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1DF4" w14:textId="5B513904" w:rsidR="00B407BF" w:rsidRPr="00653CF7" w:rsidRDefault="00B407BF" w:rsidP="00B407BF">
      <w:pPr>
        <w:pStyle w:val="2"/>
        <w:jc w:val="center"/>
      </w:pPr>
      <w:bookmarkStart w:id="0" w:name="_Toc520460229"/>
      <w:r w:rsidRPr="00653CF7">
        <w:t xml:space="preserve">Модельний проект Концепції створення Центру надання адміністративних послуг </w:t>
      </w:r>
      <w:r w:rsidR="004F7913">
        <w:t>(</w:t>
      </w:r>
      <w:r w:rsidR="00A33E02">
        <w:t>розвитку системи надання адміністративних послуг</w:t>
      </w:r>
      <w:r w:rsidR="004F7913">
        <w:t>)</w:t>
      </w:r>
      <w:r w:rsidR="004770D4">
        <w:br/>
      </w:r>
      <w:r w:rsidR="004C042F">
        <w:t xml:space="preserve">у _________ </w:t>
      </w:r>
      <w:r w:rsidR="004C042F" w:rsidRPr="00653CF7">
        <w:t xml:space="preserve"> </w:t>
      </w:r>
      <w:r w:rsidRPr="00653CF7">
        <w:t>територіальній громаді</w:t>
      </w:r>
      <w:bookmarkEnd w:id="0"/>
    </w:p>
    <w:p w14:paraId="58811DF6" w14:textId="77777777" w:rsidR="00B407BF" w:rsidRPr="00653CF7" w:rsidRDefault="00B407BF" w:rsidP="00B407BF">
      <w:pPr>
        <w:jc w:val="center"/>
        <w:rPr>
          <w:b/>
        </w:rPr>
      </w:pPr>
    </w:p>
    <w:p w14:paraId="58811DF7" w14:textId="77777777" w:rsidR="00B407BF" w:rsidRPr="00653CF7" w:rsidRDefault="00B407BF" w:rsidP="00B407BF">
      <w:pPr>
        <w:jc w:val="center"/>
        <w:rPr>
          <w:b/>
        </w:rPr>
      </w:pPr>
      <w:r w:rsidRPr="00653CF7">
        <w:rPr>
          <w:b/>
        </w:rPr>
        <w:t>Мета Концепції</w:t>
      </w:r>
    </w:p>
    <w:p w14:paraId="58811DF8" w14:textId="77777777" w:rsidR="00B407BF" w:rsidRPr="00653CF7" w:rsidRDefault="00B407BF" w:rsidP="00B407BF">
      <w:pPr>
        <w:ind w:firstLine="708"/>
        <w:jc w:val="both"/>
      </w:pPr>
      <w:r w:rsidRPr="00653CF7">
        <w:t>Метою розробки, затвердження та реалізації цієї Концепції є створення рівних умов для надання мешканцям громади, незалежно від статті, віку та фізичних можливостей необхідних адміністративних послуг в зручний та доступний способи.</w:t>
      </w:r>
    </w:p>
    <w:p w14:paraId="58811DF9" w14:textId="77777777" w:rsidR="00B407BF" w:rsidRPr="00653CF7" w:rsidRDefault="00B407BF" w:rsidP="00B407BF">
      <w:pPr>
        <w:jc w:val="both"/>
        <w:rPr>
          <w:b/>
        </w:rPr>
      </w:pPr>
    </w:p>
    <w:p w14:paraId="58811DFA" w14:textId="77777777" w:rsidR="00B407BF" w:rsidRPr="00653CF7" w:rsidRDefault="00B407BF" w:rsidP="00B407BF">
      <w:pPr>
        <w:jc w:val="center"/>
      </w:pPr>
      <w:r w:rsidRPr="00653CF7">
        <w:rPr>
          <w:b/>
        </w:rPr>
        <w:t>Завдання Концепції</w:t>
      </w:r>
    </w:p>
    <w:p w14:paraId="58811DFB" w14:textId="77777777" w:rsidR="00B407BF" w:rsidRPr="00653CF7" w:rsidRDefault="00B407BF" w:rsidP="00B407BF">
      <w:pPr>
        <w:ind w:firstLine="708"/>
        <w:jc w:val="both"/>
      </w:pPr>
      <w:r w:rsidRPr="00653CF7">
        <w:t>Завданнями цієї Концепції є:</w:t>
      </w:r>
    </w:p>
    <w:p w14:paraId="58811DFC" w14:textId="1CC21ABF" w:rsidR="00B407BF" w:rsidRPr="00653CF7" w:rsidRDefault="00B407BF" w:rsidP="00B407BF">
      <w:pPr>
        <w:ind w:firstLine="708"/>
        <w:jc w:val="both"/>
      </w:pPr>
      <w:r w:rsidRPr="00653CF7">
        <w:t xml:space="preserve">- забезпечення отримання </w:t>
      </w:r>
      <w:r w:rsidR="00BD414E">
        <w:t xml:space="preserve">виконавчими органами </w:t>
      </w:r>
      <w:r w:rsidR="00650D80" w:rsidRPr="00D63271">
        <w:rPr>
          <w:i/>
          <w:iCs/>
          <w:color w:val="4472C4" w:themeColor="accent1"/>
        </w:rPr>
        <w:t>місько</w:t>
      </w:r>
      <w:r w:rsidR="00BD414E">
        <w:rPr>
          <w:i/>
          <w:iCs/>
          <w:color w:val="4472C4" w:themeColor="accent1"/>
        </w:rPr>
        <w:t>ї</w:t>
      </w:r>
      <w:r w:rsidR="00650D80" w:rsidRPr="00D63271">
        <w:rPr>
          <w:i/>
          <w:iCs/>
          <w:color w:val="4472C4" w:themeColor="accent1"/>
        </w:rPr>
        <w:t xml:space="preserve"> (селищно</w:t>
      </w:r>
      <w:r w:rsidR="00BD414E">
        <w:rPr>
          <w:i/>
          <w:iCs/>
          <w:color w:val="4472C4" w:themeColor="accent1"/>
        </w:rPr>
        <w:t>ї</w:t>
      </w:r>
      <w:r w:rsidR="00650D80" w:rsidRPr="00D63271">
        <w:rPr>
          <w:i/>
          <w:iCs/>
          <w:color w:val="4472C4" w:themeColor="accent1"/>
        </w:rPr>
        <w:t>, сільсько</w:t>
      </w:r>
      <w:r w:rsidR="00BD414E">
        <w:rPr>
          <w:i/>
          <w:iCs/>
          <w:color w:val="4472C4" w:themeColor="accent1"/>
        </w:rPr>
        <w:t>ї</w:t>
      </w:r>
      <w:r w:rsidR="00650D80" w:rsidRPr="00D63271">
        <w:rPr>
          <w:i/>
          <w:iCs/>
          <w:color w:val="4472C4" w:themeColor="accent1"/>
        </w:rPr>
        <w:t>) рад</w:t>
      </w:r>
      <w:r w:rsidR="00BD414E">
        <w:rPr>
          <w:i/>
          <w:iCs/>
          <w:color w:val="4472C4" w:themeColor="accent1"/>
        </w:rPr>
        <w:t>и</w:t>
      </w:r>
      <w:r w:rsidR="00650D80" w:rsidRPr="00653CF7">
        <w:t xml:space="preserve"> </w:t>
      </w:r>
      <w:r w:rsidRPr="00653CF7">
        <w:t>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14:paraId="58811DFD" w14:textId="66817B17" w:rsidR="00B407BF" w:rsidRPr="00653CF7" w:rsidRDefault="00B407BF" w:rsidP="00B407BF">
      <w:pPr>
        <w:ind w:firstLine="708"/>
        <w:jc w:val="both"/>
      </w:pPr>
      <w:r w:rsidRPr="00653CF7">
        <w:t>- створення центру надання адміністративних послуг (далі – ЦНАП) з комфортними умовами для обслуговування суб’єктів звернення та належними умовами для роботи посадових осіб місцевого самоврядування;</w:t>
      </w:r>
    </w:p>
    <w:p w14:paraId="58811DFE" w14:textId="6854E925" w:rsidR="00B407BF" w:rsidRPr="00653CF7" w:rsidRDefault="00B407BF" w:rsidP="00B407BF">
      <w:pPr>
        <w:ind w:firstLine="708"/>
        <w:jc w:val="both"/>
      </w:pPr>
      <w:r w:rsidRPr="00653CF7">
        <w:t xml:space="preserve">- забезпечення доступних та </w:t>
      </w:r>
      <w:proofErr w:type="spellStart"/>
      <w:r w:rsidRPr="00653CF7">
        <w:t>безбар’єрних</w:t>
      </w:r>
      <w:proofErr w:type="spellEnd"/>
      <w:r w:rsidRPr="00653CF7">
        <w:t xml:space="preserve"> умов для отримання адміністративних послуг усіма мешканцями територіальної громади, в тому числі завдяки відкриттю територіальних підрозділів ЦНАП</w:t>
      </w:r>
      <w:r w:rsidR="001C17DD">
        <w:t>,</w:t>
      </w:r>
      <w:r w:rsidRPr="00653CF7">
        <w:t xml:space="preserve"> </w:t>
      </w:r>
      <w:r w:rsidR="001C17DD" w:rsidRPr="00653CF7">
        <w:t>віддалених</w:t>
      </w:r>
      <w:r w:rsidR="00672FB8">
        <w:t xml:space="preserve"> робочих </w:t>
      </w:r>
      <w:r w:rsidR="001C17DD" w:rsidRPr="00653CF7">
        <w:t>місць адміністраторів</w:t>
      </w:r>
      <w:r w:rsidR="001C17DD">
        <w:t xml:space="preserve"> ЦНАП</w:t>
      </w:r>
      <w:r w:rsidR="001C17DD" w:rsidRPr="00653CF7">
        <w:t xml:space="preserve"> </w:t>
      </w:r>
      <w:r w:rsidRPr="00653CF7">
        <w:t xml:space="preserve">в адміністративних центрах колишніх сільських та селищних </w:t>
      </w:r>
      <w:r w:rsidR="00B11474">
        <w:t>громад</w:t>
      </w:r>
      <w:r w:rsidRPr="00653CF7">
        <w:t>,</w:t>
      </w:r>
      <w:r w:rsidR="003865F9">
        <w:t xml:space="preserve"> які увійшли до складу </w:t>
      </w:r>
      <w:r w:rsidR="00B11474">
        <w:t xml:space="preserve">укрупненої </w:t>
      </w:r>
      <w:r w:rsidR="003865F9">
        <w:t>територіальної громади,</w:t>
      </w:r>
      <w:r w:rsidRPr="00653CF7">
        <w:t xml:space="preserve"> інших найбільших населених пунктах , залучення </w:t>
      </w:r>
      <w:proofErr w:type="spellStart"/>
      <w:r w:rsidRPr="00653CF7">
        <w:t>старост</w:t>
      </w:r>
      <w:proofErr w:type="spellEnd"/>
      <w:r w:rsidRPr="00653CF7">
        <w:t xml:space="preserve"> до надання адміністративних послуг, </w:t>
      </w:r>
      <w:r w:rsidR="00122477">
        <w:t xml:space="preserve">популяризації </w:t>
      </w:r>
      <w:r w:rsidR="00EE5DB2">
        <w:t>використання мешканцями громади електронних послуг</w:t>
      </w:r>
      <w:r w:rsidRPr="00653CF7">
        <w:t>.</w:t>
      </w:r>
    </w:p>
    <w:p w14:paraId="58811DFF" w14:textId="1C812794" w:rsidR="00B407BF" w:rsidRPr="00653CF7" w:rsidRDefault="00B407BF" w:rsidP="00B407BF">
      <w:pPr>
        <w:ind w:firstLine="708"/>
        <w:jc w:val="both"/>
      </w:pPr>
      <w:r w:rsidRPr="00653CF7">
        <w:t>- забезпечення гендерної рівності</w:t>
      </w:r>
      <w:r w:rsidR="00D12371">
        <w:t xml:space="preserve">, </w:t>
      </w:r>
      <w:r w:rsidR="00D12371" w:rsidRPr="00D12371">
        <w:t>доступності для осіб з інвалідністю та інших маломобільних груп населення</w:t>
      </w:r>
      <w:r w:rsidR="00D32D85">
        <w:t>, мінімізації корупційних ризиків</w:t>
      </w:r>
      <w:r w:rsidRPr="00653CF7">
        <w:t xml:space="preserve"> на всіх етапах створення та функціонування ЦНАП. </w:t>
      </w:r>
    </w:p>
    <w:p w14:paraId="58811E00" w14:textId="77777777" w:rsidR="00B407BF" w:rsidRPr="00653CF7" w:rsidRDefault="00B407BF" w:rsidP="00B407BF">
      <w:pPr>
        <w:jc w:val="both"/>
      </w:pPr>
    </w:p>
    <w:p w14:paraId="58811E01" w14:textId="77777777" w:rsidR="00B407BF" w:rsidRPr="00653CF7" w:rsidRDefault="00B407BF" w:rsidP="00B407BF">
      <w:pPr>
        <w:jc w:val="center"/>
        <w:rPr>
          <w:b/>
        </w:rPr>
      </w:pPr>
      <w:r w:rsidRPr="00653CF7">
        <w:rPr>
          <w:b/>
        </w:rPr>
        <w:t xml:space="preserve">Поточний (вихідний) стан </w:t>
      </w:r>
    </w:p>
    <w:p w14:paraId="58811E02" w14:textId="77777777" w:rsidR="00B407BF" w:rsidRPr="00653CF7" w:rsidRDefault="00B407BF" w:rsidP="00B407BF">
      <w:pPr>
        <w:ind w:firstLine="708"/>
        <w:jc w:val="both"/>
        <w:rPr>
          <w:b/>
        </w:rPr>
      </w:pPr>
      <w:r w:rsidRPr="00653CF7">
        <w:t>Реалізація цієї Концепції спрямована на вирішення наступних проблем</w:t>
      </w:r>
      <w:r w:rsidRPr="00653CF7">
        <w:rPr>
          <w:b/>
        </w:rPr>
        <w:t xml:space="preserve"> </w:t>
      </w:r>
      <w:r w:rsidRPr="00653CF7">
        <w:rPr>
          <w:i/>
          <w:color w:val="7030A0"/>
        </w:rPr>
        <w:t>(вибрати актуальне і додати, за потреби, інші наявні проблеми)</w:t>
      </w:r>
      <w:r w:rsidRPr="00653CF7">
        <w:rPr>
          <w:b/>
        </w:rPr>
        <w:t xml:space="preserve">: </w:t>
      </w:r>
    </w:p>
    <w:p w14:paraId="58811E03" w14:textId="5095C4C3" w:rsidR="00B407BF" w:rsidRPr="00653CF7" w:rsidRDefault="00B407BF" w:rsidP="00B407BF">
      <w:pPr>
        <w:ind w:firstLine="708"/>
        <w:jc w:val="both"/>
      </w:pPr>
      <w:r w:rsidRPr="00653CF7">
        <w:t xml:space="preserve">- отримання мешканцями </w:t>
      </w:r>
      <w:r w:rsidR="00C77912">
        <w:t xml:space="preserve">територіальної </w:t>
      </w:r>
      <w:r w:rsidRPr="00653CF7">
        <w:t>громади більшості необхідних адміністративних послуг здійсню</w:t>
      </w:r>
      <w:r w:rsidR="00672FB8">
        <w:t>вало</w:t>
      </w:r>
      <w:r w:rsidRPr="00653CF7">
        <w:t xml:space="preserve">ся переважно в </w:t>
      </w:r>
      <w:r w:rsidR="0049542A">
        <w:t xml:space="preserve">адміністративному </w:t>
      </w:r>
      <w:r w:rsidRPr="00653CF7">
        <w:t xml:space="preserve">центрі </w:t>
      </w:r>
      <w:r w:rsidR="0049542A">
        <w:t xml:space="preserve">району (станом на 01.01.2020) </w:t>
      </w:r>
      <w:r w:rsidRPr="00653CF7">
        <w:t>в різних органах виконавчої влади;</w:t>
      </w:r>
    </w:p>
    <w:p w14:paraId="58811E04" w14:textId="77777777" w:rsidR="00B407BF" w:rsidRPr="00653CF7" w:rsidRDefault="00B407BF" w:rsidP="00B407BF">
      <w:pPr>
        <w:ind w:firstLine="708"/>
        <w:jc w:val="both"/>
      </w:pPr>
      <w:r w:rsidRPr="00653CF7">
        <w:t>- необлаштовані умови для обслуговування суб’єктів звернення в сільській (</w:t>
      </w:r>
      <w:r w:rsidRPr="00653CF7">
        <w:rPr>
          <w:i/>
          <w:color w:val="7030A0"/>
        </w:rPr>
        <w:t>селищній, міській</w:t>
      </w:r>
      <w:r w:rsidRPr="00653CF7">
        <w:t xml:space="preserve">) раді, в тому числі кабінетна система прийому, відсутність умов для очікування, в </w:t>
      </w:r>
      <w:proofErr w:type="spellStart"/>
      <w:r w:rsidRPr="00653CF7">
        <w:t>т.ч</w:t>
      </w:r>
      <w:proofErr w:type="spellEnd"/>
      <w:r w:rsidRPr="00653CF7">
        <w:t>. для окремих груп громадян, як-от відвідувачів з дітьми тощо;</w:t>
      </w:r>
    </w:p>
    <w:p w14:paraId="58811E05" w14:textId="422D731E" w:rsidR="00B407BF" w:rsidRPr="00653CF7" w:rsidRDefault="00B407BF" w:rsidP="00B407BF">
      <w:pPr>
        <w:ind w:firstLine="708"/>
        <w:jc w:val="both"/>
      </w:pPr>
      <w:r w:rsidRPr="00653CF7">
        <w:t xml:space="preserve">- відсутність належних умов доступу до адміністративних послуг в </w:t>
      </w:r>
      <w:r w:rsidR="001F3BD4">
        <w:t>територіальній громаді</w:t>
      </w:r>
      <w:r w:rsidRPr="00653CF7">
        <w:t xml:space="preserve"> для осіб з інвалідністю та інших соціальних груп;</w:t>
      </w:r>
    </w:p>
    <w:p w14:paraId="58811E06" w14:textId="77777777" w:rsidR="00B407BF" w:rsidRPr="00653CF7" w:rsidRDefault="00B407BF" w:rsidP="00B407BF">
      <w:pPr>
        <w:ind w:firstLine="708"/>
        <w:jc w:val="both"/>
      </w:pPr>
      <w:r w:rsidRPr="00653CF7">
        <w:t>- погане матеріально-технічне забезпечення виконавчих органів місцевої ради, в тому числі брак відповідного технічного обладнання, меблів, програмного забезпечення для організації ефективної роботи;</w:t>
      </w:r>
    </w:p>
    <w:p w14:paraId="58811E07" w14:textId="77777777" w:rsidR="00B407BF" w:rsidRPr="00653CF7" w:rsidRDefault="00B407BF" w:rsidP="00B407BF">
      <w:pPr>
        <w:ind w:firstLine="708"/>
        <w:jc w:val="both"/>
      </w:pPr>
      <w:r w:rsidRPr="00653CF7">
        <w:t>- обмежені прийомні години в окремих спеціалістів та інших посадових осіб виконавчих органів місцевої ради;</w:t>
      </w:r>
    </w:p>
    <w:p w14:paraId="58811E08" w14:textId="698BF233" w:rsidR="00B407BF" w:rsidRPr="00653CF7" w:rsidRDefault="00B407BF" w:rsidP="00B407BF">
      <w:pPr>
        <w:ind w:firstLine="708"/>
        <w:jc w:val="both"/>
      </w:pPr>
      <w:r w:rsidRPr="00653CF7">
        <w:t>- нові виклики (ризики) погіршення доступності адміністративних послуг, зокрема у сфері реєстрації актів цивільного стану, реєстрації місця проживання (</w:t>
      </w:r>
      <w:r w:rsidRPr="00653CF7">
        <w:rPr>
          <w:i/>
          <w:color w:val="7030A0"/>
        </w:rPr>
        <w:t>додати необхідне</w:t>
      </w:r>
      <w:r w:rsidRPr="00653CF7">
        <w:t xml:space="preserve">) у зв’язку з утворенням </w:t>
      </w:r>
      <w:r w:rsidR="001F3BD4">
        <w:t>укрупненої територіальної громади</w:t>
      </w:r>
      <w:r w:rsidRPr="00653CF7">
        <w:t>;</w:t>
      </w:r>
    </w:p>
    <w:p w14:paraId="58811E09" w14:textId="25D78B0A" w:rsidR="00B407BF" w:rsidRPr="00653CF7" w:rsidRDefault="00B407BF" w:rsidP="00B407BF">
      <w:pPr>
        <w:ind w:firstLine="708"/>
        <w:jc w:val="both"/>
      </w:pPr>
      <w:r w:rsidRPr="00653CF7">
        <w:t>- складність залучення персоналу, що відповідає вимогам</w:t>
      </w:r>
      <w:r w:rsidR="00B81B35">
        <w:t>,</w:t>
      </w:r>
      <w:r w:rsidRPr="00653CF7">
        <w:t xml:space="preserve"> встановленим законодавством, для надання окремих адміністративних послуг, зокрема, у сфері  державної реєстрації </w:t>
      </w:r>
      <w:r w:rsidR="00B81B35">
        <w:t xml:space="preserve">речових </w:t>
      </w:r>
      <w:r w:rsidRPr="00653CF7">
        <w:t xml:space="preserve">прав на нерухоме майно, </w:t>
      </w:r>
      <w:r w:rsidR="00223EB2">
        <w:t>юридичних осіб та фізичних осіб-підприємців</w:t>
      </w:r>
      <w:r w:rsidRPr="00653CF7">
        <w:t xml:space="preserve">; </w:t>
      </w:r>
    </w:p>
    <w:p w14:paraId="58811E0A" w14:textId="77777777" w:rsidR="00B407BF" w:rsidRPr="00653CF7" w:rsidRDefault="00B407BF" w:rsidP="00B407BF">
      <w:pPr>
        <w:ind w:firstLine="708"/>
        <w:jc w:val="both"/>
      </w:pPr>
      <w:r w:rsidRPr="00653CF7">
        <w:t>- недостатність знань та навичок в окремих спеціалістів виконавчих органів місцевої ради, які надають адміністративні послуги;</w:t>
      </w:r>
    </w:p>
    <w:p w14:paraId="58811E0B" w14:textId="588C76B4" w:rsidR="00B407BF" w:rsidRPr="00653CF7" w:rsidRDefault="00B407BF" w:rsidP="00B407BF">
      <w:pPr>
        <w:ind w:firstLine="708"/>
        <w:jc w:val="both"/>
      </w:pPr>
      <w:r w:rsidRPr="00653CF7">
        <w:lastRenderedPageBreak/>
        <w:t>- відсутність умов для оплати адміністративних послуг в приміщенні сільської (селищної) ради</w:t>
      </w:r>
      <w:r w:rsidR="00700515">
        <w:t xml:space="preserve"> та</w:t>
      </w:r>
      <w:r w:rsidR="00700515" w:rsidRPr="003C4D64">
        <w:t>/</w:t>
      </w:r>
      <w:r w:rsidR="00700515">
        <w:t>або</w:t>
      </w:r>
      <w:r w:rsidR="00700515" w:rsidRPr="003C4D64">
        <w:t xml:space="preserve"> </w:t>
      </w:r>
      <w:r w:rsidR="00700515">
        <w:t>у населених пунктах</w:t>
      </w:r>
      <w:r w:rsidR="00493B04">
        <w:t xml:space="preserve"> – адміністративних центрах сільських, селищних рад, які увійшли до складу укрупненої територіальної громади</w:t>
      </w:r>
      <w:r w:rsidRPr="00653CF7">
        <w:t>.</w:t>
      </w:r>
    </w:p>
    <w:p w14:paraId="58811E0C" w14:textId="77777777" w:rsidR="00B407BF" w:rsidRPr="00653CF7" w:rsidRDefault="00B407BF" w:rsidP="00B407BF">
      <w:pPr>
        <w:jc w:val="both"/>
      </w:pPr>
    </w:p>
    <w:p w14:paraId="58811E0D" w14:textId="77777777" w:rsidR="00B407BF" w:rsidRPr="00653CF7" w:rsidRDefault="00B407BF" w:rsidP="00B407BF">
      <w:pPr>
        <w:jc w:val="center"/>
        <w:rPr>
          <w:b/>
        </w:rPr>
      </w:pPr>
      <w:r w:rsidRPr="00653CF7">
        <w:rPr>
          <w:b/>
        </w:rPr>
        <w:t>Заплановані заходи (шляхи вирішення наявних проблем)</w:t>
      </w:r>
    </w:p>
    <w:p w14:paraId="58811E0E" w14:textId="77777777" w:rsidR="00B407BF" w:rsidRPr="00653CF7" w:rsidRDefault="00B407BF" w:rsidP="00B407BF">
      <w:pPr>
        <w:ind w:firstLine="708"/>
        <w:jc w:val="both"/>
      </w:pPr>
      <w:r w:rsidRPr="00653CF7">
        <w:t>Для досягнення мети цієї Концепції та усунення наявних проблем</w:t>
      </w:r>
      <w:r w:rsidRPr="00653CF7">
        <w:rPr>
          <w:b/>
        </w:rPr>
        <w:t xml:space="preserve"> </w:t>
      </w:r>
      <w:r w:rsidRPr="00653CF7">
        <w:t xml:space="preserve">будуть вживатися наступні заходи </w:t>
      </w:r>
      <w:r w:rsidRPr="00653CF7">
        <w:rPr>
          <w:i/>
          <w:color w:val="7030A0"/>
        </w:rPr>
        <w:t>(залишити актуальне, додати необхідне)</w:t>
      </w:r>
      <w:r w:rsidRPr="00653CF7">
        <w:t>:</w:t>
      </w:r>
    </w:p>
    <w:p w14:paraId="58811E0F" w14:textId="46D5C93F" w:rsidR="00B407BF" w:rsidRPr="00653CF7" w:rsidRDefault="00B407BF" w:rsidP="00B407BF">
      <w:pPr>
        <w:ind w:firstLine="708"/>
        <w:jc w:val="both"/>
      </w:pPr>
      <w:r w:rsidRPr="00653CF7">
        <w:t xml:space="preserve">- отримання місцевою радою повноважень у сфері </w:t>
      </w:r>
      <w:r w:rsidR="008E35DE">
        <w:t xml:space="preserve">державної </w:t>
      </w:r>
      <w:r w:rsidRPr="00653CF7">
        <w:t xml:space="preserve">реєстрації </w:t>
      </w:r>
      <w:r w:rsidR="009B2849">
        <w:t xml:space="preserve">речових </w:t>
      </w:r>
      <w:r w:rsidRPr="00653CF7">
        <w:t xml:space="preserve">прав на нерухоме майно, </w:t>
      </w:r>
      <w:r w:rsidR="008E35DE">
        <w:t xml:space="preserve">державної </w:t>
      </w:r>
      <w:r w:rsidRPr="00653CF7">
        <w:t xml:space="preserve">реєстрації юридичних осіб та фізичних осіб – підприємців, надання </w:t>
      </w:r>
      <w:r w:rsidR="00A33580">
        <w:t>відомостей</w:t>
      </w:r>
      <w:r w:rsidR="00A33580" w:rsidRPr="00653CF7">
        <w:t xml:space="preserve"> </w:t>
      </w:r>
      <w:r w:rsidRPr="00653CF7">
        <w:t>з Державного земельного кадастру</w:t>
      </w:r>
      <w:r w:rsidR="004349D1">
        <w:t xml:space="preserve">, </w:t>
      </w:r>
      <w:r w:rsidR="008E35DE">
        <w:t>державної реєстрації актів цивільного стану</w:t>
      </w:r>
      <w:r w:rsidR="00570222">
        <w:t xml:space="preserve"> (</w:t>
      </w:r>
      <w:r w:rsidR="00BF0737">
        <w:t xml:space="preserve">наразі крім </w:t>
      </w:r>
      <w:r w:rsidR="004326C0">
        <w:t xml:space="preserve">колишніх </w:t>
      </w:r>
      <w:r w:rsidR="00BF0737">
        <w:t>міст обласного значення</w:t>
      </w:r>
      <w:r w:rsidR="004326C0">
        <w:t xml:space="preserve">; особливо актуально для </w:t>
      </w:r>
      <w:r w:rsidR="00743C38">
        <w:t xml:space="preserve">органів місцевого самоврядування </w:t>
      </w:r>
      <w:r w:rsidR="003A566C">
        <w:t xml:space="preserve">у </w:t>
      </w:r>
      <w:r w:rsidR="00743C38">
        <w:t>населених пункт</w:t>
      </w:r>
      <w:r w:rsidR="003A566C">
        <w:t>ах</w:t>
      </w:r>
      <w:r w:rsidR="00743C38">
        <w:t xml:space="preserve"> - </w:t>
      </w:r>
      <w:r w:rsidR="00874D5A">
        <w:t>адміністративних центр</w:t>
      </w:r>
      <w:r w:rsidR="003A566C">
        <w:t>ах</w:t>
      </w:r>
      <w:r w:rsidR="00874D5A">
        <w:t xml:space="preserve"> районів (станом на 01.01.2020)</w:t>
      </w:r>
      <w:r w:rsidR="00570222">
        <w:t>)</w:t>
      </w:r>
      <w:r w:rsidRPr="00653CF7">
        <w:t>;</w:t>
      </w:r>
    </w:p>
    <w:p w14:paraId="58811E10" w14:textId="12965B91" w:rsidR="00B407BF" w:rsidRPr="00653CF7" w:rsidRDefault="00B407BF" w:rsidP="00B407BF">
      <w:pPr>
        <w:ind w:firstLine="708"/>
        <w:jc w:val="both"/>
      </w:pPr>
      <w:r w:rsidRPr="00653CF7">
        <w:t xml:space="preserve">- утворення  </w:t>
      </w:r>
      <w:r w:rsidR="0015650E">
        <w:t>ЦНАП</w:t>
      </w:r>
      <w:r w:rsidRPr="00653CF7">
        <w:t xml:space="preserve"> як виконавчого органу</w:t>
      </w:r>
      <w:r w:rsidR="009370F1">
        <w:t xml:space="preserve"> (структурного підрозділу)</w:t>
      </w:r>
      <w:r w:rsidRPr="00653CF7">
        <w:t xml:space="preserve"> (</w:t>
      </w:r>
      <w:r w:rsidRPr="00653CF7">
        <w:rPr>
          <w:i/>
        </w:rPr>
        <w:t>або постійно діючого робочого органу</w:t>
      </w:r>
      <w:r w:rsidRPr="00653CF7">
        <w:t>) місцевої ради;</w:t>
      </w:r>
    </w:p>
    <w:p w14:paraId="58811E11" w14:textId="2D438FCF" w:rsidR="00B407BF" w:rsidRPr="00653CF7" w:rsidRDefault="00B407BF" w:rsidP="00B407BF">
      <w:pPr>
        <w:ind w:firstLine="708"/>
        <w:jc w:val="both"/>
      </w:pPr>
      <w:r w:rsidRPr="00653CF7">
        <w:t>- забезпечення ЦНАП належним приміщенням (в тому числі з комфортною зоною обслуговування та очікування, туалетною кімнатою з</w:t>
      </w:r>
      <w:r w:rsidR="00973987">
        <w:t xml:space="preserve"> урахуванням </w:t>
      </w:r>
      <w:r w:rsidR="009F0339">
        <w:t>потреб людей з інвалідністю та</w:t>
      </w:r>
      <w:r w:rsidRPr="00653CF7">
        <w:t xml:space="preserve"> обладнаним столиком для </w:t>
      </w:r>
      <w:r w:rsidR="001E12E2">
        <w:t>сповивання</w:t>
      </w:r>
      <w:r w:rsidRPr="00653CF7">
        <w:t>, дитячим куточком та місцем для візків), технікою, меблями, програмним забезпеченням;</w:t>
      </w:r>
    </w:p>
    <w:p w14:paraId="58811E12" w14:textId="77777777" w:rsidR="00B407BF" w:rsidRPr="00653CF7" w:rsidRDefault="00B407BF" w:rsidP="00B407BF">
      <w:pPr>
        <w:ind w:firstLine="708"/>
        <w:jc w:val="both"/>
      </w:pPr>
      <w:r w:rsidRPr="00653CF7">
        <w:t xml:space="preserve">- забезпечення </w:t>
      </w:r>
      <w:proofErr w:type="spellStart"/>
      <w:r w:rsidRPr="00653CF7">
        <w:t>безбар’єрного</w:t>
      </w:r>
      <w:proofErr w:type="spellEnd"/>
      <w:r w:rsidRPr="00653CF7">
        <w:t xml:space="preserve"> доступу до приміщення ЦНАП для осіб з інвалідністю та батьків з візочком; </w:t>
      </w:r>
    </w:p>
    <w:p w14:paraId="58811E13" w14:textId="77777777" w:rsidR="00B407BF" w:rsidRPr="00653CF7" w:rsidRDefault="00B407BF" w:rsidP="00B407BF">
      <w:pPr>
        <w:ind w:firstLine="708"/>
        <w:jc w:val="both"/>
      </w:pPr>
      <w:r w:rsidRPr="00653CF7">
        <w:t>- 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14:paraId="58811E14" w14:textId="5057BE86" w:rsidR="00B407BF" w:rsidRPr="00653CF7" w:rsidRDefault="00B407BF" w:rsidP="00B407BF">
      <w:pPr>
        <w:ind w:firstLine="708"/>
        <w:jc w:val="both"/>
      </w:pPr>
      <w:r w:rsidRPr="00653CF7">
        <w:t>- організація надання через ЦНАП усіх адміністративних послуг</w:t>
      </w:r>
      <w:r w:rsidR="009B64D2">
        <w:t xml:space="preserve"> згідно з переліком, визначеним відповідно до Закону «Про адміністративні послуги»</w:t>
      </w:r>
      <w:r w:rsidR="00F278EB">
        <w:t>.</w:t>
      </w:r>
      <w:r w:rsidRPr="00653CF7">
        <w:t xml:space="preserve"> </w:t>
      </w:r>
      <w:r w:rsidR="00F278EB">
        <w:t>З</w:t>
      </w:r>
      <w:r w:rsidR="00557E58">
        <w:t xml:space="preserve">окрема </w:t>
      </w:r>
      <w:r w:rsidR="00F278EB">
        <w:t xml:space="preserve">виключно через ЦНАП будуть надаватися </w:t>
      </w:r>
      <w:r w:rsidR="00EF1988">
        <w:t xml:space="preserve">адміністративні </w:t>
      </w:r>
      <w:r w:rsidR="00557E58" w:rsidRPr="00557E58">
        <w:t>послуг</w:t>
      </w:r>
      <w:r w:rsidR="00F278EB">
        <w:t>и</w:t>
      </w:r>
      <w:r w:rsidR="00557E58" w:rsidRPr="00557E58">
        <w:t xml:space="preserve">, суб’єктом надання яких є місцева рада (її виконавчі органи або посадові особи), </w:t>
      </w:r>
      <w:r w:rsidR="00F278EB">
        <w:t xml:space="preserve">а також </w:t>
      </w:r>
      <w:r w:rsidR="00EF1988">
        <w:t xml:space="preserve">адміністративні </w:t>
      </w:r>
      <w:r w:rsidR="00556EF8" w:rsidRPr="00556EF8">
        <w:t>послуг</w:t>
      </w:r>
      <w:r w:rsidR="00556EF8">
        <w:t>и</w:t>
      </w:r>
      <w:r w:rsidR="00556EF8" w:rsidRPr="00556EF8">
        <w:t xml:space="preserve"> органів виконавчої влади та адміністративн</w:t>
      </w:r>
      <w:r w:rsidR="00EF1988">
        <w:t>і</w:t>
      </w:r>
      <w:r w:rsidR="00556EF8" w:rsidRPr="00556EF8">
        <w:t xml:space="preserve"> послуг</w:t>
      </w:r>
      <w:r w:rsidR="00EF1988">
        <w:t>и</w:t>
      </w:r>
      <w:r w:rsidR="00556EF8" w:rsidRPr="00556EF8">
        <w:t>, що надаються органами місцевого самоврядування у порядку виконання делегованих повноважень</w:t>
      </w:r>
      <w:r w:rsidRPr="00653CF7">
        <w:rPr>
          <w:i/>
          <w:color w:val="7030A0"/>
        </w:rPr>
        <w:t>;</w:t>
      </w:r>
    </w:p>
    <w:p w14:paraId="58811E15" w14:textId="7B60F846" w:rsidR="00B407BF" w:rsidRPr="00653CF7" w:rsidRDefault="00B407BF" w:rsidP="00B407BF">
      <w:pPr>
        <w:ind w:firstLine="708"/>
        <w:jc w:val="both"/>
      </w:pPr>
      <w:r w:rsidRPr="00653CF7">
        <w:t xml:space="preserve">-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кордон; надання послуг підприємств-монополістів у сферах </w:t>
      </w:r>
      <w:proofErr w:type="spellStart"/>
      <w:r w:rsidRPr="00653CF7">
        <w:t>енерго</w:t>
      </w:r>
      <w:proofErr w:type="spellEnd"/>
      <w:r w:rsidRPr="00653CF7">
        <w:t>-; водо-; тепло- забезпечення;</w:t>
      </w:r>
    </w:p>
    <w:p w14:paraId="58811E16" w14:textId="4670ACDF" w:rsidR="00B407BF" w:rsidRPr="00653CF7" w:rsidRDefault="00B407BF" w:rsidP="00B407BF">
      <w:pPr>
        <w:ind w:firstLine="708"/>
        <w:jc w:val="both"/>
      </w:pPr>
      <w:r w:rsidRPr="00653CF7">
        <w:t>- відкриття територіальних підрозділів ЦНАП</w:t>
      </w:r>
      <w:r w:rsidR="00D92307">
        <w:t xml:space="preserve">, </w:t>
      </w:r>
      <w:r w:rsidR="00D92307" w:rsidRPr="00653CF7">
        <w:t xml:space="preserve">віддалених </w:t>
      </w:r>
      <w:r w:rsidR="000F6CCE">
        <w:t xml:space="preserve">робочих </w:t>
      </w:r>
      <w:r w:rsidR="00D92307" w:rsidRPr="00653CF7">
        <w:t>місць адміністраторів</w:t>
      </w:r>
      <w:r w:rsidR="00D92307">
        <w:t xml:space="preserve"> ЦНАП</w:t>
      </w:r>
      <w:r w:rsidRPr="00653CF7">
        <w:t xml:space="preserve"> в адміністративних центрах колишніх сільських та селищних </w:t>
      </w:r>
      <w:r w:rsidR="00C37D28">
        <w:t>громад</w:t>
      </w:r>
      <w:r w:rsidR="00C37D28" w:rsidRPr="00653CF7">
        <w:t>,</w:t>
      </w:r>
      <w:r w:rsidR="00C37D28">
        <w:t xml:space="preserve"> які увійшли до складу укрупненої територіальної громади</w:t>
      </w:r>
      <w:r w:rsidRPr="00653CF7">
        <w:t xml:space="preserve">, за можливості – в інших найбільших населених пунктах </w:t>
      </w:r>
      <w:r w:rsidRPr="00653CF7">
        <w:rPr>
          <w:color w:val="7030A0"/>
        </w:rPr>
        <w:t>(</w:t>
      </w:r>
      <w:r w:rsidRPr="00653CF7">
        <w:rPr>
          <w:i/>
          <w:color w:val="7030A0"/>
        </w:rPr>
        <w:t xml:space="preserve">можна додати конкретний перелік населених пунктів, де будуть </w:t>
      </w:r>
      <w:r w:rsidR="00D541EE">
        <w:rPr>
          <w:i/>
          <w:color w:val="7030A0"/>
        </w:rPr>
        <w:t xml:space="preserve">створені </w:t>
      </w:r>
      <w:r w:rsidRPr="00653CF7">
        <w:rPr>
          <w:i/>
          <w:color w:val="7030A0"/>
        </w:rPr>
        <w:t xml:space="preserve">територіальні підрозділи ЦНАП, віддалені місця адміністраторів </w:t>
      </w:r>
      <w:r w:rsidR="00D541EE">
        <w:rPr>
          <w:i/>
          <w:color w:val="7030A0"/>
        </w:rPr>
        <w:t xml:space="preserve">ЦНАП </w:t>
      </w:r>
      <w:r w:rsidRPr="00653CF7">
        <w:rPr>
          <w:i/>
          <w:color w:val="7030A0"/>
        </w:rPr>
        <w:t>тощо з календарним планом їх відкриття</w:t>
      </w:r>
      <w:r w:rsidRPr="00653CF7">
        <w:rPr>
          <w:color w:val="7030A0"/>
        </w:rPr>
        <w:t>)</w:t>
      </w:r>
      <w:r w:rsidRPr="00653CF7">
        <w:t xml:space="preserve">, залучення до надання окремих адміністративних послуг </w:t>
      </w:r>
      <w:proofErr w:type="spellStart"/>
      <w:r w:rsidRPr="00653CF7">
        <w:t>старост</w:t>
      </w:r>
      <w:proofErr w:type="spellEnd"/>
      <w:r w:rsidRPr="00653CF7">
        <w:t xml:space="preserve">; </w:t>
      </w:r>
    </w:p>
    <w:p w14:paraId="58811E17" w14:textId="76E4661D" w:rsidR="00B407BF" w:rsidRPr="00653CF7" w:rsidRDefault="00B407BF" w:rsidP="00B407BF">
      <w:pPr>
        <w:ind w:firstLine="708"/>
        <w:jc w:val="both"/>
      </w:pPr>
      <w:r w:rsidRPr="00653CF7">
        <w:t>- обслуговування в обґрунтованих випадках суб’єктів звернення</w:t>
      </w:r>
      <w:r w:rsidR="00876F34">
        <w:t>-</w:t>
      </w:r>
      <w:r w:rsidR="001B7FE9" w:rsidRPr="00394838">
        <w:t>осіб з інвалідністю та інших маломобільних груп населення</w:t>
      </w:r>
      <w:r w:rsidRPr="00653CF7">
        <w:t xml:space="preserve"> з виїздом до їх населених пунктів та/або помешкання;</w:t>
      </w:r>
    </w:p>
    <w:p w14:paraId="58811E18" w14:textId="14734611" w:rsidR="00B407BF" w:rsidRPr="00653CF7" w:rsidRDefault="00B407BF" w:rsidP="00B407BF">
      <w:pPr>
        <w:ind w:firstLine="708"/>
        <w:jc w:val="both"/>
      </w:pPr>
      <w:r w:rsidRPr="00653CF7">
        <w:t xml:space="preserve">- організація та використання мобільного (пересувного) </w:t>
      </w:r>
      <w:r w:rsidR="00971D91">
        <w:t>ЦНАП</w:t>
      </w:r>
      <w:r w:rsidR="00971D91" w:rsidRPr="00653CF7">
        <w:t xml:space="preserve"> </w:t>
      </w:r>
      <w:r w:rsidRPr="00653CF7">
        <w:t>для надання адміністративних послуг;</w:t>
      </w:r>
    </w:p>
    <w:p w14:paraId="58811E19" w14:textId="5B461017" w:rsidR="00B407BF" w:rsidRPr="00653CF7" w:rsidRDefault="00B407BF" w:rsidP="00B407BF">
      <w:pPr>
        <w:ind w:firstLine="708"/>
        <w:jc w:val="both"/>
      </w:pPr>
      <w:r w:rsidRPr="00653CF7">
        <w:t xml:space="preserve"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</w:t>
      </w:r>
      <w:r w:rsidR="001D2D28">
        <w:t xml:space="preserve">популяризація та </w:t>
      </w:r>
      <w:r w:rsidRPr="00653CF7">
        <w:t>розширення переліку електронних послуг;</w:t>
      </w:r>
    </w:p>
    <w:p w14:paraId="58811E1A" w14:textId="0F19CC23" w:rsidR="00B407BF" w:rsidRPr="00653CF7" w:rsidRDefault="00B407BF" w:rsidP="00B407BF">
      <w:pPr>
        <w:ind w:firstLine="708"/>
        <w:jc w:val="both"/>
      </w:pPr>
      <w:r w:rsidRPr="00653CF7">
        <w:t xml:space="preserve">- створення належної системи інформування </w:t>
      </w:r>
      <w:r w:rsidR="000352CE">
        <w:t xml:space="preserve">мешканців територіальної </w:t>
      </w:r>
      <w:r w:rsidRPr="00653CF7">
        <w:t xml:space="preserve">громади про адміністративні послуги та роботу ЦНАП, в тому числі через веб-сторінку </w:t>
      </w:r>
      <w:r w:rsidR="00A14D04">
        <w:t>міської (селищної, сільської ради)</w:t>
      </w:r>
      <w:r w:rsidRPr="00653CF7">
        <w:t xml:space="preserve">/ЦНАП, </w:t>
      </w:r>
      <w:r w:rsidR="00A65CD0">
        <w:t xml:space="preserve">їхні </w:t>
      </w:r>
      <w:r w:rsidRPr="00653CF7">
        <w:t>сторінк</w:t>
      </w:r>
      <w:r w:rsidR="00A65CD0">
        <w:t>и</w:t>
      </w:r>
      <w:r w:rsidRPr="00653CF7">
        <w:t xml:space="preserve"> у соціальних мережах;</w:t>
      </w:r>
    </w:p>
    <w:p w14:paraId="58811E1B" w14:textId="338514F1" w:rsidR="00B407BF" w:rsidRPr="00653CF7" w:rsidRDefault="00B407BF" w:rsidP="00B407BF">
      <w:pPr>
        <w:ind w:firstLine="708"/>
        <w:jc w:val="both"/>
      </w:pPr>
      <w:r w:rsidRPr="00653CF7">
        <w:t xml:space="preserve">- відкриття </w:t>
      </w:r>
      <w:r w:rsidR="002F6053">
        <w:t xml:space="preserve">каси </w:t>
      </w:r>
      <w:r w:rsidRPr="00653CF7">
        <w:t>банк</w:t>
      </w:r>
      <w:r w:rsidR="002F6053">
        <w:t>у</w:t>
      </w:r>
      <w:r w:rsidRPr="00653CF7">
        <w:t xml:space="preserve"> у приміщенні ЦНАП (</w:t>
      </w:r>
      <w:r w:rsidRPr="00653CF7">
        <w:rPr>
          <w:i/>
          <w:color w:val="7030A0"/>
        </w:rPr>
        <w:t xml:space="preserve">та/або встановлення </w:t>
      </w:r>
      <w:r w:rsidR="002F6053">
        <w:rPr>
          <w:i/>
          <w:color w:val="7030A0"/>
        </w:rPr>
        <w:t>банківського</w:t>
      </w:r>
      <w:r w:rsidR="002F6053" w:rsidRPr="00653CF7">
        <w:rPr>
          <w:i/>
          <w:color w:val="7030A0"/>
        </w:rPr>
        <w:t xml:space="preserve"> </w:t>
      </w:r>
      <w:r w:rsidRPr="00653CF7">
        <w:rPr>
          <w:i/>
          <w:color w:val="7030A0"/>
        </w:rPr>
        <w:t>терміналу, POS-терміналів на робочих місцях в ЦНАП</w:t>
      </w:r>
      <w:r w:rsidRPr="00653CF7">
        <w:t>).</w:t>
      </w:r>
    </w:p>
    <w:p w14:paraId="58811E1C" w14:textId="77777777" w:rsidR="00B407BF" w:rsidRPr="00653CF7" w:rsidRDefault="00B407BF" w:rsidP="00B407BF">
      <w:pPr>
        <w:ind w:firstLine="708"/>
        <w:jc w:val="both"/>
      </w:pPr>
      <w:r w:rsidRPr="00653CF7">
        <w:t>В межах виконання зазначених заходів будуть (</w:t>
      </w:r>
      <w:r w:rsidRPr="00653CF7">
        <w:rPr>
          <w:i/>
          <w:color w:val="7030A0"/>
        </w:rPr>
        <w:t>можуть</w:t>
      </w:r>
      <w:r w:rsidRPr="00653CF7">
        <w:t>) використовуватися також механізми:</w:t>
      </w:r>
    </w:p>
    <w:p w14:paraId="58811E1D" w14:textId="77777777" w:rsidR="00B407BF" w:rsidRPr="00653CF7" w:rsidRDefault="00B407BF" w:rsidP="00B407BF">
      <w:pPr>
        <w:ind w:firstLine="708"/>
        <w:jc w:val="both"/>
      </w:pPr>
      <w:r w:rsidRPr="00653CF7">
        <w:lastRenderedPageBreak/>
        <w:t xml:space="preserve">- співробітництва територіальних громад (спільного надання окремих адміністративних послуг; придбання обладнання, створення «мобільного </w:t>
      </w:r>
      <w:r>
        <w:t>ЦНАП</w:t>
      </w:r>
      <w:r w:rsidRPr="00653CF7">
        <w:t>» тощо);</w:t>
      </w:r>
    </w:p>
    <w:p w14:paraId="58811E1E" w14:textId="13813480" w:rsidR="00B407BF" w:rsidRPr="00653CF7" w:rsidRDefault="00B407BF" w:rsidP="00B407BF">
      <w:pPr>
        <w:ind w:firstLine="708"/>
        <w:jc w:val="both"/>
      </w:pPr>
      <w:r w:rsidRPr="00653CF7">
        <w:t xml:space="preserve">-  узгоджених рішень з органами виконавчої влади для надання адміністративних послуг у сфері соціального захисту населення; реєстрації земельних ділянок; пенсійного забезпечення, </w:t>
      </w:r>
      <w:r w:rsidR="0077303A">
        <w:t>податкової</w:t>
      </w:r>
      <w:r w:rsidR="0077303A" w:rsidRPr="00653CF7">
        <w:t xml:space="preserve"> </w:t>
      </w:r>
      <w:r w:rsidRPr="00653CF7">
        <w:t>служби; організація оперативного документообігу з такими органами.</w:t>
      </w:r>
    </w:p>
    <w:p w14:paraId="58811E1F" w14:textId="77777777" w:rsidR="00B407BF" w:rsidRPr="00653CF7" w:rsidRDefault="00B407BF" w:rsidP="00B407BF">
      <w:pPr>
        <w:ind w:firstLine="708"/>
        <w:jc w:val="both"/>
      </w:pPr>
      <w:r w:rsidRPr="00653CF7">
        <w:t xml:space="preserve">Крім того, для реалізації Концепції будуть вжиті такі </w:t>
      </w:r>
      <w:r w:rsidRPr="00653CF7">
        <w:rPr>
          <w:i/>
        </w:rPr>
        <w:t>організаційні заходи</w:t>
      </w:r>
      <w:r w:rsidRPr="00653CF7">
        <w:t>:</w:t>
      </w:r>
    </w:p>
    <w:p w14:paraId="58811E20" w14:textId="2832DFEC" w:rsidR="00B407BF" w:rsidRPr="00653CF7" w:rsidRDefault="00B407BF" w:rsidP="00B407BF">
      <w:pPr>
        <w:ind w:firstLine="708"/>
        <w:jc w:val="both"/>
      </w:pPr>
      <w:r w:rsidRPr="00653CF7">
        <w:t xml:space="preserve">- утворено постійну робочу групу з питань </w:t>
      </w:r>
      <w:r w:rsidR="005D1638">
        <w:t xml:space="preserve">розвитку системи </w:t>
      </w:r>
      <w:r w:rsidRPr="00653CF7">
        <w:t>надання адміністративних послуг та утворення ЦНАП,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населення;</w:t>
      </w:r>
    </w:p>
    <w:p w14:paraId="58811E21" w14:textId="77777777" w:rsidR="00B407BF" w:rsidRPr="00653CF7" w:rsidRDefault="00B407BF" w:rsidP="00B407BF">
      <w:pPr>
        <w:ind w:firstLine="708"/>
        <w:jc w:val="both"/>
      </w:pPr>
      <w:r w:rsidRPr="00653CF7">
        <w:t>- вивчення кращих практик організації надання адміністративних послуг в Україні;</w:t>
      </w:r>
    </w:p>
    <w:p w14:paraId="58811E22" w14:textId="2364EB14" w:rsidR="00B407BF" w:rsidRPr="00653CF7" w:rsidRDefault="00B407BF" w:rsidP="00B407BF">
      <w:pPr>
        <w:ind w:firstLine="708"/>
        <w:jc w:val="both"/>
      </w:pPr>
      <w:r w:rsidRPr="00653CF7"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ЦНАП, при плануванні облаштування ЦНАП, при впровадженні суттєвих новацій у роботі ЦНАП, при щорічному оцінюванні персоналу ЦНАП</w:t>
      </w:r>
      <w:r w:rsidR="00274E37">
        <w:t xml:space="preserve">, здійсненні моніторингу </w:t>
      </w:r>
      <w:r w:rsidR="008A2AFC">
        <w:t xml:space="preserve">якості </w:t>
      </w:r>
      <w:r w:rsidR="00274E37">
        <w:t xml:space="preserve">надання </w:t>
      </w:r>
      <w:r w:rsidR="008A2AFC">
        <w:t>адміністративних послуг</w:t>
      </w:r>
      <w:r w:rsidRPr="00653CF7">
        <w:t>;</w:t>
      </w:r>
    </w:p>
    <w:p w14:paraId="58811E23" w14:textId="77777777" w:rsidR="00B407BF" w:rsidRPr="00653CF7" w:rsidRDefault="00B407BF" w:rsidP="00B407BF">
      <w:pPr>
        <w:ind w:firstLine="708"/>
        <w:jc w:val="both"/>
      </w:pPr>
      <w:r w:rsidRPr="00653CF7">
        <w:t>- щорічне звітування перед місцевою радою та громадою щодо реалізації цієї Концепції та виконання щорічних планів (програми) її впровадження.</w:t>
      </w:r>
    </w:p>
    <w:p w14:paraId="58811E24" w14:textId="77777777" w:rsidR="00B407BF" w:rsidRPr="00653CF7" w:rsidRDefault="00B407BF" w:rsidP="00B407BF">
      <w:pPr>
        <w:ind w:firstLine="708"/>
        <w:jc w:val="both"/>
      </w:pPr>
      <w:r w:rsidRPr="00653CF7">
        <w:t xml:space="preserve">- питання забезпечення гендерної рівності має стати наскрізним питанням функціонування ЦНАП. </w:t>
      </w:r>
    </w:p>
    <w:p w14:paraId="58811E25" w14:textId="77777777" w:rsidR="00B407BF" w:rsidRPr="00653CF7" w:rsidRDefault="00B407BF" w:rsidP="00B407BF">
      <w:pPr>
        <w:ind w:firstLine="708"/>
        <w:jc w:val="both"/>
      </w:pPr>
      <w:r w:rsidRPr="00653CF7"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14:paraId="58811E26" w14:textId="77777777" w:rsidR="00B407BF" w:rsidRPr="00653CF7" w:rsidRDefault="00B407BF" w:rsidP="00B407BF">
      <w:pPr>
        <w:jc w:val="both"/>
      </w:pPr>
    </w:p>
    <w:p w14:paraId="58811E27" w14:textId="77777777" w:rsidR="00B407BF" w:rsidRPr="00653CF7" w:rsidRDefault="00B407BF" w:rsidP="00B407BF">
      <w:pPr>
        <w:ind w:firstLine="708"/>
        <w:jc w:val="center"/>
        <w:rPr>
          <w:b/>
        </w:rPr>
      </w:pPr>
      <w:r w:rsidRPr="00653CF7">
        <w:rPr>
          <w:b/>
        </w:rPr>
        <w:t>Витрати та джерела їх покриття</w:t>
      </w:r>
    </w:p>
    <w:p w14:paraId="58811E28" w14:textId="030C309B" w:rsidR="00B407BF" w:rsidRPr="00653CF7" w:rsidRDefault="00B407BF" w:rsidP="00B407BF">
      <w:pPr>
        <w:ind w:firstLine="708"/>
        <w:jc w:val="both"/>
      </w:pPr>
      <w:r w:rsidRPr="00653CF7">
        <w:t xml:space="preserve">Для покриття витрат на створення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</w:t>
      </w:r>
      <w:r w:rsidR="00F063C5">
        <w:t>кошти</w:t>
      </w:r>
      <w:r w:rsidR="002C7A10">
        <w:t xml:space="preserve"> </w:t>
      </w:r>
      <w:r w:rsidRPr="00653CF7">
        <w:t>субвенці</w:t>
      </w:r>
      <w:r w:rsidR="00F063C5">
        <w:t>й</w:t>
      </w:r>
      <w:r w:rsidRPr="00653CF7">
        <w:t xml:space="preserve"> </w:t>
      </w:r>
      <w:r w:rsidR="00AA3955">
        <w:t>з державного бюджету місцевим бюджетам</w:t>
      </w:r>
      <w:r w:rsidRPr="00653CF7">
        <w:t xml:space="preserve">; кошти проектів міжнародної технічної допомоги та інші дозволені законодавством джерела. </w:t>
      </w:r>
    </w:p>
    <w:p w14:paraId="58811E29" w14:textId="77777777" w:rsidR="00B407BF" w:rsidRPr="00653CF7" w:rsidRDefault="00B407BF" w:rsidP="00B407BF">
      <w:pPr>
        <w:ind w:firstLine="708"/>
        <w:jc w:val="both"/>
      </w:pPr>
      <w:r w:rsidRPr="00653CF7">
        <w:t xml:space="preserve"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</w:t>
      </w:r>
      <w:r>
        <w:t>обговорення з мешканцями</w:t>
      </w:r>
      <w:r w:rsidRPr="00653CF7">
        <w:t xml:space="preserve"> громади.</w:t>
      </w:r>
    </w:p>
    <w:p w14:paraId="58811E2A" w14:textId="77777777" w:rsidR="00B407BF" w:rsidRPr="00653CF7" w:rsidRDefault="00B407BF" w:rsidP="00B407BF">
      <w:pPr>
        <w:ind w:firstLine="708"/>
        <w:jc w:val="both"/>
      </w:pPr>
    </w:p>
    <w:p w14:paraId="58811E2B" w14:textId="77777777" w:rsidR="00B407BF" w:rsidRPr="00653CF7" w:rsidRDefault="00B407BF" w:rsidP="00B407BF">
      <w:pPr>
        <w:jc w:val="both"/>
      </w:pPr>
    </w:p>
    <w:p w14:paraId="58811E2C" w14:textId="77777777" w:rsidR="00B407BF" w:rsidRPr="00653CF7" w:rsidRDefault="00B407BF" w:rsidP="00B407BF">
      <w:pPr>
        <w:jc w:val="center"/>
        <w:rPr>
          <w:b/>
        </w:rPr>
      </w:pPr>
      <w:r w:rsidRPr="00653CF7">
        <w:rPr>
          <w:b/>
        </w:rPr>
        <w:t xml:space="preserve">Очікувані результати </w:t>
      </w:r>
    </w:p>
    <w:p w14:paraId="58811E2D" w14:textId="77777777" w:rsidR="00B407BF" w:rsidRPr="00653CF7" w:rsidRDefault="00B407BF" w:rsidP="00B407BF">
      <w:pPr>
        <w:ind w:firstLine="708"/>
      </w:pPr>
      <w:r w:rsidRPr="00653CF7">
        <w:t>Від реалізації Концепції очікуються наступні результати:</w:t>
      </w:r>
    </w:p>
    <w:p w14:paraId="58811E2E" w14:textId="05B15878" w:rsidR="00B407BF" w:rsidRPr="00653CF7" w:rsidRDefault="00B407BF" w:rsidP="00B407BF">
      <w:pPr>
        <w:ind w:firstLine="708"/>
        <w:jc w:val="both"/>
      </w:pPr>
      <w:r w:rsidRPr="00653CF7">
        <w:rPr>
          <w:i/>
        </w:rPr>
        <w:t>для громадян та суб’єктів господарювання</w:t>
      </w:r>
      <w:r w:rsidRPr="00653CF7">
        <w:t xml:space="preserve"> – отримання усіх (більшості) необхідних адміністративних послуг в громаді, в комфортних, доступних та </w:t>
      </w:r>
      <w:proofErr w:type="spellStart"/>
      <w:r w:rsidRPr="00653CF7">
        <w:t>безбар’єрних</w:t>
      </w:r>
      <w:proofErr w:type="spellEnd"/>
      <w:r w:rsidRPr="00653CF7">
        <w:t xml:space="preserve"> умовах </w:t>
      </w:r>
      <w:r>
        <w:t>у</w:t>
      </w:r>
      <w:r w:rsidRPr="00653CF7">
        <w:t xml:space="preserve"> належному ЦНАП</w:t>
      </w:r>
      <w:r>
        <w:t xml:space="preserve">, в тому числі </w:t>
      </w:r>
      <w:r w:rsidR="00BF4FF2">
        <w:t>його територіальних підрозділах і</w:t>
      </w:r>
      <w:r>
        <w:t xml:space="preserve"> віддалених робочих місцях</w:t>
      </w:r>
      <w:r w:rsidR="00BF4FF2">
        <w:t xml:space="preserve"> адміністраторів ЦНАП</w:t>
      </w:r>
      <w:r w:rsidRPr="00653CF7">
        <w:t>;</w:t>
      </w:r>
    </w:p>
    <w:p w14:paraId="58811E2F" w14:textId="77777777" w:rsidR="00B407BF" w:rsidRPr="00653CF7" w:rsidRDefault="00B407BF" w:rsidP="00B407BF">
      <w:pPr>
        <w:ind w:firstLine="708"/>
        <w:jc w:val="both"/>
      </w:pPr>
      <w:r w:rsidRPr="00653CF7">
        <w:rPr>
          <w:i/>
        </w:rPr>
        <w:t>для працівників ЦНАП та інших посадових осіб долучених до надання адміністративних послуг</w:t>
      </w:r>
      <w:r w:rsidRPr="00653CF7">
        <w:t xml:space="preserve"> – належні умови роботи, регулярні заходи з підвищення кваліфікації;</w:t>
      </w:r>
    </w:p>
    <w:p w14:paraId="58811E30" w14:textId="77777777" w:rsidR="00B407BF" w:rsidRPr="00653CF7" w:rsidRDefault="00B407BF" w:rsidP="00B407BF">
      <w:pPr>
        <w:ind w:firstLine="708"/>
        <w:jc w:val="both"/>
      </w:pPr>
      <w:r w:rsidRPr="00653CF7">
        <w:rPr>
          <w:i/>
        </w:rPr>
        <w:t>для громади загалом</w:t>
      </w:r>
      <w:r w:rsidRPr="00653CF7">
        <w:t xml:space="preserve"> – прозорі умови надання адміністративних послуг, покращений інвестиційний клімат, надходження до місцевого бюджету за надання адміністративних послуг.</w:t>
      </w:r>
    </w:p>
    <w:p w14:paraId="58811E31" w14:textId="77777777" w:rsidR="00B407BF" w:rsidRPr="00653CF7" w:rsidRDefault="00B407BF" w:rsidP="00B407BF">
      <w:pPr>
        <w:ind w:firstLine="708"/>
        <w:jc w:val="both"/>
        <w:rPr>
          <w:i/>
        </w:rPr>
      </w:pPr>
      <w:r w:rsidRPr="00653CF7">
        <w:rPr>
          <w:i/>
        </w:rPr>
        <w:t>Наші очікувані стандарти:</w:t>
      </w:r>
    </w:p>
    <w:p w14:paraId="58811E32" w14:textId="10278B8C" w:rsidR="00B407BF" w:rsidRPr="00653CF7" w:rsidRDefault="00B407BF" w:rsidP="00B407BF">
      <w:pPr>
        <w:ind w:firstLine="708"/>
        <w:jc w:val="both"/>
      </w:pPr>
      <w:r w:rsidRPr="00653CF7">
        <w:t>- усі мешканці громади не більше як за 3 (</w:t>
      </w:r>
      <w:r w:rsidRPr="00653CF7">
        <w:rPr>
          <w:i/>
          <w:color w:val="7030A0"/>
        </w:rPr>
        <w:t>1-5</w:t>
      </w:r>
      <w:r w:rsidRPr="00653CF7">
        <w:t xml:space="preserve">) роки з дня ухвалення цієї Концепції матимуть доступ до основного офісу ЦНАП чи його територіального підрозділу або віддаленого </w:t>
      </w:r>
      <w:r w:rsidR="00281818">
        <w:t xml:space="preserve">робочого </w:t>
      </w:r>
      <w:r w:rsidRPr="00653CF7">
        <w:t>місця адміністратор</w:t>
      </w:r>
      <w:r w:rsidR="00B743C0">
        <w:t>а ЦНАП</w:t>
      </w:r>
      <w:r w:rsidRPr="00653CF7">
        <w:t xml:space="preserve"> на відстані не більше  </w:t>
      </w:r>
      <w:r w:rsidRPr="00653CF7">
        <w:rPr>
          <w:i/>
          <w:color w:val="7030A0"/>
        </w:rPr>
        <w:t>10</w:t>
      </w:r>
      <w:r w:rsidRPr="00653CF7">
        <w:t xml:space="preserve"> км;</w:t>
      </w:r>
    </w:p>
    <w:p w14:paraId="58811E33" w14:textId="771D794F" w:rsidR="00B407BF" w:rsidRPr="00653CF7" w:rsidRDefault="00B407BF" w:rsidP="00B407BF">
      <w:pPr>
        <w:ind w:firstLine="708"/>
        <w:jc w:val="both"/>
      </w:pPr>
      <w:r w:rsidRPr="00653CF7">
        <w:lastRenderedPageBreak/>
        <w:t>- організацію роботи ЦНАП не менше 35 прийомних годин протягом тижня (</w:t>
      </w:r>
      <w:r w:rsidRPr="00653CF7">
        <w:rPr>
          <w:i/>
          <w:color w:val="7030A0"/>
        </w:rPr>
        <w:t>або вказати іншу плановану кількість</w:t>
      </w:r>
      <w:r w:rsidRPr="00653CF7">
        <w:t>), в тому числі роботу ЦНАП у вівторок (</w:t>
      </w:r>
      <w:r w:rsidRPr="00653CF7">
        <w:rPr>
          <w:i/>
          <w:color w:val="7030A0"/>
        </w:rPr>
        <w:t>або четвер чи інший день</w:t>
      </w:r>
      <w:r w:rsidRPr="00653CF7">
        <w:t>) до 20:00</w:t>
      </w:r>
      <w:r w:rsidR="00512512">
        <w:t xml:space="preserve"> </w:t>
      </w:r>
      <w:r w:rsidR="00512512" w:rsidRPr="003055F7">
        <w:rPr>
          <w:i/>
          <w:iCs/>
        </w:rPr>
        <w:t xml:space="preserve">(для </w:t>
      </w:r>
      <w:r w:rsidR="00512512">
        <w:rPr>
          <w:i/>
          <w:iCs/>
        </w:rPr>
        <w:t xml:space="preserve">ЦНАП </w:t>
      </w:r>
      <w:r w:rsidR="00512512" w:rsidRPr="003055F7">
        <w:rPr>
          <w:i/>
          <w:iCs/>
        </w:rPr>
        <w:t>сільських рад не є обов’язком)</w:t>
      </w:r>
      <w:r w:rsidRPr="00653CF7">
        <w:t>, а також роботу ЦНАП у суботу (</w:t>
      </w:r>
      <w:r w:rsidR="00512512" w:rsidRPr="003055F7">
        <w:rPr>
          <w:i/>
          <w:iCs/>
        </w:rPr>
        <w:t>обов’язково для ЦНАП міських рад, для інших ОМС –</w:t>
      </w:r>
      <w:r w:rsidR="00512512">
        <w:t xml:space="preserve"> </w:t>
      </w:r>
      <w:r w:rsidRPr="00653CF7">
        <w:rPr>
          <w:i/>
          <w:color w:val="7030A0"/>
        </w:rPr>
        <w:t>за потреби і можливості</w:t>
      </w:r>
      <w:r w:rsidRPr="00653CF7">
        <w:t xml:space="preserve">);  </w:t>
      </w:r>
    </w:p>
    <w:p w14:paraId="58811E34" w14:textId="710A20ED" w:rsidR="00B407BF" w:rsidRPr="00653CF7" w:rsidRDefault="00B407BF" w:rsidP="00B407BF">
      <w:pPr>
        <w:ind w:firstLine="708"/>
        <w:jc w:val="both"/>
        <w:rPr>
          <w:i/>
          <w:color w:val="7030A0"/>
        </w:rPr>
      </w:pPr>
      <w:r w:rsidRPr="00653CF7">
        <w:rPr>
          <w:i/>
          <w:color w:val="7030A0"/>
        </w:rPr>
        <w:t xml:space="preserve">- надання найважливіших </w:t>
      </w:r>
      <w:r w:rsidR="002D603E" w:rsidRPr="00653CF7">
        <w:rPr>
          <w:i/>
          <w:color w:val="7030A0"/>
        </w:rPr>
        <w:t>адміністративних</w:t>
      </w:r>
      <w:r w:rsidRPr="00653CF7">
        <w:rPr>
          <w:i/>
          <w:color w:val="7030A0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14:paraId="58811E35" w14:textId="36EC8205" w:rsidR="00B407BF" w:rsidRPr="00653CF7" w:rsidRDefault="00B407BF" w:rsidP="00B407BF">
      <w:pPr>
        <w:ind w:firstLine="708"/>
        <w:jc w:val="both"/>
      </w:pPr>
      <w:r w:rsidRPr="00653CF7">
        <w:t>- можливість оплати платних адміністративних послуг безпосередньо у приміщенні ЦНАП (</w:t>
      </w:r>
      <w:r w:rsidRPr="00653CF7">
        <w:rPr>
          <w:i/>
          <w:color w:val="7030A0"/>
        </w:rPr>
        <w:t>у працівника ЦНАП з використанням банківського POS-терміналу</w:t>
      </w:r>
      <w:r w:rsidR="007A5415">
        <w:rPr>
          <w:i/>
          <w:color w:val="7030A0"/>
        </w:rPr>
        <w:t xml:space="preserve"> чи інших засобів</w:t>
      </w:r>
      <w:r w:rsidRPr="00653CF7">
        <w:t>);</w:t>
      </w:r>
    </w:p>
    <w:p w14:paraId="58811E36" w14:textId="77777777" w:rsidR="00B407BF" w:rsidRPr="00653CF7" w:rsidRDefault="00B407BF" w:rsidP="00B407BF">
      <w:pPr>
        <w:ind w:firstLine="708"/>
        <w:jc w:val="both"/>
      </w:pPr>
      <w:r w:rsidRPr="00653CF7">
        <w:t>- використання електронної системи керування чергою (</w:t>
      </w:r>
      <w:r w:rsidRPr="00653CF7">
        <w:rPr>
          <w:i/>
          <w:color w:val="7030A0"/>
        </w:rPr>
        <w:t>за потреби і можливості</w:t>
      </w:r>
      <w:r w:rsidRPr="00653CF7">
        <w:t xml:space="preserve">);  </w:t>
      </w:r>
    </w:p>
    <w:p w14:paraId="1673841A" w14:textId="77777777" w:rsidR="00D62274" w:rsidRDefault="00B407BF" w:rsidP="00B407BF">
      <w:pPr>
        <w:ind w:firstLine="708"/>
        <w:jc w:val="both"/>
      </w:pPr>
      <w:r w:rsidRPr="00653CF7">
        <w:t>- можливість отримати довідкову інформацію щодо адміністративних послуг телефоном, електронною поштою протягом усіх робочих годин сільської (</w:t>
      </w:r>
      <w:r w:rsidRPr="00653CF7">
        <w:rPr>
          <w:i/>
          <w:color w:val="7030A0"/>
        </w:rPr>
        <w:t>селищної, міської</w:t>
      </w:r>
      <w:r w:rsidRPr="00653CF7">
        <w:t>) ради</w:t>
      </w:r>
      <w:r w:rsidR="00D62274">
        <w:t>;</w:t>
      </w:r>
    </w:p>
    <w:p w14:paraId="58811E37" w14:textId="65E9FA0D" w:rsidR="00B407BF" w:rsidRPr="00653CF7" w:rsidRDefault="00D62274" w:rsidP="00B407BF">
      <w:pPr>
        <w:ind w:firstLine="708"/>
        <w:jc w:val="both"/>
      </w:pPr>
      <w:r>
        <w:t xml:space="preserve">- можливість отримання </w:t>
      </w:r>
      <w:r w:rsidR="00FF023B">
        <w:t xml:space="preserve">у ЦНАП </w:t>
      </w:r>
      <w:r>
        <w:t>електронних послуг</w:t>
      </w:r>
      <w:r w:rsidR="00B407BF" w:rsidRPr="00653CF7">
        <w:t xml:space="preserve">. </w:t>
      </w:r>
    </w:p>
    <w:p w14:paraId="58811E38" w14:textId="77777777" w:rsidR="00B407BF" w:rsidRPr="00653CF7" w:rsidRDefault="00B407BF" w:rsidP="00B407BF">
      <w:pPr>
        <w:ind w:firstLine="708"/>
        <w:jc w:val="center"/>
        <w:rPr>
          <w:b/>
          <w:bCs/>
        </w:rPr>
      </w:pPr>
    </w:p>
    <w:p w14:paraId="58811E3B" w14:textId="50E5AD19" w:rsidR="00B407BF" w:rsidRPr="00182B51" w:rsidRDefault="00B407BF" w:rsidP="00182B51">
      <w:pPr>
        <w:ind w:firstLine="708"/>
        <w:jc w:val="center"/>
        <w:rPr>
          <w:b/>
          <w:bCs/>
        </w:rPr>
      </w:pPr>
      <w:r w:rsidRPr="00653CF7">
        <w:rPr>
          <w:b/>
          <w:bCs/>
        </w:rPr>
        <w:t>Термін реалізації – 20</w:t>
      </w:r>
      <w:r w:rsidR="00182B51">
        <w:rPr>
          <w:b/>
          <w:bCs/>
        </w:rPr>
        <w:t>__</w:t>
      </w:r>
      <w:r w:rsidRPr="00653CF7">
        <w:rPr>
          <w:b/>
          <w:bCs/>
        </w:rPr>
        <w:t>-20</w:t>
      </w:r>
      <w:r w:rsidR="00182B51">
        <w:rPr>
          <w:b/>
          <w:bCs/>
        </w:rPr>
        <w:t>__</w:t>
      </w:r>
      <w:r w:rsidRPr="00653CF7">
        <w:rPr>
          <w:b/>
          <w:bCs/>
        </w:rPr>
        <w:t xml:space="preserve"> рр.</w:t>
      </w:r>
    </w:p>
    <w:sectPr w:rsidR="00B407BF" w:rsidRPr="00182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5BD4" w14:textId="77777777" w:rsidR="000E7BE6" w:rsidRDefault="000E7BE6" w:rsidP="00B407BF">
      <w:r>
        <w:separator/>
      </w:r>
    </w:p>
  </w:endnote>
  <w:endnote w:type="continuationSeparator" w:id="0">
    <w:p w14:paraId="1B36AAF6" w14:textId="77777777" w:rsidR="000E7BE6" w:rsidRDefault="000E7BE6" w:rsidP="00B4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AE22" w14:textId="77777777" w:rsidR="000E7BE6" w:rsidRDefault="000E7BE6" w:rsidP="00B407BF">
      <w:r>
        <w:separator/>
      </w:r>
    </w:p>
  </w:footnote>
  <w:footnote w:type="continuationSeparator" w:id="0">
    <w:p w14:paraId="07B7F0E3" w14:textId="77777777" w:rsidR="000E7BE6" w:rsidRDefault="000E7BE6" w:rsidP="00B4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4D65"/>
    <w:multiLevelType w:val="hybridMultilevel"/>
    <w:tmpl w:val="86F629D0"/>
    <w:lvl w:ilvl="0" w:tplc="DE6A07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BF"/>
    <w:rsid w:val="00024AA9"/>
    <w:rsid w:val="000352CE"/>
    <w:rsid w:val="00045BF4"/>
    <w:rsid w:val="000579B0"/>
    <w:rsid w:val="000C0C1A"/>
    <w:rsid w:val="000E1FE6"/>
    <w:rsid w:val="000E7BE6"/>
    <w:rsid w:val="000F6CCE"/>
    <w:rsid w:val="00103CA5"/>
    <w:rsid w:val="00122477"/>
    <w:rsid w:val="0015650E"/>
    <w:rsid w:val="00182B51"/>
    <w:rsid w:val="00186D1B"/>
    <w:rsid w:val="001A0F33"/>
    <w:rsid w:val="001B7FE9"/>
    <w:rsid w:val="001C17DD"/>
    <w:rsid w:val="001C5D47"/>
    <w:rsid w:val="001D2D28"/>
    <w:rsid w:val="001E12E2"/>
    <w:rsid w:val="001F3BD4"/>
    <w:rsid w:val="00223EB2"/>
    <w:rsid w:val="0026315A"/>
    <w:rsid w:val="00274E37"/>
    <w:rsid w:val="00281818"/>
    <w:rsid w:val="002C7A10"/>
    <w:rsid w:val="002D603E"/>
    <w:rsid w:val="002F6053"/>
    <w:rsid w:val="00300399"/>
    <w:rsid w:val="003055F7"/>
    <w:rsid w:val="003168AC"/>
    <w:rsid w:val="003865F9"/>
    <w:rsid w:val="00394838"/>
    <w:rsid w:val="003A566C"/>
    <w:rsid w:val="003B3DF3"/>
    <w:rsid w:val="003B5A1E"/>
    <w:rsid w:val="003C2A1B"/>
    <w:rsid w:val="003C3E35"/>
    <w:rsid w:val="003C4D64"/>
    <w:rsid w:val="003F4F5F"/>
    <w:rsid w:val="004326C0"/>
    <w:rsid w:val="004349D1"/>
    <w:rsid w:val="00437606"/>
    <w:rsid w:val="004770D4"/>
    <w:rsid w:val="00493B04"/>
    <w:rsid w:val="0049542A"/>
    <w:rsid w:val="004C042F"/>
    <w:rsid w:val="004F7913"/>
    <w:rsid w:val="00512512"/>
    <w:rsid w:val="00514A4B"/>
    <w:rsid w:val="00520992"/>
    <w:rsid w:val="00556EF8"/>
    <w:rsid w:val="00557E58"/>
    <w:rsid w:val="00570222"/>
    <w:rsid w:val="005804AF"/>
    <w:rsid w:val="005D1638"/>
    <w:rsid w:val="005F2A87"/>
    <w:rsid w:val="00650D80"/>
    <w:rsid w:val="00672FB8"/>
    <w:rsid w:val="006B45F3"/>
    <w:rsid w:val="00700515"/>
    <w:rsid w:val="00743C38"/>
    <w:rsid w:val="0077303A"/>
    <w:rsid w:val="00773DE4"/>
    <w:rsid w:val="007A5415"/>
    <w:rsid w:val="007A6A78"/>
    <w:rsid w:val="007A7555"/>
    <w:rsid w:val="00861362"/>
    <w:rsid w:val="00874D5A"/>
    <w:rsid w:val="00876F34"/>
    <w:rsid w:val="008A2AFC"/>
    <w:rsid w:val="008B496D"/>
    <w:rsid w:val="008E35DE"/>
    <w:rsid w:val="009370F1"/>
    <w:rsid w:val="00971D91"/>
    <w:rsid w:val="00973987"/>
    <w:rsid w:val="009A2D1F"/>
    <w:rsid w:val="009B2849"/>
    <w:rsid w:val="009B3424"/>
    <w:rsid w:val="009B64D2"/>
    <w:rsid w:val="009F0339"/>
    <w:rsid w:val="00A14D04"/>
    <w:rsid w:val="00A33580"/>
    <w:rsid w:val="00A33E02"/>
    <w:rsid w:val="00A65CD0"/>
    <w:rsid w:val="00A84F07"/>
    <w:rsid w:val="00AA3955"/>
    <w:rsid w:val="00B0598E"/>
    <w:rsid w:val="00B11474"/>
    <w:rsid w:val="00B31DC1"/>
    <w:rsid w:val="00B3361D"/>
    <w:rsid w:val="00B407BF"/>
    <w:rsid w:val="00B743C0"/>
    <w:rsid w:val="00B81B35"/>
    <w:rsid w:val="00BB79D1"/>
    <w:rsid w:val="00BC02C7"/>
    <w:rsid w:val="00BD414E"/>
    <w:rsid w:val="00BF0737"/>
    <w:rsid w:val="00BF4FF2"/>
    <w:rsid w:val="00C04573"/>
    <w:rsid w:val="00C16445"/>
    <w:rsid w:val="00C37D28"/>
    <w:rsid w:val="00C77912"/>
    <w:rsid w:val="00CC1885"/>
    <w:rsid w:val="00CD7D6A"/>
    <w:rsid w:val="00D12371"/>
    <w:rsid w:val="00D32D85"/>
    <w:rsid w:val="00D5290E"/>
    <w:rsid w:val="00D541EE"/>
    <w:rsid w:val="00D62274"/>
    <w:rsid w:val="00D63271"/>
    <w:rsid w:val="00D92307"/>
    <w:rsid w:val="00DE0C39"/>
    <w:rsid w:val="00EE5DB2"/>
    <w:rsid w:val="00EF1988"/>
    <w:rsid w:val="00EF37B4"/>
    <w:rsid w:val="00F063C5"/>
    <w:rsid w:val="00F278EB"/>
    <w:rsid w:val="00F3357F"/>
    <w:rsid w:val="00F828F4"/>
    <w:rsid w:val="00FC47B9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1DF0"/>
  <w15:chartTrackingRefBased/>
  <w15:docId w15:val="{F3E545D6-E3A5-46AB-A989-EB47BFA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407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407BF"/>
    <w:pPr>
      <w:keepNext/>
      <w:spacing w:before="240" w:after="60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407BF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BF"/>
    <w:rPr>
      <w:rFonts w:ascii="Arial" w:eastAsia="Times New Roman" w:hAnsi="Arial" w:cs="Times New Roman"/>
      <w:b/>
      <w:kern w:val="32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B407BF"/>
    <w:rPr>
      <w:rFonts w:ascii="Times New Roman" w:eastAsia="Times New Roman" w:hAnsi="Times New Roman" w:cs="Times New Roman"/>
      <w:b/>
      <w:i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B407B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m8424884507158632779freeform">
    <w:name w:val="m_8424884507158632779freeform"/>
    <w:basedOn w:val="a"/>
    <w:rsid w:val="00B407B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07BF"/>
  </w:style>
  <w:style w:type="table" w:styleId="a3">
    <w:name w:val="Table Grid"/>
    <w:basedOn w:val="a1"/>
    <w:rsid w:val="00B4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407BF"/>
    <w:rPr>
      <w:sz w:val="20"/>
      <w:szCs w:val="20"/>
      <w:lang w:val="ru-RU" w:eastAsia="ru-RU"/>
    </w:rPr>
  </w:style>
  <w:style w:type="character" w:customStyle="1" w:styleId="a5">
    <w:name w:val="Текст виноски Знак"/>
    <w:basedOn w:val="a0"/>
    <w:link w:val="a4"/>
    <w:uiPriority w:val="99"/>
    <w:rsid w:val="00B407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rsid w:val="00B407BF"/>
    <w:rPr>
      <w:rFonts w:cs="Times New Roman"/>
      <w:vertAlign w:val="superscript"/>
    </w:rPr>
  </w:style>
  <w:style w:type="paragraph" w:styleId="a7">
    <w:name w:val="footer"/>
    <w:basedOn w:val="a"/>
    <w:link w:val="a8"/>
    <w:rsid w:val="00B407BF"/>
    <w:pPr>
      <w:tabs>
        <w:tab w:val="center" w:pos="4819"/>
        <w:tab w:val="right" w:pos="9639"/>
      </w:tabs>
    </w:pPr>
    <w:rPr>
      <w:szCs w:val="20"/>
    </w:rPr>
  </w:style>
  <w:style w:type="character" w:customStyle="1" w:styleId="a8">
    <w:name w:val="Нижній колонтитул Знак"/>
    <w:basedOn w:val="a0"/>
    <w:link w:val="a7"/>
    <w:rsid w:val="00B407BF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9">
    <w:name w:val="page number"/>
    <w:basedOn w:val="a0"/>
    <w:rsid w:val="00B407BF"/>
    <w:rPr>
      <w:rFonts w:cs="Times New Roman"/>
    </w:rPr>
  </w:style>
  <w:style w:type="character" w:styleId="aa">
    <w:name w:val="annotation reference"/>
    <w:basedOn w:val="a0"/>
    <w:rsid w:val="00B407BF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B407BF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B407B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rsid w:val="00B407BF"/>
    <w:rPr>
      <w:b/>
    </w:rPr>
  </w:style>
  <w:style w:type="character" w:customStyle="1" w:styleId="ae">
    <w:name w:val="Тема примітки Знак"/>
    <w:basedOn w:val="ac"/>
    <w:link w:val="ad"/>
    <w:rsid w:val="00B407BF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">
    <w:name w:val="Balloon Text"/>
    <w:basedOn w:val="a"/>
    <w:link w:val="af0"/>
    <w:rsid w:val="00B407BF"/>
    <w:rPr>
      <w:rFonts w:ascii="Tahoma" w:hAnsi="Tahoma"/>
      <w:sz w:val="16"/>
      <w:szCs w:val="20"/>
    </w:rPr>
  </w:style>
  <w:style w:type="character" w:customStyle="1" w:styleId="af0">
    <w:name w:val="Текст у виносці Знак"/>
    <w:basedOn w:val="a0"/>
    <w:link w:val="af"/>
    <w:rsid w:val="00B407BF"/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1">
    <w:name w:val="Абзац списка1"/>
    <w:basedOn w:val="a"/>
    <w:rsid w:val="00B40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40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B407BF"/>
    <w:pPr>
      <w:tabs>
        <w:tab w:val="right" w:leader="dot" w:pos="9360"/>
      </w:tabs>
    </w:pPr>
    <w:rPr>
      <w:b/>
      <w:noProof/>
    </w:rPr>
  </w:style>
  <w:style w:type="paragraph" w:styleId="21">
    <w:name w:val="toc 2"/>
    <w:basedOn w:val="a"/>
    <w:next w:val="a"/>
    <w:autoRedefine/>
    <w:uiPriority w:val="39"/>
    <w:rsid w:val="00B407BF"/>
    <w:pPr>
      <w:tabs>
        <w:tab w:val="right" w:leader="dot" w:pos="9540"/>
        <w:tab w:val="right" w:leader="dot" w:pos="9628"/>
      </w:tabs>
      <w:spacing w:line="360" w:lineRule="auto"/>
      <w:ind w:left="360"/>
    </w:pPr>
  </w:style>
  <w:style w:type="character" w:styleId="af1">
    <w:name w:val="Hyperlink"/>
    <w:basedOn w:val="a0"/>
    <w:uiPriority w:val="99"/>
    <w:rsid w:val="00B407BF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B407B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val="ru-RU" w:eastAsia="en-US"/>
    </w:rPr>
  </w:style>
  <w:style w:type="character" w:customStyle="1" w:styleId="af3">
    <w:name w:val="Верхній колонтитул Знак"/>
    <w:basedOn w:val="a0"/>
    <w:link w:val="af2"/>
    <w:rsid w:val="00B407BF"/>
    <w:rPr>
      <w:rFonts w:ascii="Calibri" w:eastAsia="Times New Roman" w:hAnsi="Calibri" w:cs="Times New Roman"/>
      <w:szCs w:val="20"/>
      <w:lang w:val="ru-RU"/>
    </w:rPr>
  </w:style>
  <w:style w:type="paragraph" w:customStyle="1" w:styleId="rvps2">
    <w:name w:val="rvps2"/>
    <w:basedOn w:val="a"/>
    <w:rsid w:val="00B407BF"/>
    <w:pPr>
      <w:spacing w:before="100" w:beforeAutospacing="1" w:after="100" w:afterAutospacing="1"/>
    </w:pPr>
    <w:rPr>
      <w:lang w:val="ru-RU" w:eastAsia="ru-RU"/>
    </w:rPr>
  </w:style>
  <w:style w:type="paragraph" w:customStyle="1" w:styleId="af4">
    <w:name w:val="Нормальний текст"/>
    <w:basedOn w:val="a"/>
    <w:rsid w:val="00B407BF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f5">
    <w:name w:val="Основний текст Знак"/>
    <w:link w:val="af6"/>
    <w:locked/>
    <w:rsid w:val="00B407BF"/>
    <w:rPr>
      <w:sz w:val="21"/>
      <w:shd w:val="clear" w:color="auto" w:fill="FFFFFF"/>
    </w:rPr>
  </w:style>
  <w:style w:type="paragraph" w:styleId="af6">
    <w:name w:val="Body Text"/>
    <w:basedOn w:val="a"/>
    <w:link w:val="af5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13">
    <w:name w:val="Основний текст Знак1"/>
    <w:basedOn w:val="a0"/>
    <w:uiPriority w:val="99"/>
    <w:semiHidden/>
    <w:rsid w:val="00B407B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">
    <w:name w:val="Основной текст (8)_"/>
    <w:link w:val="80"/>
    <w:locked/>
    <w:rsid w:val="00B407BF"/>
    <w:rPr>
      <w:noProof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07B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0">
    <w:name w:val="Основной текст (13)_"/>
    <w:link w:val="131"/>
    <w:locked/>
    <w:rsid w:val="00B407BF"/>
    <w:rPr>
      <w:noProof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07B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5">
    <w:name w:val="Основной текст (15)_"/>
    <w:link w:val="150"/>
    <w:locked/>
    <w:rsid w:val="00B407BF"/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9">
    <w:name w:val="Основной текст (9)_"/>
    <w:link w:val="90"/>
    <w:locked/>
    <w:rsid w:val="00B407BF"/>
    <w:rPr>
      <w:noProof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7B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B407BF"/>
    <w:rPr>
      <w:noProof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407B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0">
    <w:name w:val="Основной текст (10)_"/>
    <w:link w:val="101"/>
    <w:locked/>
    <w:rsid w:val="00B407BF"/>
    <w:rPr>
      <w:noProof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407B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B407BF"/>
    <w:rPr>
      <w:noProof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407B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4">
    <w:name w:val="Основной текст (14)_"/>
    <w:link w:val="140"/>
    <w:locked/>
    <w:rsid w:val="00B407BF"/>
    <w:rPr>
      <w:noProof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BodyTextChar1">
    <w:name w:val="Body Text Char1"/>
    <w:semiHidden/>
    <w:locked/>
    <w:rsid w:val="00B407BF"/>
    <w:rPr>
      <w:rFonts w:ascii="Calibri" w:hAnsi="Calibri"/>
      <w:lang w:val="ru-RU" w:eastAsia="en-US"/>
    </w:rPr>
  </w:style>
  <w:style w:type="character" w:customStyle="1" w:styleId="17">
    <w:name w:val="Основной текст (17)_"/>
    <w:link w:val="170"/>
    <w:locked/>
    <w:rsid w:val="00B407BF"/>
    <w:rPr>
      <w:noProof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8">
    <w:name w:val="Основной текст (18)_"/>
    <w:link w:val="180"/>
    <w:locked/>
    <w:rsid w:val="00B407BF"/>
    <w:rPr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10">
    <w:name w:val="Основной текст (21)_"/>
    <w:link w:val="211"/>
    <w:locked/>
    <w:rsid w:val="00B407BF"/>
    <w:rPr>
      <w:noProof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B407BF"/>
    <w:rPr>
      <w:noProof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6">
    <w:name w:val="Основной текст (16)_"/>
    <w:link w:val="161"/>
    <w:locked/>
    <w:rsid w:val="00B407BF"/>
    <w:rPr>
      <w:noProof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60">
    <w:name w:val="Основной текст (16)"/>
    <w:basedOn w:val="16"/>
    <w:rsid w:val="00B407BF"/>
    <w:rPr>
      <w:rFonts w:cs="Times New Roman"/>
      <w:noProof/>
      <w:shd w:val="clear" w:color="auto" w:fill="FFFFFF"/>
      <w:lang w:bidi="ar-SA"/>
    </w:rPr>
  </w:style>
  <w:style w:type="character" w:customStyle="1" w:styleId="200">
    <w:name w:val="Основной текст (20)_"/>
    <w:link w:val="201"/>
    <w:locked/>
    <w:rsid w:val="00B407BF"/>
    <w:rPr>
      <w:noProof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">
    <w:name w:val="Основной текст (22)_"/>
    <w:link w:val="220"/>
    <w:locked/>
    <w:rsid w:val="00B407BF"/>
    <w:rPr>
      <w:noProof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3">
    <w:name w:val="Основной текст (23)_"/>
    <w:link w:val="230"/>
    <w:locked/>
    <w:rsid w:val="00B407BF"/>
    <w:rPr>
      <w:noProof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4">
    <w:name w:val="Основной текст (24)_"/>
    <w:link w:val="240"/>
    <w:locked/>
    <w:rsid w:val="00B407BF"/>
    <w:rPr>
      <w:noProof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B407B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af7">
    <w:name w:val="Глава документу"/>
    <w:basedOn w:val="a"/>
    <w:next w:val="a"/>
    <w:rsid w:val="00B407BF"/>
    <w:pPr>
      <w:keepNext/>
      <w:keepLines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8">
    <w:name w:val="Знак Знак"/>
    <w:rsid w:val="00B407BF"/>
    <w:rPr>
      <w:rFonts w:ascii="Calibri" w:hAnsi="Calibri"/>
      <w:sz w:val="22"/>
      <w:lang w:eastAsia="en-US"/>
    </w:rPr>
  </w:style>
  <w:style w:type="character" w:customStyle="1" w:styleId="WW8Num1z0">
    <w:name w:val="WW8Num1z0"/>
    <w:rsid w:val="00B407BF"/>
  </w:style>
  <w:style w:type="character" w:customStyle="1" w:styleId="WW8Num2z5">
    <w:name w:val="WW8Num2z5"/>
    <w:rsid w:val="00B407BF"/>
  </w:style>
  <w:style w:type="character" w:customStyle="1" w:styleId="25">
    <w:name w:val="Знак Знак2"/>
    <w:rsid w:val="00B407BF"/>
    <w:rPr>
      <w:sz w:val="21"/>
    </w:rPr>
  </w:style>
  <w:style w:type="paragraph" w:styleId="af9">
    <w:name w:val="Normal (Web)"/>
    <w:basedOn w:val="a"/>
    <w:uiPriority w:val="99"/>
    <w:rsid w:val="00B407BF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407BF"/>
    <w:rPr>
      <w:rFonts w:cs="Times New Roman"/>
      <w:b/>
    </w:rPr>
  </w:style>
  <w:style w:type="paragraph" w:customStyle="1" w:styleId="ListParagraph2">
    <w:name w:val="List Paragraph2"/>
    <w:basedOn w:val="a"/>
    <w:rsid w:val="00B40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B407BF"/>
    <w:pPr>
      <w:jc w:val="center"/>
    </w:pPr>
    <w:rPr>
      <w:sz w:val="32"/>
      <w:szCs w:val="20"/>
      <w:lang w:eastAsia="ru-RU"/>
    </w:rPr>
  </w:style>
  <w:style w:type="character" w:customStyle="1" w:styleId="afc">
    <w:name w:val="Назва Знак"/>
    <w:basedOn w:val="a0"/>
    <w:link w:val="afb"/>
    <w:rsid w:val="00B407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TMLPreformattedChar">
    <w:name w:val="HTML Preformatted Char"/>
    <w:locked/>
    <w:rsid w:val="00B407BF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B4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B407B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d">
    <w:name w:val="FollowedHyperlink"/>
    <w:basedOn w:val="a0"/>
    <w:rsid w:val="00B407BF"/>
    <w:rPr>
      <w:rFonts w:cs="Times New Roman"/>
      <w:color w:val="800080"/>
      <w:u w:val="single"/>
    </w:rPr>
  </w:style>
  <w:style w:type="paragraph" w:styleId="afe">
    <w:name w:val="Body Text Indent"/>
    <w:basedOn w:val="a"/>
    <w:link w:val="aff"/>
    <w:rsid w:val="00B407BF"/>
    <w:pPr>
      <w:spacing w:after="120"/>
      <w:ind w:left="283"/>
    </w:pPr>
  </w:style>
  <w:style w:type="character" w:customStyle="1" w:styleId="aff">
    <w:name w:val="Основний текст з відступом Знак"/>
    <w:basedOn w:val="a0"/>
    <w:link w:val="afe"/>
    <w:rsid w:val="00B407B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0">
    <w:name w:val="a"/>
    <w:basedOn w:val="a"/>
    <w:rsid w:val="00B407BF"/>
    <w:pPr>
      <w:spacing w:before="100" w:beforeAutospacing="1" w:after="100" w:afterAutospacing="1"/>
    </w:pPr>
    <w:rPr>
      <w:lang w:val="ru-RU" w:eastAsia="ru-RU"/>
    </w:rPr>
  </w:style>
  <w:style w:type="paragraph" w:styleId="26">
    <w:name w:val="Body Text 2"/>
    <w:basedOn w:val="a"/>
    <w:link w:val="27"/>
    <w:rsid w:val="00B407BF"/>
    <w:pPr>
      <w:spacing w:after="120" w:line="480" w:lineRule="auto"/>
    </w:pPr>
  </w:style>
  <w:style w:type="character" w:customStyle="1" w:styleId="27">
    <w:name w:val="Основний текст 2 Знак"/>
    <w:basedOn w:val="a0"/>
    <w:link w:val="26"/>
    <w:rsid w:val="00B407B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f1">
    <w:name w:val="caption"/>
    <w:basedOn w:val="a"/>
    <w:qFormat/>
    <w:rsid w:val="00B407BF"/>
    <w:pPr>
      <w:widowControl w:val="0"/>
      <w:jc w:val="center"/>
    </w:pPr>
    <w:rPr>
      <w:rFonts w:ascii="Arial" w:hAnsi="Arial"/>
      <w:szCs w:val="20"/>
      <w:lang w:eastAsia="ru-RU"/>
    </w:rPr>
  </w:style>
  <w:style w:type="character" w:customStyle="1" w:styleId="rvts9">
    <w:name w:val="rvts9"/>
    <w:rsid w:val="00B407BF"/>
  </w:style>
  <w:style w:type="character" w:customStyle="1" w:styleId="xfm43397735">
    <w:name w:val="xfm_43397735"/>
    <w:uiPriority w:val="99"/>
    <w:rsid w:val="00B407BF"/>
  </w:style>
  <w:style w:type="paragraph" w:customStyle="1" w:styleId="1a">
    <w:name w:val="Абзац списку1"/>
    <w:basedOn w:val="a"/>
    <w:uiPriority w:val="99"/>
    <w:rsid w:val="00B407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Plain Text"/>
    <w:basedOn w:val="a"/>
    <w:link w:val="aff3"/>
    <w:rsid w:val="00B407BF"/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B407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vts44">
    <w:name w:val="rvts44"/>
    <w:rsid w:val="00B407BF"/>
  </w:style>
  <w:style w:type="paragraph" w:customStyle="1" w:styleId="28">
    <w:name w:val="Абзац списку2"/>
    <w:basedOn w:val="a"/>
    <w:rsid w:val="00B407BF"/>
    <w:pPr>
      <w:ind w:left="720"/>
      <w:contextualSpacing/>
    </w:pPr>
    <w:rPr>
      <w:lang w:val="ru-RU" w:eastAsia="ru-RU"/>
    </w:rPr>
  </w:style>
  <w:style w:type="character" w:customStyle="1" w:styleId="1b">
    <w:name w:val="Знак Знак1"/>
    <w:locked/>
    <w:rsid w:val="00B407BF"/>
    <w:rPr>
      <w:lang w:val="ru-RU" w:eastAsia="ru-RU"/>
    </w:rPr>
  </w:style>
  <w:style w:type="paragraph" w:customStyle="1" w:styleId="ListParagraph3">
    <w:name w:val="List Paragraph3"/>
    <w:basedOn w:val="a"/>
    <w:rsid w:val="00B40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Рецензия1"/>
    <w:hidden/>
    <w:semiHidden/>
    <w:rsid w:val="00B4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4">
    <w:name w:val="Вміст таблиці"/>
    <w:basedOn w:val="a"/>
    <w:rsid w:val="00B407BF"/>
    <w:pPr>
      <w:widowControl w:val="0"/>
      <w:suppressLineNumbers/>
      <w:suppressAutoHyphens/>
    </w:pPr>
    <w:rPr>
      <w:rFonts w:cs="FreeSans"/>
      <w:kern w:val="1"/>
      <w:sz w:val="28"/>
      <w:lang w:eastAsia="zh-CN" w:bidi="hi-IN"/>
    </w:rPr>
  </w:style>
  <w:style w:type="paragraph" w:customStyle="1" w:styleId="1d">
    <w:name w:val="Заголовок1"/>
    <w:basedOn w:val="a"/>
    <w:link w:val="aff5"/>
    <w:locked/>
    <w:rsid w:val="00B407BF"/>
    <w:pPr>
      <w:jc w:val="center"/>
    </w:pPr>
    <w:rPr>
      <w:sz w:val="32"/>
      <w:szCs w:val="20"/>
      <w:lang w:eastAsia="ru-RU"/>
    </w:rPr>
  </w:style>
  <w:style w:type="character" w:customStyle="1" w:styleId="aff5">
    <w:name w:val="Заголовок Знак"/>
    <w:link w:val="1d"/>
    <w:locked/>
    <w:rsid w:val="00B407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0">
    <w:name w:val="rvts0"/>
    <w:rsid w:val="00B407BF"/>
  </w:style>
  <w:style w:type="paragraph" w:customStyle="1" w:styleId="Revision1">
    <w:name w:val="Revision1"/>
    <w:hidden/>
    <w:semiHidden/>
    <w:rsid w:val="00B4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rsid w:val="00B407BF"/>
  </w:style>
  <w:style w:type="paragraph" w:customStyle="1" w:styleId="29">
    <w:name w:val="Абзац списка2"/>
    <w:basedOn w:val="a"/>
    <w:rsid w:val="00B407BF"/>
    <w:pPr>
      <w:ind w:left="720"/>
      <w:contextualSpacing/>
    </w:pPr>
  </w:style>
  <w:style w:type="paragraph" w:customStyle="1" w:styleId="2a">
    <w:name w:val="Рецензия2"/>
    <w:hidden/>
    <w:semiHidden/>
    <w:rsid w:val="00B4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e">
    <w:name w:val="Слабое выделение1"/>
    <w:rsid w:val="00B407BF"/>
    <w:rPr>
      <w:i/>
      <w:color w:val="808080"/>
    </w:rPr>
  </w:style>
  <w:style w:type="paragraph" w:customStyle="1" w:styleId="aff6">
    <w:name w:val="???????"/>
    <w:rsid w:val="00B407B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FFFFFF"/>
      <w:sz w:val="36"/>
      <w:szCs w:val="36"/>
      <w:lang w:val="ru-RU" w:eastAsia="ru-RU"/>
    </w:rPr>
  </w:style>
  <w:style w:type="character" w:customStyle="1" w:styleId="rvts46">
    <w:name w:val="rvts46"/>
    <w:rsid w:val="00B407BF"/>
  </w:style>
  <w:style w:type="paragraph" w:customStyle="1" w:styleId="aff7">
    <w:name w:val="Содержимое таблицы"/>
    <w:basedOn w:val="a"/>
    <w:rsid w:val="00B407BF"/>
    <w:pPr>
      <w:suppressLineNumbers/>
      <w:suppressAutoHyphens/>
    </w:pPr>
    <w:rPr>
      <w:lang w:val="ru-RU" w:eastAsia="ar-SA"/>
    </w:rPr>
  </w:style>
  <w:style w:type="character" w:customStyle="1" w:styleId="Bodytext28">
    <w:name w:val="Body text (2) + 8"/>
    <w:aliases w:val="5 pt,Bold"/>
    <w:basedOn w:val="a0"/>
    <w:rsid w:val="00B407B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paragraph" w:customStyle="1" w:styleId="05TextMain">
    <w:name w:val="05. Text Main"/>
    <w:basedOn w:val="a"/>
    <w:rsid w:val="00B407BF"/>
    <w:pPr>
      <w:widowControl w:val="0"/>
      <w:tabs>
        <w:tab w:val="left" w:pos="95"/>
      </w:tabs>
      <w:autoSpaceDE w:val="0"/>
      <w:autoSpaceDN w:val="0"/>
      <w:adjustRightInd w:val="0"/>
      <w:spacing w:line="284" w:lineRule="atLeast"/>
      <w:ind w:firstLine="397"/>
      <w:jc w:val="both"/>
    </w:pPr>
    <w:rPr>
      <w:rFonts w:ascii="JournalC" w:hAnsi="JournalC" w:cs="JournalC"/>
      <w:color w:val="000000"/>
      <w:sz w:val="23"/>
      <w:szCs w:val="23"/>
      <w:lang w:eastAsia="ru-RU"/>
    </w:rPr>
  </w:style>
  <w:style w:type="paragraph" w:customStyle="1" w:styleId="Default">
    <w:name w:val="Default"/>
    <w:rsid w:val="00B40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aff8">
    <w:name w:val="Знак Знак Знак Знак"/>
    <w:basedOn w:val="a"/>
    <w:rsid w:val="00B407BF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cx18199260">
    <w:name w:val="paragraph scx18199260"/>
    <w:basedOn w:val="a"/>
    <w:rsid w:val="00B407BF"/>
    <w:pPr>
      <w:spacing w:before="100" w:beforeAutospacing="1" w:after="100" w:afterAutospacing="1"/>
    </w:pPr>
    <w:rPr>
      <w:lang w:val="ru-RU" w:eastAsia="ru-RU"/>
    </w:rPr>
  </w:style>
  <w:style w:type="character" w:customStyle="1" w:styleId="eopscx18199260">
    <w:name w:val="eop scx18199260"/>
    <w:basedOn w:val="a0"/>
    <w:rsid w:val="00B407BF"/>
    <w:rPr>
      <w:rFonts w:cs="Times New Roman"/>
    </w:rPr>
  </w:style>
  <w:style w:type="character" w:customStyle="1" w:styleId="normaltextrunscx18199260">
    <w:name w:val="normaltextrun scx18199260"/>
    <w:basedOn w:val="a0"/>
    <w:rsid w:val="00B407BF"/>
    <w:rPr>
      <w:rFonts w:cs="Times New Roman"/>
    </w:rPr>
  </w:style>
  <w:style w:type="character" w:customStyle="1" w:styleId="spellingerrorscx18199260">
    <w:name w:val="spellingerror scx18199260"/>
    <w:basedOn w:val="a0"/>
    <w:rsid w:val="00B407BF"/>
    <w:rPr>
      <w:rFonts w:cs="Times New Roman"/>
    </w:rPr>
  </w:style>
  <w:style w:type="character" w:customStyle="1" w:styleId="1f">
    <w:name w:val="Сильное выделение1"/>
    <w:basedOn w:val="a0"/>
    <w:rsid w:val="00B407BF"/>
    <w:rPr>
      <w:rFonts w:cs="Times New Roman"/>
      <w:b/>
      <w:bCs/>
      <w:i/>
      <w:iCs/>
      <w:color w:val="4F81BD"/>
    </w:rPr>
  </w:style>
  <w:style w:type="paragraph" w:customStyle="1" w:styleId="1f0">
    <w:name w:val="Стиль1"/>
    <w:basedOn w:val="1d"/>
    <w:link w:val="1f1"/>
    <w:rsid w:val="00B407BF"/>
    <w:rPr>
      <w:b/>
      <w:sz w:val="28"/>
      <w:szCs w:val="28"/>
    </w:rPr>
  </w:style>
  <w:style w:type="character" w:customStyle="1" w:styleId="1f1">
    <w:name w:val="Стиль1 Знак"/>
    <w:basedOn w:val="aff5"/>
    <w:link w:val="1f0"/>
    <w:locked/>
    <w:rsid w:val="00B40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rvts23">
    <w:name w:val="rvts23"/>
    <w:rsid w:val="00B407BF"/>
  </w:style>
  <w:style w:type="paragraph" w:customStyle="1" w:styleId="rvps12">
    <w:name w:val="rvps12"/>
    <w:basedOn w:val="a"/>
    <w:rsid w:val="00B407B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B407BF"/>
    <w:pPr>
      <w:spacing w:before="100" w:beforeAutospacing="1" w:after="100" w:afterAutospacing="1"/>
    </w:pPr>
  </w:style>
  <w:style w:type="character" w:customStyle="1" w:styleId="1f2">
    <w:name w:val="Основной текст Знак1"/>
    <w:rsid w:val="00B407BF"/>
    <w:rPr>
      <w:sz w:val="24"/>
      <w:lang w:eastAsia="ru-RU"/>
    </w:rPr>
  </w:style>
  <w:style w:type="table" w:styleId="-3">
    <w:name w:val="Table Web 3"/>
    <w:basedOn w:val="a1"/>
    <w:rsid w:val="00B4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vps7">
    <w:name w:val="rvps7"/>
    <w:basedOn w:val="a"/>
    <w:rsid w:val="00B407BF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B407BF"/>
    <w:pPr>
      <w:spacing w:before="100" w:beforeAutospacing="1" w:after="100" w:afterAutospacing="1"/>
    </w:pPr>
    <w:rPr>
      <w:lang w:val="ru-RU" w:eastAsia="ru-RU"/>
    </w:rPr>
  </w:style>
  <w:style w:type="paragraph" w:customStyle="1" w:styleId="31">
    <w:name w:val="Абзац списка3"/>
    <w:basedOn w:val="a"/>
    <w:rsid w:val="00B407B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B407B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407B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407B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407B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407B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407B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407B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7218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О.Калініченко</dc:creator>
  <cp:keywords/>
  <dc:description/>
  <cp:lastModifiedBy>Roman Matviychuk</cp:lastModifiedBy>
  <cp:revision>114</cp:revision>
  <dcterms:created xsi:type="dcterms:W3CDTF">2020-10-30T05:23:00Z</dcterms:created>
  <dcterms:modified xsi:type="dcterms:W3CDTF">2021-03-30T17:56:00Z</dcterms:modified>
</cp:coreProperties>
</file>