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207D" w14:textId="77777777" w:rsidR="00930CCD" w:rsidRDefault="00930CCD" w:rsidP="00B06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14:paraId="1D835C84" w14:textId="77777777" w:rsidR="00930CCD" w:rsidRPr="0096270A" w:rsidRDefault="00930CCD" w:rsidP="00F9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Угоди про співпрацю між Управлінням Державної міграційної служби України у</w:t>
      </w:r>
      <w:r>
        <w:rPr>
          <w:b/>
          <w:color w:val="000000"/>
          <w:sz w:val="28"/>
          <w:szCs w:val="28"/>
          <w:shd w:val="clear" w:color="auto" w:fill="FFFFFF"/>
        </w:rPr>
        <w:t xml:space="preserve"> Волин</w:t>
      </w:r>
      <w:r w:rsidRPr="0096270A">
        <w:rPr>
          <w:b/>
          <w:color w:val="000000"/>
          <w:sz w:val="28"/>
          <w:szCs w:val="28"/>
          <w:shd w:val="clear" w:color="auto" w:fill="FFFFFF"/>
        </w:rPr>
        <w:t>ській області</w:t>
      </w:r>
      <w:r w:rsidRPr="0096270A">
        <w:rPr>
          <w:color w:val="000000"/>
          <w:sz w:val="28"/>
          <w:szCs w:val="28"/>
          <w:shd w:val="clear" w:color="auto" w:fill="FFFFFF"/>
        </w:rPr>
        <w:t xml:space="preserve"> </w:t>
      </w:r>
      <w:r w:rsidR="00503D45">
        <w:rPr>
          <w:b/>
          <w:sz w:val="28"/>
          <w:szCs w:val="28"/>
        </w:rPr>
        <w:t>та Підгайців</w:t>
      </w:r>
      <w:r>
        <w:rPr>
          <w:b/>
          <w:sz w:val="28"/>
          <w:szCs w:val="28"/>
        </w:rPr>
        <w:t>ською сільськ</w:t>
      </w:r>
      <w:r w:rsidRPr="0096270A">
        <w:rPr>
          <w:b/>
          <w:sz w:val="28"/>
          <w:szCs w:val="28"/>
        </w:rPr>
        <w:t>ою радою</w:t>
      </w:r>
      <w:r>
        <w:rPr>
          <w:b/>
          <w:sz w:val="28"/>
          <w:szCs w:val="28"/>
        </w:rPr>
        <w:t xml:space="preserve"> Луцького району Волинської області від ___________________2020 року</w:t>
      </w:r>
    </w:p>
    <w:p w14:paraId="5380E627" w14:textId="77777777" w:rsidR="00930CCD" w:rsidRPr="00CE208D" w:rsidRDefault="00930CCD" w:rsidP="00C90EE4">
      <w:pPr>
        <w:spacing w:line="276" w:lineRule="auto"/>
        <w:ind w:firstLine="567"/>
        <w:rPr>
          <w:b/>
        </w:rPr>
      </w:pPr>
    </w:p>
    <w:p w14:paraId="130A5AD6" w14:textId="77777777" w:rsidR="00930CCD" w:rsidRPr="00836936" w:rsidRDefault="00930CCD" w:rsidP="00C90EE4">
      <w:pPr>
        <w:spacing w:line="276" w:lineRule="auto"/>
        <w:rPr>
          <w:b/>
          <w:sz w:val="28"/>
          <w:szCs w:val="28"/>
        </w:rPr>
      </w:pPr>
      <w:r w:rsidRPr="00836936">
        <w:rPr>
          <w:b/>
          <w:sz w:val="28"/>
          <w:szCs w:val="28"/>
        </w:rPr>
        <w:t xml:space="preserve">«___»  </w:t>
      </w:r>
      <w:r>
        <w:rPr>
          <w:b/>
          <w:sz w:val="28"/>
          <w:szCs w:val="28"/>
        </w:rPr>
        <w:t>__________</w:t>
      </w:r>
      <w:r w:rsidRPr="00836936">
        <w:rPr>
          <w:b/>
          <w:sz w:val="28"/>
          <w:szCs w:val="28"/>
        </w:rPr>
        <w:t xml:space="preserve">2020 року                                                                  </w:t>
      </w:r>
      <w:r w:rsidR="00503D45">
        <w:rPr>
          <w:b/>
          <w:sz w:val="28"/>
          <w:szCs w:val="28"/>
        </w:rPr>
        <w:t>м. Луцьк</w:t>
      </w:r>
    </w:p>
    <w:p w14:paraId="0F4B701A" w14:textId="77777777" w:rsidR="00930CCD" w:rsidRDefault="00930CCD" w:rsidP="00C90EE4">
      <w:pPr>
        <w:spacing w:line="276" w:lineRule="auto"/>
        <w:ind w:firstLine="567"/>
        <w:rPr>
          <w:b/>
        </w:rPr>
      </w:pPr>
    </w:p>
    <w:p w14:paraId="5C185D4D" w14:textId="77777777" w:rsidR="00930CCD" w:rsidRDefault="00930CCD" w:rsidP="00C90EE4">
      <w:pPr>
        <w:spacing w:line="276" w:lineRule="auto"/>
        <w:ind w:firstLine="567"/>
        <w:rPr>
          <w:b/>
        </w:rPr>
      </w:pPr>
    </w:p>
    <w:p w14:paraId="2DC0343B" w14:textId="77777777" w:rsidR="00930CCD" w:rsidRDefault="00930CCD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52C72">
        <w:rPr>
          <w:color w:val="000000"/>
          <w:sz w:val="28"/>
          <w:szCs w:val="28"/>
          <w:shd w:val="clear" w:color="auto" w:fill="FFFFFF"/>
        </w:rPr>
        <w:t>правління</w:t>
      </w:r>
      <w:r>
        <w:rPr>
          <w:color w:val="000000"/>
          <w:sz w:val="28"/>
          <w:szCs w:val="28"/>
          <w:shd w:val="clear" w:color="auto" w:fill="FFFFFF"/>
        </w:rPr>
        <w:t xml:space="preserve"> державної міграційної служби України у Волин</w:t>
      </w:r>
      <w:r w:rsidRPr="00252C72">
        <w:rPr>
          <w:color w:val="000000"/>
          <w:sz w:val="28"/>
          <w:szCs w:val="28"/>
          <w:shd w:val="clear" w:color="auto" w:fill="FFFFFF"/>
        </w:rPr>
        <w:t>ській області</w:t>
      </w:r>
      <w:r w:rsidRPr="004E2561">
        <w:rPr>
          <w:sz w:val="28"/>
          <w:szCs w:val="28"/>
        </w:rPr>
        <w:t xml:space="preserve"> </w:t>
      </w:r>
      <w:r>
        <w:rPr>
          <w:sz w:val="28"/>
          <w:szCs w:val="28"/>
        </w:rPr>
        <w:t>в особі начальника у</w:t>
      </w:r>
      <w:r w:rsidRPr="004E2561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Войцешука Івана, як</w:t>
      </w:r>
      <w:r w:rsidR="00B47081">
        <w:rPr>
          <w:sz w:val="28"/>
          <w:szCs w:val="28"/>
        </w:rPr>
        <w:t>ий діє на підставі П</w:t>
      </w:r>
      <w:r w:rsidR="009345F6">
        <w:rPr>
          <w:sz w:val="28"/>
          <w:szCs w:val="28"/>
        </w:rPr>
        <w:t>оложення (</w:t>
      </w:r>
      <w:r w:rsidR="00503D45">
        <w:rPr>
          <w:sz w:val="28"/>
          <w:szCs w:val="28"/>
        </w:rPr>
        <w:t>далі – управління ДМС) та  Підгацівська сільська рада в особі Підгайців</w:t>
      </w:r>
      <w:r>
        <w:rPr>
          <w:sz w:val="28"/>
          <w:szCs w:val="28"/>
        </w:rPr>
        <w:t xml:space="preserve">ського </w:t>
      </w:r>
      <w:r w:rsidR="00503D45">
        <w:rPr>
          <w:sz w:val="28"/>
          <w:szCs w:val="28"/>
        </w:rPr>
        <w:t>сільського голови Семенюка Юрія</w:t>
      </w:r>
      <w:r>
        <w:rPr>
          <w:sz w:val="28"/>
          <w:szCs w:val="28"/>
        </w:rPr>
        <w:t>, який діє на підставі Закону України «Про місце</w:t>
      </w:r>
      <w:r w:rsidR="009345F6">
        <w:rPr>
          <w:sz w:val="28"/>
          <w:szCs w:val="28"/>
        </w:rPr>
        <w:t>ве самоврядування в Україні» (</w:t>
      </w:r>
      <w:r>
        <w:rPr>
          <w:sz w:val="28"/>
          <w:szCs w:val="28"/>
        </w:rPr>
        <w:t>далі –</w:t>
      </w:r>
      <w:r w:rsidRPr="00F2130F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рада), іменовані разом «Сторони», забезпечують виконання законів України «Про адміністра</w:t>
      </w:r>
      <w:r w:rsidR="009345F6">
        <w:rPr>
          <w:sz w:val="28"/>
          <w:szCs w:val="28"/>
        </w:rPr>
        <w:t>ти</w:t>
      </w:r>
      <w:r>
        <w:rPr>
          <w:sz w:val="28"/>
          <w:szCs w:val="28"/>
        </w:rPr>
        <w:t>вні послуги», «Про захист персональних даних», доручень Президента України від 15.08.2011 року</w:t>
      </w:r>
      <w:r w:rsidR="00B4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«Щодо забезпечення вдосконалення порядку надання адміністративних послуг, підвищення їх якості, створення сприятливих і доступних умов для реалізації фізичними і юридичними особами </w:t>
      </w:r>
      <w:r w:rsidR="00B47081">
        <w:rPr>
          <w:sz w:val="28"/>
          <w:szCs w:val="28"/>
        </w:rPr>
        <w:t xml:space="preserve">прав на одержання таких послуг», від 07.12.2012 року </w:t>
      </w:r>
      <w:r>
        <w:rPr>
          <w:sz w:val="28"/>
          <w:szCs w:val="28"/>
        </w:rPr>
        <w:t xml:space="preserve">домовились про організацію співпраці з метою забезпечення якісного надання </w:t>
      </w:r>
      <w:r w:rsidRPr="00F01A48">
        <w:rPr>
          <w:bCs/>
          <w:color w:val="000000"/>
          <w:sz w:val="28"/>
          <w:szCs w:val="28"/>
          <w:shd w:val="clear" w:color="auto" w:fill="FFFFFF"/>
        </w:rPr>
        <w:t>адміністративних послуг</w:t>
      </w:r>
      <w:r w:rsidR="00B47081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Центрі </w:t>
      </w:r>
      <w:r w:rsidR="00B47081">
        <w:rPr>
          <w:bCs/>
          <w:color w:val="000000"/>
          <w:sz w:val="28"/>
          <w:szCs w:val="28"/>
          <w:shd w:val="clear" w:color="auto" w:fill="FFFFFF"/>
        </w:rPr>
        <w:t>надання адміністративних послуг</w:t>
      </w:r>
      <w:r w:rsidR="00503D45">
        <w:rPr>
          <w:sz w:val="28"/>
          <w:szCs w:val="28"/>
        </w:rPr>
        <w:t xml:space="preserve"> Підгайців</w:t>
      </w:r>
      <w:r>
        <w:rPr>
          <w:sz w:val="28"/>
          <w:szCs w:val="28"/>
        </w:rPr>
        <w:t>ської сільської ради, ти дійшли згоди укласти Протокол про таке:</w:t>
      </w:r>
    </w:p>
    <w:p w14:paraId="41A08C6E" w14:textId="77777777" w:rsidR="00930CCD" w:rsidRDefault="00930CCD" w:rsidP="00C90EE4">
      <w:pPr>
        <w:spacing w:line="276" w:lineRule="auto"/>
        <w:ind w:firstLine="567"/>
        <w:jc w:val="both"/>
        <w:rPr>
          <w:sz w:val="28"/>
          <w:szCs w:val="28"/>
        </w:rPr>
      </w:pPr>
    </w:p>
    <w:p w14:paraId="47383F5D" w14:textId="77777777" w:rsidR="00930CCD" w:rsidRDefault="00930CCD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Сторони беруть на себе такі зобов’язання:</w:t>
      </w:r>
    </w:p>
    <w:p w14:paraId="53E39FBC" w14:textId="77777777" w:rsidR="00B47081" w:rsidRDefault="00B47081" w:rsidP="00C90EE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5E73DE0A" w14:textId="77777777" w:rsidR="00930CCD" w:rsidRPr="00B47081" w:rsidRDefault="00503D45" w:rsidP="00B4708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Підгайців</w:t>
      </w:r>
      <w:r w:rsidR="00930CCD" w:rsidRPr="002805C9">
        <w:rPr>
          <w:b/>
          <w:sz w:val="28"/>
          <w:szCs w:val="28"/>
        </w:rPr>
        <w:t>ська сільська рада забезпечує:</w:t>
      </w:r>
    </w:p>
    <w:p w14:paraId="1E1A114F" w14:textId="77777777" w:rsidR="00930CCD" w:rsidRPr="00503D45" w:rsidRDefault="00930CCD" w:rsidP="00B47081">
      <w:pPr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86746">
        <w:rPr>
          <w:sz w:val="28"/>
          <w:szCs w:val="28"/>
        </w:rPr>
        <w:t xml:space="preserve">1.1. Прийом адміністраторами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Центрі </w:t>
      </w:r>
      <w:r w:rsidR="00B47081">
        <w:rPr>
          <w:bCs/>
          <w:color w:val="000000"/>
          <w:sz w:val="28"/>
          <w:szCs w:val="28"/>
          <w:shd w:val="clear" w:color="auto" w:fill="FFFFFF"/>
        </w:rPr>
        <w:t>надання адміністративних послуг</w:t>
      </w:r>
      <w:r w:rsidR="00503D45">
        <w:rPr>
          <w:bCs/>
          <w:color w:val="000000"/>
          <w:sz w:val="28"/>
          <w:szCs w:val="28"/>
          <w:shd w:val="clear" w:color="auto" w:fill="FFFFFF"/>
        </w:rPr>
        <w:t xml:space="preserve"> Підгайців</w:t>
      </w:r>
      <w:r>
        <w:rPr>
          <w:bCs/>
          <w:color w:val="000000"/>
          <w:sz w:val="28"/>
          <w:szCs w:val="28"/>
          <w:shd w:val="clear" w:color="auto" w:fill="FFFFFF"/>
        </w:rPr>
        <w:t>ської сільської ради</w:t>
      </w:r>
      <w:r w:rsidR="00503D45">
        <w:rPr>
          <w:bCs/>
          <w:color w:val="000000"/>
          <w:sz w:val="28"/>
          <w:szCs w:val="28"/>
          <w:shd w:val="clear" w:color="auto" w:fill="FFFFFF"/>
        </w:rPr>
        <w:t>, його територіальному підрозділі і віддалених робочих місцях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документів, необхідних для надання адміністративних послуг, передачу документів до </w:t>
      </w:r>
      <w:r w:rsidR="00B47081">
        <w:rPr>
          <w:bCs/>
          <w:color w:val="000000"/>
          <w:sz w:val="28"/>
          <w:szCs w:val="28"/>
          <w:shd w:val="clear" w:color="auto" w:fill="FFFFFF"/>
        </w:rPr>
        <w:t>Луцького РВ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УДМС України у </w:t>
      </w:r>
      <w:r w:rsidRPr="00503D45">
        <w:rPr>
          <w:bCs/>
          <w:color w:val="000000"/>
          <w:sz w:val="28"/>
          <w:szCs w:val="28"/>
          <w:shd w:val="clear" w:color="auto" w:fill="FFFFFF"/>
        </w:rPr>
        <w:t>Волинсь</w:t>
      </w:r>
      <w:r w:rsidR="00B47081" w:rsidRPr="00503D45">
        <w:rPr>
          <w:bCs/>
          <w:color w:val="000000"/>
          <w:sz w:val="28"/>
          <w:szCs w:val="28"/>
          <w:shd w:val="clear" w:color="auto" w:fill="FFFFFF"/>
        </w:rPr>
        <w:t>кій області в день їх отримання.</w:t>
      </w:r>
      <w:r w:rsidR="00503D45" w:rsidRPr="00503D45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916B7D9" w14:textId="77777777" w:rsidR="00930CCD" w:rsidRDefault="00930CCD" w:rsidP="00B47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Організаційне забезпечення надання адміністрати</w:t>
      </w:r>
      <w:r w:rsidR="00B47081">
        <w:rPr>
          <w:sz w:val="28"/>
          <w:szCs w:val="28"/>
        </w:rPr>
        <w:t>вних послуг суб’єкта</w:t>
      </w:r>
      <w:r>
        <w:rPr>
          <w:sz w:val="28"/>
          <w:szCs w:val="28"/>
        </w:rPr>
        <w:t>ми надання адміністративних послуг;</w:t>
      </w:r>
    </w:p>
    <w:p w14:paraId="2797E9DB" w14:textId="77777777" w:rsidR="00930CCD" w:rsidRDefault="00930CCD" w:rsidP="00B47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Здійснення контролю за додержанням суб’єктами надання адміністративних послуг терміну розгляду справ та прийняття рішень.</w:t>
      </w:r>
    </w:p>
    <w:p w14:paraId="09F3513A" w14:textId="77777777" w:rsidR="00930CCD" w:rsidRDefault="00930CCD" w:rsidP="00C90EE4">
      <w:pPr>
        <w:spacing w:line="276" w:lineRule="auto"/>
        <w:ind w:firstLine="567"/>
        <w:rPr>
          <w:sz w:val="28"/>
          <w:szCs w:val="28"/>
        </w:rPr>
      </w:pPr>
    </w:p>
    <w:p w14:paraId="567FC94E" w14:textId="77777777" w:rsidR="00930CCD" w:rsidRDefault="00B47081" w:rsidP="00B47081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Луцький РВ</w:t>
      </w:r>
      <w:r w:rsidR="00930CCD" w:rsidRPr="001C5F07">
        <w:rPr>
          <w:b/>
          <w:sz w:val="28"/>
          <w:szCs w:val="28"/>
        </w:rPr>
        <w:t xml:space="preserve"> УДМС України у Волинській області забезпечує:</w:t>
      </w:r>
    </w:p>
    <w:p w14:paraId="7F5A87C1" w14:textId="77777777" w:rsidR="00930CCD" w:rsidRDefault="00930CCD" w:rsidP="00B47081">
      <w:pPr>
        <w:spacing w:line="276" w:lineRule="auto"/>
        <w:ind w:firstLine="567"/>
        <w:jc w:val="both"/>
        <w:rPr>
          <w:sz w:val="28"/>
          <w:szCs w:val="28"/>
        </w:rPr>
      </w:pPr>
      <w:r w:rsidRPr="001C5F07">
        <w:rPr>
          <w:sz w:val="28"/>
          <w:szCs w:val="28"/>
        </w:rPr>
        <w:t xml:space="preserve">2.1. </w:t>
      </w:r>
      <w:r>
        <w:rPr>
          <w:sz w:val="28"/>
          <w:szCs w:val="28"/>
        </w:rPr>
        <w:t>Надання на підставі запитів адміністраторів інформації, необхідної для виконання покладених на них завдань.</w:t>
      </w:r>
    </w:p>
    <w:p w14:paraId="4F16EFD2" w14:textId="77777777" w:rsidR="00930CCD" w:rsidRDefault="00930CCD" w:rsidP="00B470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Надання адміністрат</w:t>
      </w:r>
      <w:r w:rsidR="00503D45">
        <w:rPr>
          <w:sz w:val="28"/>
          <w:szCs w:val="28"/>
        </w:rPr>
        <w:t>ивних послуг</w:t>
      </w:r>
      <w:r>
        <w:rPr>
          <w:sz w:val="28"/>
          <w:szCs w:val="28"/>
        </w:rPr>
        <w:t xml:space="preserve"> у строки, встановлені законом, на підставі відповідних документів, одержаних від адміністра</w:t>
      </w:r>
      <w:r w:rsidR="00B47081">
        <w:rPr>
          <w:sz w:val="28"/>
          <w:szCs w:val="28"/>
        </w:rPr>
        <w:t>торів.</w:t>
      </w:r>
    </w:p>
    <w:p w14:paraId="3DFB3D1B" w14:textId="77777777" w:rsidR="00930CCD" w:rsidRDefault="00930CCD" w:rsidP="00451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Пер</w:t>
      </w:r>
      <w:r w:rsidR="00B47081">
        <w:rPr>
          <w:sz w:val="28"/>
          <w:szCs w:val="28"/>
        </w:rPr>
        <w:t>едачу до</w:t>
      </w:r>
      <w:r>
        <w:rPr>
          <w:sz w:val="28"/>
          <w:szCs w:val="28"/>
        </w:rPr>
        <w:t xml:space="preserve"> </w:t>
      </w:r>
      <w:r w:rsidR="00B47081">
        <w:rPr>
          <w:bCs/>
          <w:color w:val="000000"/>
          <w:sz w:val="28"/>
          <w:szCs w:val="28"/>
          <w:shd w:val="clear" w:color="auto" w:fill="FFFFFF"/>
        </w:rPr>
        <w:t>Центру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47081">
        <w:rPr>
          <w:bCs/>
          <w:color w:val="000000"/>
          <w:sz w:val="28"/>
          <w:szCs w:val="28"/>
          <w:shd w:val="clear" w:color="auto" w:fill="FFFFFF"/>
        </w:rPr>
        <w:t>надання адміністративних послуг</w:t>
      </w:r>
      <w:r w:rsidR="00503D45">
        <w:rPr>
          <w:sz w:val="28"/>
          <w:szCs w:val="28"/>
        </w:rPr>
        <w:t xml:space="preserve"> Підгайців</w:t>
      </w:r>
      <w:r w:rsidR="00B47081">
        <w:rPr>
          <w:sz w:val="28"/>
          <w:szCs w:val="28"/>
        </w:rPr>
        <w:t>ської сільської ради</w:t>
      </w:r>
      <w:r>
        <w:rPr>
          <w:sz w:val="28"/>
          <w:szCs w:val="28"/>
        </w:rPr>
        <w:t xml:space="preserve"> оформлених результатів надання адміністративних послуг не пізніше наступного робочого дня після</w:t>
      </w:r>
      <w:r w:rsidR="00B47081">
        <w:rPr>
          <w:sz w:val="28"/>
          <w:szCs w:val="28"/>
        </w:rPr>
        <w:t xml:space="preserve"> прийняття відповідного рішення.</w:t>
      </w:r>
    </w:p>
    <w:p w14:paraId="6A640B46" w14:textId="77777777" w:rsidR="00930CCD" w:rsidRDefault="00930CCD" w:rsidP="00451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Надання </w:t>
      </w:r>
      <w:r w:rsidR="00B47081">
        <w:rPr>
          <w:bCs/>
          <w:color w:val="000000"/>
          <w:sz w:val="28"/>
          <w:szCs w:val="28"/>
          <w:shd w:val="clear" w:color="auto" w:fill="FFFFFF"/>
        </w:rPr>
        <w:t>Центру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47081">
        <w:rPr>
          <w:bCs/>
          <w:color w:val="000000"/>
          <w:sz w:val="28"/>
          <w:szCs w:val="28"/>
          <w:shd w:val="clear" w:color="auto" w:fill="FFFFFF"/>
        </w:rPr>
        <w:t>надання адміністративних послуг</w:t>
      </w:r>
      <w:r>
        <w:rPr>
          <w:sz w:val="28"/>
          <w:szCs w:val="28"/>
        </w:rPr>
        <w:t xml:space="preserve"> </w:t>
      </w:r>
      <w:r w:rsidR="00503D45">
        <w:rPr>
          <w:sz w:val="28"/>
          <w:szCs w:val="28"/>
        </w:rPr>
        <w:t>Підгайцівської</w:t>
      </w:r>
      <w:r>
        <w:rPr>
          <w:sz w:val="28"/>
          <w:szCs w:val="28"/>
        </w:rPr>
        <w:t xml:space="preserve"> сільської ради затверджених </w:t>
      </w:r>
      <w:r w:rsidR="00503D45">
        <w:rPr>
          <w:sz w:val="28"/>
          <w:szCs w:val="28"/>
        </w:rPr>
        <w:t xml:space="preserve">управлінням </w:t>
      </w:r>
      <w:r>
        <w:rPr>
          <w:sz w:val="28"/>
          <w:szCs w:val="28"/>
        </w:rPr>
        <w:t xml:space="preserve">ДМС інформаційних та технологічних карток </w:t>
      </w:r>
      <w:r w:rsidR="00B47081">
        <w:rPr>
          <w:sz w:val="28"/>
          <w:szCs w:val="28"/>
        </w:rPr>
        <w:t xml:space="preserve">кожного </w:t>
      </w:r>
      <w:r>
        <w:rPr>
          <w:sz w:val="28"/>
          <w:szCs w:val="28"/>
        </w:rPr>
        <w:t>виду адміністративної послуги.</w:t>
      </w:r>
    </w:p>
    <w:p w14:paraId="1B116DCC" w14:textId="77777777" w:rsidR="00930CCD" w:rsidRDefault="00930CCD" w:rsidP="0045117C">
      <w:pPr>
        <w:spacing w:line="276" w:lineRule="auto"/>
        <w:ind w:firstLine="567"/>
        <w:jc w:val="both"/>
        <w:rPr>
          <w:sz w:val="28"/>
          <w:szCs w:val="28"/>
        </w:rPr>
      </w:pPr>
    </w:p>
    <w:p w14:paraId="06ADFE22" w14:textId="77777777" w:rsidR="00930CCD" w:rsidRDefault="00B47081" w:rsidP="00451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Протокол складено у</w:t>
      </w:r>
      <w:r w:rsidR="00930CCD">
        <w:rPr>
          <w:sz w:val="28"/>
          <w:szCs w:val="28"/>
        </w:rPr>
        <w:t xml:space="preserve"> двох</w:t>
      </w:r>
      <w:r>
        <w:rPr>
          <w:sz w:val="28"/>
          <w:szCs w:val="28"/>
        </w:rPr>
        <w:t xml:space="preserve"> автентичних примірниках, які мають однакову юридичн</w:t>
      </w:r>
      <w:r w:rsidR="00930CCD">
        <w:rPr>
          <w:sz w:val="28"/>
          <w:szCs w:val="28"/>
        </w:rPr>
        <w:t>у силу, по одному примірнику для кожної із сторін.</w:t>
      </w:r>
    </w:p>
    <w:p w14:paraId="5BFB1BB7" w14:textId="77777777" w:rsidR="00930CCD" w:rsidRDefault="00930CCD" w:rsidP="00451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Протокол набирає чинності з моменту його підписання Сторонами.</w:t>
      </w:r>
    </w:p>
    <w:p w14:paraId="4B63329E" w14:textId="77777777" w:rsidR="00930CCD" w:rsidRDefault="00930CCD" w:rsidP="004511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Протокол є невід’ємною частиною Угоди про співпрацю між Управлінням державної міграційної служби України у Волинській області та </w:t>
      </w:r>
      <w:r w:rsidR="00503D45">
        <w:rPr>
          <w:sz w:val="28"/>
          <w:szCs w:val="28"/>
        </w:rPr>
        <w:t>Підгайцівською</w:t>
      </w:r>
      <w:r>
        <w:rPr>
          <w:sz w:val="28"/>
          <w:szCs w:val="28"/>
        </w:rPr>
        <w:t xml:space="preserve"> сільською радою Луцького району Волинської </w:t>
      </w:r>
      <w:r w:rsidRPr="00627EA2">
        <w:rPr>
          <w:sz w:val="28"/>
          <w:szCs w:val="28"/>
        </w:rPr>
        <w:t>області  від</w:t>
      </w:r>
      <w:r w:rsidR="00503D45">
        <w:rPr>
          <w:b/>
          <w:sz w:val="28"/>
          <w:szCs w:val="28"/>
        </w:rPr>
        <w:t xml:space="preserve"> «___» </w:t>
      </w:r>
      <w:r w:rsidR="00503D45" w:rsidRPr="00503D45">
        <w:rPr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</w:t>
      </w:r>
      <w:r w:rsidRPr="00627EA2">
        <w:rPr>
          <w:sz w:val="28"/>
          <w:szCs w:val="28"/>
        </w:rPr>
        <w:t>2020 року</w:t>
      </w:r>
      <w:r w:rsidR="00503D4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</w:t>
      </w:r>
    </w:p>
    <w:p w14:paraId="3799A9E5" w14:textId="77777777" w:rsidR="00930CCD" w:rsidRDefault="00930CCD" w:rsidP="004511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D178F82" w14:textId="77777777" w:rsidR="00930CCD" w:rsidRDefault="00930CCD" w:rsidP="002A3E0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РЕКВІЗИТИ СТОРІН</w:t>
      </w:r>
    </w:p>
    <w:p w14:paraId="2BE9357C" w14:textId="77777777" w:rsidR="00930CCD" w:rsidRDefault="00930CCD" w:rsidP="004511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2CB5A5EC" w14:textId="77777777" w:rsidR="00930CCD" w:rsidRDefault="00930CCD" w:rsidP="004511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FAB1A56" w14:textId="77777777" w:rsidR="00930CCD" w:rsidRPr="00627EA2" w:rsidRDefault="00930CCD" w:rsidP="002A3E0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Сторона 1                                                       Сторона 2</w:t>
      </w:r>
      <w:r>
        <w:rPr>
          <w:b/>
          <w:sz w:val="28"/>
          <w:szCs w:val="28"/>
        </w:rPr>
        <w:t xml:space="preserve">                      </w:t>
      </w:r>
    </w:p>
    <w:p w14:paraId="721E39A5" w14:textId="77777777" w:rsidR="00930CCD" w:rsidRPr="00627EA2" w:rsidRDefault="00930CCD" w:rsidP="00C90EE4">
      <w:pPr>
        <w:spacing w:line="276" w:lineRule="auto"/>
        <w:ind w:firstLine="567"/>
        <w:rPr>
          <w:b/>
          <w:sz w:val="28"/>
          <w:szCs w:val="28"/>
        </w:rPr>
      </w:pPr>
    </w:p>
    <w:p w14:paraId="0C965812" w14:textId="77777777" w:rsidR="00930CCD" w:rsidRPr="00627EA2" w:rsidRDefault="00930CCD" w:rsidP="003B48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27EA2">
        <w:rPr>
          <w:b/>
          <w:sz w:val="28"/>
          <w:szCs w:val="28"/>
        </w:rPr>
        <w:t xml:space="preserve">правління ДМС                   </w:t>
      </w:r>
      <w:r>
        <w:rPr>
          <w:b/>
          <w:sz w:val="28"/>
          <w:szCs w:val="28"/>
        </w:rPr>
        <w:t xml:space="preserve">              </w:t>
      </w:r>
      <w:r w:rsidR="00503D45">
        <w:rPr>
          <w:b/>
          <w:sz w:val="28"/>
          <w:szCs w:val="28"/>
        </w:rPr>
        <w:t xml:space="preserve"> Підгайців</w:t>
      </w:r>
      <w:r w:rsidRPr="00627EA2">
        <w:rPr>
          <w:b/>
          <w:sz w:val="28"/>
          <w:szCs w:val="28"/>
        </w:rPr>
        <w:t>ськ</w:t>
      </w:r>
      <w:r>
        <w:rPr>
          <w:b/>
          <w:sz w:val="28"/>
          <w:szCs w:val="28"/>
        </w:rPr>
        <w:t>а сільська рада</w:t>
      </w:r>
      <w:r w:rsidR="00503D45">
        <w:rPr>
          <w:b/>
          <w:sz w:val="28"/>
          <w:szCs w:val="28"/>
        </w:rPr>
        <w:t>,</w:t>
      </w:r>
      <w:r w:rsidRPr="00627EA2">
        <w:rPr>
          <w:b/>
          <w:sz w:val="28"/>
          <w:szCs w:val="28"/>
        </w:rPr>
        <w:t xml:space="preserve"> </w:t>
      </w:r>
      <w:r w:rsidR="00503D45">
        <w:rPr>
          <w:b/>
          <w:sz w:val="28"/>
          <w:szCs w:val="28"/>
        </w:rPr>
        <w:t>45602</w:t>
      </w:r>
      <w:r>
        <w:rPr>
          <w:b/>
          <w:sz w:val="28"/>
          <w:szCs w:val="28"/>
        </w:rPr>
        <w:t>,</w:t>
      </w:r>
    </w:p>
    <w:p w14:paraId="7EBD5804" w14:textId="77777777" w:rsidR="00930CCD" w:rsidRDefault="00930CCD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Волинській області     </w:t>
      </w:r>
      <w:r w:rsidR="00503D45">
        <w:rPr>
          <w:b/>
          <w:sz w:val="28"/>
          <w:szCs w:val="28"/>
        </w:rPr>
        <w:t xml:space="preserve">                       с. Підгаці, вул. Шкільна, 30,</w:t>
      </w:r>
    </w:p>
    <w:p w14:paraId="40E69B79" w14:textId="77777777" w:rsidR="00930CCD" w:rsidRDefault="00930CCD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Адреса: </w:t>
      </w:r>
      <w:smartTag w:uri="urn:schemas-microsoft-com:office:smarttags" w:element="metricconverter">
        <w:smartTagPr>
          <w:attr w:name="ProductID" w:val="43025, м"/>
        </w:smartTagPr>
        <w:r>
          <w:rPr>
            <w:b/>
            <w:sz w:val="28"/>
            <w:szCs w:val="28"/>
          </w:rPr>
          <w:t>43025, м</w:t>
        </w:r>
      </w:smartTag>
      <w:r>
        <w:rPr>
          <w:b/>
          <w:sz w:val="28"/>
          <w:szCs w:val="28"/>
        </w:rPr>
        <w:t>. Луцьк                       Луцький район, Волинська область</w:t>
      </w:r>
    </w:p>
    <w:p w14:paraId="69E73AE9" w14:textId="006A9D0B" w:rsidR="00930CCD" w:rsidRDefault="00930CCD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вул. Градний Узвіз</w:t>
      </w:r>
      <w:r w:rsidR="00503D45">
        <w:rPr>
          <w:b/>
          <w:sz w:val="28"/>
          <w:szCs w:val="28"/>
        </w:rPr>
        <w:t>, 4,                           К</w:t>
      </w:r>
      <w:r>
        <w:rPr>
          <w:b/>
          <w:sz w:val="28"/>
          <w:szCs w:val="28"/>
        </w:rPr>
        <w:t xml:space="preserve">од ЄДРПОУ </w:t>
      </w:r>
      <w:r w:rsidR="0002379D">
        <w:rPr>
          <w:b/>
          <w:sz w:val="28"/>
          <w:szCs w:val="28"/>
        </w:rPr>
        <w:t>___________</w:t>
      </w:r>
    </w:p>
    <w:p w14:paraId="66CBE132" w14:textId="21AD7041" w:rsidR="00930CCD" w:rsidRDefault="00930CCD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 ЄДРПОУ </w:t>
      </w:r>
      <w:r w:rsidR="0002379D">
        <w:rPr>
          <w:b/>
          <w:sz w:val="28"/>
          <w:szCs w:val="28"/>
        </w:rPr>
        <w:t>________</w:t>
      </w:r>
      <w:r w:rsidR="00503D45">
        <w:rPr>
          <w:b/>
          <w:sz w:val="28"/>
          <w:szCs w:val="28"/>
        </w:rPr>
        <w:t xml:space="preserve">                         Підгаців</w:t>
      </w:r>
      <w:r>
        <w:rPr>
          <w:b/>
          <w:sz w:val="28"/>
          <w:szCs w:val="28"/>
        </w:rPr>
        <w:t>ський сільський голова</w:t>
      </w:r>
    </w:p>
    <w:p w14:paraId="368B323A" w14:textId="77777777" w:rsidR="00930CCD" w:rsidRDefault="00503D45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30CCD">
        <w:rPr>
          <w:b/>
          <w:sz w:val="28"/>
          <w:szCs w:val="28"/>
        </w:rPr>
        <w:t>ачальник УДМС у</w:t>
      </w:r>
    </w:p>
    <w:p w14:paraId="1512A69A" w14:textId="77777777" w:rsidR="00930CCD" w:rsidRPr="00D34363" w:rsidRDefault="00930CCD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Волинській області                                   </w:t>
      </w:r>
    </w:p>
    <w:p w14:paraId="078E1905" w14:textId="77777777" w:rsidR="00930CCD" w:rsidRDefault="00930CCD" w:rsidP="00550A15">
      <w:pPr>
        <w:tabs>
          <w:tab w:val="left" w:pos="5400"/>
        </w:tabs>
        <w:rPr>
          <w:b/>
          <w:sz w:val="28"/>
          <w:szCs w:val="28"/>
        </w:rPr>
      </w:pPr>
    </w:p>
    <w:p w14:paraId="71629BB2" w14:textId="77777777" w:rsidR="00930CCD" w:rsidRPr="00C43AD4" w:rsidRDefault="00930CCD" w:rsidP="00550A15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 Іван Войцеш</w:t>
      </w:r>
      <w:r w:rsidR="00503D45">
        <w:rPr>
          <w:b/>
          <w:sz w:val="28"/>
          <w:szCs w:val="28"/>
        </w:rPr>
        <w:t>ук         __________________ Юрій Семенюк</w:t>
      </w:r>
    </w:p>
    <w:p w14:paraId="6EFBF56C" w14:textId="77777777" w:rsidR="00930CCD" w:rsidRDefault="00930CCD" w:rsidP="0045044C">
      <w:pPr>
        <w:spacing w:line="276" w:lineRule="auto"/>
        <w:ind w:firstLine="567"/>
      </w:pPr>
    </w:p>
    <w:sectPr w:rsidR="00930CCD" w:rsidSect="00351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29D5"/>
    <w:multiLevelType w:val="hybridMultilevel"/>
    <w:tmpl w:val="30EA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7"/>
    <w:rsid w:val="0002379D"/>
    <w:rsid w:val="00026B0D"/>
    <w:rsid w:val="00037B35"/>
    <w:rsid w:val="00043685"/>
    <w:rsid w:val="00045290"/>
    <w:rsid w:val="00055B4D"/>
    <w:rsid w:val="0006098B"/>
    <w:rsid w:val="00060C1A"/>
    <w:rsid w:val="000735FB"/>
    <w:rsid w:val="00074A26"/>
    <w:rsid w:val="000A320E"/>
    <w:rsid w:val="000B4DEF"/>
    <w:rsid w:val="000F30F3"/>
    <w:rsid w:val="00104A28"/>
    <w:rsid w:val="0011081A"/>
    <w:rsid w:val="00110A72"/>
    <w:rsid w:val="00123588"/>
    <w:rsid w:val="00133723"/>
    <w:rsid w:val="00143785"/>
    <w:rsid w:val="00147AC4"/>
    <w:rsid w:val="00150AA2"/>
    <w:rsid w:val="00175C43"/>
    <w:rsid w:val="00186746"/>
    <w:rsid w:val="001A581A"/>
    <w:rsid w:val="001A7F58"/>
    <w:rsid w:val="001C5F07"/>
    <w:rsid w:val="001D2FD5"/>
    <w:rsid w:val="001F1884"/>
    <w:rsid w:val="002055F5"/>
    <w:rsid w:val="002068FE"/>
    <w:rsid w:val="00245992"/>
    <w:rsid w:val="00252C72"/>
    <w:rsid w:val="002805C9"/>
    <w:rsid w:val="00281858"/>
    <w:rsid w:val="00291F5B"/>
    <w:rsid w:val="002A3E04"/>
    <w:rsid w:val="002B2BBC"/>
    <w:rsid w:val="002B355B"/>
    <w:rsid w:val="002F0C2B"/>
    <w:rsid w:val="002F22E3"/>
    <w:rsid w:val="002F3AFC"/>
    <w:rsid w:val="00304204"/>
    <w:rsid w:val="00304943"/>
    <w:rsid w:val="00315B57"/>
    <w:rsid w:val="00337958"/>
    <w:rsid w:val="003446B1"/>
    <w:rsid w:val="00345512"/>
    <w:rsid w:val="003512C3"/>
    <w:rsid w:val="0037699E"/>
    <w:rsid w:val="00380042"/>
    <w:rsid w:val="003B487A"/>
    <w:rsid w:val="003E4898"/>
    <w:rsid w:val="00414C1E"/>
    <w:rsid w:val="00417C92"/>
    <w:rsid w:val="004219F9"/>
    <w:rsid w:val="0045044C"/>
    <w:rsid w:val="0045117C"/>
    <w:rsid w:val="00455CD7"/>
    <w:rsid w:val="00463A20"/>
    <w:rsid w:val="004D79C0"/>
    <w:rsid w:val="004E2561"/>
    <w:rsid w:val="00503D45"/>
    <w:rsid w:val="00525C16"/>
    <w:rsid w:val="00532DF7"/>
    <w:rsid w:val="00534109"/>
    <w:rsid w:val="00550A15"/>
    <w:rsid w:val="005522F4"/>
    <w:rsid w:val="00561ABD"/>
    <w:rsid w:val="00566A15"/>
    <w:rsid w:val="00584A37"/>
    <w:rsid w:val="005B713B"/>
    <w:rsid w:val="005C1849"/>
    <w:rsid w:val="005D093D"/>
    <w:rsid w:val="005D35D6"/>
    <w:rsid w:val="005E04B5"/>
    <w:rsid w:val="005F5D2D"/>
    <w:rsid w:val="00621E92"/>
    <w:rsid w:val="00624780"/>
    <w:rsid w:val="00627EA2"/>
    <w:rsid w:val="00644579"/>
    <w:rsid w:val="00687677"/>
    <w:rsid w:val="0069724B"/>
    <w:rsid w:val="006A2388"/>
    <w:rsid w:val="006A2CD0"/>
    <w:rsid w:val="006C1502"/>
    <w:rsid w:val="006E5C32"/>
    <w:rsid w:val="006E7F97"/>
    <w:rsid w:val="006F0FB7"/>
    <w:rsid w:val="006F4FAB"/>
    <w:rsid w:val="007002BA"/>
    <w:rsid w:val="0073795C"/>
    <w:rsid w:val="00753ADB"/>
    <w:rsid w:val="00753DF9"/>
    <w:rsid w:val="007602F2"/>
    <w:rsid w:val="007612D1"/>
    <w:rsid w:val="00783405"/>
    <w:rsid w:val="00791DA3"/>
    <w:rsid w:val="0079567A"/>
    <w:rsid w:val="00796826"/>
    <w:rsid w:val="007B5026"/>
    <w:rsid w:val="007C1A01"/>
    <w:rsid w:val="007D325B"/>
    <w:rsid w:val="007D4320"/>
    <w:rsid w:val="007E09EC"/>
    <w:rsid w:val="007E592C"/>
    <w:rsid w:val="008059A9"/>
    <w:rsid w:val="00806E85"/>
    <w:rsid w:val="008235F7"/>
    <w:rsid w:val="00824F91"/>
    <w:rsid w:val="00836936"/>
    <w:rsid w:val="00857D68"/>
    <w:rsid w:val="008638CE"/>
    <w:rsid w:val="00887B76"/>
    <w:rsid w:val="00891AAC"/>
    <w:rsid w:val="008A5444"/>
    <w:rsid w:val="008B3983"/>
    <w:rsid w:val="008C1BC6"/>
    <w:rsid w:val="008D3FC6"/>
    <w:rsid w:val="008D79B5"/>
    <w:rsid w:val="008E14EB"/>
    <w:rsid w:val="008E2FF5"/>
    <w:rsid w:val="008F6489"/>
    <w:rsid w:val="00904E50"/>
    <w:rsid w:val="00907251"/>
    <w:rsid w:val="00916E2B"/>
    <w:rsid w:val="00922527"/>
    <w:rsid w:val="00930CCD"/>
    <w:rsid w:val="009345F6"/>
    <w:rsid w:val="009544E0"/>
    <w:rsid w:val="00956BCB"/>
    <w:rsid w:val="00956E99"/>
    <w:rsid w:val="0096270A"/>
    <w:rsid w:val="0097662F"/>
    <w:rsid w:val="00983859"/>
    <w:rsid w:val="009A20D7"/>
    <w:rsid w:val="009B2423"/>
    <w:rsid w:val="009B6B48"/>
    <w:rsid w:val="009C0447"/>
    <w:rsid w:val="009E5788"/>
    <w:rsid w:val="009F4968"/>
    <w:rsid w:val="00A16E3C"/>
    <w:rsid w:val="00A407BF"/>
    <w:rsid w:val="00A52361"/>
    <w:rsid w:val="00A52D86"/>
    <w:rsid w:val="00A67AA1"/>
    <w:rsid w:val="00A70C3D"/>
    <w:rsid w:val="00A76235"/>
    <w:rsid w:val="00A8276D"/>
    <w:rsid w:val="00A9675C"/>
    <w:rsid w:val="00AA2AFA"/>
    <w:rsid w:val="00AA7C1A"/>
    <w:rsid w:val="00AD0D2B"/>
    <w:rsid w:val="00AE74C2"/>
    <w:rsid w:val="00AF19D9"/>
    <w:rsid w:val="00AF2A6C"/>
    <w:rsid w:val="00AF4EAC"/>
    <w:rsid w:val="00B037C3"/>
    <w:rsid w:val="00B06CCB"/>
    <w:rsid w:val="00B1211C"/>
    <w:rsid w:val="00B47081"/>
    <w:rsid w:val="00B477F8"/>
    <w:rsid w:val="00B56A75"/>
    <w:rsid w:val="00B67221"/>
    <w:rsid w:val="00B72F4F"/>
    <w:rsid w:val="00BA2093"/>
    <w:rsid w:val="00BC2E9A"/>
    <w:rsid w:val="00BD4C31"/>
    <w:rsid w:val="00BE5030"/>
    <w:rsid w:val="00BF1179"/>
    <w:rsid w:val="00BF66FC"/>
    <w:rsid w:val="00C02743"/>
    <w:rsid w:val="00C07E35"/>
    <w:rsid w:val="00C25CDE"/>
    <w:rsid w:val="00C43AD4"/>
    <w:rsid w:val="00C469D9"/>
    <w:rsid w:val="00C5276D"/>
    <w:rsid w:val="00C66F02"/>
    <w:rsid w:val="00C83D49"/>
    <w:rsid w:val="00C85871"/>
    <w:rsid w:val="00C90EE4"/>
    <w:rsid w:val="00C91479"/>
    <w:rsid w:val="00C95156"/>
    <w:rsid w:val="00CA0A23"/>
    <w:rsid w:val="00CA5E8B"/>
    <w:rsid w:val="00CC3F00"/>
    <w:rsid w:val="00CC68B9"/>
    <w:rsid w:val="00CD0352"/>
    <w:rsid w:val="00CD7237"/>
    <w:rsid w:val="00CE208D"/>
    <w:rsid w:val="00D1607A"/>
    <w:rsid w:val="00D252B8"/>
    <w:rsid w:val="00D26ACB"/>
    <w:rsid w:val="00D34363"/>
    <w:rsid w:val="00D47174"/>
    <w:rsid w:val="00D505AF"/>
    <w:rsid w:val="00DA303F"/>
    <w:rsid w:val="00E23FE2"/>
    <w:rsid w:val="00E2476D"/>
    <w:rsid w:val="00E30199"/>
    <w:rsid w:val="00E77F43"/>
    <w:rsid w:val="00E940CD"/>
    <w:rsid w:val="00EF7C9B"/>
    <w:rsid w:val="00F01A48"/>
    <w:rsid w:val="00F11180"/>
    <w:rsid w:val="00F13D24"/>
    <w:rsid w:val="00F169CF"/>
    <w:rsid w:val="00F1799C"/>
    <w:rsid w:val="00F2130F"/>
    <w:rsid w:val="00F23314"/>
    <w:rsid w:val="00F447F0"/>
    <w:rsid w:val="00F509DA"/>
    <w:rsid w:val="00F56914"/>
    <w:rsid w:val="00F84F24"/>
    <w:rsid w:val="00F96EEB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C72FA"/>
  <w15:docId w15:val="{F839E3E1-B5D5-4907-A377-5CABE93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97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7F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7F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2F22E3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2F22E3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a5">
    <w:name w:val="Plain Text"/>
    <w:basedOn w:val="a"/>
    <w:link w:val="a6"/>
    <w:uiPriority w:val="99"/>
    <w:rsid w:val="002F22E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locked/>
    <w:rsid w:val="002F22E3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7D32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sid w:val="00A52361"/>
    <w:rPr>
      <w:rFonts w:cs="Times New Roman"/>
      <w:b/>
      <w:bCs/>
    </w:rPr>
  </w:style>
  <w:style w:type="paragraph" w:customStyle="1" w:styleId="Default">
    <w:name w:val="Default"/>
    <w:uiPriority w:val="99"/>
    <w:rsid w:val="0004529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45044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45044C"/>
    <w:rPr>
      <w:rFonts w:ascii="Segoe UI" w:hAnsi="Segoe UI" w:cs="Segoe UI"/>
      <w:sz w:val="18"/>
      <w:szCs w:val="18"/>
      <w:lang w:val="uk-UA" w:eastAsia="ru-RU"/>
    </w:rPr>
  </w:style>
  <w:style w:type="paragraph" w:customStyle="1" w:styleId="ab">
    <w:name w:val="Стиль Знак"/>
    <w:basedOn w:val="a"/>
    <w:uiPriority w:val="99"/>
    <w:rsid w:val="003512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newbook</dc:creator>
  <cp:keywords/>
  <dc:description/>
  <cp:lastModifiedBy>Roman Matviychuk</cp:lastModifiedBy>
  <cp:revision>5</cp:revision>
  <dcterms:created xsi:type="dcterms:W3CDTF">2020-06-17T13:54:00Z</dcterms:created>
  <dcterms:modified xsi:type="dcterms:W3CDTF">2021-03-31T02:33:00Z</dcterms:modified>
</cp:coreProperties>
</file>