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FF86" w14:textId="2A917CD7" w:rsidR="003A5013" w:rsidRPr="00AC78BB" w:rsidRDefault="003A5013" w:rsidP="00AC78B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</w:pPr>
      <w:bookmarkStart w:id="0" w:name="_Toc520460233"/>
      <w:r w:rsidRPr="00AC78BB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  <w:lang w:eastAsia="uk-UA"/>
        </w:rPr>
        <w:t>Проект рішення місцевої ради про затвердження Регламенту ЦНАП</w:t>
      </w:r>
      <w:bookmarkEnd w:id="0"/>
    </w:p>
    <w:p w14:paraId="6F3DC4C4" w14:textId="77777777" w:rsidR="003A5013" w:rsidRPr="003A5013" w:rsidRDefault="003A5013" w:rsidP="003A5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B2949B" w14:textId="77777777" w:rsidR="003A5013" w:rsidRPr="003A5013" w:rsidRDefault="003A5013" w:rsidP="003A5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</w:p>
    <w:p w14:paraId="70FBCC75" w14:textId="77777777" w:rsidR="003A5013" w:rsidRPr="003A5013" w:rsidRDefault="003A5013" w:rsidP="00AC78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__.__. _____ р.                 </w:t>
      </w:r>
    </w:p>
    <w:p w14:paraId="06DF8FA8" w14:textId="77777777" w:rsidR="003A5013" w:rsidRPr="003A5013" w:rsidRDefault="003A5013" w:rsidP="00AC78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____                          </w:t>
      </w:r>
    </w:p>
    <w:p w14:paraId="4996C9EA" w14:textId="77777777" w:rsidR="003A5013" w:rsidRPr="003A5013" w:rsidRDefault="003A5013" w:rsidP="00AC78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(назва населеного пункту)</w:t>
      </w:r>
    </w:p>
    <w:p w14:paraId="38CD0474" w14:textId="77777777" w:rsidR="003A5013" w:rsidRPr="003A5013" w:rsidRDefault="003A5013" w:rsidP="00A05244">
      <w:pPr>
        <w:shd w:val="clear" w:color="auto" w:fill="FFFFFF"/>
        <w:spacing w:after="0" w:line="240" w:lineRule="atLeast"/>
        <w:ind w:right="-2"/>
        <w:rPr>
          <w:sz w:val="16"/>
          <w:szCs w:val="16"/>
        </w:rPr>
      </w:pPr>
    </w:p>
    <w:p w14:paraId="2C30A5F1" w14:textId="77777777" w:rsidR="003A5013" w:rsidRPr="0025249E" w:rsidRDefault="003A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</w:t>
      </w:r>
    </w:p>
    <w:p w14:paraId="615AD32F" w14:textId="77777777" w:rsidR="003A5013" w:rsidRPr="0025249E" w:rsidRDefault="003A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Регламенту Центру надання </w:t>
      </w:r>
    </w:p>
    <w:p w14:paraId="74649A99" w14:textId="77777777" w:rsidR="003A5013" w:rsidRPr="0025249E" w:rsidRDefault="003A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послуг </w:t>
      </w:r>
    </w:p>
    <w:p w14:paraId="528BC855" w14:textId="361E9D57" w:rsidR="003A5013" w:rsidRPr="0025249E" w:rsidRDefault="003A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</w:t>
      </w:r>
      <w:r w:rsidR="00E72F8D"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</w:p>
    <w:p w14:paraId="57913C52" w14:textId="77777777" w:rsidR="003A5013" w:rsidRPr="003A5013" w:rsidRDefault="003A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A766D7" w14:textId="225BDC56" w:rsidR="003A5013" w:rsidRPr="003A5013" w:rsidRDefault="003A5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законами України «Про місцеве самоврядування в Україні», «Про адміністративні послуги», «Про дозвільну систему в сфері господарської діяльності», з урахуванням Примірного регламенту центру надання адміністративних послуг, затвердженого постановою Кабінету Міністрів України від 01.08.2013 р. №588 (зі змінами), рішенням </w:t>
      </w:r>
      <w:r w:rsidRPr="003A5013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 xml:space="preserve">_____ </w:t>
      </w: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від __.__.201__ № ____ «Про утворення Центру надання адміністративних послуг _______ </w:t>
      </w:r>
      <w:r w:rsidR="00E72F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</w:t>
      </w:r>
      <w:r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затвердження Положення про нього»</w:t>
      </w:r>
      <w:r w:rsidR="00E72F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5249E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 xml:space="preserve">_______ </w:t>
      </w: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рада</w:t>
      </w:r>
    </w:p>
    <w:p w14:paraId="6D212EC7" w14:textId="77777777" w:rsidR="003A5013" w:rsidRPr="003A5013" w:rsidRDefault="003A5013" w:rsidP="003A50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0C7F0E" w14:textId="77777777" w:rsidR="003A5013" w:rsidRPr="003A5013" w:rsidRDefault="003A5013" w:rsidP="003A5013">
      <w:pPr>
        <w:spacing w:after="120" w:line="240" w:lineRule="auto"/>
        <w:ind w:left="283" w:firstLine="85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ВИРІШИЛА:</w:t>
      </w:r>
    </w:p>
    <w:p w14:paraId="5373122D" w14:textId="77777777" w:rsidR="003A5013" w:rsidRPr="003A5013" w:rsidRDefault="003A5013" w:rsidP="003A5013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008D3D3D" w14:textId="3920941A" w:rsidR="003A5013" w:rsidRPr="0025249E" w:rsidRDefault="003A5013" w:rsidP="003A5013">
      <w:pPr>
        <w:shd w:val="clear" w:color="auto" w:fill="FFFFFF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013">
        <w:rPr>
          <w:sz w:val="24"/>
          <w:szCs w:val="24"/>
        </w:rPr>
        <w:t xml:space="preserve">1. </w:t>
      </w: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Регламент Центру надання адміністративних послуг ________</w:t>
      </w:r>
      <w:r w:rsidR="00E72F8D"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>, згідно з додатком</w:t>
      </w:r>
      <w:r w:rsidR="004206B9">
        <w:rPr>
          <w:rStyle w:val="a5"/>
          <w:rFonts w:ascii="Times New Roman" w:eastAsia="Times New Roman" w:hAnsi="Times New Roman"/>
          <w:sz w:val="24"/>
          <w:szCs w:val="24"/>
          <w:lang w:eastAsia="uk-UA"/>
        </w:rPr>
        <w:footnoteReference w:id="1"/>
      </w: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цього рішення.</w:t>
      </w:r>
    </w:p>
    <w:p w14:paraId="14D6084F" w14:textId="7B17AC12" w:rsidR="003A5013" w:rsidRPr="003A5013" w:rsidRDefault="00E72F8D" w:rsidP="003A5013">
      <w:pPr>
        <w:tabs>
          <w:tab w:val="num" w:pos="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3A5013" w:rsidRPr="003A5013">
        <w:rPr>
          <w:rFonts w:ascii="Times New Roman" w:eastAsia="Times New Roman" w:hAnsi="Times New Roman" w:cs="Times New Roman"/>
          <w:sz w:val="24"/>
          <w:szCs w:val="24"/>
          <w:lang w:eastAsia="uk-UA"/>
        </w:rPr>
        <w:t>. ___________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_______ ради.</w:t>
      </w:r>
    </w:p>
    <w:p w14:paraId="713145B6" w14:textId="74F88B89" w:rsidR="003A5013" w:rsidRPr="0025249E" w:rsidRDefault="00E72F8D" w:rsidP="0025249E">
      <w:pPr>
        <w:shd w:val="clear" w:color="auto" w:fill="FFFFFF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sz w:val="24"/>
          <w:szCs w:val="24"/>
        </w:rPr>
        <w:t>3</w:t>
      </w:r>
      <w:r w:rsidR="003A5013" w:rsidRPr="003A5013">
        <w:rPr>
          <w:sz w:val="24"/>
          <w:szCs w:val="24"/>
        </w:rPr>
        <w:t xml:space="preserve">. </w:t>
      </w:r>
      <w:r w:rsidR="003A5013"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цього рішення покласти на _________.        </w:t>
      </w:r>
    </w:p>
    <w:p w14:paraId="0A4C5C1E" w14:textId="77777777" w:rsidR="003A5013" w:rsidRPr="0025249E" w:rsidRDefault="003A5013" w:rsidP="0025249E">
      <w:pPr>
        <w:shd w:val="clear" w:color="auto" w:fill="FFFFFF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9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E76AE43" w14:textId="77777777" w:rsidR="003A5013" w:rsidRPr="003A5013" w:rsidRDefault="003A5013" w:rsidP="003A5013">
      <w:pPr>
        <w:shd w:val="clear" w:color="auto" w:fill="FFFFFF"/>
        <w:spacing w:after="0" w:line="240" w:lineRule="atLeast"/>
        <w:rPr>
          <w:sz w:val="24"/>
          <w:szCs w:val="24"/>
        </w:rPr>
      </w:pPr>
    </w:p>
    <w:p w14:paraId="1A07FF22" w14:textId="77777777" w:rsidR="003A5013" w:rsidRPr="003A5013" w:rsidRDefault="003A5013" w:rsidP="003A501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  <w:r w:rsidRPr="003A501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  <w:t xml:space="preserve">         __________ голова                                                          Ініціал. Прізвище</w:t>
      </w:r>
    </w:p>
    <w:p w14:paraId="3FD37712" w14:textId="77777777" w:rsidR="003A5013" w:rsidRPr="003A5013" w:rsidRDefault="003A5013" w:rsidP="003A501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</w:p>
    <w:p w14:paraId="2E8BBE77" w14:textId="77777777" w:rsidR="003A5013" w:rsidRPr="003A5013" w:rsidRDefault="003A5013" w:rsidP="003A501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</w:p>
    <w:p w14:paraId="434AB498" w14:textId="5586319D" w:rsidR="00C16445" w:rsidRDefault="00C16445" w:rsidP="0025249E">
      <w:pPr>
        <w:shd w:val="clear" w:color="auto" w:fill="FFFFFF"/>
        <w:tabs>
          <w:tab w:val="left" w:pos="4007"/>
          <w:tab w:val="center" w:pos="5127"/>
        </w:tabs>
        <w:spacing w:after="0" w:line="240" w:lineRule="auto"/>
      </w:pPr>
      <w:bookmarkStart w:id="1" w:name="n277"/>
      <w:bookmarkStart w:id="2" w:name="n179"/>
      <w:bookmarkStart w:id="3" w:name="n278"/>
      <w:bookmarkStart w:id="4" w:name="n180"/>
      <w:bookmarkStart w:id="5" w:name="n279"/>
      <w:bookmarkStart w:id="6" w:name="n281"/>
      <w:bookmarkStart w:id="7" w:name="n280"/>
      <w:bookmarkStart w:id="8" w:name="n181"/>
      <w:bookmarkStart w:id="9" w:name="n182"/>
      <w:bookmarkStart w:id="10" w:name="n183"/>
      <w:bookmarkStart w:id="11" w:name="n184"/>
      <w:bookmarkStart w:id="12" w:name="n189"/>
      <w:bookmarkStart w:id="13" w:name="n190"/>
      <w:bookmarkStart w:id="14" w:name="n282"/>
      <w:bookmarkStart w:id="15" w:name="n191"/>
      <w:bookmarkStart w:id="16" w:name="n192"/>
      <w:bookmarkStart w:id="17" w:name="n193"/>
      <w:bookmarkStart w:id="18" w:name="n194"/>
      <w:bookmarkStart w:id="19" w:name="n196"/>
      <w:bookmarkStart w:id="20" w:name="n284"/>
      <w:bookmarkStart w:id="21" w:name="n283"/>
      <w:bookmarkStart w:id="22" w:name="n197"/>
      <w:bookmarkStart w:id="23" w:name="n285"/>
      <w:bookmarkStart w:id="24" w:name="n287"/>
      <w:bookmarkStart w:id="25" w:name="n293"/>
      <w:bookmarkStart w:id="26" w:name="n288"/>
      <w:bookmarkStart w:id="27" w:name="n292"/>
      <w:bookmarkStart w:id="28" w:name="n289"/>
      <w:bookmarkStart w:id="29" w:name="n291"/>
      <w:bookmarkStart w:id="30" w:name="n290"/>
      <w:bookmarkStart w:id="31" w:name="n286"/>
      <w:bookmarkStart w:id="32" w:name="n198"/>
      <w:bookmarkStart w:id="33" w:name="n294"/>
      <w:bookmarkStart w:id="34" w:name="n296"/>
      <w:bookmarkStart w:id="35" w:name="n295"/>
      <w:bookmarkStart w:id="36" w:name="n199"/>
      <w:bookmarkStart w:id="37" w:name="n297"/>
      <w:bookmarkStart w:id="38" w:name="n200"/>
      <w:bookmarkStart w:id="39" w:name="n201"/>
      <w:bookmarkStart w:id="40" w:name="n298"/>
      <w:bookmarkStart w:id="41" w:name="n202"/>
      <w:bookmarkStart w:id="42" w:name="n299"/>
      <w:bookmarkStart w:id="43" w:name="n203"/>
      <w:bookmarkStart w:id="44" w:name="n300"/>
      <w:bookmarkStart w:id="45" w:name="n204"/>
      <w:bookmarkStart w:id="46" w:name="n301"/>
      <w:bookmarkStart w:id="47" w:name="n205"/>
      <w:bookmarkStart w:id="48" w:name="n206"/>
      <w:bookmarkStart w:id="49" w:name="n302"/>
      <w:bookmarkStart w:id="50" w:name="n207"/>
      <w:bookmarkStart w:id="51" w:name="n303"/>
      <w:bookmarkStart w:id="52" w:name="n208"/>
      <w:bookmarkStart w:id="53" w:name="n304"/>
      <w:bookmarkStart w:id="54" w:name="n209"/>
      <w:bookmarkStart w:id="55" w:name="n210"/>
      <w:bookmarkStart w:id="56" w:name="n211"/>
      <w:bookmarkStart w:id="57" w:name="n212"/>
      <w:bookmarkStart w:id="58" w:name="n213"/>
      <w:bookmarkStart w:id="59" w:name="n214"/>
      <w:bookmarkStart w:id="60" w:name="n215"/>
      <w:bookmarkStart w:id="61" w:name="n216"/>
      <w:bookmarkStart w:id="62" w:name="n217"/>
      <w:bookmarkStart w:id="63" w:name="n218"/>
      <w:bookmarkStart w:id="64" w:name="n305"/>
      <w:bookmarkStart w:id="65" w:name="n219"/>
      <w:bookmarkStart w:id="66" w:name="n220"/>
      <w:bookmarkStart w:id="67" w:name="n221"/>
      <w:bookmarkStart w:id="68" w:name="n224"/>
      <w:bookmarkStart w:id="69" w:name="n228"/>
      <w:bookmarkStart w:id="70" w:name="n231"/>
      <w:bookmarkStart w:id="71" w:name="n232"/>
      <w:bookmarkStart w:id="72" w:name="n233"/>
      <w:bookmarkStart w:id="73" w:name="n234"/>
      <w:bookmarkStart w:id="74" w:name="n311"/>
      <w:bookmarkStart w:id="75" w:name="n313"/>
      <w:bookmarkStart w:id="76" w:name="n312"/>
      <w:bookmarkStart w:id="77" w:name="n242"/>
      <w:bookmarkStart w:id="78" w:name="n260"/>
      <w:bookmarkStart w:id="79" w:name="n26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sectPr w:rsidR="00C16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4CDA" w14:textId="77777777" w:rsidR="00AB0780" w:rsidRDefault="00AB0780" w:rsidP="003A5013">
      <w:pPr>
        <w:spacing w:after="0" w:line="240" w:lineRule="auto"/>
      </w:pPr>
      <w:r>
        <w:separator/>
      </w:r>
    </w:p>
  </w:endnote>
  <w:endnote w:type="continuationSeparator" w:id="0">
    <w:p w14:paraId="605E05BE" w14:textId="77777777" w:rsidR="00AB0780" w:rsidRDefault="00AB0780" w:rsidP="003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2A9C" w14:textId="77777777" w:rsidR="00AB0780" w:rsidRDefault="00AB0780" w:rsidP="003A5013">
      <w:pPr>
        <w:spacing w:after="0" w:line="240" w:lineRule="auto"/>
      </w:pPr>
      <w:r>
        <w:separator/>
      </w:r>
    </w:p>
  </w:footnote>
  <w:footnote w:type="continuationSeparator" w:id="0">
    <w:p w14:paraId="78454FAB" w14:textId="77777777" w:rsidR="00AB0780" w:rsidRDefault="00AB0780" w:rsidP="003A5013">
      <w:pPr>
        <w:spacing w:after="0" w:line="240" w:lineRule="auto"/>
      </w:pPr>
      <w:r>
        <w:continuationSeparator/>
      </w:r>
    </w:p>
  </w:footnote>
  <w:footnote w:id="1">
    <w:p w14:paraId="010978A3" w14:textId="39DFF4F0" w:rsidR="004206B9" w:rsidRDefault="004206B9" w:rsidP="0025249E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Регламент Центру розробляється </w:t>
      </w:r>
      <w:r w:rsidRPr="004206B9">
        <w:rPr>
          <w:lang w:val="uk-UA"/>
        </w:rPr>
        <w:t xml:space="preserve">на підставі </w:t>
      </w:r>
      <w:r w:rsidR="00A05244">
        <w:rPr>
          <w:lang w:val="uk-UA"/>
        </w:rPr>
        <w:t>П</w:t>
      </w:r>
      <w:r w:rsidRPr="004206B9">
        <w:rPr>
          <w:lang w:val="uk-UA"/>
        </w:rPr>
        <w:t>римірного регламенту центру надання адміністративних послуг</w:t>
      </w:r>
      <w:r>
        <w:rPr>
          <w:lang w:val="uk-UA"/>
        </w:rPr>
        <w:t>, затвердженого постановою Кабінету Міністрів України від 01.08.2013 № 588 «</w:t>
      </w:r>
      <w:r w:rsidRPr="004206B9">
        <w:rPr>
          <w:lang w:val="uk-UA"/>
        </w:rPr>
        <w:t>Про затвердження Примірного регламенту центру надання адміністративних послуг</w:t>
      </w:r>
      <w:r>
        <w:rPr>
          <w:lang w:val="uk-UA"/>
        </w:rPr>
        <w:t>» (зі змінами)</w:t>
      </w:r>
      <w:r w:rsidR="00D86361">
        <w:rPr>
          <w:lang w:val="uk-UA"/>
        </w:rPr>
        <w:t>.</w:t>
      </w:r>
    </w:p>
    <w:p w14:paraId="38275CC8" w14:textId="0D281C6A" w:rsidR="007D03A0" w:rsidRPr="0025249E" w:rsidRDefault="007D03A0" w:rsidP="0025249E">
      <w:pPr>
        <w:pStyle w:val="a3"/>
        <w:jc w:val="both"/>
        <w:rPr>
          <w:lang w:val="uk-UA"/>
        </w:rPr>
      </w:pPr>
      <w:r>
        <w:rPr>
          <w:lang w:val="uk-UA"/>
        </w:rPr>
        <w:t>Відповідно до ч. 10 ст. 12 Закону України «Про адміністративні послуги» р</w:t>
      </w:r>
      <w:r w:rsidRPr="007D03A0">
        <w:rPr>
          <w:lang w:val="uk-UA"/>
        </w:rPr>
        <w:t>ішення про затвердження регламенту центру надання адміністративних послуг, як</w:t>
      </w:r>
      <w:r>
        <w:rPr>
          <w:lang w:val="uk-UA"/>
        </w:rPr>
        <w:t>е</w:t>
      </w:r>
      <w:r w:rsidRPr="007D03A0">
        <w:rPr>
          <w:lang w:val="uk-UA"/>
        </w:rPr>
        <w:t xml:space="preserve"> прийнят</w:t>
      </w:r>
      <w:r>
        <w:rPr>
          <w:lang w:val="uk-UA"/>
        </w:rPr>
        <w:t>е</w:t>
      </w:r>
      <w:r w:rsidRPr="007D03A0">
        <w:rPr>
          <w:lang w:val="uk-UA"/>
        </w:rPr>
        <w:t xml:space="preserve"> на підставі примірного регламенту </w:t>
      </w:r>
      <w:r>
        <w:rPr>
          <w:lang w:val="uk-UA"/>
        </w:rPr>
        <w:t>ЦНАП</w:t>
      </w:r>
      <w:r w:rsidRPr="007D03A0">
        <w:rPr>
          <w:lang w:val="uk-UA"/>
        </w:rPr>
        <w:t xml:space="preserve"> не є регуляторним акт</w:t>
      </w:r>
      <w:r>
        <w:rPr>
          <w:lang w:val="uk-UA"/>
        </w:rPr>
        <w:t>ом</w:t>
      </w:r>
      <w:r w:rsidRPr="007D03A0">
        <w:rPr>
          <w:lang w:val="uk-UA"/>
        </w:rPr>
        <w:t xml:space="preserve"> у сфері господарської діяльності та не підляга</w:t>
      </w:r>
      <w:r>
        <w:rPr>
          <w:lang w:val="uk-UA"/>
        </w:rPr>
        <w:t>є</w:t>
      </w:r>
      <w:r w:rsidRPr="007D03A0">
        <w:rPr>
          <w:lang w:val="uk-UA"/>
        </w:rPr>
        <w:t xml:space="preserve"> державній реєстрації.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3"/>
    <w:rsid w:val="000144F3"/>
    <w:rsid w:val="000818BD"/>
    <w:rsid w:val="000917D6"/>
    <w:rsid w:val="001013E5"/>
    <w:rsid w:val="001A504A"/>
    <w:rsid w:val="0025249E"/>
    <w:rsid w:val="00277E6A"/>
    <w:rsid w:val="003A5013"/>
    <w:rsid w:val="003F6E15"/>
    <w:rsid w:val="004036E1"/>
    <w:rsid w:val="004206B9"/>
    <w:rsid w:val="007D03A0"/>
    <w:rsid w:val="008D1EDE"/>
    <w:rsid w:val="009574B2"/>
    <w:rsid w:val="00A05244"/>
    <w:rsid w:val="00AB0780"/>
    <w:rsid w:val="00AC78BB"/>
    <w:rsid w:val="00B54F80"/>
    <w:rsid w:val="00C16445"/>
    <w:rsid w:val="00C97377"/>
    <w:rsid w:val="00CF163A"/>
    <w:rsid w:val="00CF2A4C"/>
    <w:rsid w:val="00D86361"/>
    <w:rsid w:val="00E72F8D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441"/>
  <w15:chartTrackingRefBased/>
  <w15:docId w15:val="{81CC9151-38F5-4291-9D43-096049C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uiPriority w:val="99"/>
    <w:rsid w:val="003A50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rsid w:val="003A5013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14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44F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0144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44F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01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10B5-F60A-4971-92D4-7F55F625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О.Калініченко</dc:creator>
  <cp:keywords/>
  <dc:description/>
  <cp:lastModifiedBy>Roman Matviychuk</cp:lastModifiedBy>
  <cp:revision>8</cp:revision>
  <dcterms:created xsi:type="dcterms:W3CDTF">2021-03-09T09:18:00Z</dcterms:created>
  <dcterms:modified xsi:type="dcterms:W3CDTF">2021-03-31T03:24:00Z</dcterms:modified>
</cp:coreProperties>
</file>