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8C7C0" w14:textId="77777777" w:rsidR="00FD2B60" w:rsidRPr="00D26802" w:rsidRDefault="00FD2B60" w:rsidP="00FD2B60">
      <w:pPr>
        <w:jc w:val="center"/>
        <w:rPr>
          <w:rFonts w:ascii="Calibri Light" w:hAnsi="Calibri Light"/>
          <w:lang w:val="uk-UA"/>
        </w:rPr>
      </w:pPr>
      <w:r w:rsidRPr="00D26802">
        <w:rPr>
          <w:rFonts w:ascii="Calibri Light" w:hAnsi="Calibri Light"/>
          <w:noProof/>
        </w:rPr>
        <mc:AlternateContent>
          <mc:Choice Requires="wps">
            <w:drawing>
              <wp:anchor distT="0" distB="0" distL="114300" distR="114300" simplePos="0" relativeHeight="251659264" behindDoc="0" locked="0" layoutInCell="1" allowOverlap="1" wp14:anchorId="5BB04684" wp14:editId="148E2560">
                <wp:simplePos x="0" y="0"/>
                <wp:positionH relativeFrom="column">
                  <wp:posOffset>4404360</wp:posOffset>
                </wp:positionH>
                <wp:positionV relativeFrom="paragraph">
                  <wp:posOffset>-342900</wp:posOffset>
                </wp:positionV>
                <wp:extent cx="1720215"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3D0B5" w14:textId="32FBB077" w:rsidR="00B97A2A" w:rsidRPr="002C5861" w:rsidRDefault="00B97A2A" w:rsidP="0000003A">
                            <w:pPr>
                              <w:jc w:val="center"/>
                              <w:rPr>
                                <w:rFonts w:ascii="Arial" w:hAnsi="Arial" w:cs="Arial"/>
                                <w:i/>
                                <w:sz w:val="20"/>
                                <w:szCs w:val="20"/>
                              </w:rPr>
                            </w:pPr>
                            <w:r>
                              <w:rPr>
                                <w:rFonts w:ascii="Arial" w:hAnsi="Arial" w:cs="Arial"/>
                                <w:i/>
                                <w:sz w:val="20"/>
                                <w:szCs w:val="20"/>
                              </w:rPr>
                              <w:t>UA-NIRAS-EQ-2019-2.05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04684" id="_x0000_t202" coordsize="21600,21600" o:spt="202" path="m,l,21600r21600,l21600,xe">
                <v:stroke joinstyle="miter"/>
                <v:path gradientshapeok="t" o:connecttype="rect"/>
              </v:shapetype>
              <v:shape id="Text Box 5" o:spid="_x0000_s1026" type="#_x0000_t202" style="position:absolute;left:0;text-align:left;margin-left:346.8pt;margin-top:-27pt;width:135.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xt4ggIAAA8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" stroked="f">
                <v:textbox>
                  <w:txbxContent>
                    <w:p w14:paraId="77A3D0B5" w14:textId="32FBB077" w:rsidR="00B97A2A" w:rsidRPr="002C5861" w:rsidRDefault="00B97A2A" w:rsidP="0000003A">
                      <w:pPr>
                        <w:jc w:val="center"/>
                        <w:rPr>
                          <w:rFonts w:ascii="Arial" w:hAnsi="Arial" w:cs="Arial"/>
                          <w:i/>
                          <w:sz w:val="20"/>
                          <w:szCs w:val="20"/>
                        </w:rPr>
                      </w:pPr>
                      <w:r>
                        <w:rPr>
                          <w:rFonts w:ascii="Arial" w:hAnsi="Arial" w:cs="Arial"/>
                          <w:i/>
                          <w:sz w:val="20"/>
                          <w:szCs w:val="20"/>
                        </w:rPr>
                        <w:t>UA-NIRAS-EQ-2019-2.05</w:t>
                      </w:r>
                    </w:p>
                  </w:txbxContent>
                </v:textbox>
              </v:shape>
            </w:pict>
          </mc:Fallback>
        </mc:AlternateContent>
      </w:r>
    </w:p>
    <w:p w14:paraId="3C23BC6F" w14:textId="77777777" w:rsidR="00FD2B60" w:rsidRPr="00D26802" w:rsidRDefault="00FD2B60" w:rsidP="00FD2B60">
      <w:pPr>
        <w:jc w:val="center"/>
        <w:rPr>
          <w:rFonts w:ascii="Calibri Light" w:hAnsi="Calibri Light"/>
        </w:rPr>
      </w:pPr>
    </w:p>
    <w:p w14:paraId="4200C431" w14:textId="77777777" w:rsidR="00FD2B60" w:rsidRPr="00D26802" w:rsidRDefault="00FD2B60" w:rsidP="00FD2B60">
      <w:pPr>
        <w:jc w:val="center"/>
        <w:rPr>
          <w:rFonts w:ascii="Calibri Light" w:hAnsi="Calibri Light"/>
        </w:rPr>
      </w:pPr>
    </w:p>
    <w:p w14:paraId="32736BC9" w14:textId="77777777" w:rsidR="0000003A" w:rsidRDefault="0000003A" w:rsidP="00FD2B60">
      <w:pPr>
        <w:jc w:val="center"/>
        <w:rPr>
          <w:rFonts w:ascii="Calibri Light" w:hAnsi="Calibri Light" w:cs="Arial"/>
          <w:b/>
          <w:color w:val="000080"/>
          <w:sz w:val="48"/>
        </w:rPr>
      </w:pPr>
      <w:bookmarkStart w:id="0" w:name="_Toc222743426"/>
      <w:bookmarkStart w:id="1" w:name="_Toc222743809"/>
      <w:bookmarkStart w:id="2" w:name="_Toc224964536"/>
      <w:bookmarkStart w:id="3" w:name="_Toc224966014"/>
      <w:bookmarkStart w:id="4" w:name="_Toc224966782"/>
      <w:bookmarkStart w:id="5" w:name="_Toc227662194"/>
      <w:bookmarkStart w:id="6" w:name="_Toc231291815"/>
    </w:p>
    <w:p w14:paraId="10FACBA6" w14:textId="77777777" w:rsidR="0000003A" w:rsidRDefault="0000003A" w:rsidP="00FD2B60">
      <w:pPr>
        <w:jc w:val="center"/>
        <w:rPr>
          <w:rFonts w:ascii="Calibri Light" w:hAnsi="Calibri Light" w:cs="Arial"/>
          <w:b/>
          <w:color w:val="000080"/>
          <w:sz w:val="48"/>
        </w:rPr>
      </w:pPr>
    </w:p>
    <w:p w14:paraId="006359AE" w14:textId="77777777" w:rsidR="0000003A" w:rsidRDefault="0000003A" w:rsidP="00FD2B60">
      <w:pPr>
        <w:jc w:val="center"/>
        <w:rPr>
          <w:rFonts w:ascii="Calibri Light" w:hAnsi="Calibri Light" w:cs="Arial"/>
          <w:b/>
          <w:color w:val="000080"/>
          <w:sz w:val="48"/>
        </w:rPr>
      </w:pPr>
    </w:p>
    <w:p w14:paraId="7E74086D" w14:textId="77777777" w:rsidR="00FD2B60" w:rsidRPr="00D26802" w:rsidRDefault="00FD2B60" w:rsidP="00FD2B60">
      <w:pPr>
        <w:jc w:val="center"/>
        <w:rPr>
          <w:rFonts w:ascii="Calibri Light" w:hAnsi="Calibri Light" w:cs="Arial"/>
          <w:b/>
          <w:i/>
          <w:kern w:val="1"/>
          <w:lang w:val="uk-UA"/>
        </w:rPr>
      </w:pPr>
      <w:r w:rsidRPr="00D26802">
        <w:rPr>
          <w:rFonts w:ascii="Calibri Light" w:hAnsi="Calibri Light" w:cs="Arial"/>
          <w:b/>
          <w:color w:val="000080"/>
          <w:sz w:val="48"/>
        </w:rPr>
        <w:t>BIDDING DOCUMENTS</w:t>
      </w:r>
    </w:p>
    <w:p w14:paraId="447441D9" w14:textId="77777777" w:rsidR="00FD2B60" w:rsidRPr="00D26802" w:rsidRDefault="00FD2B60" w:rsidP="00FD2B60">
      <w:pPr>
        <w:jc w:val="center"/>
        <w:rPr>
          <w:rFonts w:ascii="Calibri Light" w:hAnsi="Calibri Light" w:cs="Arial"/>
          <w:i/>
          <w:kern w:val="1"/>
          <w:lang w:val="uk-UA"/>
        </w:rPr>
      </w:pPr>
      <w:r w:rsidRPr="00D26802">
        <w:rPr>
          <w:rFonts w:ascii="Calibri Light" w:hAnsi="Calibri Light" w:cs="Arial"/>
          <w:i/>
          <w:kern w:val="1"/>
        </w:rPr>
        <w:t xml:space="preserve">(PROCUREMENT OF </w:t>
      </w:r>
      <w:bookmarkEnd w:id="0"/>
      <w:bookmarkEnd w:id="1"/>
      <w:bookmarkEnd w:id="2"/>
      <w:bookmarkEnd w:id="3"/>
      <w:bookmarkEnd w:id="4"/>
      <w:bookmarkEnd w:id="5"/>
      <w:bookmarkEnd w:id="6"/>
      <w:r w:rsidRPr="00D26802">
        <w:rPr>
          <w:rFonts w:ascii="Calibri Light" w:hAnsi="Calibri Light" w:cs="Arial"/>
          <w:i/>
          <w:kern w:val="1"/>
        </w:rPr>
        <w:t>GOODS</w:t>
      </w:r>
      <w:r w:rsidR="008C5767">
        <w:rPr>
          <w:rFonts w:ascii="Calibri Light" w:hAnsi="Calibri Light" w:cs="Arial"/>
          <w:i/>
          <w:kern w:val="1"/>
          <w:lang w:val="uk-UA"/>
        </w:rPr>
        <w:t xml:space="preserve"> </w:t>
      </w:r>
      <w:r w:rsidR="008C5767">
        <w:rPr>
          <w:rFonts w:ascii="Calibri Light" w:hAnsi="Calibri Light" w:cs="Arial"/>
          <w:i/>
          <w:kern w:val="1"/>
        </w:rPr>
        <w:t xml:space="preserve">AND </w:t>
      </w:r>
      <w:r w:rsidR="004C5297">
        <w:rPr>
          <w:rFonts w:ascii="Calibri Light" w:hAnsi="Calibri Light" w:cs="Arial"/>
          <w:i/>
          <w:kern w:val="1"/>
        </w:rPr>
        <w:t xml:space="preserve">RELATED </w:t>
      </w:r>
      <w:r w:rsidR="008C5767">
        <w:rPr>
          <w:rFonts w:ascii="Calibri Light" w:hAnsi="Calibri Light" w:cs="Arial"/>
          <w:i/>
          <w:kern w:val="1"/>
        </w:rPr>
        <w:t>SER</w:t>
      </w:r>
      <w:r w:rsidR="004C5297">
        <w:rPr>
          <w:rFonts w:ascii="Calibri Light" w:hAnsi="Calibri Light" w:cs="Arial"/>
          <w:i/>
          <w:kern w:val="1"/>
        </w:rPr>
        <w:t>VICES</w:t>
      </w:r>
      <w:r w:rsidRPr="00D26802">
        <w:rPr>
          <w:rFonts w:ascii="Calibri Light" w:hAnsi="Calibri Light" w:cs="Arial"/>
          <w:i/>
          <w:kern w:val="1"/>
        </w:rPr>
        <w:t>)</w:t>
      </w:r>
    </w:p>
    <w:p w14:paraId="3B0EFA9F" w14:textId="77777777" w:rsidR="00FD2B60" w:rsidRPr="004C5297" w:rsidRDefault="00FD2B60" w:rsidP="00FD2B60">
      <w:pPr>
        <w:pBdr>
          <w:bottom w:val="single" w:sz="12" w:space="1" w:color="auto"/>
        </w:pBdr>
        <w:jc w:val="center"/>
        <w:rPr>
          <w:rFonts w:ascii="Calibri Light" w:hAnsi="Calibri Light" w:cs="Arial"/>
          <w:i/>
          <w:kern w:val="1"/>
          <w:lang w:val="uk-UA"/>
        </w:rPr>
      </w:pPr>
    </w:p>
    <w:p w14:paraId="5DE05873" w14:textId="5C1B4D95" w:rsidR="00FD2B60" w:rsidRPr="0059316B" w:rsidRDefault="0059316B" w:rsidP="0059316B">
      <w:pPr>
        <w:pBdr>
          <w:bottom w:val="single" w:sz="12" w:space="1" w:color="auto"/>
        </w:pBdr>
        <w:jc w:val="center"/>
        <w:rPr>
          <w:rFonts w:ascii="Calibri Light" w:hAnsi="Calibri Light" w:cs="Arial"/>
          <w:b/>
          <w:kern w:val="1"/>
          <w:sz w:val="44"/>
        </w:rPr>
      </w:pPr>
      <w:r w:rsidRPr="00F6463C">
        <w:rPr>
          <w:rFonts w:ascii="Calibri Light" w:hAnsi="Calibri Light" w:cs="Arial"/>
          <w:b/>
          <w:kern w:val="1"/>
          <w:sz w:val="44"/>
        </w:rPr>
        <w:t>OPEN TENDERING</w:t>
      </w:r>
    </w:p>
    <w:p w14:paraId="02AE2320" w14:textId="77777777" w:rsidR="00FD2B60" w:rsidRPr="00D26802" w:rsidRDefault="00FD2B60" w:rsidP="00FD2B60">
      <w:pPr>
        <w:pBdr>
          <w:bottom w:val="single" w:sz="12" w:space="1" w:color="auto"/>
        </w:pBdr>
        <w:jc w:val="center"/>
        <w:rPr>
          <w:rFonts w:ascii="Calibri Light" w:hAnsi="Calibri Light" w:cs="Arial"/>
          <w:i/>
          <w:kern w:val="1"/>
        </w:rPr>
      </w:pPr>
    </w:p>
    <w:p w14:paraId="6D8632F4" w14:textId="77777777" w:rsidR="00FD2B60" w:rsidRPr="00D26802" w:rsidRDefault="00FD2B60" w:rsidP="00FD2B60">
      <w:pPr>
        <w:pBdr>
          <w:bottom w:val="single" w:sz="12" w:space="1" w:color="auto"/>
        </w:pBdr>
        <w:jc w:val="center"/>
        <w:rPr>
          <w:rFonts w:ascii="Calibri Light" w:hAnsi="Calibri Light" w:cs="Arial"/>
          <w:i/>
          <w:kern w:val="1"/>
        </w:rPr>
      </w:pPr>
    </w:p>
    <w:p w14:paraId="505D9A8D" w14:textId="77777777" w:rsidR="00FD2B60" w:rsidRPr="00D26802" w:rsidRDefault="00FD2B60" w:rsidP="00FD2B60">
      <w:pPr>
        <w:pBdr>
          <w:bottom w:val="single" w:sz="12" w:space="1" w:color="auto"/>
        </w:pBdr>
        <w:jc w:val="center"/>
        <w:rPr>
          <w:rFonts w:ascii="Calibri Light" w:hAnsi="Calibri Light" w:cs="Arial"/>
          <w:i/>
          <w:kern w:val="1"/>
        </w:rPr>
      </w:pPr>
    </w:p>
    <w:p w14:paraId="31FEF0F6" w14:textId="77777777" w:rsidR="00FD2B60" w:rsidRPr="00D26802" w:rsidRDefault="00FD2B60" w:rsidP="00FD2B60">
      <w:pPr>
        <w:pBdr>
          <w:bottom w:val="single" w:sz="12" w:space="1" w:color="auto"/>
        </w:pBdr>
        <w:jc w:val="center"/>
        <w:rPr>
          <w:rFonts w:ascii="Calibri Light" w:hAnsi="Calibri Light" w:cs="Arial"/>
          <w:i/>
          <w:kern w:val="1"/>
        </w:rPr>
      </w:pPr>
    </w:p>
    <w:p w14:paraId="1C6EC9C3" w14:textId="77777777" w:rsidR="00FD2B60" w:rsidRPr="00D26802" w:rsidRDefault="00FD2B60" w:rsidP="00FD2B60">
      <w:pPr>
        <w:pBdr>
          <w:bottom w:val="single" w:sz="12" w:space="1" w:color="auto"/>
        </w:pBdr>
        <w:jc w:val="center"/>
        <w:rPr>
          <w:rFonts w:ascii="Calibri Light" w:hAnsi="Calibri Light" w:cs="Arial"/>
          <w:i/>
          <w:kern w:val="1"/>
        </w:rPr>
      </w:pPr>
    </w:p>
    <w:p w14:paraId="613F00C0" w14:textId="77777777" w:rsidR="00FD2B60" w:rsidRPr="00D26802" w:rsidRDefault="00FD2B60" w:rsidP="00FD2B60">
      <w:pPr>
        <w:pBdr>
          <w:bottom w:val="single" w:sz="12" w:space="1" w:color="auto"/>
        </w:pBdr>
        <w:jc w:val="center"/>
        <w:rPr>
          <w:rFonts w:ascii="Calibri Light" w:hAnsi="Calibri Light" w:cs="Arial"/>
          <w:i/>
          <w:kern w:val="1"/>
        </w:rPr>
      </w:pPr>
    </w:p>
    <w:p w14:paraId="490CA775" w14:textId="77777777" w:rsidR="00FD2B60" w:rsidRPr="00D26802" w:rsidRDefault="00FD2B60" w:rsidP="00FD2B60">
      <w:pPr>
        <w:jc w:val="center"/>
        <w:rPr>
          <w:rFonts w:ascii="Calibri Light" w:hAnsi="Calibri Light" w:cs="Arial"/>
          <w:kern w:val="1"/>
        </w:rPr>
      </w:pPr>
    </w:p>
    <w:p w14:paraId="058107F4" w14:textId="77777777" w:rsidR="00FD2B60" w:rsidRPr="00D26802" w:rsidRDefault="00FD2B60" w:rsidP="00FD2B60">
      <w:pPr>
        <w:jc w:val="center"/>
        <w:rPr>
          <w:rFonts w:ascii="Calibri Light" w:hAnsi="Calibri Light" w:cs="Arial"/>
          <w:kern w:val="1"/>
        </w:rPr>
      </w:pPr>
    </w:p>
    <w:p w14:paraId="706124AE" w14:textId="456B16E7" w:rsidR="003109F7" w:rsidRPr="009A7C4F" w:rsidRDefault="0027011D" w:rsidP="00FD2B60">
      <w:pPr>
        <w:pBdr>
          <w:bottom w:val="single" w:sz="12" w:space="1" w:color="auto"/>
        </w:pBdr>
        <w:jc w:val="center"/>
        <w:rPr>
          <w:rFonts w:ascii="Calibri Light" w:hAnsi="Calibri Light" w:cs="Arial"/>
          <w:b/>
          <w:kern w:val="1"/>
          <w:sz w:val="36"/>
          <w:szCs w:val="36"/>
        </w:rPr>
      </w:pPr>
      <w:r w:rsidRPr="009A7C4F">
        <w:rPr>
          <w:rFonts w:ascii="Calibri Light" w:hAnsi="Calibri Light" w:cs="Arial"/>
          <w:b/>
          <w:kern w:val="1"/>
          <w:sz w:val="36"/>
          <w:szCs w:val="36"/>
        </w:rPr>
        <w:t xml:space="preserve">Supply, delivery and installation of </w:t>
      </w:r>
      <w:r w:rsidRPr="00494059">
        <w:rPr>
          <w:rFonts w:ascii="Calibri Light" w:hAnsi="Calibri Light" w:cs="Arial"/>
          <w:b/>
          <w:kern w:val="1"/>
          <w:sz w:val="36"/>
          <w:szCs w:val="36"/>
        </w:rPr>
        <w:t>Electronic Queue Management System</w:t>
      </w:r>
      <w:r>
        <w:rPr>
          <w:rFonts w:ascii="Calibri Light" w:hAnsi="Calibri Light" w:cs="Arial"/>
          <w:b/>
          <w:kern w:val="1"/>
          <w:sz w:val="36"/>
          <w:szCs w:val="36"/>
        </w:rPr>
        <w:t xml:space="preserve"> (EQMS) </w:t>
      </w:r>
      <w:r w:rsidRPr="009A7C4F">
        <w:rPr>
          <w:rFonts w:ascii="Calibri Light" w:hAnsi="Calibri Light" w:cs="Arial"/>
          <w:b/>
          <w:kern w:val="1"/>
          <w:sz w:val="36"/>
          <w:szCs w:val="36"/>
        </w:rPr>
        <w:t>for Administrative Service Centers (ASC)</w:t>
      </w:r>
    </w:p>
    <w:p w14:paraId="17DC36D8" w14:textId="77777777" w:rsidR="0000003A" w:rsidRPr="009A7C4F" w:rsidRDefault="0000003A" w:rsidP="00FD2B60">
      <w:pPr>
        <w:pBdr>
          <w:bottom w:val="single" w:sz="12" w:space="1" w:color="auto"/>
        </w:pBdr>
        <w:jc w:val="center"/>
        <w:rPr>
          <w:rFonts w:ascii="Calibri Light" w:hAnsi="Calibri Light" w:cs="Arial"/>
          <w:b/>
          <w:kern w:val="1"/>
          <w:sz w:val="36"/>
          <w:szCs w:val="36"/>
        </w:rPr>
      </w:pPr>
    </w:p>
    <w:p w14:paraId="7630AFB7" w14:textId="490F2539" w:rsidR="00FD2B60" w:rsidRPr="009B2F6A" w:rsidRDefault="0000003A" w:rsidP="00FD2B60">
      <w:pPr>
        <w:pBdr>
          <w:bottom w:val="single" w:sz="12" w:space="1" w:color="auto"/>
        </w:pBdr>
        <w:jc w:val="center"/>
        <w:rPr>
          <w:rFonts w:ascii="Calibri Light" w:hAnsi="Calibri Light" w:cs="Arial"/>
          <w:b/>
          <w:kern w:val="1"/>
          <w:sz w:val="36"/>
          <w:szCs w:val="36"/>
        </w:rPr>
      </w:pPr>
      <w:r w:rsidRPr="009A7C4F">
        <w:rPr>
          <w:rFonts w:ascii="Calibri Light" w:hAnsi="Calibri Light" w:cs="Arial"/>
          <w:b/>
          <w:kern w:val="1"/>
          <w:sz w:val="36"/>
          <w:szCs w:val="36"/>
        </w:rPr>
        <w:t>Project: Roll-Out Phase of U-LEAD with Europe’s Support to Improved Administ</w:t>
      </w:r>
      <w:r w:rsidR="00741564">
        <w:rPr>
          <w:rFonts w:ascii="Calibri Light" w:hAnsi="Calibri Light" w:cs="Arial"/>
          <w:b/>
          <w:kern w:val="1"/>
          <w:sz w:val="36"/>
          <w:szCs w:val="36"/>
        </w:rPr>
        <w:t xml:space="preserve">rative Service Delivery. Round </w:t>
      </w:r>
      <w:r w:rsidR="00741564" w:rsidRPr="009B2F6A">
        <w:rPr>
          <w:rFonts w:ascii="Calibri Light" w:hAnsi="Calibri Light" w:cs="Arial"/>
          <w:b/>
          <w:kern w:val="1"/>
          <w:sz w:val="36"/>
          <w:szCs w:val="36"/>
        </w:rPr>
        <w:t>2</w:t>
      </w:r>
    </w:p>
    <w:p w14:paraId="44D208F9" w14:textId="77777777" w:rsidR="00FD2B60" w:rsidRPr="00D26802" w:rsidRDefault="00FD2B60" w:rsidP="00FD2B60">
      <w:pPr>
        <w:pBdr>
          <w:bottom w:val="single" w:sz="12" w:space="1" w:color="auto"/>
        </w:pBdr>
        <w:jc w:val="center"/>
        <w:rPr>
          <w:rFonts w:ascii="Calibri Light" w:hAnsi="Calibri Light" w:cs="Arial"/>
          <w:i/>
          <w:kern w:val="1"/>
        </w:rPr>
      </w:pPr>
    </w:p>
    <w:p w14:paraId="48AF1E49" w14:textId="77777777" w:rsidR="00FD2B60" w:rsidRPr="00D26802" w:rsidRDefault="00FD2B60" w:rsidP="00FD2B60">
      <w:pPr>
        <w:pBdr>
          <w:bottom w:val="single" w:sz="12" w:space="1" w:color="auto"/>
        </w:pBdr>
        <w:jc w:val="center"/>
        <w:rPr>
          <w:rFonts w:ascii="Calibri Light" w:hAnsi="Calibri Light" w:cs="Arial"/>
          <w:kern w:val="1"/>
        </w:rPr>
      </w:pPr>
    </w:p>
    <w:p w14:paraId="0129AA98" w14:textId="77777777" w:rsidR="00FD2B60" w:rsidRPr="00D26802" w:rsidRDefault="00FD2B60" w:rsidP="00FD2B60">
      <w:pPr>
        <w:jc w:val="center"/>
        <w:rPr>
          <w:rFonts w:ascii="Calibri Light" w:hAnsi="Calibri Light" w:cs="Arial"/>
          <w:i/>
          <w:kern w:val="1"/>
        </w:rPr>
      </w:pPr>
    </w:p>
    <w:p w14:paraId="3682350D" w14:textId="77777777" w:rsidR="00FD2B60" w:rsidRPr="00D26802" w:rsidRDefault="00FD2B60" w:rsidP="00FD2B60">
      <w:pPr>
        <w:jc w:val="center"/>
        <w:rPr>
          <w:rFonts w:ascii="Calibri Light" w:hAnsi="Calibri Light" w:cs="Arial"/>
          <w:i/>
          <w:kern w:val="1"/>
        </w:rPr>
      </w:pPr>
    </w:p>
    <w:p w14:paraId="3C3A1787" w14:textId="77777777" w:rsidR="00FD2B60" w:rsidRPr="00D26802" w:rsidRDefault="00FD2B60" w:rsidP="00FD2B60">
      <w:pPr>
        <w:jc w:val="center"/>
        <w:rPr>
          <w:rFonts w:ascii="Calibri Light" w:hAnsi="Calibri Light" w:cs="Arial"/>
          <w:i/>
          <w:kern w:val="1"/>
        </w:rPr>
      </w:pPr>
    </w:p>
    <w:p w14:paraId="1BA57940" w14:textId="77777777" w:rsidR="00FD2B60" w:rsidRPr="00D26802" w:rsidRDefault="00FD2B60" w:rsidP="00FD2B60">
      <w:pPr>
        <w:jc w:val="center"/>
        <w:rPr>
          <w:rFonts w:ascii="Calibri Light" w:hAnsi="Calibri Light" w:cs="Arial"/>
          <w:i/>
          <w:kern w:val="1"/>
        </w:rPr>
      </w:pPr>
    </w:p>
    <w:p w14:paraId="3629529C" w14:textId="77777777" w:rsidR="00FD2B60" w:rsidRPr="00D26802" w:rsidRDefault="00FD2B60" w:rsidP="00FD2B60">
      <w:pPr>
        <w:jc w:val="center"/>
        <w:rPr>
          <w:rFonts w:ascii="Calibri Light" w:hAnsi="Calibri Light" w:cs="Arial"/>
          <w:i/>
          <w:kern w:val="1"/>
        </w:rPr>
      </w:pPr>
    </w:p>
    <w:p w14:paraId="6A52F3A6" w14:textId="77777777" w:rsidR="00FD2B60" w:rsidRPr="00D26802" w:rsidRDefault="00FD2B60" w:rsidP="00FD2B60">
      <w:pPr>
        <w:jc w:val="center"/>
        <w:rPr>
          <w:rFonts w:ascii="Calibri Light" w:hAnsi="Calibri Light" w:cs="Arial"/>
          <w:i/>
          <w:kern w:val="1"/>
        </w:rPr>
      </w:pPr>
    </w:p>
    <w:p w14:paraId="0B5A245D" w14:textId="77777777" w:rsidR="00FD2B60" w:rsidRPr="00D26802" w:rsidRDefault="00FD2B60" w:rsidP="00FD2B60">
      <w:pPr>
        <w:jc w:val="center"/>
        <w:rPr>
          <w:rFonts w:ascii="Calibri Light" w:hAnsi="Calibri Light" w:cs="Arial"/>
          <w:i/>
          <w:kern w:val="1"/>
        </w:rPr>
      </w:pPr>
    </w:p>
    <w:p w14:paraId="1C31BD55" w14:textId="77777777" w:rsidR="00FD2B60" w:rsidRPr="00D26802" w:rsidRDefault="00FD2B60" w:rsidP="00FD2B60">
      <w:pPr>
        <w:jc w:val="center"/>
        <w:rPr>
          <w:rFonts w:ascii="Calibri Light" w:hAnsi="Calibri Light" w:cs="Arial"/>
          <w:i/>
          <w:kern w:val="1"/>
        </w:rPr>
      </w:pPr>
    </w:p>
    <w:p w14:paraId="3B392C89" w14:textId="77777777" w:rsidR="00FD2B60" w:rsidRPr="00D26802" w:rsidRDefault="00FD2B60" w:rsidP="00FD2B60">
      <w:pPr>
        <w:jc w:val="center"/>
        <w:rPr>
          <w:rFonts w:ascii="Calibri Light" w:hAnsi="Calibri Light" w:cs="Arial"/>
          <w:i/>
          <w:kern w:val="1"/>
        </w:rPr>
      </w:pPr>
      <w:bookmarkStart w:id="7" w:name="_Toc222743427"/>
      <w:bookmarkStart w:id="8" w:name="_Toc222743810"/>
      <w:bookmarkStart w:id="9" w:name="_Toc224964537"/>
      <w:bookmarkStart w:id="10" w:name="_Toc224966783"/>
      <w:bookmarkStart w:id="11" w:name="_Toc227662195"/>
      <w:bookmarkStart w:id="12" w:name="_Toc231291816"/>
      <w:r w:rsidRPr="00D26802">
        <w:rPr>
          <w:rFonts w:ascii="Calibri Light" w:hAnsi="Calibri Light" w:cs="Arial"/>
          <w:i/>
        </w:rPr>
        <w:t>Prepared by</w:t>
      </w:r>
      <w:bookmarkEnd w:id="7"/>
      <w:bookmarkEnd w:id="8"/>
      <w:bookmarkEnd w:id="9"/>
      <w:bookmarkEnd w:id="10"/>
      <w:bookmarkEnd w:id="11"/>
      <w:bookmarkEnd w:id="12"/>
    </w:p>
    <w:p w14:paraId="1B6E68A0" w14:textId="77777777" w:rsidR="00FD2B60" w:rsidRPr="00D26802" w:rsidRDefault="00FD2B60" w:rsidP="00FD2B60">
      <w:pPr>
        <w:jc w:val="center"/>
        <w:rPr>
          <w:rFonts w:ascii="Calibri Light" w:hAnsi="Calibri Light" w:cs="Arial"/>
          <w:i/>
          <w:kern w:val="1"/>
        </w:rPr>
      </w:pPr>
    </w:p>
    <w:p w14:paraId="75B08854" w14:textId="77777777" w:rsidR="00FD2B60" w:rsidRPr="00D26802" w:rsidRDefault="0000003A" w:rsidP="00FD2B60">
      <w:pPr>
        <w:jc w:val="center"/>
        <w:rPr>
          <w:rFonts w:ascii="Calibri Light" w:hAnsi="Calibri Light" w:cs="Arial"/>
          <w:i/>
          <w:kern w:val="1"/>
        </w:rPr>
      </w:pPr>
      <w:r>
        <w:rPr>
          <w:rFonts w:ascii="Calibri Light" w:hAnsi="Calibri Light" w:cs="Arial"/>
          <w:i/>
        </w:rPr>
        <w:t>NIRAS Sweden AB</w:t>
      </w:r>
    </w:p>
    <w:p w14:paraId="106B064A" w14:textId="77777777" w:rsidR="00FD2B60" w:rsidRPr="00D26802" w:rsidRDefault="00FD2B60" w:rsidP="00FD2B60">
      <w:pPr>
        <w:jc w:val="center"/>
        <w:rPr>
          <w:rFonts w:ascii="Calibri Light" w:hAnsi="Calibri Light" w:cs="Arial"/>
          <w:i/>
        </w:rPr>
      </w:pPr>
    </w:p>
    <w:p w14:paraId="74DCFD73" w14:textId="4DA3A281" w:rsidR="00FD2B60" w:rsidRPr="00D26802" w:rsidRDefault="00AC60E7" w:rsidP="007E4213">
      <w:pPr>
        <w:shd w:val="clear" w:color="auto" w:fill="FFFFFF" w:themeFill="background1"/>
        <w:jc w:val="center"/>
        <w:rPr>
          <w:rFonts w:ascii="Calibri Light" w:hAnsi="Calibri Light" w:cs="Arial"/>
          <w:i/>
        </w:rPr>
      </w:pPr>
      <w:r w:rsidRPr="009B2F6A">
        <w:rPr>
          <w:rFonts w:ascii="Calibri Light" w:hAnsi="Calibri Light" w:cs="Arial"/>
          <w:i/>
          <w:lang w:val="uk-UA"/>
        </w:rPr>
        <w:t xml:space="preserve">09 </w:t>
      </w:r>
      <w:r w:rsidR="00706BC8">
        <w:rPr>
          <w:rFonts w:ascii="Calibri Light" w:hAnsi="Calibri Light" w:cs="Arial"/>
          <w:i/>
        </w:rPr>
        <w:t>Augus</w:t>
      </w:r>
      <w:r w:rsidR="0097121A">
        <w:rPr>
          <w:rFonts w:ascii="Calibri Light" w:hAnsi="Calibri Light" w:cs="Arial"/>
          <w:i/>
        </w:rPr>
        <w:t>t</w:t>
      </w:r>
      <w:r w:rsidR="009A453D" w:rsidRPr="009B2F6A">
        <w:rPr>
          <w:rFonts w:ascii="Calibri Light" w:hAnsi="Calibri Light" w:cs="Arial"/>
          <w:i/>
        </w:rPr>
        <w:t xml:space="preserve"> 2019</w:t>
      </w:r>
    </w:p>
    <w:p w14:paraId="5CF42A4C" w14:textId="77777777" w:rsidR="00FD2B60" w:rsidRPr="00D26802" w:rsidRDefault="00FD2B60" w:rsidP="00FD2B60">
      <w:pPr>
        <w:rPr>
          <w:rFonts w:ascii="Calibri Light" w:hAnsi="Calibri Light" w:cs="Arial"/>
          <w:i/>
        </w:rPr>
      </w:pPr>
      <w:r w:rsidRPr="00D26802">
        <w:rPr>
          <w:rFonts w:ascii="Calibri Light" w:hAnsi="Calibri Light" w:cs="Arial"/>
          <w:i/>
        </w:rPr>
        <w:br w:type="page"/>
      </w:r>
    </w:p>
    <w:p w14:paraId="1E0799D3" w14:textId="77777777" w:rsidR="00FD2B60" w:rsidRPr="00853B3E" w:rsidRDefault="00FD2B60" w:rsidP="00FD2B60">
      <w:pPr>
        <w:pStyle w:val="10"/>
        <w:rPr>
          <w:rFonts w:ascii="Calibri Light" w:hAnsi="Calibri Light"/>
          <w:color w:val="auto"/>
          <w:szCs w:val="24"/>
        </w:rPr>
      </w:pPr>
      <w:bookmarkStart w:id="13" w:name="_Toc224964538"/>
      <w:bookmarkStart w:id="14" w:name="_Toc224966784"/>
      <w:bookmarkStart w:id="15" w:name="_Toc227662196"/>
      <w:bookmarkStart w:id="16" w:name="_Toc231291817"/>
      <w:bookmarkStart w:id="17" w:name="_Toc3286081"/>
      <w:bookmarkStart w:id="18" w:name="_Toc15826613"/>
      <w:r w:rsidRPr="00853B3E">
        <w:rPr>
          <w:rFonts w:ascii="Calibri Light" w:hAnsi="Calibri Light"/>
          <w:color w:val="auto"/>
          <w:szCs w:val="24"/>
        </w:rPr>
        <w:lastRenderedPageBreak/>
        <w:t>Table of Contents</w:t>
      </w:r>
      <w:bookmarkEnd w:id="13"/>
      <w:bookmarkEnd w:id="14"/>
      <w:bookmarkEnd w:id="15"/>
      <w:bookmarkEnd w:id="16"/>
      <w:bookmarkEnd w:id="17"/>
      <w:bookmarkEnd w:id="18"/>
    </w:p>
    <w:p w14:paraId="24A502EE" w14:textId="77777777" w:rsidR="00FD2B60" w:rsidRDefault="00FD2B60" w:rsidP="00FD2B60">
      <w:pPr>
        <w:rPr>
          <w:rFonts w:ascii="Calibri Light" w:hAnsi="Calibri Light"/>
          <w:b/>
        </w:rPr>
      </w:pPr>
    </w:p>
    <w:p w14:paraId="696E1EAE" w14:textId="77777777" w:rsidR="00853B3E" w:rsidRDefault="00853B3E" w:rsidP="00FD2B60">
      <w:pPr>
        <w:rPr>
          <w:rFonts w:ascii="Calibri Light" w:hAnsi="Calibri Light"/>
          <w:b/>
        </w:rPr>
      </w:pPr>
    </w:p>
    <w:sdt>
      <w:sdtPr>
        <w:rPr>
          <w:rFonts w:asciiTheme="majorHAnsi" w:eastAsia="Times New Roman" w:hAnsiTheme="majorHAnsi"/>
          <w:b w:val="0"/>
          <w:bCs w:val="0"/>
          <w:noProof w:val="0"/>
          <w:lang w:val="ru-RU"/>
        </w:rPr>
        <w:id w:val="-530642526"/>
        <w:docPartObj>
          <w:docPartGallery w:val="Table of Contents"/>
          <w:docPartUnique/>
        </w:docPartObj>
      </w:sdtPr>
      <w:sdtEndPr>
        <w:rPr>
          <w:rFonts w:ascii="Times New Roman" w:hAnsi="Times New Roman"/>
        </w:rPr>
      </w:sdtEndPr>
      <w:sdtContent>
        <w:p w14:paraId="3FFA2F27" w14:textId="1F9A23E7" w:rsidR="008B1DC3" w:rsidRDefault="00853B3E">
          <w:pPr>
            <w:pStyle w:val="13"/>
            <w:rPr>
              <w:rFonts w:asciiTheme="minorHAnsi" w:eastAsiaTheme="minorEastAsia" w:hAnsiTheme="minorHAnsi" w:cstheme="minorBidi"/>
              <w:b w:val="0"/>
              <w:bCs w:val="0"/>
              <w:sz w:val="22"/>
              <w:szCs w:val="22"/>
              <w:lang w:val="sv-SE" w:eastAsia="sv-SE"/>
            </w:rPr>
          </w:pPr>
          <w:r w:rsidRPr="003640A2">
            <w:rPr>
              <w:rFonts w:asciiTheme="majorHAnsi" w:hAnsiTheme="majorHAnsi"/>
            </w:rPr>
            <w:fldChar w:fldCharType="begin"/>
          </w:r>
          <w:r w:rsidRPr="003640A2">
            <w:rPr>
              <w:rFonts w:asciiTheme="majorHAnsi" w:hAnsiTheme="majorHAnsi"/>
            </w:rPr>
            <w:instrText xml:space="preserve"> TOC \o "1-3" \h \z \u </w:instrText>
          </w:r>
          <w:r w:rsidRPr="003640A2">
            <w:rPr>
              <w:rFonts w:asciiTheme="majorHAnsi" w:hAnsiTheme="majorHAnsi"/>
            </w:rPr>
            <w:fldChar w:fldCharType="separate"/>
          </w:r>
          <w:hyperlink w:anchor="_Toc15826613" w:history="1">
            <w:r w:rsidR="008B1DC3" w:rsidRPr="00DF57A9">
              <w:rPr>
                <w:rStyle w:val="a8"/>
              </w:rPr>
              <w:t>Table of Contents</w:t>
            </w:r>
            <w:r w:rsidR="008B1DC3">
              <w:rPr>
                <w:webHidden/>
              </w:rPr>
              <w:tab/>
            </w:r>
            <w:r w:rsidR="008B1DC3">
              <w:rPr>
                <w:webHidden/>
              </w:rPr>
              <w:fldChar w:fldCharType="begin"/>
            </w:r>
            <w:r w:rsidR="008B1DC3">
              <w:rPr>
                <w:webHidden/>
              </w:rPr>
              <w:instrText xml:space="preserve"> PAGEREF _Toc15826613 \h </w:instrText>
            </w:r>
            <w:r w:rsidR="008B1DC3">
              <w:rPr>
                <w:webHidden/>
              </w:rPr>
            </w:r>
            <w:r w:rsidR="008B1DC3">
              <w:rPr>
                <w:webHidden/>
              </w:rPr>
              <w:fldChar w:fldCharType="separate"/>
            </w:r>
            <w:r w:rsidR="008B1DC3">
              <w:rPr>
                <w:webHidden/>
              </w:rPr>
              <w:t>2</w:t>
            </w:r>
            <w:r w:rsidR="008B1DC3">
              <w:rPr>
                <w:webHidden/>
              </w:rPr>
              <w:fldChar w:fldCharType="end"/>
            </w:r>
          </w:hyperlink>
        </w:p>
        <w:p w14:paraId="7BEFB69E" w14:textId="250E9CBC" w:rsidR="008B1DC3" w:rsidRDefault="00764635">
          <w:pPr>
            <w:pStyle w:val="13"/>
            <w:rPr>
              <w:rFonts w:asciiTheme="minorHAnsi" w:eastAsiaTheme="minorEastAsia" w:hAnsiTheme="minorHAnsi" w:cstheme="minorBidi"/>
              <w:b w:val="0"/>
              <w:bCs w:val="0"/>
              <w:sz w:val="22"/>
              <w:szCs w:val="22"/>
              <w:lang w:val="sv-SE" w:eastAsia="sv-SE"/>
            </w:rPr>
          </w:pPr>
          <w:hyperlink w:anchor="_Toc15826614" w:history="1">
            <w:r w:rsidR="008B1DC3" w:rsidRPr="00DF57A9">
              <w:rPr>
                <w:rStyle w:val="a8"/>
              </w:rPr>
              <w:t>Invitation for bids</w:t>
            </w:r>
            <w:r w:rsidR="008B1DC3">
              <w:rPr>
                <w:webHidden/>
              </w:rPr>
              <w:tab/>
            </w:r>
            <w:r w:rsidR="008B1DC3">
              <w:rPr>
                <w:webHidden/>
              </w:rPr>
              <w:fldChar w:fldCharType="begin"/>
            </w:r>
            <w:r w:rsidR="008B1DC3">
              <w:rPr>
                <w:webHidden/>
              </w:rPr>
              <w:instrText xml:space="preserve"> PAGEREF _Toc15826614 \h </w:instrText>
            </w:r>
            <w:r w:rsidR="008B1DC3">
              <w:rPr>
                <w:webHidden/>
              </w:rPr>
            </w:r>
            <w:r w:rsidR="008B1DC3">
              <w:rPr>
                <w:webHidden/>
              </w:rPr>
              <w:fldChar w:fldCharType="separate"/>
            </w:r>
            <w:r w:rsidR="008B1DC3">
              <w:rPr>
                <w:webHidden/>
              </w:rPr>
              <w:t>3</w:t>
            </w:r>
            <w:r w:rsidR="008B1DC3">
              <w:rPr>
                <w:webHidden/>
              </w:rPr>
              <w:fldChar w:fldCharType="end"/>
            </w:r>
          </w:hyperlink>
        </w:p>
        <w:p w14:paraId="363DC83B" w14:textId="50095BE0" w:rsidR="008B1DC3" w:rsidRDefault="00764635">
          <w:pPr>
            <w:pStyle w:val="13"/>
            <w:rPr>
              <w:rFonts w:asciiTheme="minorHAnsi" w:eastAsiaTheme="minorEastAsia" w:hAnsiTheme="minorHAnsi" w:cstheme="minorBidi"/>
              <w:b w:val="0"/>
              <w:bCs w:val="0"/>
              <w:sz w:val="22"/>
              <w:szCs w:val="22"/>
              <w:lang w:val="sv-SE" w:eastAsia="sv-SE"/>
            </w:rPr>
          </w:pPr>
          <w:hyperlink w:anchor="_Toc15826615" w:history="1">
            <w:r w:rsidR="008B1DC3" w:rsidRPr="00DF57A9">
              <w:rPr>
                <w:rStyle w:val="a8"/>
              </w:rPr>
              <w:t>Vocabulary and Abbreviations</w:t>
            </w:r>
            <w:r w:rsidR="008B1DC3">
              <w:rPr>
                <w:webHidden/>
              </w:rPr>
              <w:tab/>
            </w:r>
            <w:r w:rsidR="008B1DC3">
              <w:rPr>
                <w:webHidden/>
              </w:rPr>
              <w:fldChar w:fldCharType="begin"/>
            </w:r>
            <w:r w:rsidR="008B1DC3">
              <w:rPr>
                <w:webHidden/>
              </w:rPr>
              <w:instrText xml:space="preserve"> PAGEREF _Toc15826615 \h </w:instrText>
            </w:r>
            <w:r w:rsidR="008B1DC3">
              <w:rPr>
                <w:webHidden/>
              </w:rPr>
            </w:r>
            <w:r w:rsidR="008B1DC3">
              <w:rPr>
                <w:webHidden/>
              </w:rPr>
              <w:fldChar w:fldCharType="separate"/>
            </w:r>
            <w:r w:rsidR="008B1DC3">
              <w:rPr>
                <w:webHidden/>
              </w:rPr>
              <w:t>6</w:t>
            </w:r>
            <w:r w:rsidR="008B1DC3">
              <w:rPr>
                <w:webHidden/>
              </w:rPr>
              <w:fldChar w:fldCharType="end"/>
            </w:r>
          </w:hyperlink>
        </w:p>
        <w:p w14:paraId="7B374A95" w14:textId="49539AA1" w:rsidR="008B1DC3" w:rsidRDefault="00764635">
          <w:pPr>
            <w:pStyle w:val="13"/>
            <w:rPr>
              <w:rFonts w:asciiTheme="minorHAnsi" w:eastAsiaTheme="minorEastAsia" w:hAnsiTheme="minorHAnsi" w:cstheme="minorBidi"/>
              <w:b w:val="0"/>
              <w:bCs w:val="0"/>
              <w:sz w:val="22"/>
              <w:szCs w:val="22"/>
              <w:lang w:val="sv-SE" w:eastAsia="sv-SE"/>
            </w:rPr>
          </w:pPr>
          <w:hyperlink w:anchor="_Toc15826616" w:history="1">
            <w:r w:rsidR="008B1DC3" w:rsidRPr="00DF57A9">
              <w:rPr>
                <w:rStyle w:val="a8"/>
              </w:rPr>
              <w:t>Section I. Instructions to Bidders</w:t>
            </w:r>
            <w:r w:rsidR="008B1DC3">
              <w:rPr>
                <w:webHidden/>
              </w:rPr>
              <w:tab/>
            </w:r>
            <w:r w:rsidR="008B1DC3">
              <w:rPr>
                <w:webHidden/>
              </w:rPr>
              <w:fldChar w:fldCharType="begin"/>
            </w:r>
            <w:r w:rsidR="008B1DC3">
              <w:rPr>
                <w:webHidden/>
              </w:rPr>
              <w:instrText xml:space="preserve"> PAGEREF _Toc15826616 \h </w:instrText>
            </w:r>
            <w:r w:rsidR="008B1DC3">
              <w:rPr>
                <w:webHidden/>
              </w:rPr>
            </w:r>
            <w:r w:rsidR="008B1DC3">
              <w:rPr>
                <w:webHidden/>
              </w:rPr>
              <w:fldChar w:fldCharType="separate"/>
            </w:r>
            <w:r w:rsidR="008B1DC3">
              <w:rPr>
                <w:webHidden/>
              </w:rPr>
              <w:t>7</w:t>
            </w:r>
            <w:r w:rsidR="008B1DC3">
              <w:rPr>
                <w:webHidden/>
              </w:rPr>
              <w:fldChar w:fldCharType="end"/>
            </w:r>
          </w:hyperlink>
        </w:p>
        <w:p w14:paraId="13353D74" w14:textId="656927F0" w:rsidR="008B1DC3" w:rsidRDefault="00764635">
          <w:pPr>
            <w:pStyle w:val="13"/>
            <w:rPr>
              <w:rFonts w:asciiTheme="minorHAnsi" w:eastAsiaTheme="minorEastAsia" w:hAnsiTheme="minorHAnsi" w:cstheme="minorBidi"/>
              <w:b w:val="0"/>
              <w:bCs w:val="0"/>
              <w:sz w:val="22"/>
              <w:szCs w:val="22"/>
              <w:lang w:val="sv-SE" w:eastAsia="sv-SE"/>
            </w:rPr>
          </w:pPr>
          <w:hyperlink w:anchor="_Toc15826617" w:history="1">
            <w:r w:rsidR="008B1DC3" w:rsidRPr="00DF57A9">
              <w:rPr>
                <w:rStyle w:val="a8"/>
              </w:rPr>
              <w:t>A.  General</w:t>
            </w:r>
            <w:r w:rsidR="008B1DC3">
              <w:rPr>
                <w:webHidden/>
              </w:rPr>
              <w:tab/>
            </w:r>
            <w:r w:rsidR="008B1DC3">
              <w:rPr>
                <w:webHidden/>
              </w:rPr>
              <w:fldChar w:fldCharType="begin"/>
            </w:r>
            <w:r w:rsidR="008B1DC3">
              <w:rPr>
                <w:webHidden/>
              </w:rPr>
              <w:instrText xml:space="preserve"> PAGEREF _Toc15826617 \h </w:instrText>
            </w:r>
            <w:r w:rsidR="008B1DC3">
              <w:rPr>
                <w:webHidden/>
              </w:rPr>
            </w:r>
            <w:r w:rsidR="008B1DC3">
              <w:rPr>
                <w:webHidden/>
              </w:rPr>
              <w:fldChar w:fldCharType="separate"/>
            </w:r>
            <w:r w:rsidR="008B1DC3">
              <w:rPr>
                <w:webHidden/>
              </w:rPr>
              <w:t>7</w:t>
            </w:r>
            <w:r w:rsidR="008B1DC3">
              <w:rPr>
                <w:webHidden/>
              </w:rPr>
              <w:fldChar w:fldCharType="end"/>
            </w:r>
          </w:hyperlink>
        </w:p>
        <w:p w14:paraId="7C834069" w14:textId="55982BAF" w:rsidR="008B1DC3" w:rsidRDefault="00764635">
          <w:pPr>
            <w:pStyle w:val="13"/>
            <w:rPr>
              <w:rFonts w:asciiTheme="minorHAnsi" w:eastAsiaTheme="minorEastAsia" w:hAnsiTheme="minorHAnsi" w:cstheme="minorBidi"/>
              <w:b w:val="0"/>
              <w:bCs w:val="0"/>
              <w:sz w:val="22"/>
              <w:szCs w:val="22"/>
              <w:lang w:val="sv-SE" w:eastAsia="sv-SE"/>
            </w:rPr>
          </w:pPr>
          <w:hyperlink w:anchor="_Toc15826618" w:history="1">
            <w:r w:rsidR="008B1DC3" w:rsidRPr="00DF57A9">
              <w:rPr>
                <w:rStyle w:val="a8"/>
              </w:rPr>
              <w:t>B.  The Bidding Documents</w:t>
            </w:r>
            <w:r w:rsidR="008B1DC3">
              <w:rPr>
                <w:webHidden/>
              </w:rPr>
              <w:tab/>
            </w:r>
            <w:r w:rsidR="008B1DC3">
              <w:rPr>
                <w:webHidden/>
              </w:rPr>
              <w:fldChar w:fldCharType="begin"/>
            </w:r>
            <w:r w:rsidR="008B1DC3">
              <w:rPr>
                <w:webHidden/>
              </w:rPr>
              <w:instrText xml:space="preserve"> PAGEREF _Toc15826618 \h </w:instrText>
            </w:r>
            <w:r w:rsidR="008B1DC3">
              <w:rPr>
                <w:webHidden/>
              </w:rPr>
            </w:r>
            <w:r w:rsidR="008B1DC3">
              <w:rPr>
                <w:webHidden/>
              </w:rPr>
              <w:fldChar w:fldCharType="separate"/>
            </w:r>
            <w:r w:rsidR="008B1DC3">
              <w:rPr>
                <w:webHidden/>
              </w:rPr>
              <w:t>8</w:t>
            </w:r>
            <w:r w:rsidR="008B1DC3">
              <w:rPr>
                <w:webHidden/>
              </w:rPr>
              <w:fldChar w:fldCharType="end"/>
            </w:r>
          </w:hyperlink>
        </w:p>
        <w:p w14:paraId="524B01F7" w14:textId="28099504" w:rsidR="008B1DC3" w:rsidRDefault="00764635">
          <w:pPr>
            <w:pStyle w:val="13"/>
            <w:rPr>
              <w:rFonts w:asciiTheme="minorHAnsi" w:eastAsiaTheme="minorEastAsia" w:hAnsiTheme="minorHAnsi" w:cstheme="minorBidi"/>
              <w:b w:val="0"/>
              <w:bCs w:val="0"/>
              <w:sz w:val="22"/>
              <w:szCs w:val="22"/>
              <w:lang w:val="sv-SE" w:eastAsia="sv-SE"/>
            </w:rPr>
          </w:pPr>
          <w:hyperlink w:anchor="_Toc15826619" w:history="1">
            <w:r w:rsidR="008B1DC3" w:rsidRPr="00DF57A9">
              <w:rPr>
                <w:rStyle w:val="a8"/>
              </w:rPr>
              <w:t>C.  Preparation of Bids</w:t>
            </w:r>
            <w:r w:rsidR="008B1DC3">
              <w:rPr>
                <w:webHidden/>
              </w:rPr>
              <w:tab/>
            </w:r>
            <w:r w:rsidR="008B1DC3">
              <w:rPr>
                <w:webHidden/>
              </w:rPr>
              <w:fldChar w:fldCharType="begin"/>
            </w:r>
            <w:r w:rsidR="008B1DC3">
              <w:rPr>
                <w:webHidden/>
              </w:rPr>
              <w:instrText xml:space="preserve"> PAGEREF _Toc15826619 \h </w:instrText>
            </w:r>
            <w:r w:rsidR="008B1DC3">
              <w:rPr>
                <w:webHidden/>
              </w:rPr>
            </w:r>
            <w:r w:rsidR="008B1DC3">
              <w:rPr>
                <w:webHidden/>
              </w:rPr>
              <w:fldChar w:fldCharType="separate"/>
            </w:r>
            <w:r w:rsidR="008B1DC3">
              <w:rPr>
                <w:webHidden/>
              </w:rPr>
              <w:t>9</w:t>
            </w:r>
            <w:r w:rsidR="008B1DC3">
              <w:rPr>
                <w:webHidden/>
              </w:rPr>
              <w:fldChar w:fldCharType="end"/>
            </w:r>
          </w:hyperlink>
        </w:p>
        <w:p w14:paraId="22974A75" w14:textId="368B6A8D" w:rsidR="008B1DC3" w:rsidRDefault="00764635">
          <w:pPr>
            <w:pStyle w:val="13"/>
            <w:rPr>
              <w:rFonts w:asciiTheme="minorHAnsi" w:eastAsiaTheme="minorEastAsia" w:hAnsiTheme="minorHAnsi" w:cstheme="minorBidi"/>
              <w:b w:val="0"/>
              <w:bCs w:val="0"/>
              <w:sz w:val="22"/>
              <w:szCs w:val="22"/>
              <w:lang w:val="sv-SE" w:eastAsia="sv-SE"/>
            </w:rPr>
          </w:pPr>
          <w:hyperlink w:anchor="_Toc15826620" w:history="1">
            <w:r w:rsidR="008B1DC3" w:rsidRPr="00DF57A9">
              <w:rPr>
                <w:rStyle w:val="a8"/>
              </w:rPr>
              <w:t>D.  Submission of Bids</w:t>
            </w:r>
            <w:r w:rsidR="008B1DC3">
              <w:rPr>
                <w:webHidden/>
              </w:rPr>
              <w:tab/>
            </w:r>
            <w:r w:rsidR="008B1DC3">
              <w:rPr>
                <w:webHidden/>
              </w:rPr>
              <w:fldChar w:fldCharType="begin"/>
            </w:r>
            <w:r w:rsidR="008B1DC3">
              <w:rPr>
                <w:webHidden/>
              </w:rPr>
              <w:instrText xml:space="preserve"> PAGEREF _Toc15826620 \h </w:instrText>
            </w:r>
            <w:r w:rsidR="008B1DC3">
              <w:rPr>
                <w:webHidden/>
              </w:rPr>
            </w:r>
            <w:r w:rsidR="008B1DC3">
              <w:rPr>
                <w:webHidden/>
              </w:rPr>
              <w:fldChar w:fldCharType="separate"/>
            </w:r>
            <w:r w:rsidR="008B1DC3">
              <w:rPr>
                <w:webHidden/>
              </w:rPr>
              <w:t>14</w:t>
            </w:r>
            <w:r w:rsidR="008B1DC3">
              <w:rPr>
                <w:webHidden/>
              </w:rPr>
              <w:fldChar w:fldCharType="end"/>
            </w:r>
          </w:hyperlink>
        </w:p>
        <w:p w14:paraId="2110294C" w14:textId="0E33516C" w:rsidR="008B1DC3" w:rsidRDefault="00764635">
          <w:pPr>
            <w:pStyle w:val="13"/>
            <w:rPr>
              <w:rFonts w:asciiTheme="minorHAnsi" w:eastAsiaTheme="minorEastAsia" w:hAnsiTheme="minorHAnsi" w:cstheme="minorBidi"/>
              <w:b w:val="0"/>
              <w:bCs w:val="0"/>
              <w:sz w:val="22"/>
              <w:szCs w:val="22"/>
              <w:lang w:val="sv-SE" w:eastAsia="sv-SE"/>
            </w:rPr>
          </w:pPr>
          <w:hyperlink w:anchor="_Toc15826621" w:history="1">
            <w:r w:rsidR="008B1DC3" w:rsidRPr="00DF57A9">
              <w:rPr>
                <w:rStyle w:val="a8"/>
              </w:rPr>
              <w:t>E.  Opening and Evaluation of Bids</w:t>
            </w:r>
            <w:r w:rsidR="008B1DC3">
              <w:rPr>
                <w:webHidden/>
              </w:rPr>
              <w:tab/>
            </w:r>
            <w:r w:rsidR="008B1DC3">
              <w:rPr>
                <w:webHidden/>
              </w:rPr>
              <w:fldChar w:fldCharType="begin"/>
            </w:r>
            <w:r w:rsidR="008B1DC3">
              <w:rPr>
                <w:webHidden/>
              </w:rPr>
              <w:instrText xml:space="preserve"> PAGEREF _Toc15826621 \h </w:instrText>
            </w:r>
            <w:r w:rsidR="008B1DC3">
              <w:rPr>
                <w:webHidden/>
              </w:rPr>
            </w:r>
            <w:r w:rsidR="008B1DC3">
              <w:rPr>
                <w:webHidden/>
              </w:rPr>
              <w:fldChar w:fldCharType="separate"/>
            </w:r>
            <w:r w:rsidR="008B1DC3">
              <w:rPr>
                <w:webHidden/>
              </w:rPr>
              <w:t>15</w:t>
            </w:r>
            <w:r w:rsidR="008B1DC3">
              <w:rPr>
                <w:webHidden/>
              </w:rPr>
              <w:fldChar w:fldCharType="end"/>
            </w:r>
          </w:hyperlink>
        </w:p>
        <w:p w14:paraId="040D0455" w14:textId="5A3BE64E" w:rsidR="008B1DC3" w:rsidRDefault="00764635">
          <w:pPr>
            <w:pStyle w:val="13"/>
            <w:rPr>
              <w:rFonts w:asciiTheme="minorHAnsi" w:eastAsiaTheme="minorEastAsia" w:hAnsiTheme="minorHAnsi" w:cstheme="minorBidi"/>
              <w:b w:val="0"/>
              <w:bCs w:val="0"/>
              <w:sz w:val="22"/>
              <w:szCs w:val="22"/>
              <w:lang w:val="sv-SE" w:eastAsia="sv-SE"/>
            </w:rPr>
          </w:pPr>
          <w:hyperlink w:anchor="_Toc15826622" w:history="1">
            <w:r w:rsidR="008B1DC3" w:rsidRPr="00DF57A9">
              <w:rPr>
                <w:rStyle w:val="a8"/>
              </w:rPr>
              <w:t>F.  Award of Contract</w:t>
            </w:r>
            <w:r w:rsidR="008B1DC3">
              <w:rPr>
                <w:webHidden/>
              </w:rPr>
              <w:tab/>
            </w:r>
            <w:r w:rsidR="008B1DC3">
              <w:rPr>
                <w:webHidden/>
              </w:rPr>
              <w:fldChar w:fldCharType="begin"/>
            </w:r>
            <w:r w:rsidR="008B1DC3">
              <w:rPr>
                <w:webHidden/>
              </w:rPr>
              <w:instrText xml:space="preserve"> PAGEREF _Toc15826622 \h </w:instrText>
            </w:r>
            <w:r w:rsidR="008B1DC3">
              <w:rPr>
                <w:webHidden/>
              </w:rPr>
            </w:r>
            <w:r w:rsidR="008B1DC3">
              <w:rPr>
                <w:webHidden/>
              </w:rPr>
              <w:fldChar w:fldCharType="separate"/>
            </w:r>
            <w:r w:rsidR="008B1DC3">
              <w:rPr>
                <w:webHidden/>
              </w:rPr>
              <w:t>19</w:t>
            </w:r>
            <w:r w:rsidR="008B1DC3">
              <w:rPr>
                <w:webHidden/>
              </w:rPr>
              <w:fldChar w:fldCharType="end"/>
            </w:r>
          </w:hyperlink>
        </w:p>
        <w:p w14:paraId="026BDB71" w14:textId="03450784" w:rsidR="008B1DC3" w:rsidRDefault="00764635">
          <w:pPr>
            <w:pStyle w:val="13"/>
            <w:rPr>
              <w:rFonts w:asciiTheme="minorHAnsi" w:eastAsiaTheme="minorEastAsia" w:hAnsiTheme="minorHAnsi" w:cstheme="minorBidi"/>
              <w:b w:val="0"/>
              <w:bCs w:val="0"/>
              <w:sz w:val="22"/>
              <w:szCs w:val="22"/>
              <w:lang w:val="sv-SE" w:eastAsia="sv-SE"/>
            </w:rPr>
          </w:pPr>
          <w:hyperlink w:anchor="_Toc15826623" w:history="1">
            <w:r w:rsidR="008B1DC3" w:rsidRPr="00DF57A9">
              <w:rPr>
                <w:rStyle w:val="a8"/>
              </w:rPr>
              <w:t>Section II. Technical Specification and Information</w:t>
            </w:r>
            <w:r w:rsidR="008B1DC3">
              <w:rPr>
                <w:webHidden/>
              </w:rPr>
              <w:tab/>
            </w:r>
            <w:r w:rsidR="008B1DC3">
              <w:rPr>
                <w:webHidden/>
              </w:rPr>
              <w:fldChar w:fldCharType="begin"/>
            </w:r>
            <w:r w:rsidR="008B1DC3">
              <w:rPr>
                <w:webHidden/>
              </w:rPr>
              <w:instrText xml:space="preserve"> PAGEREF _Toc15826623 \h </w:instrText>
            </w:r>
            <w:r w:rsidR="008B1DC3">
              <w:rPr>
                <w:webHidden/>
              </w:rPr>
            </w:r>
            <w:r w:rsidR="008B1DC3">
              <w:rPr>
                <w:webHidden/>
              </w:rPr>
              <w:fldChar w:fldCharType="separate"/>
            </w:r>
            <w:r w:rsidR="008B1DC3">
              <w:rPr>
                <w:webHidden/>
              </w:rPr>
              <w:t>21</w:t>
            </w:r>
            <w:r w:rsidR="008B1DC3">
              <w:rPr>
                <w:webHidden/>
              </w:rPr>
              <w:fldChar w:fldCharType="end"/>
            </w:r>
          </w:hyperlink>
        </w:p>
        <w:p w14:paraId="7ECE381E" w14:textId="473DB9EC" w:rsidR="008B1DC3" w:rsidRDefault="00764635">
          <w:pPr>
            <w:pStyle w:val="13"/>
            <w:tabs>
              <w:tab w:val="left" w:pos="480"/>
            </w:tabs>
            <w:rPr>
              <w:rFonts w:asciiTheme="minorHAnsi" w:eastAsiaTheme="minorEastAsia" w:hAnsiTheme="minorHAnsi" w:cstheme="minorBidi"/>
              <w:b w:val="0"/>
              <w:bCs w:val="0"/>
              <w:sz w:val="22"/>
              <w:szCs w:val="22"/>
              <w:lang w:val="sv-SE" w:eastAsia="sv-SE"/>
            </w:rPr>
          </w:pPr>
          <w:hyperlink w:anchor="_Toc15826624" w:history="1">
            <w:r w:rsidR="008B1DC3" w:rsidRPr="00DF57A9">
              <w:rPr>
                <w:rStyle w:val="a8"/>
              </w:rPr>
              <w:t>A.</w:t>
            </w:r>
            <w:r w:rsidR="008B1DC3">
              <w:rPr>
                <w:rFonts w:asciiTheme="minorHAnsi" w:eastAsiaTheme="minorEastAsia" w:hAnsiTheme="minorHAnsi" w:cstheme="minorBidi"/>
                <w:b w:val="0"/>
                <w:bCs w:val="0"/>
                <w:sz w:val="22"/>
                <w:szCs w:val="22"/>
                <w:lang w:val="sv-SE" w:eastAsia="sv-SE"/>
              </w:rPr>
              <w:tab/>
            </w:r>
            <w:r w:rsidR="008B1DC3" w:rsidRPr="00DF57A9">
              <w:rPr>
                <w:rStyle w:val="a8"/>
              </w:rPr>
              <w:t>Common Technical Requirement</w:t>
            </w:r>
            <w:r w:rsidR="008B1DC3">
              <w:rPr>
                <w:webHidden/>
              </w:rPr>
              <w:tab/>
            </w:r>
            <w:r w:rsidR="008B1DC3">
              <w:rPr>
                <w:webHidden/>
              </w:rPr>
              <w:fldChar w:fldCharType="begin"/>
            </w:r>
            <w:r w:rsidR="008B1DC3">
              <w:rPr>
                <w:webHidden/>
              </w:rPr>
              <w:instrText xml:space="preserve"> PAGEREF _Toc15826624 \h </w:instrText>
            </w:r>
            <w:r w:rsidR="008B1DC3">
              <w:rPr>
                <w:webHidden/>
              </w:rPr>
            </w:r>
            <w:r w:rsidR="008B1DC3">
              <w:rPr>
                <w:webHidden/>
              </w:rPr>
              <w:fldChar w:fldCharType="separate"/>
            </w:r>
            <w:r w:rsidR="008B1DC3">
              <w:rPr>
                <w:webHidden/>
              </w:rPr>
              <w:t>21</w:t>
            </w:r>
            <w:r w:rsidR="008B1DC3">
              <w:rPr>
                <w:webHidden/>
              </w:rPr>
              <w:fldChar w:fldCharType="end"/>
            </w:r>
          </w:hyperlink>
        </w:p>
        <w:p w14:paraId="484BCE56" w14:textId="7282687A" w:rsidR="008B1DC3" w:rsidRDefault="00764635">
          <w:pPr>
            <w:pStyle w:val="13"/>
            <w:tabs>
              <w:tab w:val="left" w:pos="480"/>
            </w:tabs>
            <w:rPr>
              <w:rFonts w:asciiTheme="minorHAnsi" w:eastAsiaTheme="minorEastAsia" w:hAnsiTheme="minorHAnsi" w:cstheme="minorBidi"/>
              <w:b w:val="0"/>
              <w:bCs w:val="0"/>
              <w:sz w:val="22"/>
              <w:szCs w:val="22"/>
              <w:lang w:val="sv-SE" w:eastAsia="sv-SE"/>
            </w:rPr>
          </w:pPr>
          <w:hyperlink w:anchor="_Toc15826625" w:history="1">
            <w:r w:rsidR="008B1DC3" w:rsidRPr="00DF57A9">
              <w:rPr>
                <w:rStyle w:val="a8"/>
              </w:rPr>
              <w:t>B.</w:t>
            </w:r>
            <w:r w:rsidR="008B1DC3">
              <w:rPr>
                <w:rFonts w:asciiTheme="minorHAnsi" w:eastAsiaTheme="minorEastAsia" w:hAnsiTheme="minorHAnsi" w:cstheme="minorBidi"/>
                <w:b w:val="0"/>
                <w:bCs w:val="0"/>
                <w:sz w:val="22"/>
                <w:szCs w:val="22"/>
                <w:lang w:val="sv-SE" w:eastAsia="sv-SE"/>
              </w:rPr>
              <w:tab/>
            </w:r>
            <w:r w:rsidR="008B1DC3" w:rsidRPr="00DF57A9">
              <w:rPr>
                <w:rStyle w:val="a8"/>
              </w:rPr>
              <w:t>Technical Requirements for Goods and Related Services</w:t>
            </w:r>
            <w:r w:rsidR="008B1DC3">
              <w:rPr>
                <w:webHidden/>
              </w:rPr>
              <w:tab/>
            </w:r>
            <w:r w:rsidR="008B1DC3">
              <w:rPr>
                <w:webHidden/>
              </w:rPr>
              <w:fldChar w:fldCharType="begin"/>
            </w:r>
            <w:r w:rsidR="008B1DC3">
              <w:rPr>
                <w:webHidden/>
              </w:rPr>
              <w:instrText xml:space="preserve"> PAGEREF _Toc15826625 \h </w:instrText>
            </w:r>
            <w:r w:rsidR="008B1DC3">
              <w:rPr>
                <w:webHidden/>
              </w:rPr>
            </w:r>
            <w:r w:rsidR="008B1DC3">
              <w:rPr>
                <w:webHidden/>
              </w:rPr>
              <w:fldChar w:fldCharType="separate"/>
            </w:r>
            <w:r w:rsidR="008B1DC3">
              <w:rPr>
                <w:webHidden/>
              </w:rPr>
              <w:t>22</w:t>
            </w:r>
            <w:r w:rsidR="008B1DC3">
              <w:rPr>
                <w:webHidden/>
              </w:rPr>
              <w:fldChar w:fldCharType="end"/>
            </w:r>
          </w:hyperlink>
        </w:p>
        <w:p w14:paraId="1F379854" w14:textId="21D80415" w:rsidR="008B1DC3" w:rsidRDefault="00764635">
          <w:pPr>
            <w:pStyle w:val="13"/>
            <w:tabs>
              <w:tab w:val="left" w:pos="480"/>
            </w:tabs>
            <w:rPr>
              <w:rFonts w:asciiTheme="minorHAnsi" w:eastAsiaTheme="minorEastAsia" w:hAnsiTheme="minorHAnsi" w:cstheme="minorBidi"/>
              <w:b w:val="0"/>
              <w:bCs w:val="0"/>
              <w:sz w:val="22"/>
              <w:szCs w:val="22"/>
              <w:lang w:val="sv-SE" w:eastAsia="sv-SE"/>
            </w:rPr>
          </w:pPr>
          <w:hyperlink w:anchor="_Toc15826626" w:history="1">
            <w:r w:rsidR="008B1DC3" w:rsidRPr="00DF57A9">
              <w:rPr>
                <w:rStyle w:val="a8"/>
              </w:rPr>
              <w:t>C.</w:t>
            </w:r>
            <w:r w:rsidR="008B1DC3">
              <w:rPr>
                <w:rFonts w:asciiTheme="minorHAnsi" w:eastAsiaTheme="minorEastAsia" w:hAnsiTheme="minorHAnsi" w:cstheme="minorBidi"/>
                <w:b w:val="0"/>
                <w:bCs w:val="0"/>
                <w:sz w:val="22"/>
                <w:szCs w:val="22"/>
                <w:lang w:val="sv-SE" w:eastAsia="sv-SE"/>
              </w:rPr>
              <w:tab/>
            </w:r>
            <w:r w:rsidR="008B1DC3" w:rsidRPr="00DF57A9">
              <w:rPr>
                <w:rStyle w:val="a8"/>
              </w:rPr>
              <w:t>Price and Payment requirements</w:t>
            </w:r>
            <w:r w:rsidR="008B1DC3">
              <w:rPr>
                <w:webHidden/>
              </w:rPr>
              <w:tab/>
            </w:r>
            <w:r w:rsidR="008B1DC3">
              <w:rPr>
                <w:webHidden/>
              </w:rPr>
              <w:fldChar w:fldCharType="begin"/>
            </w:r>
            <w:r w:rsidR="008B1DC3">
              <w:rPr>
                <w:webHidden/>
              </w:rPr>
              <w:instrText xml:space="preserve"> PAGEREF _Toc15826626 \h </w:instrText>
            </w:r>
            <w:r w:rsidR="008B1DC3">
              <w:rPr>
                <w:webHidden/>
              </w:rPr>
            </w:r>
            <w:r w:rsidR="008B1DC3">
              <w:rPr>
                <w:webHidden/>
              </w:rPr>
              <w:fldChar w:fldCharType="separate"/>
            </w:r>
            <w:r w:rsidR="008B1DC3">
              <w:rPr>
                <w:webHidden/>
              </w:rPr>
              <w:t>28</w:t>
            </w:r>
            <w:r w:rsidR="008B1DC3">
              <w:rPr>
                <w:webHidden/>
              </w:rPr>
              <w:fldChar w:fldCharType="end"/>
            </w:r>
          </w:hyperlink>
        </w:p>
        <w:p w14:paraId="32DB9540" w14:textId="67946DB1" w:rsidR="008B1DC3" w:rsidRDefault="00764635">
          <w:pPr>
            <w:pStyle w:val="13"/>
            <w:rPr>
              <w:rFonts w:asciiTheme="minorHAnsi" w:eastAsiaTheme="minorEastAsia" w:hAnsiTheme="minorHAnsi" w:cstheme="minorBidi"/>
              <w:b w:val="0"/>
              <w:bCs w:val="0"/>
              <w:sz w:val="22"/>
              <w:szCs w:val="22"/>
              <w:lang w:val="sv-SE" w:eastAsia="sv-SE"/>
            </w:rPr>
          </w:pPr>
          <w:hyperlink w:anchor="_Toc15826627" w:history="1">
            <w:r w:rsidR="008B1DC3" w:rsidRPr="00DF57A9">
              <w:rPr>
                <w:rStyle w:val="a8"/>
              </w:rPr>
              <w:t>Section III.  Contract for the supply and delivery of Goods</w:t>
            </w:r>
            <w:r w:rsidR="008B1DC3">
              <w:rPr>
                <w:webHidden/>
              </w:rPr>
              <w:tab/>
            </w:r>
            <w:r w:rsidR="008B1DC3">
              <w:rPr>
                <w:webHidden/>
              </w:rPr>
              <w:fldChar w:fldCharType="begin"/>
            </w:r>
            <w:r w:rsidR="008B1DC3">
              <w:rPr>
                <w:webHidden/>
              </w:rPr>
              <w:instrText xml:space="preserve"> PAGEREF _Toc15826627 \h </w:instrText>
            </w:r>
            <w:r w:rsidR="008B1DC3">
              <w:rPr>
                <w:webHidden/>
              </w:rPr>
            </w:r>
            <w:r w:rsidR="008B1DC3">
              <w:rPr>
                <w:webHidden/>
              </w:rPr>
              <w:fldChar w:fldCharType="separate"/>
            </w:r>
            <w:r w:rsidR="008B1DC3">
              <w:rPr>
                <w:webHidden/>
              </w:rPr>
              <w:t>29</w:t>
            </w:r>
            <w:r w:rsidR="008B1DC3">
              <w:rPr>
                <w:webHidden/>
              </w:rPr>
              <w:fldChar w:fldCharType="end"/>
            </w:r>
          </w:hyperlink>
        </w:p>
        <w:p w14:paraId="2CF97DB6" w14:textId="05D10A30" w:rsidR="008B1DC3" w:rsidRDefault="00764635">
          <w:pPr>
            <w:pStyle w:val="13"/>
            <w:rPr>
              <w:rFonts w:asciiTheme="minorHAnsi" w:eastAsiaTheme="minorEastAsia" w:hAnsiTheme="minorHAnsi" w:cstheme="minorBidi"/>
              <w:b w:val="0"/>
              <w:bCs w:val="0"/>
              <w:sz w:val="22"/>
              <w:szCs w:val="22"/>
              <w:lang w:val="sv-SE" w:eastAsia="sv-SE"/>
            </w:rPr>
          </w:pPr>
          <w:hyperlink w:anchor="_Toc15826628" w:history="1">
            <w:r w:rsidR="008B1DC3" w:rsidRPr="00DF57A9">
              <w:rPr>
                <w:rStyle w:val="a8"/>
              </w:rPr>
              <w:t>Section IV. Sample Forms</w:t>
            </w:r>
            <w:r w:rsidR="008B1DC3">
              <w:rPr>
                <w:webHidden/>
              </w:rPr>
              <w:tab/>
            </w:r>
            <w:r w:rsidR="008B1DC3">
              <w:rPr>
                <w:webHidden/>
              </w:rPr>
              <w:fldChar w:fldCharType="begin"/>
            </w:r>
            <w:r w:rsidR="008B1DC3">
              <w:rPr>
                <w:webHidden/>
              </w:rPr>
              <w:instrText xml:space="preserve"> PAGEREF _Toc15826628 \h </w:instrText>
            </w:r>
            <w:r w:rsidR="008B1DC3">
              <w:rPr>
                <w:webHidden/>
              </w:rPr>
            </w:r>
            <w:r w:rsidR="008B1DC3">
              <w:rPr>
                <w:webHidden/>
              </w:rPr>
              <w:fldChar w:fldCharType="separate"/>
            </w:r>
            <w:r w:rsidR="008B1DC3">
              <w:rPr>
                <w:webHidden/>
              </w:rPr>
              <w:t>67</w:t>
            </w:r>
            <w:r w:rsidR="008B1DC3">
              <w:rPr>
                <w:webHidden/>
              </w:rPr>
              <w:fldChar w:fldCharType="end"/>
            </w:r>
          </w:hyperlink>
        </w:p>
        <w:p w14:paraId="01BEB0BA" w14:textId="782BB636" w:rsidR="00853B3E" w:rsidRDefault="00853B3E">
          <w:r w:rsidRPr="003640A2">
            <w:rPr>
              <w:rFonts w:asciiTheme="majorHAnsi" w:hAnsiTheme="majorHAnsi"/>
              <w:b/>
              <w:bCs/>
              <w:lang w:val="ru-RU"/>
            </w:rPr>
            <w:fldChar w:fldCharType="end"/>
          </w:r>
        </w:p>
      </w:sdtContent>
    </w:sdt>
    <w:p w14:paraId="0B8E8227" w14:textId="76882FD5" w:rsidR="00853B3E" w:rsidRPr="00D26802" w:rsidRDefault="007E41B8" w:rsidP="007E41B8">
      <w:pPr>
        <w:tabs>
          <w:tab w:val="left" w:pos="7680"/>
        </w:tabs>
        <w:rPr>
          <w:rFonts w:ascii="Calibri Light" w:hAnsi="Calibri Light"/>
          <w:b/>
        </w:rPr>
      </w:pPr>
      <w:r>
        <w:rPr>
          <w:rFonts w:ascii="Calibri Light" w:hAnsi="Calibri Light"/>
          <w:b/>
        </w:rPr>
        <w:tab/>
      </w:r>
    </w:p>
    <w:p w14:paraId="7523B695" w14:textId="77777777" w:rsidR="00FD2B60" w:rsidRPr="00D26802" w:rsidRDefault="00FD2B60" w:rsidP="00FD2B60">
      <w:pPr>
        <w:rPr>
          <w:rFonts w:ascii="Calibri Light" w:hAnsi="Calibri Light"/>
          <w:b/>
        </w:rPr>
      </w:pPr>
    </w:p>
    <w:p w14:paraId="76206D99" w14:textId="77777777" w:rsidR="00FD2B60" w:rsidRPr="00D26802" w:rsidRDefault="00FD2B60" w:rsidP="00FD2B60">
      <w:pPr>
        <w:rPr>
          <w:rFonts w:ascii="Calibri Light" w:hAnsi="Calibri Light"/>
          <w:b/>
        </w:rPr>
      </w:pPr>
      <w:r w:rsidRPr="00D26802">
        <w:rPr>
          <w:rFonts w:ascii="Calibri Light" w:hAnsi="Calibri Light"/>
          <w:b/>
        </w:rPr>
        <w:br w:type="page"/>
      </w:r>
    </w:p>
    <w:p w14:paraId="551984D6" w14:textId="77777777" w:rsidR="00FD2B60" w:rsidRPr="00720D40" w:rsidRDefault="00FD2B60" w:rsidP="00FD2B60">
      <w:pPr>
        <w:rPr>
          <w:sz w:val="14"/>
          <w:lang w:val="uk-UA"/>
        </w:rPr>
      </w:pPr>
      <w:bookmarkStart w:id="19" w:name="OLE_LINK1"/>
      <w:bookmarkStart w:id="20" w:name="_Toc222743811"/>
    </w:p>
    <w:p w14:paraId="4F09E221" w14:textId="77777777" w:rsidR="00FD2B60" w:rsidRPr="00D86C36" w:rsidRDefault="00FD2B60" w:rsidP="00853B3E">
      <w:pPr>
        <w:pStyle w:val="10"/>
        <w:jc w:val="center"/>
        <w:rPr>
          <w:rFonts w:ascii="Calibri Light" w:hAnsi="Calibri Light"/>
          <w:color w:val="auto"/>
          <w:szCs w:val="24"/>
        </w:rPr>
      </w:pPr>
      <w:bookmarkStart w:id="21" w:name="_INVITATION_FOR_BIDS"/>
      <w:bookmarkStart w:id="22" w:name="_Toc227662198"/>
      <w:bookmarkStart w:id="23" w:name="_Toc231291819"/>
      <w:bookmarkStart w:id="24" w:name="_Toc15826614"/>
      <w:bookmarkEnd w:id="21"/>
      <w:r w:rsidRPr="00D86C36">
        <w:rPr>
          <w:rFonts w:ascii="Calibri Light" w:hAnsi="Calibri Light"/>
          <w:color w:val="auto"/>
          <w:szCs w:val="24"/>
        </w:rPr>
        <w:t>I</w:t>
      </w:r>
      <w:r w:rsidR="00EC30BA">
        <w:rPr>
          <w:rFonts w:ascii="Calibri Light" w:hAnsi="Calibri Light"/>
          <w:color w:val="auto"/>
          <w:szCs w:val="24"/>
        </w:rPr>
        <w:t>nvitation for bids</w:t>
      </w:r>
      <w:bookmarkEnd w:id="22"/>
      <w:bookmarkEnd w:id="23"/>
      <w:bookmarkEnd w:id="24"/>
    </w:p>
    <w:p w14:paraId="4934E467" w14:textId="77777777" w:rsidR="00853B3E" w:rsidRPr="00853B3E" w:rsidRDefault="00853B3E" w:rsidP="00853B3E">
      <w:pPr>
        <w:rPr>
          <w:rFonts w:ascii="Calibri Light" w:hAnsi="Calibri Light"/>
          <w:spacing w:val="-2"/>
          <w:lang w:val="en-GB"/>
        </w:rPr>
      </w:pPr>
      <w:bookmarkStart w:id="25" w:name="_Toc227662200"/>
      <w:bookmarkStart w:id="26" w:name="_Toc231291821"/>
    </w:p>
    <w:p w14:paraId="0D2B2A26" w14:textId="45A94562" w:rsidR="00FD2B60" w:rsidRPr="00853B3E" w:rsidRDefault="00FD2B60" w:rsidP="00853B3E">
      <w:pPr>
        <w:rPr>
          <w:rFonts w:ascii="Calibri Light" w:hAnsi="Calibri Light"/>
          <w:spacing w:val="-2"/>
          <w:lang w:val="en-GB"/>
        </w:rPr>
      </w:pPr>
      <w:r w:rsidRPr="00853B3E">
        <w:rPr>
          <w:rFonts w:ascii="Calibri Light" w:hAnsi="Calibri Light"/>
          <w:spacing w:val="-2"/>
          <w:lang w:val="en-GB"/>
        </w:rPr>
        <w:t>№: UA</w:t>
      </w:r>
      <w:r w:rsidR="0000003A" w:rsidRPr="00853B3E">
        <w:rPr>
          <w:rFonts w:ascii="Calibri Light" w:hAnsi="Calibri Light"/>
          <w:spacing w:val="-2"/>
          <w:lang w:val="en-GB"/>
        </w:rPr>
        <w:t>-NIRAS</w:t>
      </w:r>
      <w:r w:rsidRPr="00853B3E">
        <w:rPr>
          <w:rFonts w:ascii="Calibri Light" w:hAnsi="Calibri Light"/>
          <w:spacing w:val="-2"/>
          <w:lang w:val="en-GB"/>
        </w:rPr>
        <w:t>-</w:t>
      </w:r>
      <w:r w:rsidR="0027011D">
        <w:rPr>
          <w:rFonts w:ascii="Calibri Light" w:hAnsi="Calibri Light"/>
          <w:spacing w:val="-2"/>
          <w:lang w:val="en-GB"/>
        </w:rPr>
        <w:t>EQ</w:t>
      </w:r>
      <w:r w:rsidR="00C42329" w:rsidRPr="00853B3E">
        <w:rPr>
          <w:rFonts w:ascii="Calibri Light" w:hAnsi="Calibri Light"/>
          <w:spacing w:val="-2"/>
          <w:lang w:val="en-GB"/>
        </w:rPr>
        <w:t>-</w:t>
      </w:r>
      <w:r w:rsidRPr="00853B3E">
        <w:rPr>
          <w:rFonts w:ascii="Calibri Light" w:hAnsi="Calibri Light"/>
          <w:spacing w:val="-2"/>
          <w:lang w:val="en-GB"/>
        </w:rPr>
        <w:t>201</w:t>
      </w:r>
      <w:r w:rsidR="0000003A" w:rsidRPr="00853B3E">
        <w:rPr>
          <w:rFonts w:ascii="Calibri Light" w:hAnsi="Calibri Light"/>
          <w:spacing w:val="-2"/>
          <w:lang w:val="en-GB"/>
        </w:rPr>
        <w:t>9</w:t>
      </w:r>
      <w:r w:rsidRPr="00853B3E">
        <w:rPr>
          <w:rFonts w:ascii="Calibri Light" w:hAnsi="Calibri Light"/>
          <w:spacing w:val="-2"/>
          <w:lang w:val="en-GB"/>
        </w:rPr>
        <w:t>-</w:t>
      </w:r>
      <w:r w:rsidR="00741564">
        <w:rPr>
          <w:rFonts w:ascii="Calibri Light" w:hAnsi="Calibri Light"/>
          <w:spacing w:val="-2"/>
          <w:lang w:val="en-GB"/>
        </w:rPr>
        <w:t>2</w:t>
      </w:r>
      <w:r w:rsidR="003109F7">
        <w:rPr>
          <w:rFonts w:ascii="Calibri Light" w:hAnsi="Calibri Light"/>
          <w:spacing w:val="-2"/>
          <w:lang w:val="en-GB"/>
        </w:rPr>
        <w:t>.0</w:t>
      </w:r>
      <w:r w:rsidR="0027011D">
        <w:rPr>
          <w:rFonts w:ascii="Calibri Light" w:hAnsi="Calibri Light"/>
          <w:spacing w:val="-2"/>
          <w:lang w:val="en-GB"/>
        </w:rPr>
        <w:t>5</w:t>
      </w:r>
    </w:p>
    <w:p w14:paraId="4BFCA867" w14:textId="77777777" w:rsidR="00853B3E" w:rsidRPr="00F6463C" w:rsidRDefault="00853B3E" w:rsidP="00F6463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sz w:val="16"/>
          <w:lang w:val="en-GB"/>
        </w:rPr>
      </w:pPr>
    </w:p>
    <w:p w14:paraId="36D564E4" w14:textId="4419F00B" w:rsidR="00FD2B60" w:rsidRPr="00853B3E" w:rsidRDefault="00FD2B60" w:rsidP="00853B3E">
      <w:pPr>
        <w:rPr>
          <w:rFonts w:ascii="Calibri Light" w:hAnsi="Calibri Light"/>
          <w:spacing w:val="-2"/>
          <w:lang w:val="en-GB"/>
        </w:rPr>
      </w:pPr>
      <w:r w:rsidRPr="00706BC8">
        <w:rPr>
          <w:rFonts w:ascii="Calibri Light" w:hAnsi="Calibri Light"/>
          <w:spacing w:val="-2"/>
          <w:lang w:val="en-GB"/>
        </w:rPr>
        <w:t xml:space="preserve">Date: </w:t>
      </w:r>
      <w:r w:rsidR="00AC60E7" w:rsidRPr="00706BC8">
        <w:rPr>
          <w:rFonts w:ascii="Calibri Light" w:hAnsi="Calibri Light"/>
          <w:spacing w:val="-2"/>
        </w:rPr>
        <w:t>09</w:t>
      </w:r>
      <w:r w:rsidR="0000003A" w:rsidRPr="00706BC8">
        <w:rPr>
          <w:rFonts w:ascii="Calibri Light" w:hAnsi="Calibri Light"/>
          <w:spacing w:val="-2"/>
          <w:lang w:val="en-GB"/>
        </w:rPr>
        <w:t>.</w:t>
      </w:r>
      <w:r w:rsidR="00A547E3" w:rsidRPr="00706BC8">
        <w:rPr>
          <w:rFonts w:ascii="Calibri Light" w:hAnsi="Calibri Light"/>
          <w:spacing w:val="-2"/>
          <w:lang w:val="en-GB"/>
        </w:rPr>
        <w:t>0</w:t>
      </w:r>
      <w:r w:rsidR="00706BC8" w:rsidRPr="00706BC8">
        <w:rPr>
          <w:rFonts w:ascii="Calibri Light" w:hAnsi="Calibri Light"/>
          <w:spacing w:val="-2"/>
          <w:lang w:val="ru-RU"/>
        </w:rPr>
        <w:t>8</w:t>
      </w:r>
      <w:r w:rsidRPr="00706BC8">
        <w:rPr>
          <w:rFonts w:ascii="Calibri Light" w:hAnsi="Calibri Light"/>
          <w:spacing w:val="-2"/>
          <w:lang w:val="en-GB"/>
        </w:rPr>
        <w:t>.201</w:t>
      </w:r>
      <w:r w:rsidR="0000003A" w:rsidRPr="00706BC8">
        <w:rPr>
          <w:rFonts w:ascii="Calibri Light" w:hAnsi="Calibri Light"/>
          <w:spacing w:val="-2"/>
          <w:lang w:val="en-GB"/>
        </w:rPr>
        <w:t>9</w:t>
      </w:r>
    </w:p>
    <w:bookmarkEnd w:id="25"/>
    <w:bookmarkEnd w:id="26"/>
    <w:p w14:paraId="338C40C4" w14:textId="77777777" w:rsidR="00FD2B60" w:rsidRPr="00F6463C" w:rsidRDefault="00FD2B60" w:rsidP="00F6463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sz w:val="16"/>
          <w:lang w:val="en-GB"/>
        </w:rPr>
      </w:pPr>
    </w:p>
    <w:p w14:paraId="269D730D" w14:textId="77777777" w:rsidR="0047363A" w:rsidRPr="0047363A" w:rsidRDefault="0047363A" w:rsidP="0047363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lang w:val="en-GB"/>
        </w:rPr>
      </w:pPr>
      <w:r w:rsidRPr="0047363A">
        <w:rPr>
          <w:rFonts w:ascii="Calibri Light" w:hAnsi="Calibri Light"/>
          <w:spacing w:val="-2"/>
          <w:lang w:val="en-GB"/>
        </w:rPr>
        <w:t>In compliance with the Delegation Agreement between the Swedish International Development Cooperation Agency (</w:t>
      </w:r>
      <w:proofErr w:type="spellStart"/>
      <w:r w:rsidRPr="0047363A">
        <w:rPr>
          <w:rFonts w:ascii="Calibri Light" w:hAnsi="Calibri Light"/>
          <w:spacing w:val="-2"/>
          <w:lang w:val="en-GB"/>
        </w:rPr>
        <w:t>Sida</w:t>
      </w:r>
      <w:proofErr w:type="spellEnd"/>
      <w:r w:rsidRPr="0047363A">
        <w:rPr>
          <w:rFonts w:ascii="Calibri Light" w:hAnsi="Calibri Light"/>
          <w:spacing w:val="-2"/>
          <w:lang w:val="en-GB"/>
        </w:rPr>
        <w:t xml:space="preserve">) and the EU Delegation in Ukraine, </w:t>
      </w:r>
      <w:proofErr w:type="spellStart"/>
      <w:r w:rsidRPr="0047363A">
        <w:rPr>
          <w:rFonts w:ascii="Calibri Light" w:hAnsi="Calibri Light"/>
          <w:spacing w:val="-2"/>
          <w:lang w:val="en-GB"/>
        </w:rPr>
        <w:t>Sida</w:t>
      </w:r>
      <w:proofErr w:type="spellEnd"/>
      <w:r w:rsidRPr="0047363A">
        <w:rPr>
          <w:rFonts w:ascii="Calibri Light" w:hAnsi="Calibri Light"/>
          <w:spacing w:val="-2"/>
          <w:lang w:val="en-GB"/>
        </w:rPr>
        <w:t xml:space="preserve"> has the overall responsibility for implementation of the second component of the  ”U-LEAD with Europe” Programme (C2) that aims at improving accessibility to national, regional and local administrative services through establishment of up to </w:t>
      </w:r>
      <w:r w:rsidR="002D26A9">
        <w:rPr>
          <w:rFonts w:ascii="Calibri Light" w:hAnsi="Calibri Light"/>
          <w:spacing w:val="-2"/>
          <w:lang w:val="en-GB"/>
        </w:rPr>
        <w:t>600 Administrative Service Cent</w:t>
      </w:r>
      <w:r w:rsidR="002D26A9" w:rsidRPr="0047363A">
        <w:rPr>
          <w:rFonts w:ascii="Calibri Light" w:hAnsi="Calibri Light"/>
          <w:spacing w:val="-2"/>
          <w:lang w:val="en-GB"/>
        </w:rPr>
        <w:t>re</w:t>
      </w:r>
      <w:r w:rsidRPr="0047363A">
        <w:rPr>
          <w:rFonts w:ascii="Calibri Light" w:hAnsi="Calibri Light"/>
          <w:spacing w:val="-2"/>
          <w:lang w:val="en-GB"/>
        </w:rPr>
        <w:t>s (ASCs) across Ukraine, as well as through development of IT solutions that will enhance exchange of data needed for delivery of the services concerned. The programme (C2) has been divided into an inception phase, implemented from October 2016 through April 2018 and a roll-out phase, launched in March 2018.</w:t>
      </w:r>
    </w:p>
    <w:p w14:paraId="01537705" w14:textId="77777777" w:rsidR="0047363A" w:rsidRPr="00F6463C" w:rsidRDefault="0047363A" w:rsidP="0047363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sz w:val="16"/>
          <w:lang w:val="en-GB"/>
        </w:rPr>
      </w:pPr>
    </w:p>
    <w:p w14:paraId="7A099E41" w14:textId="5808242D" w:rsidR="0047363A" w:rsidRDefault="0047363A" w:rsidP="0047363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lang w:val="en-GB"/>
        </w:rPr>
      </w:pPr>
      <w:r w:rsidRPr="0047363A">
        <w:rPr>
          <w:rFonts w:ascii="Calibri Light" w:hAnsi="Calibri Light"/>
          <w:spacing w:val="-2"/>
          <w:lang w:val="en-GB"/>
        </w:rPr>
        <w:t xml:space="preserve">The Roll-Out Phase 2018-2020 focuses on creation and upgrading of up to 600 </w:t>
      </w:r>
      <w:r>
        <w:rPr>
          <w:rFonts w:ascii="Calibri Light" w:hAnsi="Calibri Light"/>
          <w:spacing w:val="-2"/>
        </w:rPr>
        <w:t>administrative service centers (</w:t>
      </w:r>
      <w:r w:rsidRPr="0047363A">
        <w:rPr>
          <w:rFonts w:ascii="Calibri Light" w:hAnsi="Calibri Light"/>
          <w:spacing w:val="-2"/>
          <w:lang w:val="en-GB"/>
        </w:rPr>
        <w:t>ASCs</w:t>
      </w:r>
      <w:r>
        <w:rPr>
          <w:rFonts w:ascii="Calibri Light" w:hAnsi="Calibri Light"/>
          <w:spacing w:val="-2"/>
          <w:lang w:val="en-GB"/>
        </w:rPr>
        <w:t>)</w:t>
      </w:r>
      <w:r w:rsidRPr="0047363A">
        <w:rPr>
          <w:rFonts w:ascii="Calibri Light" w:hAnsi="Calibri Light"/>
          <w:spacing w:val="-2"/>
          <w:lang w:val="en-GB"/>
        </w:rPr>
        <w:t>, including the establishment of the information and communication infrastructure of the ASCs, to provide high-quality and accessible services to the population.</w:t>
      </w:r>
    </w:p>
    <w:p w14:paraId="5655E6DE" w14:textId="77777777" w:rsidR="00545E15" w:rsidRPr="00F6463C" w:rsidRDefault="00545E15" w:rsidP="0047363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sz w:val="16"/>
          <w:lang w:val="en-GB"/>
        </w:rPr>
      </w:pPr>
    </w:p>
    <w:p w14:paraId="5E092098" w14:textId="426E1D3F" w:rsidR="0047363A" w:rsidRPr="0047363A" w:rsidRDefault="0047363A" w:rsidP="0047363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lang w:val="en-GB"/>
        </w:rPr>
      </w:pPr>
      <w:r w:rsidRPr="0047363A">
        <w:rPr>
          <w:rFonts w:ascii="Calibri Light" w:hAnsi="Calibri Light"/>
          <w:spacing w:val="-2"/>
          <w:lang w:val="en-GB"/>
        </w:rPr>
        <w:t xml:space="preserve">The key objective of the Program is to support the creation of the ASCs in the amalgamated </w:t>
      </w:r>
      <w:r>
        <w:rPr>
          <w:rFonts w:ascii="Calibri Light" w:hAnsi="Calibri Light"/>
          <w:spacing w:val="-2"/>
          <w:lang w:val="en-GB"/>
        </w:rPr>
        <w:t>territorial communities (</w:t>
      </w:r>
      <w:proofErr w:type="spellStart"/>
      <w:r w:rsidR="004322F1">
        <w:rPr>
          <w:rFonts w:ascii="Calibri Light" w:hAnsi="Calibri Light"/>
          <w:spacing w:val="-2"/>
          <w:lang w:val="en-GB"/>
        </w:rPr>
        <w:t>h</w:t>
      </w:r>
      <w:r w:rsidRPr="0047363A">
        <w:rPr>
          <w:rFonts w:ascii="Calibri Light" w:hAnsi="Calibri Light"/>
          <w:spacing w:val="-2"/>
          <w:lang w:val="en-GB"/>
        </w:rPr>
        <w:t>romadas</w:t>
      </w:r>
      <w:proofErr w:type="spellEnd"/>
      <w:r>
        <w:rPr>
          <w:rFonts w:ascii="Calibri Light" w:hAnsi="Calibri Light"/>
          <w:spacing w:val="-2"/>
          <w:lang w:val="en-GB"/>
        </w:rPr>
        <w:t>)</w:t>
      </w:r>
      <w:r>
        <w:rPr>
          <w:rFonts w:ascii="Calibri Light" w:hAnsi="Calibri Light"/>
          <w:spacing w:val="-2"/>
        </w:rPr>
        <w:t xml:space="preserve"> </w:t>
      </w:r>
      <w:r w:rsidRPr="0047363A">
        <w:rPr>
          <w:rFonts w:ascii="Calibri Light" w:hAnsi="Calibri Light"/>
          <w:spacing w:val="-2"/>
          <w:lang w:val="en-GB"/>
        </w:rPr>
        <w:t xml:space="preserve">and in the communities that are in the process of amalgamation. </w:t>
      </w:r>
    </w:p>
    <w:p w14:paraId="1F344BB3" w14:textId="77777777" w:rsidR="00720D40" w:rsidRPr="00F6463C" w:rsidRDefault="00720D40" w:rsidP="0047363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sz w:val="16"/>
          <w:lang w:val="en-GB"/>
        </w:rPr>
      </w:pPr>
    </w:p>
    <w:p w14:paraId="3448DBC2" w14:textId="3070CF3C" w:rsidR="0047363A" w:rsidRPr="0047363A" w:rsidRDefault="00545E15" w:rsidP="0047363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lang w:val="en-GB"/>
        </w:rPr>
      </w:pPr>
      <w:r>
        <w:rPr>
          <w:rFonts w:ascii="Calibri Light" w:hAnsi="Calibri Light"/>
          <w:spacing w:val="-2"/>
          <w:lang w:val="en-GB"/>
        </w:rPr>
        <w:t>To support creation of the ASCs the Programme provides</w:t>
      </w:r>
      <w:r w:rsidR="0047363A" w:rsidRPr="0047363A">
        <w:rPr>
          <w:rFonts w:ascii="Calibri Light" w:hAnsi="Calibri Light"/>
          <w:spacing w:val="-2"/>
          <w:lang w:val="en-GB"/>
        </w:rPr>
        <w:t xml:space="preserve"> the following support:</w:t>
      </w:r>
    </w:p>
    <w:p w14:paraId="6A237120" w14:textId="77777777" w:rsidR="0047363A" w:rsidRPr="002D26A9" w:rsidRDefault="0047363A" w:rsidP="00414469">
      <w:pPr>
        <w:pStyle w:val="a3"/>
        <w:numPr>
          <w:ilvl w:val="0"/>
          <w:numId w:val="3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lang w:val="en-GB"/>
        </w:rPr>
      </w:pPr>
      <w:r w:rsidRPr="002D26A9">
        <w:rPr>
          <w:rFonts w:ascii="Calibri Light" w:hAnsi="Calibri Light"/>
          <w:spacing w:val="-2"/>
          <w:lang w:val="en-GB"/>
        </w:rPr>
        <w:t>Institutional support of the ASCs: establishment of the ASCs institutional structure, staff training, raising awareness and inclusion of the citizens;</w:t>
      </w:r>
    </w:p>
    <w:p w14:paraId="6CB7B5AF" w14:textId="77777777" w:rsidR="0047363A" w:rsidRPr="0047363A" w:rsidRDefault="004F0A36" w:rsidP="00414469">
      <w:pPr>
        <w:pStyle w:val="a3"/>
        <w:numPr>
          <w:ilvl w:val="0"/>
          <w:numId w:val="3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lang w:val="en-GB"/>
        </w:rPr>
      </w:pPr>
      <w:r>
        <w:rPr>
          <w:rFonts w:ascii="Calibri Light" w:hAnsi="Calibri Light"/>
          <w:spacing w:val="-2"/>
          <w:lang w:val="en-GB"/>
        </w:rPr>
        <w:t>Physical</w:t>
      </w:r>
      <w:r w:rsidR="0047363A" w:rsidRPr="0047363A">
        <w:rPr>
          <w:rFonts w:ascii="Calibri Light" w:hAnsi="Calibri Light"/>
          <w:spacing w:val="-2"/>
          <w:lang w:val="en-GB"/>
        </w:rPr>
        <w:t xml:space="preserve"> support: furniture, office equipment, software, development of the new design of the ASC;</w:t>
      </w:r>
    </w:p>
    <w:p w14:paraId="5EC1EB57" w14:textId="77777777" w:rsidR="0047363A" w:rsidRPr="0047363A" w:rsidRDefault="0047363A" w:rsidP="00414469">
      <w:pPr>
        <w:pStyle w:val="a3"/>
        <w:numPr>
          <w:ilvl w:val="0"/>
          <w:numId w:val="3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lang w:val="en-GB"/>
        </w:rPr>
      </w:pPr>
      <w:r w:rsidRPr="0047363A">
        <w:rPr>
          <w:rFonts w:ascii="Calibri Light" w:hAnsi="Calibri Light"/>
          <w:spacing w:val="-2"/>
          <w:lang w:val="en-GB"/>
        </w:rPr>
        <w:t>Special types of assistance that include setting up an electronic queue system and a mobile ASC.</w:t>
      </w:r>
    </w:p>
    <w:p w14:paraId="506E50AE" w14:textId="77777777" w:rsidR="002D26A9" w:rsidRPr="00F6463C" w:rsidRDefault="002D26A9" w:rsidP="00FD2B60">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sz w:val="16"/>
          <w:lang w:val="en-GB"/>
        </w:rPr>
      </w:pPr>
    </w:p>
    <w:p w14:paraId="331A0884" w14:textId="634D987F" w:rsidR="002D26A9" w:rsidRPr="008D1E50" w:rsidRDefault="00D73091" w:rsidP="00FD2B60">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rPr>
      </w:pPr>
      <w:r>
        <w:rPr>
          <w:rFonts w:ascii="Calibri Light" w:hAnsi="Calibri Light"/>
          <w:spacing w:val="-2"/>
        </w:rPr>
        <w:t xml:space="preserve">As the result of </w:t>
      </w:r>
      <w:r w:rsidRPr="00BB5A57">
        <w:rPr>
          <w:rFonts w:ascii="Calibri Light" w:hAnsi="Calibri Light"/>
          <w:spacing w:val="-2"/>
          <w:sz w:val="22"/>
          <w:lang w:val="en-GB"/>
        </w:rPr>
        <w:t>s</w:t>
      </w:r>
      <w:r>
        <w:rPr>
          <w:rFonts w:ascii="Calibri Light" w:hAnsi="Calibri Light"/>
          <w:spacing w:val="-2"/>
          <w:sz w:val="22"/>
          <w:lang w:val="en-GB"/>
        </w:rPr>
        <w:t>econd</w:t>
      </w:r>
      <w:r>
        <w:rPr>
          <w:rFonts w:ascii="Calibri Light" w:hAnsi="Calibri Light"/>
          <w:spacing w:val="-2"/>
        </w:rPr>
        <w:t xml:space="preserve"> </w:t>
      </w:r>
      <w:r w:rsidRPr="008D1E50">
        <w:rPr>
          <w:rFonts w:ascii="Calibri Light" w:hAnsi="Calibri Light"/>
          <w:spacing w:val="-2"/>
        </w:rPr>
        <w:t>round 88</w:t>
      </w:r>
      <w:r w:rsidR="002D26A9" w:rsidRPr="008D1E50">
        <w:rPr>
          <w:rFonts w:ascii="Calibri Light" w:hAnsi="Calibri Light"/>
          <w:spacing w:val="-2"/>
        </w:rPr>
        <w:t xml:space="preserve"> </w:t>
      </w:r>
      <w:proofErr w:type="spellStart"/>
      <w:r w:rsidR="002D26A9" w:rsidRPr="008D1E50">
        <w:rPr>
          <w:rFonts w:ascii="Calibri Light" w:hAnsi="Calibri Light"/>
          <w:spacing w:val="-2"/>
        </w:rPr>
        <w:t>hromadas</w:t>
      </w:r>
      <w:proofErr w:type="spellEnd"/>
      <w:r w:rsidR="00545E15" w:rsidRPr="008D1E50">
        <w:rPr>
          <w:rFonts w:ascii="Calibri Light" w:hAnsi="Calibri Light"/>
          <w:spacing w:val="-2"/>
        </w:rPr>
        <w:t xml:space="preserve"> were selected by the Program</w:t>
      </w:r>
      <w:r w:rsidR="002D26A9" w:rsidRPr="008D1E50">
        <w:rPr>
          <w:rFonts w:ascii="Calibri Light" w:hAnsi="Calibri Light"/>
          <w:spacing w:val="-2"/>
        </w:rPr>
        <w:t>.</w:t>
      </w:r>
    </w:p>
    <w:p w14:paraId="08C5799D" w14:textId="77777777" w:rsidR="00720D40" w:rsidRPr="008D1E50" w:rsidRDefault="00720D40" w:rsidP="002D26A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sz w:val="16"/>
          <w:lang w:val="en-GB"/>
        </w:rPr>
      </w:pPr>
    </w:p>
    <w:p w14:paraId="1AD71E5B" w14:textId="1FAECC4A" w:rsidR="002D26A9" w:rsidRPr="008D1E50" w:rsidRDefault="002D26A9" w:rsidP="002D26A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rPr>
      </w:pPr>
      <w:r w:rsidRPr="008D1E50">
        <w:rPr>
          <w:rFonts w:ascii="Calibri Light" w:hAnsi="Calibri Light"/>
          <w:spacing w:val="-2"/>
        </w:rPr>
        <w:t xml:space="preserve">NIRAS Sweden AB (NIRAS) operates according to the signed contract with </w:t>
      </w:r>
      <w:proofErr w:type="spellStart"/>
      <w:r w:rsidRPr="008D1E50">
        <w:rPr>
          <w:rFonts w:ascii="Calibri Light" w:hAnsi="Calibri Light"/>
          <w:spacing w:val="-2"/>
        </w:rPr>
        <w:t>Sida</w:t>
      </w:r>
      <w:proofErr w:type="spellEnd"/>
      <w:r w:rsidRPr="008D1E50">
        <w:rPr>
          <w:rFonts w:ascii="Calibri Light" w:hAnsi="Calibri Light"/>
          <w:spacing w:val="-2"/>
        </w:rPr>
        <w:t xml:space="preserve"> </w:t>
      </w:r>
      <w:r w:rsidR="004670E8" w:rsidRPr="008D1E50">
        <w:rPr>
          <w:rFonts w:ascii="Calibri Light" w:hAnsi="Calibri Light"/>
          <w:spacing w:val="-2"/>
        </w:rPr>
        <w:t>for the second</w:t>
      </w:r>
      <w:r w:rsidRPr="008D1E50">
        <w:rPr>
          <w:rFonts w:ascii="Calibri Light" w:hAnsi="Calibri Light"/>
          <w:spacing w:val="-2"/>
        </w:rPr>
        <w:t xml:space="preserve"> round. </w:t>
      </w:r>
    </w:p>
    <w:p w14:paraId="49B443E1" w14:textId="77777777" w:rsidR="002D26A9" w:rsidRPr="008D1E50" w:rsidRDefault="002D26A9" w:rsidP="002D26A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sz w:val="16"/>
          <w:lang w:val="en-GB"/>
        </w:rPr>
      </w:pPr>
    </w:p>
    <w:p w14:paraId="239CD8C5" w14:textId="532A51BB" w:rsidR="002D26A9" w:rsidRDefault="002D26A9" w:rsidP="002D26A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rPr>
      </w:pPr>
      <w:r w:rsidRPr="008D1E50">
        <w:rPr>
          <w:rFonts w:ascii="Calibri Light" w:hAnsi="Calibri Light"/>
          <w:spacing w:val="-2"/>
        </w:rPr>
        <w:t xml:space="preserve">In the framework of </w:t>
      </w:r>
      <w:r w:rsidR="00C15C70" w:rsidRPr="008D1E50">
        <w:rPr>
          <w:rFonts w:ascii="Calibri Light" w:hAnsi="Calibri Light"/>
          <w:spacing w:val="-2"/>
        </w:rPr>
        <w:t xml:space="preserve">the </w:t>
      </w:r>
      <w:r w:rsidR="004670E8" w:rsidRPr="008D1E50">
        <w:rPr>
          <w:rFonts w:ascii="Calibri Light" w:hAnsi="Calibri Light"/>
          <w:spacing w:val="-2"/>
        </w:rPr>
        <w:t>second</w:t>
      </w:r>
      <w:r w:rsidR="00720D40" w:rsidRPr="008D1E50">
        <w:rPr>
          <w:rFonts w:ascii="Calibri Light" w:hAnsi="Calibri Light"/>
          <w:spacing w:val="-2"/>
        </w:rPr>
        <w:t xml:space="preserve"> round NIRAS invites interested Bidders to submit</w:t>
      </w:r>
      <w:r w:rsidR="00545E15" w:rsidRPr="008D1E50">
        <w:rPr>
          <w:rFonts w:ascii="Calibri Light" w:hAnsi="Calibri Light"/>
          <w:spacing w:val="-2"/>
        </w:rPr>
        <w:t xml:space="preserve"> a</w:t>
      </w:r>
      <w:r w:rsidR="00720D40" w:rsidRPr="008D1E50">
        <w:rPr>
          <w:rFonts w:ascii="Calibri Light" w:hAnsi="Calibri Light"/>
          <w:spacing w:val="-2"/>
        </w:rPr>
        <w:t xml:space="preserve"> “Bid”</w:t>
      </w:r>
      <w:r w:rsidR="00720D40" w:rsidRPr="00F6463C">
        <w:rPr>
          <w:rFonts w:ascii="Calibri Light" w:hAnsi="Calibri Light"/>
          <w:spacing w:val="-2"/>
        </w:rPr>
        <w:t xml:space="preserve"> for </w:t>
      </w:r>
      <w:r w:rsidR="0059316B" w:rsidRPr="00F6463C">
        <w:rPr>
          <w:rFonts w:ascii="Calibri Light" w:hAnsi="Calibri Light"/>
          <w:spacing w:val="-2"/>
        </w:rPr>
        <w:t>open tendering for “</w:t>
      </w:r>
      <w:r w:rsidR="0027011D" w:rsidRPr="00F6463C">
        <w:rPr>
          <w:rFonts w:ascii="Calibri Light" w:hAnsi="Calibri Light"/>
          <w:spacing w:val="-2"/>
        </w:rPr>
        <w:t xml:space="preserve">Supply, delivery and installation of </w:t>
      </w:r>
      <w:r w:rsidR="0027011D" w:rsidRPr="002C24CE">
        <w:rPr>
          <w:rFonts w:ascii="Calibri Light" w:hAnsi="Calibri Light"/>
          <w:spacing w:val="-2"/>
        </w:rPr>
        <w:t>Electronic Queue Ma</w:t>
      </w:r>
      <w:r w:rsidR="0027011D">
        <w:rPr>
          <w:rFonts w:ascii="Calibri Light" w:hAnsi="Calibri Light"/>
          <w:spacing w:val="-2"/>
        </w:rPr>
        <w:t>nagement System (EQMS)</w:t>
      </w:r>
      <w:r w:rsidR="0027011D" w:rsidRPr="00F6463C">
        <w:rPr>
          <w:rFonts w:ascii="Calibri Light" w:hAnsi="Calibri Light"/>
          <w:spacing w:val="-2"/>
        </w:rPr>
        <w:t xml:space="preserve"> for Administrative Service Centers (ASC)</w:t>
      </w:r>
      <w:r w:rsidR="0059316B" w:rsidRPr="00F6463C">
        <w:rPr>
          <w:rFonts w:ascii="Calibri Light" w:hAnsi="Calibri Light"/>
          <w:spacing w:val="-2"/>
        </w:rPr>
        <w:t>”</w:t>
      </w:r>
      <w:r w:rsidR="00720D40" w:rsidRPr="00F6463C">
        <w:rPr>
          <w:rFonts w:ascii="Calibri Light" w:hAnsi="Calibri Light"/>
          <w:spacing w:val="-2"/>
        </w:rPr>
        <w:t xml:space="preserve"> </w:t>
      </w:r>
      <w:r w:rsidR="004322F1" w:rsidRPr="00F6463C">
        <w:rPr>
          <w:rFonts w:ascii="Calibri Light" w:hAnsi="Calibri Light"/>
          <w:spacing w:val="-2"/>
        </w:rPr>
        <w:t>(hereinafter – Goods) according to this documentation</w:t>
      </w:r>
      <w:r w:rsidR="00720D40" w:rsidRPr="00F6463C">
        <w:rPr>
          <w:rFonts w:ascii="Calibri Light" w:hAnsi="Calibri Light"/>
          <w:spacing w:val="-2"/>
        </w:rPr>
        <w:t>.</w:t>
      </w:r>
    </w:p>
    <w:p w14:paraId="590B6117" w14:textId="77777777" w:rsidR="00D73091" w:rsidRDefault="00D73091" w:rsidP="002D26A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rPr>
      </w:pPr>
    </w:p>
    <w:p w14:paraId="2498A66B" w14:textId="1D7A43DA" w:rsidR="00D73091" w:rsidRPr="008B1DC3" w:rsidRDefault="00D73091" w:rsidP="002D26A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rPr>
      </w:pPr>
      <w:r w:rsidRPr="008B1DC3">
        <w:rPr>
          <w:rFonts w:ascii="Calibri Light" w:hAnsi="Calibri Light"/>
          <w:spacing w:val="-2"/>
        </w:rPr>
        <w:t xml:space="preserve">Interested bidders shall submit their preliminary confirmation of participation in the tender in free format by e-mail </w:t>
      </w:r>
      <w:r w:rsidRPr="008B1DC3">
        <w:rPr>
          <w:rStyle w:val="a8"/>
          <w:rFonts w:asciiTheme="majorHAnsi" w:hAnsiTheme="majorHAnsi"/>
          <w:b/>
        </w:rPr>
        <w:t>ulead.procurement2@niras.com</w:t>
      </w:r>
      <w:r w:rsidRPr="008B1DC3">
        <w:rPr>
          <w:rFonts w:ascii="Calibri Light" w:hAnsi="Calibri Light"/>
          <w:spacing w:val="-2"/>
        </w:rPr>
        <w:t xml:space="preserve"> specifying company name, name and contact details of a contact person, e-mail address for communication. The preliminary confirmation shall not be considered as an obligation to participate and may be withdrawn by the bidder any time before the specified deadline of bids submission</w:t>
      </w:r>
      <w:r w:rsidR="00D72757" w:rsidRPr="008B1DC3">
        <w:rPr>
          <w:rFonts w:ascii="Calibri Light" w:hAnsi="Calibri Light"/>
          <w:spacing w:val="-2"/>
        </w:rPr>
        <w:t>.</w:t>
      </w:r>
    </w:p>
    <w:p w14:paraId="7689B152" w14:textId="77777777" w:rsidR="00D72757" w:rsidRPr="008B1DC3" w:rsidRDefault="00D72757" w:rsidP="002D26A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rPr>
      </w:pPr>
    </w:p>
    <w:p w14:paraId="0690956C" w14:textId="77777777" w:rsidR="00D72757" w:rsidRPr="008B1DC3" w:rsidRDefault="00D72757" w:rsidP="00D72757">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rPr>
      </w:pPr>
      <w:r w:rsidRPr="008B1DC3">
        <w:rPr>
          <w:rFonts w:ascii="Calibri Light" w:hAnsi="Calibri Light"/>
          <w:spacing w:val="-2"/>
        </w:rPr>
        <w:t xml:space="preserve">As soon as the award decision has been sent to all bidders, all documents relating to the procurement, including bids, become subject to the principle of public access to official documents. If a bidder considers that it may suffer damages if information provided in the bid should become public, the bidder shall submit a written request for confidentiality containing a) the information to which the </w:t>
      </w:r>
      <w:r w:rsidRPr="008B1DC3">
        <w:rPr>
          <w:rFonts w:ascii="Calibri Light" w:hAnsi="Calibri Light"/>
          <w:spacing w:val="-2"/>
        </w:rPr>
        <w:lastRenderedPageBreak/>
        <w:t>request for confidentiality pertains and b) what economic damages the tenderer would be suffered if the information should be disclosed.</w:t>
      </w:r>
    </w:p>
    <w:p w14:paraId="73C10342" w14:textId="77777777" w:rsidR="00D72757" w:rsidRPr="008B1DC3" w:rsidRDefault="00D72757" w:rsidP="00D72757">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rPr>
      </w:pPr>
    </w:p>
    <w:p w14:paraId="76B10EC0" w14:textId="4EA6EF90" w:rsidR="00D72757" w:rsidRPr="008B1DC3" w:rsidRDefault="00D72757" w:rsidP="00D72757">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rPr>
      </w:pPr>
      <w:r w:rsidRPr="008B1DC3">
        <w:rPr>
          <w:rFonts w:ascii="Calibri Light" w:hAnsi="Calibri Light"/>
          <w:spacing w:val="-2"/>
        </w:rPr>
        <w:t>Upon request for disclosure of bidder documents, NIRAS will in each case review any request for confidentiality submitted by a bidder.</w:t>
      </w:r>
    </w:p>
    <w:p w14:paraId="0475807F" w14:textId="77777777" w:rsidR="00D73091" w:rsidRPr="008B1DC3" w:rsidRDefault="00D73091" w:rsidP="002D26A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spacing w:val="-2"/>
        </w:rPr>
      </w:pPr>
    </w:p>
    <w:p w14:paraId="75E79E1B" w14:textId="77777777" w:rsidR="00A20E09" w:rsidRDefault="00A20E09" w:rsidP="00FD2B60">
      <w:pPr>
        <w:jc w:val="both"/>
        <w:rPr>
          <w:rFonts w:ascii="Calibri Light" w:hAnsi="Calibri Light"/>
        </w:rPr>
      </w:pPr>
      <w:r>
        <w:rPr>
          <w:rFonts w:ascii="Calibri Light" w:hAnsi="Calibri Light"/>
        </w:rPr>
        <w:t>Key points of Bids:</w:t>
      </w:r>
    </w:p>
    <w:p w14:paraId="51A966C5" w14:textId="77777777" w:rsidR="0003543C" w:rsidRPr="00F6463C" w:rsidRDefault="0003543C" w:rsidP="00FD2B60">
      <w:pPr>
        <w:jc w:val="both"/>
        <w:rPr>
          <w:rFonts w:ascii="Calibri Light" w:hAnsi="Calibri Light"/>
          <w:sz w:val="18"/>
        </w:rPr>
      </w:pPr>
    </w:p>
    <w:p w14:paraId="6AD8823C" w14:textId="1F046A1B" w:rsidR="00FD2B60" w:rsidRPr="00C42329" w:rsidRDefault="006915F8" w:rsidP="00FD2B60">
      <w:pPr>
        <w:jc w:val="both"/>
        <w:rPr>
          <w:rFonts w:ascii="Calibri Light" w:hAnsi="Calibri Light"/>
        </w:rPr>
      </w:pPr>
      <w:r w:rsidRPr="004A5DCD">
        <w:rPr>
          <w:rFonts w:ascii="Calibri Light" w:hAnsi="Calibri Light"/>
          <w:b/>
        </w:rPr>
        <w:t>Price.</w:t>
      </w:r>
      <w:r>
        <w:rPr>
          <w:rFonts w:ascii="Calibri Light" w:hAnsi="Calibri Light"/>
        </w:rPr>
        <w:t xml:space="preserve"> </w:t>
      </w:r>
      <w:r w:rsidR="00FD2B60" w:rsidRPr="00C42329">
        <w:rPr>
          <w:rFonts w:ascii="Calibri Light" w:hAnsi="Calibri Light"/>
        </w:rPr>
        <w:t>The</w:t>
      </w:r>
      <w:r w:rsidR="00FD2B60" w:rsidRPr="00C42329">
        <w:rPr>
          <w:rFonts w:ascii="Calibri Light" w:hAnsi="Calibri Light"/>
          <w:lang w:val="uk-UA"/>
        </w:rPr>
        <w:t xml:space="preserve"> </w:t>
      </w:r>
      <w:r w:rsidR="00FD2B60" w:rsidRPr="00C42329">
        <w:rPr>
          <w:rFonts w:ascii="Calibri Light" w:hAnsi="Calibri Light"/>
        </w:rPr>
        <w:t>offered</w:t>
      </w:r>
      <w:r w:rsidR="00FD2B60" w:rsidRPr="00C42329">
        <w:rPr>
          <w:rFonts w:ascii="Calibri Light" w:hAnsi="Calibri Light"/>
          <w:lang w:val="uk-UA"/>
        </w:rPr>
        <w:t xml:space="preserve"> </w:t>
      </w:r>
      <w:r w:rsidR="00FD2B60" w:rsidRPr="00C42329">
        <w:rPr>
          <w:rFonts w:ascii="Calibri Light" w:hAnsi="Calibri Light"/>
        </w:rPr>
        <w:t>price</w:t>
      </w:r>
      <w:r w:rsidR="00FD2B60" w:rsidRPr="00C42329">
        <w:rPr>
          <w:rFonts w:ascii="Calibri Light" w:hAnsi="Calibri Light"/>
          <w:lang w:val="uk-UA"/>
        </w:rPr>
        <w:t xml:space="preserve"> </w:t>
      </w:r>
      <w:r w:rsidR="00FD2B60" w:rsidRPr="00C42329">
        <w:rPr>
          <w:rFonts w:ascii="Calibri Light" w:hAnsi="Calibri Light"/>
        </w:rPr>
        <w:t>of</w:t>
      </w:r>
      <w:r w:rsidR="00FD2B60" w:rsidRPr="00C42329">
        <w:rPr>
          <w:rFonts w:ascii="Calibri Light" w:hAnsi="Calibri Light"/>
          <w:lang w:val="uk-UA"/>
        </w:rPr>
        <w:t xml:space="preserve"> </w:t>
      </w:r>
      <w:r w:rsidR="00FD2B60" w:rsidRPr="00C42329">
        <w:rPr>
          <w:rFonts w:ascii="Calibri Light" w:hAnsi="Calibri Light"/>
        </w:rPr>
        <w:t>the</w:t>
      </w:r>
      <w:r w:rsidR="00FD2B60" w:rsidRPr="00C42329">
        <w:rPr>
          <w:rFonts w:ascii="Calibri Light" w:hAnsi="Calibri Light"/>
          <w:lang w:val="uk-UA"/>
        </w:rPr>
        <w:t xml:space="preserve"> </w:t>
      </w:r>
      <w:r w:rsidR="00FD2B60" w:rsidRPr="00C42329">
        <w:rPr>
          <w:rFonts w:ascii="Calibri Light" w:hAnsi="Calibri Light"/>
        </w:rPr>
        <w:t xml:space="preserve">Goods and </w:t>
      </w:r>
      <w:r>
        <w:rPr>
          <w:rFonts w:ascii="Calibri Light" w:hAnsi="Calibri Light"/>
        </w:rPr>
        <w:t>related S</w:t>
      </w:r>
      <w:r w:rsidR="00FD2B60" w:rsidRPr="00C42329">
        <w:rPr>
          <w:rFonts w:ascii="Calibri Light" w:hAnsi="Calibri Light"/>
        </w:rPr>
        <w:t>ervices</w:t>
      </w:r>
      <w:r w:rsidR="00FD2B60" w:rsidRPr="00C42329">
        <w:rPr>
          <w:rFonts w:ascii="Calibri Light" w:hAnsi="Calibri Light"/>
          <w:lang w:val="uk-UA"/>
        </w:rPr>
        <w:t xml:space="preserve"> </w:t>
      </w:r>
      <w:r w:rsidR="00FD2B60" w:rsidRPr="00C42329">
        <w:rPr>
          <w:rFonts w:ascii="Calibri Light" w:hAnsi="Calibri Light"/>
        </w:rPr>
        <w:t>shall</w:t>
      </w:r>
      <w:r w:rsidR="00FD2B60" w:rsidRPr="00C42329">
        <w:rPr>
          <w:rFonts w:ascii="Calibri Light" w:hAnsi="Calibri Light"/>
          <w:lang w:val="uk-UA"/>
        </w:rPr>
        <w:t xml:space="preserve"> </w:t>
      </w:r>
      <w:r w:rsidR="00FD2B60" w:rsidRPr="00C42329">
        <w:rPr>
          <w:rFonts w:ascii="Calibri Light" w:hAnsi="Calibri Light"/>
        </w:rPr>
        <w:t>be</w:t>
      </w:r>
      <w:r w:rsidR="00FD2B60" w:rsidRPr="00C42329">
        <w:rPr>
          <w:rFonts w:ascii="Calibri Light" w:hAnsi="Calibri Light"/>
          <w:lang w:val="uk-UA"/>
        </w:rPr>
        <w:t xml:space="preserve"> </w:t>
      </w:r>
      <w:r w:rsidR="00FD2B60" w:rsidRPr="00C42329">
        <w:rPr>
          <w:rFonts w:ascii="Calibri Light" w:hAnsi="Calibri Light"/>
        </w:rPr>
        <w:t xml:space="preserve">quoted in </w:t>
      </w:r>
      <w:r w:rsidR="004322F1" w:rsidRPr="00F6463C">
        <w:rPr>
          <w:rFonts w:ascii="Calibri Light" w:hAnsi="Calibri Light"/>
        </w:rPr>
        <w:t>EUR</w:t>
      </w:r>
      <w:r w:rsidR="00FD2B60" w:rsidRPr="00F6463C">
        <w:rPr>
          <w:rFonts w:ascii="Calibri Light" w:hAnsi="Calibri Light"/>
        </w:rPr>
        <w:t>, VAT excluded.</w:t>
      </w:r>
      <w:r w:rsidR="00FD2B60" w:rsidRPr="00C42329">
        <w:rPr>
          <w:rFonts w:ascii="Calibri Light" w:hAnsi="Calibri Light"/>
        </w:rPr>
        <w:t xml:space="preserve"> Delivery terms – DDP</w:t>
      </w:r>
      <w:r w:rsidR="003109F7">
        <w:rPr>
          <w:rFonts w:ascii="Calibri Light" w:hAnsi="Calibri Light"/>
        </w:rPr>
        <w:t xml:space="preserve"> </w:t>
      </w:r>
      <w:r w:rsidR="00FD2B60" w:rsidRPr="00C42329">
        <w:rPr>
          <w:rFonts w:ascii="Calibri Light" w:hAnsi="Calibri Light"/>
        </w:rPr>
        <w:t>-</w:t>
      </w:r>
      <w:r w:rsidR="003109F7">
        <w:rPr>
          <w:rFonts w:ascii="Calibri Light" w:hAnsi="Calibri Light"/>
        </w:rPr>
        <w:t xml:space="preserve"> “Place of delivery”</w:t>
      </w:r>
      <w:r w:rsidR="00FD2B60" w:rsidRPr="00C42329">
        <w:rPr>
          <w:rFonts w:ascii="Calibri Light" w:hAnsi="Calibri Light"/>
        </w:rPr>
        <w:t xml:space="preserve"> (Incoterm</w:t>
      </w:r>
      <w:r>
        <w:rPr>
          <w:rFonts w:ascii="Calibri Light" w:hAnsi="Calibri Light"/>
          <w:lang w:val="en-GB"/>
        </w:rPr>
        <w:t>s</w:t>
      </w:r>
      <w:r w:rsidR="00FD2B60" w:rsidRPr="00C42329">
        <w:rPr>
          <w:rFonts w:ascii="Calibri Light" w:hAnsi="Calibri Light"/>
        </w:rPr>
        <w:t xml:space="preserve"> 2010)</w:t>
      </w:r>
      <w:r w:rsidR="00FD2B60" w:rsidRPr="009A7C4F">
        <w:rPr>
          <w:rFonts w:ascii="Calibri Light" w:hAnsi="Calibri Light"/>
        </w:rPr>
        <w:t>.</w:t>
      </w:r>
      <w:r w:rsidR="00FD2B60" w:rsidRPr="00C42329">
        <w:rPr>
          <w:rFonts w:ascii="Calibri Light" w:hAnsi="Calibri Light"/>
        </w:rPr>
        <w:t xml:space="preserve"> </w:t>
      </w:r>
    </w:p>
    <w:p w14:paraId="0F091C81" w14:textId="77777777" w:rsidR="00FD2B60" w:rsidRPr="00F6463C" w:rsidRDefault="00FD2B60" w:rsidP="00FD2B60">
      <w:pPr>
        <w:jc w:val="both"/>
        <w:rPr>
          <w:rFonts w:ascii="Calibri Light" w:hAnsi="Calibri Light"/>
          <w:sz w:val="18"/>
        </w:rPr>
      </w:pPr>
    </w:p>
    <w:p w14:paraId="6B973922" w14:textId="23845935" w:rsidR="00FD2B60" w:rsidRPr="00D26802" w:rsidRDefault="006915F8" w:rsidP="00FD2B60">
      <w:pPr>
        <w:jc w:val="both"/>
        <w:rPr>
          <w:rFonts w:ascii="Calibri Light" w:hAnsi="Calibri Light"/>
        </w:rPr>
      </w:pPr>
      <w:r w:rsidRPr="004A5DCD">
        <w:rPr>
          <w:rFonts w:ascii="Calibri Light" w:hAnsi="Calibri Light"/>
          <w:b/>
        </w:rPr>
        <w:t>Language.</w:t>
      </w:r>
      <w:r>
        <w:rPr>
          <w:rFonts w:ascii="Calibri Light" w:hAnsi="Calibri Light"/>
        </w:rPr>
        <w:t xml:space="preserve"> </w:t>
      </w:r>
      <w:r w:rsidR="00FD2B60" w:rsidRPr="00D26802">
        <w:rPr>
          <w:rFonts w:ascii="Calibri Light" w:hAnsi="Calibri Light"/>
        </w:rPr>
        <w:t>The bid</w:t>
      </w:r>
      <w:r>
        <w:rPr>
          <w:rFonts w:ascii="Calibri Light" w:hAnsi="Calibri Light"/>
        </w:rPr>
        <w:t>s</w:t>
      </w:r>
      <w:r w:rsidR="00FD2B60" w:rsidRPr="00D26802">
        <w:rPr>
          <w:rFonts w:ascii="Calibri Light" w:hAnsi="Calibri Light"/>
        </w:rPr>
        <w:t xml:space="preserve"> as well as all correspondence and documents </w:t>
      </w:r>
      <w:r w:rsidR="00822319" w:rsidRPr="00D26802">
        <w:rPr>
          <w:rFonts w:ascii="Calibri Light" w:hAnsi="Calibri Light"/>
        </w:rPr>
        <w:t>relat</w:t>
      </w:r>
      <w:r w:rsidR="00822319">
        <w:rPr>
          <w:rFonts w:ascii="Calibri Light" w:hAnsi="Calibri Light"/>
        </w:rPr>
        <w:t>ed</w:t>
      </w:r>
      <w:r w:rsidR="00822319" w:rsidRPr="00D26802">
        <w:rPr>
          <w:rFonts w:ascii="Calibri Light" w:hAnsi="Calibri Light"/>
        </w:rPr>
        <w:t xml:space="preserve"> </w:t>
      </w:r>
      <w:r w:rsidR="00FD2B60" w:rsidRPr="00D26802">
        <w:rPr>
          <w:rFonts w:ascii="Calibri Light" w:hAnsi="Calibri Light"/>
        </w:rPr>
        <w:t xml:space="preserve">to </w:t>
      </w:r>
      <w:r>
        <w:rPr>
          <w:rFonts w:ascii="Calibri Light" w:hAnsi="Calibri Light"/>
        </w:rPr>
        <w:t>this tendering procedure</w:t>
      </w:r>
      <w:r w:rsidR="00FD2B60" w:rsidRPr="00D26802">
        <w:rPr>
          <w:rFonts w:ascii="Calibri Light" w:hAnsi="Calibri Light"/>
        </w:rPr>
        <w:t xml:space="preserve"> shall be written in </w:t>
      </w:r>
      <w:r>
        <w:rPr>
          <w:rFonts w:ascii="Calibri Light" w:hAnsi="Calibri Light"/>
        </w:rPr>
        <w:t xml:space="preserve">the </w:t>
      </w:r>
      <w:r w:rsidR="00FD2B60" w:rsidRPr="00D26802">
        <w:rPr>
          <w:rFonts w:ascii="Calibri Light" w:hAnsi="Calibri Light"/>
        </w:rPr>
        <w:t>English language.</w:t>
      </w:r>
    </w:p>
    <w:p w14:paraId="2377B701" w14:textId="77777777" w:rsidR="00FD2B60" w:rsidRPr="00F6463C" w:rsidRDefault="00FD2B60" w:rsidP="00FD2B60">
      <w:pPr>
        <w:jc w:val="both"/>
        <w:rPr>
          <w:rFonts w:ascii="Calibri Light" w:hAnsi="Calibri Light"/>
          <w:sz w:val="18"/>
        </w:rPr>
      </w:pPr>
    </w:p>
    <w:p w14:paraId="42B45956" w14:textId="10BACB80" w:rsidR="00FD2B60" w:rsidRPr="00F6463C" w:rsidRDefault="00822319" w:rsidP="00FD2B60">
      <w:pPr>
        <w:jc w:val="both"/>
        <w:rPr>
          <w:rFonts w:ascii="Calibri Light" w:hAnsi="Calibri Light"/>
        </w:rPr>
      </w:pPr>
      <w:r w:rsidRPr="00F6463C">
        <w:rPr>
          <w:rFonts w:ascii="Calibri Light" w:hAnsi="Calibri Light"/>
          <w:b/>
        </w:rPr>
        <w:t>Validity of Bids</w:t>
      </w:r>
      <w:r w:rsidRPr="006B7593">
        <w:rPr>
          <w:rFonts w:ascii="Calibri Light" w:hAnsi="Calibri Light"/>
          <w:b/>
        </w:rPr>
        <w:t>.</w:t>
      </w:r>
      <w:r w:rsidRPr="006B7593">
        <w:rPr>
          <w:rFonts w:ascii="Calibri Light" w:hAnsi="Calibri Light"/>
        </w:rPr>
        <w:t xml:space="preserve"> </w:t>
      </w:r>
      <w:r w:rsidR="00FD2B60" w:rsidRPr="006B7593">
        <w:rPr>
          <w:rFonts w:ascii="Calibri Light" w:hAnsi="Calibri Light"/>
        </w:rPr>
        <w:t xml:space="preserve">Bids must be valid for a period of </w:t>
      </w:r>
      <w:r w:rsidR="0059316B" w:rsidRPr="006B7593">
        <w:rPr>
          <w:rFonts w:ascii="Calibri Light" w:hAnsi="Calibri Light"/>
        </w:rPr>
        <w:t>90</w:t>
      </w:r>
      <w:r w:rsidR="00FD2B60" w:rsidRPr="006B7593">
        <w:rPr>
          <w:rFonts w:ascii="Calibri Light" w:hAnsi="Calibri Light"/>
        </w:rPr>
        <w:t xml:space="preserve"> calendar days</w:t>
      </w:r>
      <w:r w:rsidR="00FD2B60" w:rsidRPr="006B7593">
        <w:rPr>
          <w:rFonts w:ascii="Calibri Light" w:hAnsi="Calibri Light"/>
          <w:i/>
        </w:rPr>
        <w:t xml:space="preserve"> </w:t>
      </w:r>
      <w:r w:rsidR="00FD2B60" w:rsidRPr="006B7593">
        <w:rPr>
          <w:rFonts w:ascii="Calibri Light" w:hAnsi="Calibri Light"/>
        </w:rPr>
        <w:t xml:space="preserve">after the </w:t>
      </w:r>
      <w:r w:rsidR="00701010" w:rsidRPr="006B7593">
        <w:rPr>
          <w:rFonts w:ascii="Calibri Light" w:hAnsi="Calibri Light"/>
        </w:rPr>
        <w:t xml:space="preserve">bid submission </w:t>
      </w:r>
      <w:r w:rsidR="00FD2B60" w:rsidRPr="006B7593">
        <w:rPr>
          <w:rFonts w:ascii="Calibri Light" w:hAnsi="Calibri Light"/>
        </w:rPr>
        <w:t>deadline.</w:t>
      </w:r>
      <w:r w:rsidR="00FD2B60" w:rsidRPr="00F6463C">
        <w:rPr>
          <w:rFonts w:ascii="Calibri Light" w:hAnsi="Calibri Light"/>
        </w:rPr>
        <w:t xml:space="preserve">  </w:t>
      </w:r>
    </w:p>
    <w:p w14:paraId="1BD40605" w14:textId="77777777" w:rsidR="00FD2B60" w:rsidRPr="00F6463C" w:rsidRDefault="00FD2B60" w:rsidP="00FD2B60">
      <w:pPr>
        <w:jc w:val="both"/>
        <w:rPr>
          <w:rFonts w:ascii="Calibri Light" w:hAnsi="Calibri Light"/>
          <w:sz w:val="18"/>
        </w:rPr>
      </w:pPr>
    </w:p>
    <w:p w14:paraId="488A526E" w14:textId="77777777" w:rsidR="007E4213" w:rsidRPr="00F6463C" w:rsidRDefault="007E4213" w:rsidP="007E4213">
      <w:pPr>
        <w:ind w:right="-72"/>
        <w:jc w:val="both"/>
        <w:rPr>
          <w:rFonts w:ascii="Calibri Light" w:hAnsi="Calibri Light"/>
        </w:rPr>
      </w:pPr>
      <w:r w:rsidRPr="00F6463C">
        <w:rPr>
          <w:rFonts w:ascii="Calibri Light" w:hAnsi="Calibri Light"/>
          <w:b/>
        </w:rPr>
        <w:t>Submission of Bids</w:t>
      </w:r>
      <w:r w:rsidRPr="00F6463C">
        <w:rPr>
          <w:rFonts w:ascii="Calibri Light" w:hAnsi="Calibri Light"/>
        </w:rPr>
        <w:t xml:space="preserve">. It is an Electronic Bids submission procedure.  </w:t>
      </w:r>
    </w:p>
    <w:p w14:paraId="7D892CFC" w14:textId="6AA7C0F8" w:rsidR="007E4213" w:rsidRPr="00F6463C" w:rsidRDefault="007E4213" w:rsidP="007E4213">
      <w:pPr>
        <w:ind w:right="-72"/>
        <w:jc w:val="both"/>
        <w:rPr>
          <w:rFonts w:ascii="Calibri Light" w:hAnsi="Calibri Light"/>
        </w:rPr>
      </w:pPr>
      <w:r w:rsidRPr="00F6463C">
        <w:rPr>
          <w:rFonts w:ascii="Calibri Light" w:hAnsi="Calibri Light"/>
        </w:rPr>
        <w:t xml:space="preserve">Bidders shall send the electronic bid through the </w:t>
      </w:r>
      <w:proofErr w:type="spellStart"/>
      <w:r w:rsidRPr="00F6463C">
        <w:rPr>
          <w:rFonts w:ascii="Calibri Light" w:hAnsi="Calibri Light"/>
        </w:rPr>
        <w:t>SmartME</w:t>
      </w:r>
      <w:proofErr w:type="spellEnd"/>
      <w:r w:rsidRPr="00F6463C">
        <w:rPr>
          <w:rFonts w:ascii="Calibri Light" w:hAnsi="Calibri Light"/>
        </w:rPr>
        <w:t xml:space="preserve"> system (see the registration instruction in ITB clause 19.1) </w:t>
      </w:r>
      <w:r w:rsidR="0059316B" w:rsidRPr="00F6463C">
        <w:rPr>
          <w:rFonts w:ascii="Calibri Light" w:hAnsi="Calibri Light"/>
        </w:rPr>
        <w:t>(</w:t>
      </w:r>
      <w:r w:rsidRPr="00F6463C">
        <w:rPr>
          <w:rFonts w:ascii="Calibri Light" w:hAnsi="Calibri Light"/>
        </w:rPr>
        <w:t xml:space="preserve">and </w:t>
      </w:r>
      <w:r w:rsidR="0059316B" w:rsidRPr="00F6463C">
        <w:rPr>
          <w:rFonts w:ascii="Calibri Light" w:hAnsi="Calibri Light"/>
        </w:rPr>
        <w:t xml:space="preserve">optionally </w:t>
      </w:r>
      <w:r w:rsidR="00F52201" w:rsidRPr="00F6463C">
        <w:rPr>
          <w:rFonts w:ascii="Calibri Light" w:hAnsi="Calibri Light"/>
        </w:rPr>
        <w:t>–</w:t>
      </w:r>
      <w:r w:rsidR="0059316B" w:rsidRPr="00F6463C">
        <w:rPr>
          <w:rFonts w:ascii="Calibri Light" w:hAnsi="Calibri Light"/>
        </w:rPr>
        <w:t xml:space="preserve"> </w:t>
      </w:r>
      <w:r w:rsidR="00F52201" w:rsidRPr="00F6463C">
        <w:rPr>
          <w:rFonts w:ascii="Calibri Light" w:hAnsi="Calibri Light"/>
        </w:rPr>
        <w:t xml:space="preserve">additional </w:t>
      </w:r>
      <w:r w:rsidR="0059316B" w:rsidRPr="00F6463C">
        <w:rPr>
          <w:rFonts w:ascii="Calibri Light" w:hAnsi="Calibri Light"/>
        </w:rPr>
        <w:t>copy of electronic bid</w:t>
      </w:r>
      <w:r w:rsidRPr="00F6463C">
        <w:rPr>
          <w:rFonts w:ascii="Calibri Light" w:hAnsi="Calibri Light"/>
        </w:rPr>
        <w:t xml:space="preserve"> to </w:t>
      </w:r>
      <w:hyperlink r:id="rId8" w:history="1">
        <w:r w:rsidR="00D73091" w:rsidRPr="00D73091">
          <w:rPr>
            <w:rStyle w:val="a8"/>
            <w:rFonts w:asciiTheme="majorHAnsi" w:hAnsiTheme="majorHAnsi"/>
            <w:b/>
          </w:rPr>
          <w:t>ulead.procurement2@niras.com</w:t>
        </w:r>
      </w:hyperlink>
      <w:r w:rsidR="0059316B" w:rsidRPr="00644103">
        <w:rPr>
          <w:rFonts w:ascii="Calibri Light" w:hAnsi="Calibri Light"/>
        </w:rPr>
        <w:t xml:space="preserve">. </w:t>
      </w:r>
      <w:r w:rsidR="0059316B" w:rsidRPr="00F6463C">
        <w:rPr>
          <w:rFonts w:ascii="Calibri Light" w:hAnsi="Calibri Light"/>
        </w:rPr>
        <w:t xml:space="preserve">The subject line of the e-mail with your bid shall clearly indicate the following: </w:t>
      </w:r>
      <w:r w:rsidR="00F6463C">
        <w:rPr>
          <w:rFonts w:ascii="Calibri Light" w:hAnsi="Calibri Light"/>
          <w:lang w:val="uk-UA"/>
        </w:rPr>
        <w:t>«</w:t>
      </w:r>
      <w:r w:rsidR="00D73091">
        <w:rPr>
          <w:rFonts w:ascii="Calibri Light" w:hAnsi="Calibri Light"/>
          <w:i/>
        </w:rPr>
        <w:t>UA-NIRAS-EQ-2019-2</w:t>
      </w:r>
      <w:r w:rsidR="0027011D">
        <w:rPr>
          <w:rFonts w:ascii="Calibri Light" w:hAnsi="Calibri Light"/>
          <w:i/>
        </w:rPr>
        <w:t>.05</w:t>
      </w:r>
      <w:r w:rsidR="0059316B" w:rsidRPr="00F6463C">
        <w:rPr>
          <w:rFonts w:ascii="Calibri Light" w:hAnsi="Calibri Light"/>
          <w:i/>
        </w:rPr>
        <w:t xml:space="preserve"> – [insert full name of the Bidder] – Electronic bid</w:t>
      </w:r>
      <w:r w:rsidR="00F6463C">
        <w:rPr>
          <w:rFonts w:ascii="Calibri Light" w:hAnsi="Calibri Light"/>
          <w:i/>
          <w:lang w:val="uk-UA"/>
        </w:rPr>
        <w:t>»</w:t>
      </w:r>
      <w:r w:rsidR="0059316B" w:rsidRPr="00F6463C">
        <w:rPr>
          <w:rFonts w:ascii="Calibri Light" w:hAnsi="Calibri Light"/>
        </w:rPr>
        <w:t>)</w:t>
      </w:r>
      <w:r w:rsidRPr="00F6463C">
        <w:rPr>
          <w:rFonts w:ascii="Calibri Light" w:hAnsi="Calibri Light"/>
        </w:rPr>
        <w:t xml:space="preserve">: not later than </w:t>
      </w:r>
      <w:r w:rsidRPr="00706BC8">
        <w:rPr>
          <w:rFonts w:ascii="Calibri Light" w:hAnsi="Calibri Light"/>
          <w:b/>
        </w:rPr>
        <w:t xml:space="preserve">18:00, </w:t>
      </w:r>
      <w:r w:rsidR="00706BC8" w:rsidRPr="00706BC8">
        <w:rPr>
          <w:rFonts w:ascii="Calibri Light" w:hAnsi="Calibri Light"/>
          <w:b/>
        </w:rPr>
        <w:t>16</w:t>
      </w:r>
      <w:r w:rsidRPr="00706BC8">
        <w:rPr>
          <w:rFonts w:ascii="Calibri Light" w:hAnsi="Calibri Light"/>
          <w:b/>
        </w:rPr>
        <w:t xml:space="preserve"> </w:t>
      </w:r>
      <w:r w:rsidR="00706BC8" w:rsidRPr="00706BC8">
        <w:rPr>
          <w:rFonts w:ascii="Calibri Light" w:hAnsi="Calibri Light"/>
          <w:b/>
        </w:rPr>
        <w:t>September</w:t>
      </w:r>
      <w:r w:rsidR="00AC60E7" w:rsidRPr="00706BC8">
        <w:rPr>
          <w:rFonts w:ascii="Calibri Light" w:hAnsi="Calibri Light"/>
          <w:b/>
        </w:rPr>
        <w:t xml:space="preserve"> </w:t>
      </w:r>
      <w:r w:rsidRPr="00706BC8">
        <w:rPr>
          <w:rFonts w:ascii="Calibri Light" w:hAnsi="Calibri Light"/>
          <w:b/>
        </w:rPr>
        <w:t>2019 (Kyiv time)</w:t>
      </w:r>
      <w:r w:rsidRPr="00706BC8">
        <w:rPr>
          <w:rFonts w:ascii="Calibri Light" w:hAnsi="Calibri Light"/>
        </w:rPr>
        <w:t>.</w:t>
      </w:r>
    </w:p>
    <w:p w14:paraId="128FB663" w14:textId="77777777" w:rsidR="007E4213" w:rsidRPr="00F6463C" w:rsidRDefault="007E4213" w:rsidP="007E4213">
      <w:pPr>
        <w:jc w:val="both"/>
        <w:rPr>
          <w:rFonts w:ascii="Calibri Light" w:hAnsi="Calibri Light"/>
          <w:sz w:val="18"/>
        </w:rPr>
      </w:pPr>
    </w:p>
    <w:p w14:paraId="2E54AABD" w14:textId="2E78AA41" w:rsidR="007E4213" w:rsidRPr="00F6463C" w:rsidRDefault="007E4213" w:rsidP="007E4213">
      <w:pPr>
        <w:jc w:val="both"/>
        <w:rPr>
          <w:rFonts w:ascii="Calibri Light" w:hAnsi="Calibri Light"/>
        </w:rPr>
      </w:pPr>
      <w:r w:rsidRPr="00F6463C">
        <w:rPr>
          <w:rFonts w:ascii="Calibri Light" w:hAnsi="Calibri Light"/>
          <w:b/>
        </w:rPr>
        <w:t xml:space="preserve">Bid composition. </w:t>
      </w:r>
      <w:r w:rsidRPr="00F6463C">
        <w:rPr>
          <w:rFonts w:ascii="Calibri Light" w:hAnsi="Calibri Light"/>
        </w:rPr>
        <w:t>The Electronic Bid shall consist of scanned pages of the original hardcopy bid and signed by duly authorized representative of the Bidder and sealed with company stamp (if applicable) on each page of the Bid (</w:t>
      </w:r>
      <w:r w:rsidR="0059316B" w:rsidRPr="00F6463C">
        <w:rPr>
          <w:rFonts w:ascii="Calibri Light" w:hAnsi="Calibri Light"/>
        </w:rPr>
        <w:t xml:space="preserve">follow the forms and instruction in </w:t>
      </w:r>
      <w:proofErr w:type="spellStart"/>
      <w:r w:rsidR="0059316B" w:rsidRPr="00F6463C">
        <w:rPr>
          <w:rFonts w:ascii="Calibri Light" w:hAnsi="Calibri Light"/>
        </w:rPr>
        <w:t>SmartME</w:t>
      </w:r>
      <w:proofErr w:type="spellEnd"/>
      <w:r w:rsidR="0059316B" w:rsidRPr="00F6463C">
        <w:rPr>
          <w:rFonts w:ascii="Calibri Light" w:hAnsi="Calibri Light"/>
        </w:rPr>
        <w:t xml:space="preserve"> system)</w:t>
      </w:r>
      <w:r w:rsidRPr="00F6463C">
        <w:rPr>
          <w:rFonts w:ascii="Calibri Light" w:hAnsi="Calibri Light"/>
        </w:rPr>
        <w:t>.</w:t>
      </w:r>
    </w:p>
    <w:p w14:paraId="7196FD8F" w14:textId="77777777" w:rsidR="007E4213" w:rsidRPr="00F6463C" w:rsidRDefault="007E4213" w:rsidP="00FD2B60">
      <w:pPr>
        <w:jc w:val="both"/>
        <w:rPr>
          <w:rFonts w:ascii="Calibri Light" w:hAnsi="Calibri Light"/>
          <w:sz w:val="18"/>
        </w:rPr>
      </w:pPr>
    </w:p>
    <w:p w14:paraId="6763C294" w14:textId="1A3D8DBF" w:rsidR="00FD2B60" w:rsidRPr="00F6463C" w:rsidRDefault="00E94D2B" w:rsidP="009A7C4F">
      <w:pPr>
        <w:jc w:val="both"/>
        <w:rPr>
          <w:rFonts w:ascii="Calibri Light" w:hAnsi="Calibri Light"/>
        </w:rPr>
      </w:pPr>
      <w:bookmarkStart w:id="27" w:name="_Hlk518981826"/>
      <w:bookmarkStart w:id="28" w:name="_Hlk532395546"/>
      <w:r w:rsidRPr="00F6463C">
        <w:rPr>
          <w:rFonts w:ascii="Calibri Light" w:hAnsi="Calibri Light"/>
        </w:rPr>
        <w:t>The Bid shall include the documents listed in Form-</w:t>
      </w:r>
      <w:r w:rsidRPr="00F6463C">
        <w:rPr>
          <w:rFonts w:ascii="Calibri Light" w:hAnsi="Calibri Light"/>
          <w:lang w:val="uk-UA"/>
        </w:rPr>
        <w:t>8</w:t>
      </w:r>
      <w:r w:rsidRPr="00F6463C">
        <w:rPr>
          <w:rFonts w:ascii="Calibri Light" w:hAnsi="Calibri Light"/>
        </w:rPr>
        <w:t xml:space="preserve"> “Bid documents checklist” in Section IV of Bidding Documentation. In case the Bidder is going to assign any subcontractors and amount of the subcontractors works/services exceeds 15% of Bid’s amount, the documents listed in Form-</w:t>
      </w:r>
      <w:r w:rsidRPr="00F6463C">
        <w:rPr>
          <w:rFonts w:ascii="Calibri Light" w:hAnsi="Calibri Light"/>
          <w:lang w:val="uk-UA"/>
        </w:rPr>
        <w:t>8</w:t>
      </w:r>
      <w:r w:rsidRPr="00F6463C">
        <w:rPr>
          <w:rFonts w:ascii="Calibri Light" w:hAnsi="Calibri Light"/>
        </w:rPr>
        <w:t xml:space="preserve"> “Bid documents checklist”</w:t>
      </w:r>
      <w:r w:rsidR="00B23B2D" w:rsidRPr="00B23B2D">
        <w:rPr>
          <w:rFonts w:ascii="Calibri Light" w:hAnsi="Calibri Light"/>
        </w:rPr>
        <w:t xml:space="preserve"> (</w:t>
      </w:r>
      <w:r w:rsidR="008961B4">
        <w:rPr>
          <w:rFonts w:ascii="Calibri Light" w:hAnsi="Calibri Light"/>
        </w:rPr>
        <w:t xml:space="preserve">points </w:t>
      </w:r>
      <w:r w:rsidR="008961B4">
        <w:rPr>
          <w:rFonts w:ascii="Calibri Light" w:hAnsi="Calibri Light"/>
          <w:lang w:val="uk-UA"/>
        </w:rPr>
        <w:t>5</w:t>
      </w:r>
      <w:r w:rsidR="008961B4">
        <w:rPr>
          <w:rFonts w:ascii="Calibri Light" w:hAnsi="Calibri Light"/>
        </w:rPr>
        <w:t>-15,1</w:t>
      </w:r>
      <w:r w:rsidR="008961B4">
        <w:rPr>
          <w:rFonts w:ascii="Calibri Light" w:hAnsi="Calibri Light"/>
          <w:lang w:val="uk-UA"/>
        </w:rPr>
        <w:t>7</w:t>
      </w:r>
      <w:r w:rsidR="00B23B2D">
        <w:rPr>
          <w:rFonts w:ascii="Calibri Light" w:hAnsi="Calibri Light"/>
        </w:rPr>
        <w:t>)</w:t>
      </w:r>
      <w:r w:rsidRPr="00F6463C">
        <w:rPr>
          <w:rFonts w:ascii="Calibri Light" w:hAnsi="Calibri Light"/>
        </w:rPr>
        <w:t xml:space="preserve"> are to be provided by </w:t>
      </w:r>
      <w:r w:rsidR="00B23B2D">
        <w:rPr>
          <w:rFonts w:ascii="Calibri Light" w:hAnsi="Calibri Light"/>
        </w:rPr>
        <w:t>every</w:t>
      </w:r>
      <w:r w:rsidRPr="00F6463C">
        <w:rPr>
          <w:rFonts w:ascii="Calibri Light" w:hAnsi="Calibri Light"/>
        </w:rPr>
        <w:t xml:space="preserve"> subcontractor also with the detailed description of subcontractor’s works/services</w:t>
      </w:r>
      <w:r w:rsidR="00FD2B60" w:rsidRPr="00F6463C">
        <w:rPr>
          <w:rFonts w:ascii="Calibri Light" w:hAnsi="Calibri Light"/>
        </w:rPr>
        <w:t>.</w:t>
      </w:r>
    </w:p>
    <w:p w14:paraId="792C8E44" w14:textId="77777777" w:rsidR="00C91636" w:rsidRPr="00F6463C" w:rsidRDefault="00C91636" w:rsidP="00F6463C">
      <w:pPr>
        <w:jc w:val="both"/>
        <w:rPr>
          <w:rFonts w:ascii="Calibri Light" w:hAnsi="Calibri Light"/>
          <w:sz w:val="18"/>
        </w:rPr>
      </w:pPr>
    </w:p>
    <w:bookmarkEnd w:id="27"/>
    <w:bookmarkEnd w:id="28"/>
    <w:p w14:paraId="5B96A62B" w14:textId="5C43CB8B" w:rsidR="00FD2B60" w:rsidRPr="00F6463C" w:rsidRDefault="00E94D2B" w:rsidP="00FD2B60">
      <w:pPr>
        <w:tabs>
          <w:tab w:val="left" w:pos="1440"/>
        </w:tabs>
        <w:ind w:right="22"/>
        <w:jc w:val="both"/>
        <w:rPr>
          <w:rFonts w:ascii="Calibri Light" w:hAnsi="Calibri Light"/>
        </w:rPr>
      </w:pPr>
      <w:r w:rsidRPr="00F6463C">
        <w:rPr>
          <w:rFonts w:ascii="Calibri Light" w:hAnsi="Calibri Light"/>
        </w:rPr>
        <w:t>The bidders confirm their commitment to accept and sign the standard supply agreement with NIRAS using the Contract template annexed to Instruction to Bidders of this bidding documentation, which is to be signed with the winner of this tender procedure. The Contract template is provided in Section III</w:t>
      </w:r>
      <w:r w:rsidR="00FD2B60" w:rsidRPr="00F6463C">
        <w:rPr>
          <w:rFonts w:ascii="Calibri Light" w:hAnsi="Calibri Light"/>
        </w:rPr>
        <w:t xml:space="preserve">. </w:t>
      </w:r>
    </w:p>
    <w:p w14:paraId="3D71ADC4" w14:textId="77777777" w:rsidR="00FD2B60" w:rsidRPr="00F6463C" w:rsidRDefault="00FD2B60" w:rsidP="00F6463C">
      <w:pPr>
        <w:jc w:val="both"/>
        <w:rPr>
          <w:rFonts w:ascii="Calibri Light" w:hAnsi="Calibri Light"/>
          <w:sz w:val="18"/>
        </w:rPr>
      </w:pPr>
    </w:p>
    <w:p w14:paraId="6C9834E1" w14:textId="1D3641EB" w:rsidR="007E4213" w:rsidRPr="00F6463C" w:rsidRDefault="007E4213" w:rsidP="007E4213">
      <w:pPr>
        <w:jc w:val="both"/>
        <w:rPr>
          <w:rFonts w:ascii="Calibri Light" w:hAnsi="Calibri Light"/>
          <w:i/>
        </w:rPr>
      </w:pPr>
      <w:r w:rsidRPr="00F6463C">
        <w:rPr>
          <w:rFonts w:ascii="Calibri Light" w:hAnsi="Calibri Light"/>
        </w:rPr>
        <w:t>Interested Bidders may send questions related to Bidding Documentation to NIRAS by</w:t>
      </w:r>
      <w:r w:rsidR="0059316B" w:rsidRPr="00F6463C">
        <w:rPr>
          <w:rFonts w:ascii="Calibri Light" w:hAnsi="Calibri Light"/>
        </w:rPr>
        <w:t xml:space="preserve"> </w:t>
      </w:r>
      <w:proofErr w:type="spellStart"/>
      <w:r w:rsidR="0059316B" w:rsidRPr="00F6463C">
        <w:rPr>
          <w:rFonts w:ascii="Calibri Light" w:hAnsi="Calibri Light"/>
        </w:rPr>
        <w:t>SmartME</w:t>
      </w:r>
      <w:proofErr w:type="spellEnd"/>
      <w:r w:rsidR="0059316B" w:rsidRPr="00F6463C">
        <w:rPr>
          <w:rFonts w:ascii="Calibri Light" w:hAnsi="Calibri Light"/>
        </w:rPr>
        <w:t xml:space="preserve"> system (and optionally</w:t>
      </w:r>
      <w:r w:rsidRPr="00F6463C">
        <w:rPr>
          <w:rFonts w:ascii="Calibri Light" w:hAnsi="Calibri Light"/>
        </w:rPr>
        <w:t xml:space="preserve"> </w:t>
      </w:r>
      <w:r w:rsidR="0059316B" w:rsidRPr="00F6463C">
        <w:rPr>
          <w:rFonts w:ascii="Calibri Light" w:hAnsi="Calibri Light"/>
        </w:rPr>
        <w:t xml:space="preserve">provide the additional copy of request via </w:t>
      </w:r>
      <w:r w:rsidRPr="00F6463C">
        <w:rPr>
          <w:rFonts w:ascii="Calibri Light" w:hAnsi="Calibri Light"/>
        </w:rPr>
        <w:t xml:space="preserve">email:  </w:t>
      </w:r>
      <w:hyperlink r:id="rId9" w:history="1">
        <w:r w:rsidR="008B3D63" w:rsidRPr="008B3D63">
          <w:rPr>
            <w:rStyle w:val="a8"/>
            <w:rFonts w:asciiTheme="majorHAnsi" w:hAnsiTheme="majorHAnsi"/>
            <w:b/>
          </w:rPr>
          <w:t>ulead.procurement2@niras.com</w:t>
        </w:r>
      </w:hyperlink>
      <w:r w:rsidR="0059316B" w:rsidRPr="008B3D63">
        <w:rPr>
          <w:rFonts w:asciiTheme="majorHAnsi" w:hAnsiTheme="majorHAnsi"/>
          <w:b/>
        </w:rPr>
        <w:t>.</w:t>
      </w:r>
      <w:r w:rsidR="0059316B" w:rsidRPr="00F6463C">
        <w:rPr>
          <w:rFonts w:ascii="Calibri Light" w:hAnsi="Calibri Light"/>
        </w:rPr>
        <w:t xml:space="preserve"> The email must be with subject line </w:t>
      </w:r>
      <w:r w:rsidR="0059316B" w:rsidRPr="00F6463C">
        <w:rPr>
          <w:rFonts w:ascii="Calibri Light" w:hAnsi="Calibri Light"/>
          <w:i/>
          <w:kern w:val="2"/>
        </w:rPr>
        <w:t>“</w:t>
      </w:r>
      <w:r w:rsidR="008B3D63">
        <w:rPr>
          <w:rFonts w:ascii="Calibri Light" w:hAnsi="Calibri Light"/>
          <w:i/>
        </w:rPr>
        <w:t>UA-NIRAS-EQ-2019-2</w:t>
      </w:r>
      <w:r w:rsidR="0027011D">
        <w:rPr>
          <w:rFonts w:ascii="Calibri Light" w:hAnsi="Calibri Light"/>
          <w:i/>
        </w:rPr>
        <w:t>.05</w:t>
      </w:r>
      <w:r w:rsidR="0059316B" w:rsidRPr="00F6463C">
        <w:rPr>
          <w:rFonts w:ascii="Calibri Light" w:hAnsi="Calibri Light"/>
          <w:i/>
        </w:rPr>
        <w:t xml:space="preserve"> </w:t>
      </w:r>
      <w:r w:rsidR="0059316B" w:rsidRPr="00F6463C">
        <w:rPr>
          <w:rFonts w:ascii="Calibri Light" w:hAnsi="Calibri Light"/>
          <w:i/>
          <w:kern w:val="2"/>
        </w:rPr>
        <w:t>– [insert bidder’s name] – to the attention of procurement person”</w:t>
      </w:r>
      <w:r w:rsidR="0059316B" w:rsidRPr="00F6463C">
        <w:rPr>
          <w:rFonts w:ascii="Calibri Light" w:hAnsi="Calibri Light"/>
        </w:rPr>
        <w:t xml:space="preserve">) </w:t>
      </w:r>
      <w:r w:rsidRPr="00F6463C">
        <w:rPr>
          <w:rFonts w:ascii="Calibri Light" w:hAnsi="Calibri Light"/>
        </w:rPr>
        <w:t xml:space="preserve">no later than </w:t>
      </w:r>
      <w:r w:rsidR="00AF080F">
        <w:rPr>
          <w:rFonts w:ascii="Calibri Light" w:hAnsi="Calibri Light"/>
        </w:rPr>
        <w:t>5</w:t>
      </w:r>
      <w:r w:rsidR="00AF080F" w:rsidRPr="00F6463C">
        <w:rPr>
          <w:rFonts w:ascii="Calibri Light" w:hAnsi="Calibri Light"/>
        </w:rPr>
        <w:t xml:space="preserve"> </w:t>
      </w:r>
      <w:r w:rsidRPr="00F6463C">
        <w:rPr>
          <w:rFonts w:ascii="Calibri Light" w:hAnsi="Calibri Light"/>
        </w:rPr>
        <w:t>(</w:t>
      </w:r>
      <w:r w:rsidR="00AF080F">
        <w:rPr>
          <w:rFonts w:ascii="Calibri Light" w:hAnsi="Calibri Light"/>
        </w:rPr>
        <w:t>five</w:t>
      </w:r>
      <w:r w:rsidRPr="00F6463C">
        <w:rPr>
          <w:rFonts w:ascii="Calibri Light" w:hAnsi="Calibri Light"/>
        </w:rPr>
        <w:t>)</w:t>
      </w:r>
      <w:r w:rsidRPr="00F6463C">
        <w:rPr>
          <w:rFonts w:ascii="Calibri Light" w:hAnsi="Calibri Light"/>
          <w:i/>
        </w:rPr>
        <w:t xml:space="preserve"> </w:t>
      </w:r>
      <w:r w:rsidRPr="00F6463C">
        <w:rPr>
          <w:rFonts w:ascii="Calibri Light" w:hAnsi="Calibri Light"/>
        </w:rPr>
        <w:t>working days prior to the dead</w:t>
      </w:r>
      <w:r w:rsidR="0059316B" w:rsidRPr="00F6463C">
        <w:rPr>
          <w:rFonts w:ascii="Calibri Light" w:hAnsi="Calibri Light"/>
        </w:rPr>
        <w:t>line for the submission of bids</w:t>
      </w:r>
      <w:r w:rsidRPr="00F6463C">
        <w:rPr>
          <w:rFonts w:ascii="Calibri Light" w:hAnsi="Calibri Light"/>
          <w:i/>
        </w:rPr>
        <w:t xml:space="preserve">. </w:t>
      </w:r>
    </w:p>
    <w:p w14:paraId="26317AC0" w14:textId="77777777" w:rsidR="007E4213" w:rsidRPr="00F6463C" w:rsidRDefault="007E4213" w:rsidP="007E4213">
      <w:pPr>
        <w:jc w:val="both"/>
        <w:rPr>
          <w:rFonts w:ascii="Calibri Light" w:hAnsi="Calibri Light"/>
          <w:sz w:val="18"/>
        </w:rPr>
      </w:pPr>
    </w:p>
    <w:p w14:paraId="26E74C70" w14:textId="143B856E" w:rsidR="007E4213" w:rsidRPr="00F6463C" w:rsidRDefault="007E4213" w:rsidP="007E4213">
      <w:pPr>
        <w:jc w:val="both"/>
        <w:rPr>
          <w:rStyle w:val="a8"/>
          <w:rFonts w:ascii="Calibri Light" w:eastAsiaTheme="majorEastAsia" w:hAnsi="Calibri Light"/>
        </w:rPr>
      </w:pPr>
      <w:r w:rsidRPr="00F6463C">
        <w:rPr>
          <w:rFonts w:ascii="Calibri Light" w:hAnsi="Calibri Light"/>
        </w:rPr>
        <w:t xml:space="preserve">NIRAS responses to questions and clarifications of bidders (including an explanation of the query but without identifying the source of inquiry) will be send </w:t>
      </w:r>
      <w:r w:rsidR="0059316B" w:rsidRPr="00F6463C">
        <w:rPr>
          <w:rFonts w:ascii="Calibri Light" w:hAnsi="Calibri Light"/>
        </w:rPr>
        <w:t xml:space="preserve">via </w:t>
      </w:r>
      <w:proofErr w:type="spellStart"/>
      <w:r w:rsidR="0059316B" w:rsidRPr="00F6463C">
        <w:rPr>
          <w:rFonts w:ascii="Calibri Light" w:hAnsi="Calibri Light"/>
        </w:rPr>
        <w:t>SmartME</w:t>
      </w:r>
      <w:proofErr w:type="spellEnd"/>
      <w:r w:rsidR="0059316B" w:rsidRPr="00F6463C">
        <w:rPr>
          <w:rFonts w:ascii="Calibri Light" w:hAnsi="Calibri Light"/>
        </w:rPr>
        <w:t xml:space="preserve"> system.</w:t>
      </w:r>
      <w:r w:rsidRPr="00F6463C">
        <w:rPr>
          <w:rStyle w:val="a8"/>
          <w:rFonts w:ascii="Calibri Light" w:eastAsiaTheme="majorEastAsia" w:hAnsi="Calibri Light"/>
        </w:rPr>
        <w:t xml:space="preserve"> </w:t>
      </w:r>
    </w:p>
    <w:p w14:paraId="126C1B63" w14:textId="77777777" w:rsidR="007E4213" w:rsidRPr="00F6463C" w:rsidRDefault="007E4213" w:rsidP="00F6463C">
      <w:pPr>
        <w:jc w:val="both"/>
        <w:rPr>
          <w:rFonts w:ascii="Calibri Light" w:hAnsi="Calibri Light"/>
          <w:sz w:val="18"/>
        </w:rPr>
      </w:pPr>
    </w:p>
    <w:p w14:paraId="58636F5E" w14:textId="5A7A08E0" w:rsidR="007E4213" w:rsidRPr="00BD4E70" w:rsidRDefault="007E4213" w:rsidP="007E4213">
      <w:pPr>
        <w:tabs>
          <w:tab w:val="left" w:pos="450"/>
          <w:tab w:val="left" w:pos="2520"/>
          <w:tab w:val="left" w:pos="3240"/>
          <w:tab w:val="left" w:pos="3960"/>
          <w:tab w:val="left" w:pos="4680"/>
          <w:tab w:val="left" w:pos="5400"/>
          <w:tab w:val="left" w:pos="6120"/>
          <w:tab w:val="left" w:pos="6840"/>
          <w:tab w:val="left" w:pos="7560"/>
          <w:tab w:val="left" w:pos="8280"/>
          <w:tab w:val="left" w:pos="9000"/>
        </w:tabs>
        <w:jc w:val="both"/>
        <w:rPr>
          <w:rFonts w:ascii="Calibri Light" w:hAnsi="Calibri Light"/>
          <w:i/>
          <w:color w:val="0000FF"/>
          <w:kern w:val="2"/>
          <w:lang w:val="uk-UA"/>
        </w:rPr>
      </w:pPr>
      <w:r w:rsidRPr="00F6463C">
        <w:rPr>
          <w:rFonts w:ascii="Calibri Light" w:hAnsi="Calibri Light"/>
        </w:rPr>
        <w:t>NIRAS reserves the right to accept or reject any bid and/or to annul the selection process and/or</w:t>
      </w:r>
      <w:r w:rsidRPr="00BD4E70">
        <w:rPr>
          <w:rFonts w:ascii="Calibri Light" w:hAnsi="Calibri Light"/>
        </w:rPr>
        <w:t xml:space="preserve"> reject all proposals at any time prior to contract award, without thereby incurring any liability to affected Bidders.</w:t>
      </w:r>
    </w:p>
    <w:p w14:paraId="4134B993" w14:textId="77777777" w:rsidR="00FD2B60" w:rsidRPr="00BD4E70" w:rsidRDefault="00FD2B60" w:rsidP="00FD2B60">
      <w:pPr>
        <w:jc w:val="both"/>
        <w:rPr>
          <w:rFonts w:ascii="Calibri Light" w:hAnsi="Calibri Light"/>
        </w:rPr>
      </w:pPr>
    </w:p>
    <w:p w14:paraId="45407D92" w14:textId="77777777" w:rsidR="00E8341F" w:rsidRDefault="00F46DB7" w:rsidP="0003543C">
      <w:pPr>
        <w:jc w:val="both"/>
        <w:rPr>
          <w:rFonts w:ascii="Calibri Light" w:hAnsi="Calibri Light"/>
        </w:rPr>
      </w:pPr>
      <w:r w:rsidRPr="00BD4E70">
        <w:rPr>
          <w:rFonts w:ascii="Calibri Light" w:hAnsi="Calibri Light"/>
        </w:rPr>
        <w:t xml:space="preserve">Sincerely </w:t>
      </w:r>
      <w:r w:rsidR="00FD2B60" w:rsidRPr="00BD4E70">
        <w:rPr>
          <w:rFonts w:ascii="Calibri Light" w:hAnsi="Calibri Light"/>
        </w:rPr>
        <w:t>yours,</w:t>
      </w:r>
      <w:bookmarkEnd w:id="19"/>
    </w:p>
    <w:p w14:paraId="66C74DD0" w14:textId="652E88BC" w:rsidR="00F46DB7" w:rsidRPr="00F46DB7" w:rsidRDefault="005C375A" w:rsidP="0003543C">
      <w:pPr>
        <w:jc w:val="both"/>
        <w:rPr>
          <w:rFonts w:ascii="Calibri Light" w:hAnsi="Calibri Light"/>
          <w:kern w:val="1"/>
        </w:rPr>
      </w:pPr>
      <w:r>
        <w:rPr>
          <w:rFonts w:ascii="Calibri Light" w:hAnsi="Calibri Light"/>
        </w:rPr>
        <w:t>NIRAS Team</w:t>
      </w:r>
    </w:p>
    <w:p w14:paraId="46E17C25" w14:textId="77777777" w:rsidR="00D9700C" w:rsidRDefault="00D9700C" w:rsidP="00F60501">
      <w:pPr>
        <w:pStyle w:val="10"/>
        <w:jc w:val="center"/>
        <w:rPr>
          <w:kern w:val="1"/>
        </w:rPr>
      </w:pPr>
    </w:p>
    <w:p w14:paraId="50DBD77F" w14:textId="77777777" w:rsidR="00D9700C" w:rsidRDefault="00D9700C">
      <w:pPr>
        <w:spacing w:line="276" w:lineRule="auto"/>
        <w:rPr>
          <w:rFonts w:asciiTheme="majorHAnsi" w:eastAsiaTheme="majorEastAsia" w:hAnsiTheme="majorHAnsi" w:cstheme="majorBidi"/>
          <w:b/>
          <w:bCs/>
          <w:color w:val="2E74B5" w:themeColor="accent1" w:themeShade="BF"/>
          <w:kern w:val="1"/>
          <w:sz w:val="28"/>
          <w:szCs w:val="28"/>
        </w:rPr>
      </w:pPr>
      <w:r>
        <w:rPr>
          <w:kern w:val="1"/>
        </w:rPr>
        <w:br w:type="page"/>
      </w:r>
    </w:p>
    <w:p w14:paraId="1CE713C2" w14:textId="77777777" w:rsidR="00D9700C" w:rsidRPr="00284BFD" w:rsidRDefault="00D9700C" w:rsidP="00D9700C">
      <w:pPr>
        <w:pStyle w:val="10"/>
        <w:jc w:val="center"/>
        <w:rPr>
          <w:rFonts w:ascii="Calibri Light" w:hAnsi="Calibri Light"/>
          <w:color w:val="auto"/>
          <w:szCs w:val="24"/>
        </w:rPr>
      </w:pPr>
      <w:bookmarkStart w:id="29" w:name="_Toc15826615"/>
      <w:r>
        <w:rPr>
          <w:rFonts w:ascii="Calibri Light" w:hAnsi="Calibri Light"/>
          <w:color w:val="auto"/>
          <w:szCs w:val="24"/>
        </w:rPr>
        <w:lastRenderedPageBreak/>
        <w:t>Vocabulary and Abbreviations</w:t>
      </w:r>
      <w:bookmarkEnd w:id="29"/>
    </w:p>
    <w:tbl>
      <w:tblPr>
        <w:tblStyle w:val="afc"/>
        <w:tblW w:w="0" w:type="auto"/>
        <w:tblLook w:val="04A0" w:firstRow="1" w:lastRow="0" w:firstColumn="1" w:lastColumn="0" w:noHBand="0" w:noVBand="1"/>
      </w:tblPr>
      <w:tblGrid>
        <w:gridCol w:w="1991"/>
        <w:gridCol w:w="7639"/>
      </w:tblGrid>
      <w:tr w:rsidR="00E618C8" w:rsidRPr="009D3027" w14:paraId="2414FBB4" w14:textId="77777777" w:rsidTr="007C17F6">
        <w:tc>
          <w:tcPr>
            <w:tcW w:w="2016" w:type="dxa"/>
          </w:tcPr>
          <w:p w14:paraId="4CA76B8E" w14:textId="77777777" w:rsidR="00E618C8" w:rsidRPr="009D3027" w:rsidRDefault="00E618C8" w:rsidP="007C17F6">
            <w:pPr>
              <w:spacing w:before="120" w:after="120"/>
              <w:jc w:val="center"/>
              <w:rPr>
                <w:rFonts w:ascii="Calibri Light" w:hAnsi="Calibri Light"/>
                <w:spacing w:val="-2"/>
                <w:sz w:val="20"/>
                <w:lang w:val="uk-UA"/>
              </w:rPr>
            </w:pPr>
            <w:r w:rsidRPr="009D3027">
              <w:rPr>
                <w:rFonts w:ascii="Calibri Light" w:hAnsi="Calibri Light"/>
                <w:spacing w:val="-2"/>
                <w:sz w:val="20"/>
                <w:lang w:val="en-GB"/>
              </w:rPr>
              <w:t>Abbreviation/Term</w:t>
            </w:r>
          </w:p>
        </w:tc>
        <w:tc>
          <w:tcPr>
            <w:tcW w:w="7840" w:type="dxa"/>
          </w:tcPr>
          <w:p w14:paraId="4DD5F496" w14:textId="77777777" w:rsidR="00E618C8" w:rsidRPr="009D3027" w:rsidRDefault="00E618C8" w:rsidP="007C17F6">
            <w:pPr>
              <w:spacing w:before="120" w:after="120"/>
              <w:jc w:val="center"/>
              <w:rPr>
                <w:rFonts w:ascii="Calibri Light" w:hAnsi="Calibri Light"/>
                <w:spacing w:val="-2"/>
                <w:sz w:val="20"/>
              </w:rPr>
            </w:pPr>
            <w:r w:rsidRPr="009D3027">
              <w:rPr>
                <w:rFonts w:ascii="Calibri Light" w:hAnsi="Calibri Light"/>
                <w:spacing w:val="-2"/>
                <w:sz w:val="20"/>
              </w:rPr>
              <w:t>Meaning</w:t>
            </w:r>
          </w:p>
        </w:tc>
      </w:tr>
      <w:tr w:rsidR="00E618C8" w:rsidRPr="004F1417" w14:paraId="2B119663" w14:textId="77777777" w:rsidTr="007C17F6">
        <w:tc>
          <w:tcPr>
            <w:tcW w:w="2016" w:type="dxa"/>
          </w:tcPr>
          <w:p w14:paraId="540900BB" w14:textId="77777777" w:rsidR="00E618C8" w:rsidRPr="004F1417" w:rsidRDefault="00E618C8" w:rsidP="007C17F6">
            <w:pPr>
              <w:spacing w:before="120" w:after="120"/>
              <w:rPr>
                <w:rFonts w:ascii="Calibri Light" w:hAnsi="Calibri Light"/>
                <w:spacing w:val="-2"/>
                <w:lang w:val="en-GB"/>
              </w:rPr>
            </w:pPr>
            <w:r w:rsidRPr="004F1417">
              <w:rPr>
                <w:rFonts w:ascii="Calibri Light" w:hAnsi="Calibri Light"/>
                <w:spacing w:val="-2"/>
                <w:lang w:val="en-GB"/>
              </w:rPr>
              <w:t>ASC</w:t>
            </w:r>
          </w:p>
        </w:tc>
        <w:tc>
          <w:tcPr>
            <w:tcW w:w="7840" w:type="dxa"/>
          </w:tcPr>
          <w:p w14:paraId="786DE5B0" w14:textId="77777777" w:rsidR="00E618C8" w:rsidRPr="004F1417" w:rsidRDefault="00E618C8" w:rsidP="007C17F6">
            <w:pPr>
              <w:spacing w:before="120" w:after="120"/>
              <w:rPr>
                <w:rFonts w:ascii="Calibri Light" w:hAnsi="Calibri Light"/>
                <w:spacing w:val="-2"/>
                <w:lang w:val="en-GB"/>
              </w:rPr>
            </w:pPr>
            <w:r w:rsidRPr="004F1417">
              <w:rPr>
                <w:rFonts w:ascii="Calibri Light" w:hAnsi="Calibri Light"/>
                <w:spacing w:val="-2"/>
              </w:rPr>
              <w:t>Administrative Service Center</w:t>
            </w:r>
          </w:p>
        </w:tc>
      </w:tr>
      <w:tr w:rsidR="00E618C8" w:rsidRPr="004F1417" w14:paraId="0CB98964" w14:textId="77777777" w:rsidTr="007C17F6">
        <w:tc>
          <w:tcPr>
            <w:tcW w:w="2016" w:type="dxa"/>
          </w:tcPr>
          <w:p w14:paraId="5CC31AC5" w14:textId="77777777" w:rsidR="00E618C8" w:rsidRPr="004F1417" w:rsidRDefault="00E618C8" w:rsidP="007C17F6">
            <w:pPr>
              <w:spacing w:before="120" w:after="120"/>
              <w:rPr>
                <w:rFonts w:ascii="Calibri Light" w:hAnsi="Calibri Light"/>
                <w:spacing w:val="-2"/>
                <w:lang w:val="en-GB"/>
              </w:rPr>
            </w:pPr>
            <w:r w:rsidRPr="004F1417">
              <w:rPr>
                <w:rFonts w:ascii="Calibri Light" w:hAnsi="Calibri Light"/>
                <w:spacing w:val="-2"/>
                <w:lang w:val="en-GB"/>
              </w:rPr>
              <w:t>ATC</w:t>
            </w:r>
          </w:p>
        </w:tc>
        <w:tc>
          <w:tcPr>
            <w:tcW w:w="7840" w:type="dxa"/>
          </w:tcPr>
          <w:p w14:paraId="43E6EA5B" w14:textId="77777777" w:rsidR="00E618C8" w:rsidRPr="004F1417" w:rsidRDefault="00E618C8" w:rsidP="007C17F6">
            <w:pPr>
              <w:spacing w:before="120" w:after="120"/>
              <w:rPr>
                <w:rFonts w:ascii="Calibri Light" w:hAnsi="Calibri Light"/>
                <w:spacing w:val="-2"/>
                <w:lang w:val="en-GB"/>
              </w:rPr>
            </w:pPr>
            <w:r w:rsidRPr="004F1417">
              <w:rPr>
                <w:rFonts w:ascii="Calibri Light" w:hAnsi="Calibri Light"/>
                <w:spacing w:val="-2"/>
                <w:lang w:val="en-GB"/>
              </w:rPr>
              <w:t>Amalgamated territorial community in Ukraine</w:t>
            </w:r>
          </w:p>
        </w:tc>
      </w:tr>
      <w:tr w:rsidR="00E618C8" w:rsidRPr="004F1417" w14:paraId="2E3E427B" w14:textId="77777777" w:rsidTr="007C17F6">
        <w:tc>
          <w:tcPr>
            <w:tcW w:w="2016" w:type="dxa"/>
          </w:tcPr>
          <w:p w14:paraId="44D87D1F" w14:textId="77777777" w:rsidR="00E618C8" w:rsidRPr="004F1417" w:rsidRDefault="00E618C8" w:rsidP="007C17F6">
            <w:pPr>
              <w:spacing w:before="120" w:after="120"/>
              <w:rPr>
                <w:rFonts w:ascii="Calibri Light" w:hAnsi="Calibri Light"/>
                <w:spacing w:val="-2"/>
                <w:lang w:val="en-GB"/>
              </w:rPr>
            </w:pPr>
            <w:r w:rsidRPr="004F1417">
              <w:rPr>
                <w:rFonts w:ascii="Calibri Light" w:hAnsi="Calibri Light"/>
                <w:spacing w:val="-2"/>
                <w:lang w:val="en-GB"/>
              </w:rPr>
              <w:t>Bid</w:t>
            </w:r>
          </w:p>
        </w:tc>
        <w:tc>
          <w:tcPr>
            <w:tcW w:w="7840" w:type="dxa"/>
          </w:tcPr>
          <w:p w14:paraId="4044E627" w14:textId="77777777" w:rsidR="00E618C8" w:rsidRPr="004F1417" w:rsidRDefault="00E618C8" w:rsidP="007C17F6">
            <w:pPr>
              <w:spacing w:before="120" w:after="120"/>
              <w:rPr>
                <w:rFonts w:ascii="Calibri Light" w:hAnsi="Calibri Light"/>
                <w:spacing w:val="-2"/>
                <w:lang w:val="en-GB"/>
              </w:rPr>
            </w:pPr>
            <w:r w:rsidRPr="004F1417">
              <w:rPr>
                <w:rFonts w:ascii="Calibri Light" w:hAnsi="Calibri Light"/>
                <w:spacing w:val="-2"/>
                <w:lang w:val="en-GB"/>
              </w:rPr>
              <w:t xml:space="preserve">The proposal made according to the requirements of this bidding documentation </w:t>
            </w:r>
            <w:r>
              <w:rPr>
                <w:rFonts w:ascii="Calibri Light" w:hAnsi="Calibri Light"/>
                <w:spacing w:val="-2"/>
                <w:lang w:val="en-GB"/>
              </w:rPr>
              <w:t>and provided by Bidder to the Contracting Entity</w:t>
            </w:r>
          </w:p>
        </w:tc>
      </w:tr>
      <w:tr w:rsidR="00E618C8" w:rsidRPr="004F1417" w14:paraId="25E26255" w14:textId="77777777" w:rsidTr="007C17F6">
        <w:tc>
          <w:tcPr>
            <w:tcW w:w="2016" w:type="dxa"/>
          </w:tcPr>
          <w:p w14:paraId="25893A22" w14:textId="77777777" w:rsidR="00E618C8" w:rsidRPr="004F1417" w:rsidRDefault="00E618C8" w:rsidP="007C17F6">
            <w:pPr>
              <w:spacing w:before="120" w:after="120"/>
              <w:rPr>
                <w:rFonts w:ascii="Calibri Light" w:hAnsi="Calibri Light"/>
                <w:spacing w:val="-2"/>
                <w:lang w:val="en-GB"/>
              </w:rPr>
            </w:pPr>
            <w:r w:rsidRPr="004F1417">
              <w:rPr>
                <w:rFonts w:ascii="Calibri Light" w:hAnsi="Calibri Light"/>
                <w:spacing w:val="-2"/>
                <w:lang w:val="en-GB"/>
              </w:rPr>
              <w:t>Bidder</w:t>
            </w:r>
          </w:p>
        </w:tc>
        <w:tc>
          <w:tcPr>
            <w:tcW w:w="7840" w:type="dxa"/>
          </w:tcPr>
          <w:p w14:paraId="1C87EED7" w14:textId="77777777" w:rsidR="00E618C8" w:rsidRPr="004F1417" w:rsidRDefault="00E618C8" w:rsidP="007C17F6">
            <w:pPr>
              <w:spacing w:before="120" w:after="120"/>
              <w:rPr>
                <w:rFonts w:ascii="Calibri Light" w:hAnsi="Calibri Light"/>
                <w:spacing w:val="-2"/>
                <w:lang w:val="en-GB"/>
              </w:rPr>
            </w:pPr>
            <w:r w:rsidRPr="004F1417">
              <w:rPr>
                <w:rFonts w:ascii="Calibri Light" w:hAnsi="Calibri Light"/>
                <w:spacing w:val="-2"/>
                <w:lang w:val="en-GB"/>
              </w:rPr>
              <w:t xml:space="preserve">Legal entity or </w:t>
            </w:r>
            <w:r>
              <w:rPr>
                <w:rFonts w:ascii="Calibri Light" w:hAnsi="Calibri Light"/>
                <w:spacing w:val="-2"/>
                <w:lang w:val="en-GB"/>
              </w:rPr>
              <w:t xml:space="preserve">physical entity </w:t>
            </w:r>
            <w:r w:rsidRPr="004F1417">
              <w:rPr>
                <w:rFonts w:ascii="Calibri Light" w:hAnsi="Calibri Light"/>
                <w:spacing w:val="-2"/>
                <w:lang w:val="en-GB"/>
              </w:rPr>
              <w:t>entrepreneur who submitted the Bid according to the requirements of bidding documentation</w:t>
            </w:r>
          </w:p>
        </w:tc>
      </w:tr>
      <w:tr w:rsidR="00E618C8" w:rsidRPr="004F1417" w14:paraId="7A9FAD9C" w14:textId="77777777" w:rsidTr="007C17F6">
        <w:tc>
          <w:tcPr>
            <w:tcW w:w="2016" w:type="dxa"/>
          </w:tcPr>
          <w:p w14:paraId="78E32181" w14:textId="77777777" w:rsidR="00E618C8" w:rsidRPr="004F1417" w:rsidRDefault="00E618C8" w:rsidP="007C17F6">
            <w:pPr>
              <w:spacing w:before="120" w:after="120"/>
              <w:rPr>
                <w:rFonts w:ascii="Calibri Light" w:hAnsi="Calibri Light"/>
                <w:spacing w:val="-2"/>
                <w:lang w:val="en-GB"/>
              </w:rPr>
            </w:pPr>
            <w:r w:rsidRPr="004F1417">
              <w:rPr>
                <w:rFonts w:ascii="Calibri Light" w:hAnsi="Calibri Light"/>
                <w:spacing w:val="-2"/>
                <w:lang w:val="en-GB"/>
              </w:rPr>
              <w:t>Bidding Documentation</w:t>
            </w:r>
          </w:p>
        </w:tc>
        <w:tc>
          <w:tcPr>
            <w:tcW w:w="7840" w:type="dxa"/>
          </w:tcPr>
          <w:p w14:paraId="3C894EC5" w14:textId="77777777" w:rsidR="00E618C8" w:rsidRPr="004F1417" w:rsidRDefault="00E618C8" w:rsidP="007C17F6">
            <w:pPr>
              <w:spacing w:before="120" w:after="120"/>
              <w:rPr>
                <w:rFonts w:ascii="Calibri Light" w:hAnsi="Calibri Light"/>
                <w:spacing w:val="-2"/>
                <w:lang w:val="en-GB"/>
              </w:rPr>
            </w:pPr>
            <w:r w:rsidRPr="004F1417">
              <w:rPr>
                <w:rFonts w:ascii="Calibri Light" w:hAnsi="Calibri Light"/>
                <w:spacing w:val="-2"/>
              </w:rPr>
              <w:t>This document with all the annexes</w:t>
            </w:r>
          </w:p>
        </w:tc>
      </w:tr>
      <w:tr w:rsidR="00E618C8" w:rsidRPr="004F1417" w14:paraId="0EC2314A" w14:textId="77777777" w:rsidTr="007C17F6">
        <w:tc>
          <w:tcPr>
            <w:tcW w:w="2016" w:type="dxa"/>
          </w:tcPr>
          <w:p w14:paraId="5AD435E7" w14:textId="77777777" w:rsidR="00E618C8" w:rsidRPr="004F1417" w:rsidRDefault="00E618C8" w:rsidP="007C17F6">
            <w:pPr>
              <w:spacing w:before="120" w:after="120"/>
              <w:rPr>
                <w:rFonts w:ascii="Calibri Light" w:hAnsi="Calibri Light"/>
                <w:spacing w:val="-2"/>
                <w:lang w:val="en-GB"/>
              </w:rPr>
            </w:pPr>
            <w:r w:rsidRPr="004F1417">
              <w:rPr>
                <w:rFonts w:ascii="Calibri Light" w:hAnsi="Calibri Light"/>
                <w:spacing w:val="-2"/>
                <w:lang w:val="en-GB"/>
              </w:rPr>
              <w:t>Bid Security</w:t>
            </w:r>
          </w:p>
        </w:tc>
        <w:tc>
          <w:tcPr>
            <w:tcW w:w="7840" w:type="dxa"/>
          </w:tcPr>
          <w:p w14:paraId="1A24BF0E" w14:textId="77777777" w:rsidR="00E618C8" w:rsidRPr="004F1417" w:rsidRDefault="00E618C8" w:rsidP="007C17F6">
            <w:pPr>
              <w:spacing w:before="120" w:after="120"/>
              <w:rPr>
                <w:rFonts w:ascii="Calibri Light" w:hAnsi="Calibri Light"/>
                <w:spacing w:val="-2"/>
                <w:lang w:val="en-GB"/>
              </w:rPr>
            </w:pPr>
            <w:r>
              <w:rPr>
                <w:rFonts w:ascii="Calibri Light" w:hAnsi="Calibri Light"/>
                <w:spacing w:val="-2"/>
                <w:lang w:val="en-GB"/>
              </w:rPr>
              <w:t>A</w:t>
            </w:r>
            <w:r w:rsidRPr="004F1417">
              <w:rPr>
                <w:rFonts w:ascii="Calibri Light" w:hAnsi="Calibri Light"/>
                <w:spacing w:val="-2"/>
                <w:lang w:val="en-GB"/>
              </w:rPr>
              <w:t xml:space="preserve"> </w:t>
            </w:r>
            <w:r>
              <w:rPr>
                <w:rFonts w:ascii="Calibri Light" w:hAnsi="Calibri Light"/>
                <w:spacing w:val="-2"/>
                <w:lang w:val="en-GB"/>
              </w:rPr>
              <w:t>B</w:t>
            </w:r>
            <w:r w:rsidRPr="004F1417">
              <w:rPr>
                <w:rFonts w:ascii="Calibri Light" w:hAnsi="Calibri Light"/>
                <w:spacing w:val="-2"/>
                <w:lang w:val="en-GB"/>
              </w:rPr>
              <w:t xml:space="preserve">ank Guarantee </w:t>
            </w:r>
            <w:r>
              <w:rPr>
                <w:rFonts w:ascii="Calibri Light" w:hAnsi="Calibri Light"/>
                <w:spacing w:val="-2"/>
                <w:lang w:val="en-GB"/>
              </w:rPr>
              <w:t>issued by the bank</w:t>
            </w:r>
          </w:p>
        </w:tc>
      </w:tr>
      <w:tr w:rsidR="00E618C8" w:rsidRPr="004F1417" w14:paraId="14ABDE14" w14:textId="77777777" w:rsidTr="007C17F6">
        <w:tc>
          <w:tcPr>
            <w:tcW w:w="2016" w:type="dxa"/>
          </w:tcPr>
          <w:p w14:paraId="4AE99602" w14:textId="77777777" w:rsidR="00E618C8" w:rsidRPr="004F1417" w:rsidRDefault="00E618C8" w:rsidP="007C17F6">
            <w:pPr>
              <w:spacing w:before="120" w:after="120"/>
              <w:rPr>
                <w:rFonts w:ascii="Calibri Light" w:hAnsi="Calibri Light"/>
                <w:spacing w:val="-2"/>
                <w:lang w:val="en-GB"/>
              </w:rPr>
            </w:pPr>
            <w:r w:rsidRPr="004F1417">
              <w:rPr>
                <w:rFonts w:ascii="Calibri Light" w:hAnsi="Calibri Light"/>
                <w:spacing w:val="-2"/>
                <w:lang w:val="en-GB"/>
              </w:rPr>
              <w:t>Contract</w:t>
            </w:r>
          </w:p>
        </w:tc>
        <w:tc>
          <w:tcPr>
            <w:tcW w:w="7840" w:type="dxa"/>
          </w:tcPr>
          <w:p w14:paraId="7E2CB86B" w14:textId="77777777" w:rsidR="00E618C8" w:rsidRPr="004F1417" w:rsidRDefault="00E618C8" w:rsidP="007C17F6">
            <w:pPr>
              <w:spacing w:before="120" w:after="120"/>
              <w:rPr>
                <w:rFonts w:ascii="Calibri Light" w:hAnsi="Calibri Light"/>
                <w:spacing w:val="-2"/>
                <w:lang w:val="en-GB"/>
              </w:rPr>
            </w:pPr>
            <w:r w:rsidRPr="004F1417">
              <w:rPr>
                <w:rFonts w:ascii="Calibri Light" w:hAnsi="Calibri Light"/>
              </w:rPr>
              <w:t xml:space="preserve">Contract for the Supply and Delivery of Goods signed </w:t>
            </w:r>
            <w:r>
              <w:rPr>
                <w:rFonts w:ascii="Calibri Light" w:hAnsi="Calibri Light"/>
              </w:rPr>
              <w:t>between the Contracting Entity and the winner of the selection procedure</w:t>
            </w:r>
          </w:p>
        </w:tc>
      </w:tr>
      <w:tr w:rsidR="00E618C8" w:rsidRPr="004C1A04" w14:paraId="56625AC0" w14:textId="77777777" w:rsidTr="007C17F6">
        <w:tc>
          <w:tcPr>
            <w:tcW w:w="2016" w:type="dxa"/>
          </w:tcPr>
          <w:p w14:paraId="20736CD3" w14:textId="77777777" w:rsidR="00E618C8" w:rsidRPr="004F1417" w:rsidRDefault="00E618C8" w:rsidP="007C17F6">
            <w:pPr>
              <w:spacing w:before="120" w:after="120"/>
              <w:rPr>
                <w:rFonts w:ascii="Calibri Light" w:hAnsi="Calibri Light"/>
                <w:spacing w:val="-2"/>
                <w:lang w:val="en-GB"/>
              </w:rPr>
            </w:pPr>
            <w:r>
              <w:rPr>
                <w:rFonts w:ascii="Calibri Light" w:hAnsi="Calibri Light"/>
                <w:spacing w:val="-2"/>
                <w:lang w:val="en-GB"/>
              </w:rPr>
              <w:t>Contracting Entity</w:t>
            </w:r>
          </w:p>
        </w:tc>
        <w:tc>
          <w:tcPr>
            <w:tcW w:w="7840" w:type="dxa"/>
          </w:tcPr>
          <w:p w14:paraId="0722A00A" w14:textId="77777777" w:rsidR="00E618C8" w:rsidRPr="00B702DD" w:rsidRDefault="00E618C8" w:rsidP="007C17F6">
            <w:pPr>
              <w:spacing w:before="120" w:after="120"/>
              <w:rPr>
                <w:rFonts w:ascii="Calibri Light" w:hAnsi="Calibri Light"/>
                <w:spacing w:val="-2"/>
                <w:lang w:val="de-DE"/>
              </w:rPr>
            </w:pPr>
            <w:r w:rsidRPr="00B702DD">
              <w:rPr>
                <w:rFonts w:ascii="Calibri Light" w:hAnsi="Calibri Light"/>
                <w:spacing w:val="-2"/>
                <w:lang w:val="de-DE"/>
              </w:rPr>
              <w:t xml:space="preserve">NIRAS </w:t>
            </w:r>
            <w:proofErr w:type="spellStart"/>
            <w:r w:rsidRPr="00B702DD">
              <w:rPr>
                <w:rFonts w:ascii="Calibri Light" w:hAnsi="Calibri Light"/>
                <w:spacing w:val="-2"/>
                <w:lang w:val="de-DE"/>
              </w:rPr>
              <w:t>Sweden</w:t>
            </w:r>
            <w:proofErr w:type="spellEnd"/>
            <w:r w:rsidRPr="00B702DD">
              <w:rPr>
                <w:rFonts w:ascii="Calibri Light" w:hAnsi="Calibri Light"/>
                <w:spacing w:val="-2"/>
                <w:lang w:val="de-DE"/>
              </w:rPr>
              <w:t xml:space="preserve"> AB </w:t>
            </w:r>
            <w:proofErr w:type="spellStart"/>
            <w:r w:rsidRPr="00B702DD">
              <w:rPr>
                <w:rFonts w:ascii="Calibri Light" w:hAnsi="Calibri Light"/>
                <w:spacing w:val="-2"/>
                <w:lang w:val="de-DE"/>
              </w:rPr>
              <w:t>or</w:t>
            </w:r>
            <w:proofErr w:type="spellEnd"/>
            <w:r w:rsidRPr="00B702DD">
              <w:rPr>
                <w:rFonts w:ascii="Calibri Light" w:hAnsi="Calibri Light"/>
                <w:spacing w:val="-2"/>
                <w:lang w:val="de-DE"/>
              </w:rPr>
              <w:t xml:space="preserve"> N</w:t>
            </w:r>
            <w:r>
              <w:rPr>
                <w:rFonts w:ascii="Calibri Light" w:hAnsi="Calibri Light"/>
                <w:spacing w:val="-2"/>
                <w:lang w:val="de-DE"/>
              </w:rPr>
              <w:t>IRAS</w:t>
            </w:r>
          </w:p>
        </w:tc>
      </w:tr>
      <w:tr w:rsidR="00E618C8" w:rsidRPr="004F1417" w14:paraId="7782AFD3" w14:textId="77777777" w:rsidTr="007C17F6">
        <w:tc>
          <w:tcPr>
            <w:tcW w:w="2016" w:type="dxa"/>
          </w:tcPr>
          <w:p w14:paraId="16405DA8" w14:textId="77777777" w:rsidR="00E618C8" w:rsidRPr="004F1417" w:rsidRDefault="00E618C8" w:rsidP="007C17F6">
            <w:pPr>
              <w:spacing w:before="120" w:after="120"/>
              <w:rPr>
                <w:rFonts w:ascii="Calibri Light" w:hAnsi="Calibri Light"/>
                <w:spacing w:val="-2"/>
                <w:lang w:val="en-GB"/>
              </w:rPr>
            </w:pPr>
            <w:r w:rsidRPr="004F1417">
              <w:rPr>
                <w:rFonts w:ascii="Calibri Light" w:hAnsi="Calibri Light"/>
                <w:spacing w:val="-2"/>
                <w:lang w:val="en-GB"/>
              </w:rPr>
              <w:t>Goods</w:t>
            </w:r>
          </w:p>
        </w:tc>
        <w:tc>
          <w:tcPr>
            <w:tcW w:w="7840" w:type="dxa"/>
          </w:tcPr>
          <w:p w14:paraId="3E55AAB5" w14:textId="246D7CD0" w:rsidR="00E618C8" w:rsidRPr="004F1417" w:rsidRDefault="00E618C8" w:rsidP="00E618C8">
            <w:pPr>
              <w:spacing w:before="120" w:after="120"/>
              <w:rPr>
                <w:rFonts w:ascii="Calibri Light" w:hAnsi="Calibri Light"/>
                <w:spacing w:val="-2"/>
                <w:lang w:val="en-GB"/>
              </w:rPr>
            </w:pPr>
            <w:r w:rsidRPr="004F1417">
              <w:rPr>
                <w:rFonts w:ascii="Calibri Light" w:hAnsi="Calibri Light"/>
                <w:spacing w:val="-2"/>
              </w:rPr>
              <w:t xml:space="preserve">All the equipment, software, materials, works , services included in the framework of </w:t>
            </w:r>
            <w:r>
              <w:rPr>
                <w:rFonts w:ascii="Calibri Light" w:hAnsi="Calibri Light"/>
                <w:spacing w:val="-2"/>
              </w:rPr>
              <w:t>this procurement</w:t>
            </w:r>
          </w:p>
        </w:tc>
      </w:tr>
      <w:tr w:rsidR="00E618C8" w:rsidRPr="004F1417" w14:paraId="06C755AF" w14:textId="77777777" w:rsidTr="007C17F6">
        <w:tc>
          <w:tcPr>
            <w:tcW w:w="2016" w:type="dxa"/>
          </w:tcPr>
          <w:p w14:paraId="6BA03C31" w14:textId="77777777" w:rsidR="00E618C8" w:rsidRPr="004F1417" w:rsidRDefault="00E618C8" w:rsidP="007C17F6">
            <w:pPr>
              <w:spacing w:before="120" w:after="120"/>
              <w:rPr>
                <w:rFonts w:ascii="Calibri Light" w:hAnsi="Calibri Light"/>
                <w:spacing w:val="-2"/>
                <w:lang w:val="en-GB"/>
              </w:rPr>
            </w:pPr>
            <w:proofErr w:type="spellStart"/>
            <w:r w:rsidRPr="004F1417">
              <w:rPr>
                <w:rFonts w:ascii="Calibri Light" w:hAnsi="Calibri Light"/>
                <w:spacing w:val="-2"/>
                <w:lang w:val="en-GB"/>
              </w:rPr>
              <w:t>Hromada</w:t>
            </w:r>
            <w:proofErr w:type="spellEnd"/>
          </w:p>
        </w:tc>
        <w:tc>
          <w:tcPr>
            <w:tcW w:w="7840" w:type="dxa"/>
          </w:tcPr>
          <w:p w14:paraId="7D321E74" w14:textId="77777777" w:rsidR="00E618C8" w:rsidRPr="004F1417" w:rsidRDefault="00E618C8" w:rsidP="007C17F6">
            <w:pPr>
              <w:spacing w:before="120" w:after="120"/>
              <w:rPr>
                <w:rFonts w:ascii="Calibri Light" w:hAnsi="Calibri Light"/>
                <w:spacing w:val="-2"/>
                <w:lang w:val="en-GB"/>
              </w:rPr>
            </w:pPr>
            <w:r>
              <w:rPr>
                <w:rFonts w:ascii="Calibri Light" w:hAnsi="Calibri Light"/>
                <w:spacing w:val="-2"/>
                <w:lang w:val="en-GB"/>
              </w:rPr>
              <w:t xml:space="preserve">ATC </w:t>
            </w:r>
            <w:r w:rsidRPr="004F1417">
              <w:rPr>
                <w:rFonts w:ascii="Calibri Light" w:hAnsi="Calibri Light"/>
                <w:spacing w:val="-2"/>
                <w:lang w:val="en-GB"/>
              </w:rPr>
              <w:t xml:space="preserve"> in Ukraine who is </w:t>
            </w:r>
            <w:r>
              <w:rPr>
                <w:rFonts w:ascii="Calibri Light" w:hAnsi="Calibri Light"/>
                <w:spacing w:val="-2"/>
                <w:lang w:val="en-GB"/>
              </w:rPr>
              <w:t xml:space="preserve">a </w:t>
            </w:r>
            <w:r w:rsidRPr="004F1417">
              <w:rPr>
                <w:rFonts w:ascii="Calibri Light" w:hAnsi="Calibri Light"/>
                <w:spacing w:val="-2"/>
                <w:lang w:val="en-GB"/>
              </w:rPr>
              <w:t>recipient of Goods</w:t>
            </w:r>
          </w:p>
        </w:tc>
      </w:tr>
      <w:tr w:rsidR="00E618C8" w:rsidRPr="004F1417" w14:paraId="2274934E" w14:textId="77777777" w:rsidTr="007C17F6">
        <w:tc>
          <w:tcPr>
            <w:tcW w:w="2016" w:type="dxa"/>
          </w:tcPr>
          <w:p w14:paraId="282ED2B3" w14:textId="77777777" w:rsidR="00E618C8" w:rsidRPr="004F1417" w:rsidRDefault="00E618C8" w:rsidP="007C17F6">
            <w:pPr>
              <w:spacing w:before="120" w:after="120"/>
              <w:rPr>
                <w:rFonts w:ascii="Calibri Light" w:hAnsi="Calibri Light"/>
                <w:spacing w:val="-2"/>
                <w:lang w:val="en-GB"/>
              </w:rPr>
            </w:pPr>
            <w:r>
              <w:rPr>
                <w:rFonts w:ascii="Calibri Light" w:hAnsi="Calibri Light"/>
                <w:spacing w:val="-2"/>
                <w:lang w:val="en-GB"/>
              </w:rPr>
              <w:t>ITB</w:t>
            </w:r>
          </w:p>
        </w:tc>
        <w:tc>
          <w:tcPr>
            <w:tcW w:w="7840" w:type="dxa"/>
          </w:tcPr>
          <w:p w14:paraId="2755D261" w14:textId="77777777" w:rsidR="00E618C8" w:rsidRPr="004F1417" w:rsidRDefault="00E618C8" w:rsidP="007C17F6">
            <w:pPr>
              <w:spacing w:before="120" w:after="120"/>
              <w:rPr>
                <w:rFonts w:ascii="Calibri Light" w:hAnsi="Calibri Light"/>
                <w:spacing w:val="-2"/>
                <w:lang w:val="en-GB"/>
              </w:rPr>
            </w:pPr>
            <w:r>
              <w:rPr>
                <w:rFonts w:ascii="Calibri Light" w:hAnsi="Calibri Light"/>
                <w:spacing w:val="-2"/>
                <w:lang w:val="en-GB"/>
              </w:rPr>
              <w:t>Instruction to Bidders</w:t>
            </w:r>
          </w:p>
        </w:tc>
      </w:tr>
      <w:tr w:rsidR="00E618C8" w:rsidRPr="004F1417" w14:paraId="50A64A44" w14:textId="77777777" w:rsidTr="007C17F6">
        <w:tc>
          <w:tcPr>
            <w:tcW w:w="2016" w:type="dxa"/>
          </w:tcPr>
          <w:p w14:paraId="579A20F6" w14:textId="77777777" w:rsidR="00E618C8" w:rsidRPr="004F1417" w:rsidRDefault="00E618C8" w:rsidP="007C17F6">
            <w:pPr>
              <w:spacing w:before="120" w:after="120"/>
              <w:rPr>
                <w:rFonts w:ascii="Calibri Light" w:hAnsi="Calibri Light"/>
                <w:spacing w:val="-2"/>
                <w:lang w:val="en-GB"/>
              </w:rPr>
            </w:pPr>
            <w:r w:rsidRPr="004F1417">
              <w:rPr>
                <w:rFonts w:ascii="Calibri Light" w:hAnsi="Calibri Light"/>
                <w:spacing w:val="-2"/>
                <w:lang w:val="en-GB"/>
              </w:rPr>
              <w:t>Related Services</w:t>
            </w:r>
          </w:p>
        </w:tc>
        <w:tc>
          <w:tcPr>
            <w:tcW w:w="7840" w:type="dxa"/>
          </w:tcPr>
          <w:p w14:paraId="4EEF6298" w14:textId="1B53A12F" w:rsidR="00E618C8" w:rsidRPr="004F1417" w:rsidRDefault="00217FD6" w:rsidP="007C17F6">
            <w:pPr>
              <w:spacing w:before="120" w:after="120"/>
              <w:rPr>
                <w:rFonts w:ascii="Calibri Light" w:hAnsi="Calibri Light"/>
                <w:spacing w:val="-2"/>
                <w:lang w:val="en-GB"/>
              </w:rPr>
            </w:pPr>
            <w:r w:rsidRPr="00217FD6">
              <w:rPr>
                <w:rFonts w:ascii="Calibri Light" w:hAnsi="Calibri Light"/>
                <w:spacing w:val="-2"/>
                <w:lang w:val="en-GB"/>
              </w:rPr>
              <w:t>All the services associated  with supply and installation</w:t>
            </w:r>
            <w:r w:rsidR="00BA4B1B">
              <w:rPr>
                <w:rFonts w:ascii="Calibri Light" w:hAnsi="Calibri Light"/>
                <w:spacing w:val="-2"/>
                <w:lang w:val="en-GB"/>
              </w:rPr>
              <w:t xml:space="preserve"> </w:t>
            </w:r>
            <w:r w:rsidRPr="00217FD6">
              <w:rPr>
                <w:rFonts w:ascii="Calibri Light" w:hAnsi="Calibri Light"/>
                <w:spacing w:val="-2"/>
                <w:lang w:val="en-GB"/>
              </w:rPr>
              <w:t xml:space="preserve">of Electronic Queue Management System (EQMS) for Administrative Service </w:t>
            </w:r>
            <w:proofErr w:type="spellStart"/>
            <w:r w:rsidRPr="00217FD6">
              <w:rPr>
                <w:rFonts w:ascii="Calibri Light" w:hAnsi="Calibri Light"/>
                <w:spacing w:val="-2"/>
                <w:lang w:val="en-GB"/>
              </w:rPr>
              <w:t>Centers</w:t>
            </w:r>
            <w:proofErr w:type="spellEnd"/>
            <w:r w:rsidRPr="00217FD6">
              <w:rPr>
                <w:rFonts w:ascii="Calibri Light" w:hAnsi="Calibri Light"/>
                <w:spacing w:val="-2"/>
                <w:lang w:val="en-GB"/>
              </w:rPr>
              <w:t xml:space="preserve"> (ASC) (except for the cases when the prices are to be defined separately according to this documentation)</w:t>
            </w:r>
          </w:p>
        </w:tc>
      </w:tr>
      <w:tr w:rsidR="005A7C13" w:rsidRPr="004F1417" w14:paraId="77ED52D9" w14:textId="77777777" w:rsidTr="009E7D82">
        <w:tc>
          <w:tcPr>
            <w:tcW w:w="2016" w:type="dxa"/>
          </w:tcPr>
          <w:p w14:paraId="020E94EE" w14:textId="77777777" w:rsidR="005A7C13" w:rsidRPr="00BD4E70" w:rsidRDefault="005A7C13" w:rsidP="009E7D82">
            <w:pPr>
              <w:spacing w:before="120" w:after="120"/>
              <w:rPr>
                <w:rFonts w:ascii="Calibri Light" w:hAnsi="Calibri Light"/>
                <w:spacing w:val="-2"/>
                <w:lang w:val="en-GB"/>
              </w:rPr>
            </w:pPr>
            <w:r w:rsidRPr="00BD4E70">
              <w:rPr>
                <w:rFonts w:ascii="Calibri Light" w:hAnsi="Calibri Light"/>
              </w:rPr>
              <w:t>Public Recourses</w:t>
            </w:r>
          </w:p>
        </w:tc>
        <w:tc>
          <w:tcPr>
            <w:tcW w:w="7840" w:type="dxa"/>
          </w:tcPr>
          <w:p w14:paraId="04742CF5" w14:textId="77777777" w:rsidR="005A7C13" w:rsidRPr="004F1417" w:rsidRDefault="00764635" w:rsidP="009E7D82">
            <w:pPr>
              <w:jc w:val="both"/>
              <w:rPr>
                <w:rFonts w:ascii="Calibri Light" w:hAnsi="Calibri Light"/>
                <w:spacing w:val="-2"/>
                <w:lang w:val="en-GB"/>
              </w:rPr>
            </w:pPr>
            <w:hyperlink r:id="rId10" w:tgtFrame="_blank" w:tooltip="Оригінальна URL-адреса: https://tsnap.ulead.org.ua/en/announcements/&#10;Клацніть або торкніться, якщо ви довіряєте цьому посиланню." w:history="1">
              <w:r w:rsidR="005A7C13" w:rsidRPr="00BD4E70">
                <w:rPr>
                  <w:rStyle w:val="a8"/>
                  <w:rFonts w:ascii="Calibri Light" w:eastAsiaTheme="majorEastAsia" w:hAnsi="Calibri Light"/>
                </w:rPr>
                <w:t>https://tsnap.ulead.org.ua/en/announcements/</w:t>
              </w:r>
            </w:hyperlink>
            <w:r w:rsidR="005A7C13" w:rsidRPr="00BD4E70">
              <w:rPr>
                <w:rStyle w:val="a8"/>
                <w:rFonts w:ascii="Calibri Light" w:eastAsiaTheme="majorEastAsia" w:hAnsi="Calibri Light"/>
              </w:rPr>
              <w:t xml:space="preserve"> </w:t>
            </w:r>
            <w:hyperlink r:id="rId11" w:tgtFrame="_blank" w:tooltip="Оригінальна URL-адреса: https://donors.decentralization.gov.ua/en/project/u-lead&#10;Клацніть або торкніться, якщо ви довіряєте цьому посиланню." w:history="1">
              <w:r w:rsidR="005A7C13" w:rsidRPr="00BD4E70">
                <w:rPr>
                  <w:rStyle w:val="a8"/>
                  <w:rFonts w:ascii="Calibri Light" w:eastAsiaTheme="majorEastAsia" w:hAnsi="Calibri Light"/>
                </w:rPr>
                <w:t>https://donors.decentralization.gov.ua/en/project/u-lead</w:t>
              </w:r>
            </w:hyperlink>
          </w:p>
        </w:tc>
      </w:tr>
      <w:tr w:rsidR="007E796B" w:rsidRPr="004F1417" w14:paraId="4B1F595C" w14:textId="77777777" w:rsidTr="009E44AA">
        <w:tc>
          <w:tcPr>
            <w:tcW w:w="2016" w:type="dxa"/>
          </w:tcPr>
          <w:p w14:paraId="63114DC6" w14:textId="11FDD77B" w:rsidR="007E796B" w:rsidRPr="00BD4E70" w:rsidRDefault="005A7C13" w:rsidP="009E44AA">
            <w:pPr>
              <w:spacing w:before="120" w:after="120"/>
              <w:rPr>
                <w:rFonts w:ascii="Calibri Light" w:hAnsi="Calibri Light"/>
                <w:spacing w:val="-2"/>
                <w:lang w:val="en-GB"/>
              </w:rPr>
            </w:pPr>
            <w:proofErr w:type="spellStart"/>
            <w:r>
              <w:rPr>
                <w:rFonts w:ascii="Calibri Light" w:hAnsi="Calibri Light"/>
              </w:rPr>
              <w:t>SmartME</w:t>
            </w:r>
            <w:proofErr w:type="spellEnd"/>
            <w:r>
              <w:rPr>
                <w:rFonts w:ascii="Calibri Light" w:hAnsi="Calibri Light"/>
              </w:rPr>
              <w:t xml:space="preserve"> system</w:t>
            </w:r>
          </w:p>
        </w:tc>
        <w:tc>
          <w:tcPr>
            <w:tcW w:w="7840" w:type="dxa"/>
          </w:tcPr>
          <w:p w14:paraId="29E18105" w14:textId="2C121F2B" w:rsidR="007E796B" w:rsidRPr="004F1417" w:rsidRDefault="005A7C13" w:rsidP="00F6463C">
            <w:pPr>
              <w:spacing w:before="120" w:after="120"/>
              <w:rPr>
                <w:rFonts w:ascii="Calibri Light" w:hAnsi="Calibri Light"/>
                <w:spacing w:val="-2"/>
                <w:lang w:val="en-GB"/>
              </w:rPr>
            </w:pPr>
            <w:r w:rsidRPr="00F6463C">
              <w:rPr>
                <w:rFonts w:ascii="Calibri Light" w:hAnsi="Calibri Light"/>
                <w:spacing w:val="-2"/>
                <w:lang w:val="en-GB"/>
              </w:rPr>
              <w:t>Electronic resources that used by NIRAS for all procurement procedure. A</w:t>
            </w:r>
            <w:r w:rsidRPr="005A7C13">
              <w:rPr>
                <w:rFonts w:ascii="Calibri Light" w:hAnsi="Calibri Light"/>
                <w:spacing w:val="-2"/>
                <w:lang w:val="en-GB"/>
              </w:rPr>
              <w:t>ll interested st</w:t>
            </w:r>
            <w:r w:rsidRPr="00F6463C">
              <w:rPr>
                <w:rFonts w:ascii="Calibri Light" w:hAnsi="Calibri Light"/>
                <w:spacing w:val="-2"/>
                <w:lang w:val="en-GB"/>
              </w:rPr>
              <w:t>ak</w:t>
            </w:r>
            <w:r>
              <w:rPr>
                <w:rFonts w:ascii="Calibri Light" w:hAnsi="Calibri Light"/>
                <w:spacing w:val="-2"/>
                <w:lang w:val="en-GB"/>
              </w:rPr>
              <w:t>e</w:t>
            </w:r>
            <w:r w:rsidRPr="00F6463C">
              <w:rPr>
                <w:rFonts w:ascii="Calibri Light" w:hAnsi="Calibri Light"/>
                <w:spacing w:val="-2"/>
                <w:lang w:val="en-GB"/>
              </w:rPr>
              <w:t>holders could access the system (see the instruction in clause 19.1)</w:t>
            </w:r>
          </w:p>
        </w:tc>
      </w:tr>
    </w:tbl>
    <w:p w14:paraId="67EDAD2D" w14:textId="77777777" w:rsidR="00D9700C" w:rsidRPr="00E618C8" w:rsidRDefault="00D9700C" w:rsidP="00D9700C">
      <w:pPr>
        <w:rPr>
          <w:rFonts w:ascii="Calibri Light" w:hAnsi="Calibri Light"/>
          <w:spacing w:val="-2"/>
        </w:rPr>
      </w:pPr>
    </w:p>
    <w:p w14:paraId="715E6075" w14:textId="77777777" w:rsidR="00E618C8" w:rsidRPr="00F6463C" w:rsidRDefault="00E618C8" w:rsidP="00D9700C">
      <w:pPr>
        <w:rPr>
          <w:rFonts w:ascii="Calibri Light" w:hAnsi="Calibri Light"/>
          <w:spacing w:val="-2"/>
        </w:rPr>
      </w:pPr>
    </w:p>
    <w:p w14:paraId="07011BA1" w14:textId="53647B52" w:rsidR="00FD2B60" w:rsidRPr="00F60501" w:rsidRDefault="00FD2B60" w:rsidP="00F60501">
      <w:pPr>
        <w:pStyle w:val="10"/>
        <w:jc w:val="center"/>
        <w:rPr>
          <w:rFonts w:ascii="Calibri Light" w:hAnsi="Calibri Light"/>
          <w:color w:val="auto"/>
          <w:szCs w:val="24"/>
        </w:rPr>
      </w:pPr>
      <w:r w:rsidRPr="00D26802">
        <w:rPr>
          <w:kern w:val="1"/>
        </w:rPr>
        <w:br w:type="page"/>
      </w:r>
      <w:bookmarkStart w:id="30" w:name="_Toc420479964"/>
      <w:bookmarkStart w:id="31" w:name="_Toc410064059"/>
      <w:bookmarkStart w:id="32" w:name="_Toc410064272"/>
      <w:bookmarkStart w:id="33" w:name="_Toc420903089"/>
      <w:bookmarkStart w:id="34" w:name="_Toc420910680"/>
      <w:bookmarkStart w:id="35" w:name="_Toc421000420"/>
      <w:bookmarkStart w:id="36" w:name="_Toc421001149"/>
      <w:bookmarkStart w:id="37" w:name="_Toc421001229"/>
      <w:bookmarkStart w:id="38" w:name="_Toc410900064"/>
      <w:bookmarkStart w:id="39" w:name="_Toc410900207"/>
      <w:bookmarkStart w:id="40" w:name="_Toc392949052"/>
      <w:bookmarkStart w:id="41" w:name="_Toc227662201"/>
      <w:bookmarkStart w:id="42" w:name="_Toc231291822"/>
      <w:bookmarkStart w:id="43" w:name="_Toc15826616"/>
      <w:bookmarkStart w:id="44" w:name="_Toc340548638"/>
      <w:bookmarkEnd w:id="20"/>
      <w:r w:rsidRPr="00F60501">
        <w:rPr>
          <w:rFonts w:ascii="Calibri Light" w:hAnsi="Calibri Light"/>
          <w:color w:val="auto"/>
          <w:szCs w:val="24"/>
        </w:rPr>
        <w:lastRenderedPageBreak/>
        <w:t>Section I. Instructions to Bidders</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08D94A7" w14:textId="77777777" w:rsidR="00FD2B60" w:rsidRPr="00F60501" w:rsidRDefault="00FD2B60" w:rsidP="00F60501">
      <w:pPr>
        <w:pStyle w:val="10"/>
        <w:jc w:val="center"/>
        <w:rPr>
          <w:rFonts w:ascii="Calibri Light" w:hAnsi="Calibri Light"/>
          <w:color w:val="auto"/>
          <w:szCs w:val="24"/>
        </w:rPr>
      </w:pPr>
      <w:bookmarkStart w:id="45" w:name="_Toc340548851"/>
      <w:bookmarkStart w:id="46" w:name="_Toc420479649"/>
      <w:bookmarkStart w:id="47" w:name="_Toc410064160"/>
      <w:bookmarkStart w:id="48" w:name="_Toc420910634"/>
      <w:bookmarkStart w:id="49" w:name="_Toc421000510"/>
      <w:bookmarkStart w:id="50" w:name="_Toc410900162"/>
      <w:bookmarkStart w:id="51" w:name="_Toc392949073"/>
      <w:bookmarkStart w:id="52" w:name="_Toc231267246"/>
      <w:bookmarkStart w:id="53" w:name="_Toc15826617"/>
      <w:bookmarkEnd w:id="44"/>
      <w:r w:rsidRPr="00F60501">
        <w:rPr>
          <w:rFonts w:ascii="Calibri Light" w:hAnsi="Calibri Light"/>
          <w:color w:val="auto"/>
          <w:szCs w:val="24"/>
        </w:rPr>
        <w:t>A.  General</w:t>
      </w:r>
      <w:bookmarkEnd w:id="45"/>
      <w:bookmarkEnd w:id="46"/>
      <w:bookmarkEnd w:id="47"/>
      <w:bookmarkEnd w:id="48"/>
      <w:bookmarkEnd w:id="49"/>
      <w:bookmarkEnd w:id="50"/>
      <w:bookmarkEnd w:id="51"/>
      <w:bookmarkEnd w:id="52"/>
      <w:bookmarkEnd w:id="53"/>
    </w:p>
    <w:p w14:paraId="628CA81A" w14:textId="77777777" w:rsidR="00FD2B60" w:rsidRPr="00D26802" w:rsidRDefault="00FD2B60" w:rsidP="00FD2B60">
      <w:pPr>
        <w:rPr>
          <w:rFonts w:ascii="Calibri Light" w:hAnsi="Calibri Light"/>
        </w:rPr>
      </w:pPr>
    </w:p>
    <w:tbl>
      <w:tblPr>
        <w:tblW w:w="9889" w:type="dxa"/>
        <w:tblLayout w:type="fixed"/>
        <w:tblLook w:val="0000" w:firstRow="0" w:lastRow="0" w:firstColumn="0" w:lastColumn="0" w:noHBand="0" w:noVBand="0"/>
      </w:tblPr>
      <w:tblGrid>
        <w:gridCol w:w="2160"/>
        <w:gridCol w:w="7587"/>
        <w:gridCol w:w="142"/>
      </w:tblGrid>
      <w:tr w:rsidR="00FD2B60" w:rsidRPr="00D26802" w14:paraId="47E844F1" w14:textId="77777777" w:rsidTr="00D8764E">
        <w:tc>
          <w:tcPr>
            <w:tcW w:w="2160" w:type="dxa"/>
          </w:tcPr>
          <w:p w14:paraId="4919DAB1" w14:textId="77777777" w:rsidR="00FD2B60" w:rsidRPr="00636D91" w:rsidRDefault="00FD2B60" w:rsidP="0000003A">
            <w:pPr>
              <w:pStyle w:val="Head22"/>
              <w:rPr>
                <w:rFonts w:ascii="Calibri Light" w:hAnsi="Calibri Light"/>
                <w:szCs w:val="24"/>
              </w:rPr>
            </w:pPr>
            <w:bookmarkStart w:id="54" w:name="_Toc343309764"/>
            <w:bookmarkStart w:id="55" w:name="_Toc231267247"/>
            <w:r w:rsidRPr="00636D91">
              <w:rPr>
                <w:rFonts w:ascii="Calibri Light" w:hAnsi="Calibri Light"/>
                <w:szCs w:val="24"/>
              </w:rPr>
              <w:t>1.</w:t>
            </w:r>
            <w:r w:rsidRPr="00F60501">
              <w:rPr>
                <w:rFonts w:ascii="Calibri Light" w:hAnsi="Calibri Light"/>
              </w:rPr>
              <w:tab/>
              <w:t>Scope of Bid</w:t>
            </w:r>
            <w:bookmarkEnd w:id="54"/>
            <w:bookmarkEnd w:id="55"/>
          </w:p>
          <w:p w14:paraId="7FE78BB1" w14:textId="77777777" w:rsidR="00FD2B60" w:rsidRPr="00636D91" w:rsidRDefault="00FD2B60" w:rsidP="0000003A">
            <w:pPr>
              <w:pStyle w:val="Head22"/>
              <w:ind w:left="0" w:firstLine="0"/>
              <w:rPr>
                <w:rFonts w:ascii="Calibri Light" w:hAnsi="Calibri Light"/>
                <w:szCs w:val="24"/>
              </w:rPr>
            </w:pPr>
          </w:p>
        </w:tc>
        <w:tc>
          <w:tcPr>
            <w:tcW w:w="7729" w:type="dxa"/>
            <w:gridSpan w:val="2"/>
          </w:tcPr>
          <w:p w14:paraId="70E70BDF" w14:textId="3897AFFA" w:rsidR="00FD2B60" w:rsidRPr="00D8764E" w:rsidRDefault="004E63BC" w:rsidP="00217FD6">
            <w:pPr>
              <w:numPr>
                <w:ilvl w:val="1"/>
                <w:numId w:val="30"/>
              </w:numPr>
              <w:tabs>
                <w:tab w:val="left" w:pos="540"/>
              </w:tabs>
              <w:ind w:right="-72"/>
              <w:jc w:val="both"/>
              <w:rPr>
                <w:rFonts w:ascii="Calibri Light" w:hAnsi="Calibri Light"/>
              </w:rPr>
            </w:pPr>
            <w:r w:rsidRPr="00D8764E">
              <w:rPr>
                <w:rFonts w:ascii="Calibri Light" w:hAnsi="Calibri Light"/>
                <w:spacing w:val="-2"/>
              </w:rPr>
              <w:t xml:space="preserve">In the framework of </w:t>
            </w:r>
            <w:r w:rsidR="00701010" w:rsidRPr="006B7593">
              <w:rPr>
                <w:rFonts w:ascii="Calibri Light" w:hAnsi="Calibri Light"/>
                <w:spacing w:val="-2"/>
              </w:rPr>
              <w:t xml:space="preserve">the </w:t>
            </w:r>
            <w:r w:rsidR="00217FD6" w:rsidRPr="006B7593">
              <w:rPr>
                <w:rFonts w:ascii="Calibri Light" w:hAnsi="Calibri Light"/>
                <w:spacing w:val="-2"/>
              </w:rPr>
              <w:t>second</w:t>
            </w:r>
            <w:r w:rsidRPr="00D8764E">
              <w:rPr>
                <w:rFonts w:ascii="Calibri Light" w:hAnsi="Calibri Light"/>
                <w:spacing w:val="-2"/>
              </w:rPr>
              <w:t xml:space="preserve"> round</w:t>
            </w:r>
            <w:r w:rsidR="00701010" w:rsidRPr="00D8764E">
              <w:rPr>
                <w:rFonts w:ascii="Calibri Light" w:hAnsi="Calibri Light"/>
                <w:spacing w:val="-2"/>
              </w:rPr>
              <w:t>,</w:t>
            </w:r>
            <w:r w:rsidRPr="00D8764E">
              <w:rPr>
                <w:rFonts w:ascii="Calibri Light" w:hAnsi="Calibri Light"/>
                <w:spacing w:val="-2"/>
              </w:rPr>
              <w:t xml:space="preserve"> NIRAS invites interested Bidders to submit </w:t>
            </w:r>
            <w:r w:rsidR="00621419" w:rsidRPr="00D8764E">
              <w:rPr>
                <w:rFonts w:ascii="Calibri Light" w:hAnsi="Calibri Light"/>
                <w:spacing w:val="-2"/>
              </w:rPr>
              <w:t xml:space="preserve">a </w:t>
            </w:r>
            <w:r w:rsidRPr="00D8764E">
              <w:rPr>
                <w:rFonts w:ascii="Calibri Light" w:hAnsi="Calibri Light"/>
                <w:spacing w:val="-2"/>
              </w:rPr>
              <w:t>“Bid” for</w:t>
            </w:r>
            <w:r w:rsidR="00D9700C" w:rsidRPr="00D8764E">
              <w:rPr>
                <w:rFonts w:ascii="Calibri Light" w:hAnsi="Calibri Light"/>
                <w:spacing w:val="-2"/>
              </w:rPr>
              <w:t xml:space="preserve"> </w:t>
            </w:r>
            <w:r w:rsidR="0027011D">
              <w:rPr>
                <w:rFonts w:ascii="Calibri Light" w:hAnsi="Calibri Light"/>
                <w:spacing w:val="-2"/>
              </w:rPr>
              <w:t>open tendering “</w:t>
            </w:r>
            <w:r w:rsidR="0027011D" w:rsidRPr="00F6463C">
              <w:rPr>
                <w:rFonts w:ascii="Calibri Light" w:hAnsi="Calibri Light"/>
                <w:spacing w:val="-2"/>
              </w:rPr>
              <w:t xml:space="preserve">Supply, delivery and installation of </w:t>
            </w:r>
            <w:r w:rsidR="0027011D" w:rsidRPr="002C24CE">
              <w:rPr>
                <w:rFonts w:ascii="Calibri Light" w:hAnsi="Calibri Light"/>
                <w:spacing w:val="-2"/>
              </w:rPr>
              <w:t>Electronic Queue Ma</w:t>
            </w:r>
            <w:r w:rsidR="0027011D">
              <w:rPr>
                <w:rFonts w:ascii="Calibri Light" w:hAnsi="Calibri Light"/>
                <w:spacing w:val="-2"/>
              </w:rPr>
              <w:t>nagement System (EQMS)</w:t>
            </w:r>
            <w:r w:rsidR="0027011D" w:rsidRPr="00F6463C">
              <w:rPr>
                <w:rFonts w:ascii="Calibri Light" w:hAnsi="Calibri Light"/>
                <w:spacing w:val="-2"/>
              </w:rPr>
              <w:t xml:space="preserve"> for Administrative Service Centers (ASC)</w:t>
            </w:r>
            <w:r w:rsidR="0027011D">
              <w:rPr>
                <w:rFonts w:ascii="Calibri Light" w:hAnsi="Calibri Light"/>
                <w:spacing w:val="-2"/>
              </w:rPr>
              <w:t xml:space="preserve">” </w:t>
            </w:r>
            <w:r w:rsidR="00FD2B60" w:rsidRPr="00D8764E">
              <w:rPr>
                <w:rFonts w:ascii="Calibri Light" w:hAnsi="Calibri Light"/>
              </w:rPr>
              <w:t xml:space="preserve">hereto referred </w:t>
            </w:r>
            <w:r w:rsidR="00701010" w:rsidRPr="00D8764E">
              <w:rPr>
                <w:rFonts w:ascii="Calibri Light" w:hAnsi="Calibri Light"/>
              </w:rPr>
              <w:t xml:space="preserve">to </w:t>
            </w:r>
            <w:r w:rsidR="00FD2B60" w:rsidRPr="00D8764E">
              <w:rPr>
                <w:rFonts w:ascii="Calibri Light" w:hAnsi="Calibri Light"/>
              </w:rPr>
              <w:t xml:space="preserve">as </w:t>
            </w:r>
            <w:r w:rsidR="00FD2B60" w:rsidRPr="00D8764E">
              <w:rPr>
                <w:rFonts w:ascii="Calibri Light" w:hAnsi="Calibri Light"/>
                <w:lang w:val="uk-UA"/>
              </w:rPr>
              <w:t>«</w:t>
            </w:r>
            <w:r w:rsidR="00FD2B60" w:rsidRPr="00D8764E">
              <w:rPr>
                <w:rFonts w:ascii="Calibri Light" w:hAnsi="Calibri Light"/>
              </w:rPr>
              <w:t>Goods</w:t>
            </w:r>
            <w:r w:rsidR="00FD2B60" w:rsidRPr="00D8764E">
              <w:rPr>
                <w:rFonts w:ascii="Calibri Light" w:hAnsi="Calibri Light"/>
                <w:lang w:val="uk-UA"/>
              </w:rPr>
              <w:t>»</w:t>
            </w:r>
            <w:r w:rsidR="0027011D">
              <w:rPr>
                <w:rFonts w:ascii="Calibri Light" w:hAnsi="Calibri Light"/>
              </w:rPr>
              <w:t>.</w:t>
            </w:r>
          </w:p>
          <w:p w14:paraId="6ABF4C8A" w14:textId="77777777" w:rsidR="00FD2B60" w:rsidRPr="00636D91" w:rsidRDefault="00FD2B60" w:rsidP="0000003A">
            <w:pPr>
              <w:tabs>
                <w:tab w:val="left" w:pos="540"/>
              </w:tabs>
              <w:ind w:right="-72"/>
              <w:rPr>
                <w:rFonts w:ascii="Calibri Light" w:hAnsi="Calibri Light"/>
              </w:rPr>
            </w:pPr>
          </w:p>
        </w:tc>
      </w:tr>
      <w:tr w:rsidR="00FD2B60" w:rsidRPr="00D26802" w14:paraId="105F86A3" w14:textId="77777777" w:rsidTr="00D8764E">
        <w:tc>
          <w:tcPr>
            <w:tcW w:w="2160" w:type="dxa"/>
          </w:tcPr>
          <w:p w14:paraId="34A9A03A" w14:textId="6B8C3003" w:rsidR="00FD2B60" w:rsidRPr="00636D91" w:rsidRDefault="00FD2B60" w:rsidP="0000003A">
            <w:pPr>
              <w:pStyle w:val="Head22"/>
              <w:rPr>
                <w:rFonts w:ascii="Calibri Light" w:hAnsi="Calibri Light"/>
                <w:szCs w:val="24"/>
              </w:rPr>
            </w:pPr>
            <w:bookmarkStart w:id="56" w:name="_Toc340548853"/>
            <w:bookmarkStart w:id="57" w:name="_Toc420479651"/>
            <w:bookmarkStart w:id="58" w:name="_Toc410064162"/>
            <w:bookmarkStart w:id="59" w:name="_Toc420910636"/>
            <w:bookmarkStart w:id="60" w:name="_Toc421000512"/>
            <w:bookmarkStart w:id="61" w:name="_Toc410900164"/>
            <w:bookmarkStart w:id="62" w:name="_Toc392949075"/>
            <w:bookmarkStart w:id="63" w:name="_Toc231267248"/>
            <w:r w:rsidRPr="00636D91">
              <w:rPr>
                <w:rFonts w:ascii="Calibri Light" w:hAnsi="Calibri Light"/>
                <w:szCs w:val="24"/>
              </w:rPr>
              <w:t>2.</w:t>
            </w:r>
            <w:r w:rsidRPr="00636D91">
              <w:rPr>
                <w:rFonts w:ascii="Calibri Light" w:hAnsi="Calibri Light"/>
                <w:szCs w:val="24"/>
              </w:rPr>
              <w:tab/>
              <w:t>Eligible Bidders</w:t>
            </w:r>
            <w:bookmarkEnd w:id="56"/>
            <w:bookmarkEnd w:id="57"/>
            <w:bookmarkEnd w:id="58"/>
            <w:bookmarkEnd w:id="59"/>
            <w:bookmarkEnd w:id="60"/>
            <w:bookmarkEnd w:id="61"/>
            <w:bookmarkEnd w:id="62"/>
            <w:bookmarkEnd w:id="63"/>
          </w:p>
        </w:tc>
        <w:tc>
          <w:tcPr>
            <w:tcW w:w="7729" w:type="dxa"/>
            <w:gridSpan w:val="2"/>
          </w:tcPr>
          <w:p w14:paraId="6A74A044" w14:textId="295DB260" w:rsidR="00FD2B60" w:rsidRPr="00636D91" w:rsidRDefault="00590C31" w:rsidP="0000003A">
            <w:pPr>
              <w:numPr>
                <w:ilvl w:val="1"/>
                <w:numId w:val="1"/>
              </w:numPr>
              <w:ind w:right="-72"/>
              <w:jc w:val="both"/>
              <w:rPr>
                <w:rFonts w:ascii="Calibri Light" w:hAnsi="Calibri Light"/>
              </w:rPr>
            </w:pPr>
            <w:r>
              <w:rPr>
                <w:rFonts w:ascii="Calibri Light" w:hAnsi="Calibri Light"/>
              </w:rPr>
              <w:t>This Invitation for Bids is open to all Bidders – legal entities or natural persons entrepreneurs - from eligible source countries</w:t>
            </w:r>
            <w:r w:rsidR="00FD2B60" w:rsidRPr="00636D91">
              <w:rPr>
                <w:rFonts w:ascii="Calibri Light" w:hAnsi="Calibri Light"/>
              </w:rPr>
              <w:t>.</w:t>
            </w:r>
          </w:p>
          <w:p w14:paraId="173550AF" w14:textId="77777777" w:rsidR="00FD2B60" w:rsidRPr="00636D91" w:rsidRDefault="00FD2B60" w:rsidP="0000003A">
            <w:pPr>
              <w:ind w:left="540" w:right="-72"/>
              <w:jc w:val="both"/>
              <w:rPr>
                <w:rFonts w:ascii="Calibri Light" w:hAnsi="Calibri Light"/>
              </w:rPr>
            </w:pPr>
          </w:p>
          <w:p w14:paraId="73650657" w14:textId="77777777" w:rsidR="00FD2B60" w:rsidRPr="00636D91" w:rsidRDefault="00FD2B60" w:rsidP="0000003A">
            <w:pPr>
              <w:numPr>
                <w:ilvl w:val="1"/>
                <w:numId w:val="1"/>
              </w:numPr>
              <w:ind w:right="-72"/>
              <w:jc w:val="both"/>
              <w:rPr>
                <w:rFonts w:ascii="Calibri Light" w:hAnsi="Calibri Light"/>
              </w:rPr>
            </w:pPr>
            <w:r w:rsidRPr="00636D91">
              <w:rPr>
                <w:rFonts w:ascii="Calibri Light" w:hAnsi="Calibri Light"/>
              </w:rPr>
              <w:t>Bidders shall not be involved in terrorist act/criminal activities or associated with individuals and/or entities associated with terrorist act/criminal activities. For this purpose, Bidders shall not be included in the proscribed list of individuals and/or entities as contained in the 1267 Committee of the UN Security Council Counter Terrorism Committee (CTC).</w:t>
            </w:r>
          </w:p>
          <w:p w14:paraId="05B11D5D" w14:textId="77777777" w:rsidR="00FD2B60" w:rsidRPr="00636D91" w:rsidRDefault="00FD2B60" w:rsidP="0000003A">
            <w:pPr>
              <w:ind w:right="-72"/>
              <w:jc w:val="both"/>
              <w:rPr>
                <w:rFonts w:ascii="Calibri Light" w:hAnsi="Calibri Light"/>
              </w:rPr>
            </w:pPr>
          </w:p>
          <w:p w14:paraId="76C01FAC" w14:textId="77777777" w:rsidR="00FD2B60" w:rsidRPr="00636D91" w:rsidRDefault="00FD2B60" w:rsidP="0000003A">
            <w:pPr>
              <w:numPr>
                <w:ilvl w:val="1"/>
                <w:numId w:val="1"/>
              </w:numPr>
              <w:ind w:right="-72"/>
              <w:jc w:val="both"/>
              <w:rPr>
                <w:rFonts w:ascii="Calibri Light" w:hAnsi="Calibri Light"/>
              </w:rPr>
            </w:pPr>
            <w:r w:rsidRPr="00636D91">
              <w:rPr>
                <w:rFonts w:ascii="Calibri Light" w:hAnsi="Calibri Light"/>
              </w:rPr>
              <w:t xml:space="preserve">Bidders should not be associated, or have been associated in the past, directly or indirectly, with a firm or any of its affiliates which have been engaged by </w:t>
            </w:r>
            <w:r w:rsidR="004E63BC" w:rsidRPr="00636D91">
              <w:rPr>
                <w:rFonts w:ascii="Calibri Light" w:hAnsi="Calibri Light"/>
              </w:rPr>
              <w:t>NIRAS</w:t>
            </w:r>
            <w:r w:rsidRPr="00636D91">
              <w:rPr>
                <w:rFonts w:ascii="Calibri Light" w:hAnsi="Calibri Light"/>
              </w:rPr>
              <w:t xml:space="preserve"> to provide consulting services for the preparation of the design, specifications, and other documents to be used for the procurement of the goods to be purchased under this Invitation for Bids.</w:t>
            </w:r>
          </w:p>
          <w:p w14:paraId="438BEDBD" w14:textId="77777777" w:rsidR="00FD2B60" w:rsidRPr="00636D91" w:rsidRDefault="00FD2B60" w:rsidP="0000003A">
            <w:pPr>
              <w:ind w:right="-72"/>
              <w:jc w:val="both"/>
              <w:rPr>
                <w:rFonts w:ascii="Calibri Light" w:hAnsi="Calibri Light"/>
              </w:rPr>
            </w:pPr>
          </w:p>
          <w:p w14:paraId="6A2C46FF" w14:textId="77777777" w:rsidR="00FD2B60" w:rsidRPr="00636D91" w:rsidRDefault="00FD2B60" w:rsidP="0000003A">
            <w:pPr>
              <w:numPr>
                <w:ilvl w:val="1"/>
                <w:numId w:val="1"/>
              </w:numPr>
              <w:ind w:right="-72"/>
              <w:jc w:val="both"/>
              <w:rPr>
                <w:rFonts w:ascii="Calibri Light" w:hAnsi="Calibri Light"/>
              </w:rPr>
            </w:pPr>
            <w:r w:rsidRPr="00636D91">
              <w:rPr>
                <w:rFonts w:ascii="Calibri Light" w:hAnsi="Calibri Light"/>
              </w:rPr>
              <w:t xml:space="preserve">Government-owned enterprises in Ukraine participate only if they are legally and financially autonomous, if they operate under commercial law, and if they are not a beneficiary of </w:t>
            </w:r>
            <w:r w:rsidR="004E63BC" w:rsidRPr="00636D91">
              <w:rPr>
                <w:rFonts w:ascii="Calibri Light" w:hAnsi="Calibri Light"/>
              </w:rPr>
              <w:t>NIRAS</w:t>
            </w:r>
            <w:r w:rsidRPr="00636D91">
              <w:rPr>
                <w:rFonts w:ascii="Calibri Light" w:hAnsi="Calibri Light"/>
              </w:rPr>
              <w:t>.</w:t>
            </w:r>
          </w:p>
          <w:p w14:paraId="3FAC8E96" w14:textId="0E2580A1" w:rsidR="00FD2B60" w:rsidRPr="00636D91" w:rsidRDefault="00FD2B60" w:rsidP="0000003A">
            <w:pPr>
              <w:numPr>
                <w:ilvl w:val="1"/>
                <w:numId w:val="1"/>
              </w:numPr>
              <w:spacing w:before="200"/>
              <w:ind w:left="547" w:right="-72" w:hanging="547"/>
              <w:jc w:val="both"/>
              <w:rPr>
                <w:rFonts w:ascii="Calibri Light" w:hAnsi="Calibri Light"/>
              </w:rPr>
            </w:pPr>
            <w:r w:rsidRPr="00636D91">
              <w:rPr>
                <w:rStyle w:val="normaltextrun"/>
                <w:rFonts w:ascii="Calibri Light" w:hAnsi="Calibri Light" w:cs="Calibri Light"/>
              </w:rPr>
              <w:t>Cognizant with the Ukrainian legislation, this Bidding Document</w:t>
            </w:r>
            <w:r w:rsidR="000A0FD0">
              <w:rPr>
                <w:rStyle w:val="normaltextrun"/>
                <w:rFonts w:ascii="Calibri Light" w:hAnsi="Calibri Light" w:cs="Calibri Light"/>
              </w:rPr>
              <w:t>ation</w:t>
            </w:r>
            <w:r w:rsidRPr="00636D91">
              <w:rPr>
                <w:rStyle w:val="normaltextrun"/>
                <w:rFonts w:ascii="Calibri Light" w:hAnsi="Calibri Light" w:cs="Calibri Light"/>
              </w:rPr>
              <w:t xml:space="preserve"> is not open to companies with shareholders, with ties to or registered within </w:t>
            </w:r>
            <w:r w:rsidR="00357278">
              <w:rPr>
                <w:rStyle w:val="normaltextrun"/>
                <w:rFonts w:ascii="Calibri Light" w:hAnsi="Calibri Light" w:cs="Calibri Light"/>
              </w:rPr>
              <w:t xml:space="preserve">the </w:t>
            </w:r>
            <w:r w:rsidRPr="00636D91">
              <w:rPr>
                <w:rStyle w:val="normaltextrun"/>
                <w:rFonts w:ascii="Calibri Light" w:hAnsi="Calibri Light" w:cs="Calibri Light"/>
              </w:rPr>
              <w:t>Russian Federation</w:t>
            </w:r>
            <w:r w:rsidR="00FB5246">
              <w:rPr>
                <w:rStyle w:val="normaltextrun"/>
                <w:rFonts w:ascii="Calibri Light" w:hAnsi="Calibri Light" w:cs="Calibri Light"/>
                <w:lang w:val="uk-UA"/>
              </w:rPr>
              <w:t xml:space="preserve"> </w:t>
            </w:r>
            <w:r w:rsidR="00FB5246" w:rsidRPr="00F6463C">
              <w:rPr>
                <w:rStyle w:val="normaltextrun"/>
                <w:rFonts w:ascii="Calibri Light" w:hAnsi="Calibri Light" w:cs="Calibri Light"/>
              </w:rPr>
              <w:t>or within offshore</w:t>
            </w:r>
            <w:r w:rsidRPr="00F6463C">
              <w:rPr>
                <w:rStyle w:val="normaltextrun"/>
                <w:rFonts w:ascii="Calibri Light" w:hAnsi="Calibri Light" w:cs="Calibri Light"/>
              </w:rPr>
              <w:t>.</w:t>
            </w:r>
            <w:r w:rsidRPr="00636D91">
              <w:rPr>
                <w:rStyle w:val="normaltextrun"/>
                <w:rFonts w:ascii="Calibri Light" w:hAnsi="Calibri Light" w:cs="Calibri Light"/>
              </w:rPr>
              <w:t> </w:t>
            </w:r>
          </w:p>
          <w:p w14:paraId="59E6E430" w14:textId="77777777" w:rsidR="00FD2B60" w:rsidRPr="00636D91" w:rsidRDefault="00FD2B60" w:rsidP="0000003A">
            <w:pPr>
              <w:ind w:right="-72"/>
              <w:jc w:val="both"/>
              <w:rPr>
                <w:rFonts w:ascii="Calibri Light" w:hAnsi="Calibri Light"/>
              </w:rPr>
            </w:pPr>
          </w:p>
          <w:p w14:paraId="09CCDB29" w14:textId="77777777" w:rsidR="00FD2B60" w:rsidRPr="00636D91" w:rsidRDefault="00A612A9" w:rsidP="00A612A9">
            <w:pPr>
              <w:numPr>
                <w:ilvl w:val="1"/>
                <w:numId w:val="1"/>
              </w:numPr>
              <w:ind w:right="-72"/>
              <w:jc w:val="both"/>
              <w:rPr>
                <w:rFonts w:ascii="Calibri Light" w:hAnsi="Calibri Light"/>
              </w:rPr>
            </w:pPr>
            <w:r w:rsidRPr="00636D91">
              <w:rPr>
                <w:rFonts w:ascii="Calibri Light" w:hAnsi="Calibri Light"/>
              </w:rPr>
              <w:t>Bidders shall sign as the part of their bids Letter of compliance in accordance with Instruction to Bidders (ITB) Clause 3</w:t>
            </w:r>
            <w:r w:rsidR="00FD2B60" w:rsidRPr="00636D91">
              <w:rPr>
                <w:rFonts w:ascii="Calibri Light" w:hAnsi="Calibri Light"/>
              </w:rPr>
              <w:t>.</w:t>
            </w:r>
          </w:p>
          <w:p w14:paraId="13005F95" w14:textId="77777777" w:rsidR="00FD2B60" w:rsidRPr="00636D91" w:rsidRDefault="00FD2B60" w:rsidP="0000003A">
            <w:pPr>
              <w:tabs>
                <w:tab w:val="left" w:pos="540"/>
              </w:tabs>
              <w:ind w:right="-72"/>
              <w:jc w:val="both"/>
              <w:rPr>
                <w:rFonts w:ascii="Calibri Light" w:hAnsi="Calibri Light"/>
              </w:rPr>
            </w:pPr>
          </w:p>
        </w:tc>
      </w:tr>
      <w:tr w:rsidR="00FD2B60" w:rsidRPr="00D26802" w14:paraId="2E1141FA" w14:textId="77777777" w:rsidTr="00D8764E">
        <w:trPr>
          <w:gridAfter w:val="1"/>
          <w:wAfter w:w="142" w:type="dxa"/>
        </w:trPr>
        <w:tc>
          <w:tcPr>
            <w:tcW w:w="2160" w:type="dxa"/>
          </w:tcPr>
          <w:p w14:paraId="3BBCD4D6" w14:textId="2D71B15E" w:rsidR="00FD2B60" w:rsidRPr="002F4132" w:rsidRDefault="00FD2B60" w:rsidP="0096434D">
            <w:pPr>
              <w:pStyle w:val="Head22"/>
              <w:rPr>
                <w:rFonts w:ascii="Calibri Light" w:hAnsi="Calibri Light"/>
                <w:szCs w:val="24"/>
              </w:rPr>
            </w:pPr>
            <w:bookmarkStart w:id="64" w:name="_Toc231267249"/>
            <w:r w:rsidRPr="002F4132">
              <w:rPr>
                <w:rFonts w:ascii="Calibri Light" w:hAnsi="Calibri Light"/>
                <w:szCs w:val="24"/>
              </w:rPr>
              <w:t xml:space="preserve">3. </w:t>
            </w:r>
            <w:bookmarkEnd w:id="64"/>
            <w:r w:rsidR="0096434D">
              <w:rPr>
                <w:rFonts w:ascii="Calibri Light" w:hAnsi="Calibri Light"/>
                <w:szCs w:val="24"/>
              </w:rPr>
              <w:t>Business Integrity</w:t>
            </w:r>
          </w:p>
          <w:p w14:paraId="563DE35E" w14:textId="32698EF2" w:rsidR="0096434D" w:rsidRPr="002F4132" w:rsidRDefault="00FD2B60" w:rsidP="0096434D">
            <w:pPr>
              <w:pStyle w:val="Head22"/>
              <w:rPr>
                <w:rFonts w:ascii="Calibri Light" w:hAnsi="Calibri Light"/>
                <w:szCs w:val="24"/>
              </w:rPr>
            </w:pPr>
            <w:r w:rsidRPr="002F4132">
              <w:rPr>
                <w:rFonts w:ascii="Calibri Light" w:hAnsi="Calibri Light"/>
                <w:szCs w:val="24"/>
              </w:rPr>
              <w:t xml:space="preserve">    </w:t>
            </w:r>
          </w:p>
          <w:p w14:paraId="42C74076" w14:textId="049C7809" w:rsidR="00FD2B60" w:rsidRPr="002F4132" w:rsidRDefault="00FD2B60" w:rsidP="0000003A">
            <w:pPr>
              <w:pStyle w:val="Head22"/>
              <w:rPr>
                <w:rFonts w:ascii="Calibri Light" w:hAnsi="Calibri Light"/>
                <w:szCs w:val="24"/>
              </w:rPr>
            </w:pPr>
          </w:p>
        </w:tc>
        <w:tc>
          <w:tcPr>
            <w:tcW w:w="7587" w:type="dxa"/>
          </w:tcPr>
          <w:p w14:paraId="05F5ED78" w14:textId="445C17AA" w:rsidR="00F440B3" w:rsidRPr="00F440B3" w:rsidRDefault="00F440B3" w:rsidP="00590365">
            <w:pPr>
              <w:numPr>
                <w:ilvl w:val="1"/>
                <w:numId w:val="5"/>
              </w:numPr>
              <w:tabs>
                <w:tab w:val="clear" w:pos="360"/>
                <w:tab w:val="num" w:pos="540"/>
              </w:tabs>
              <w:suppressAutoHyphens/>
              <w:ind w:left="540" w:right="-72" w:hanging="540"/>
              <w:jc w:val="both"/>
              <w:rPr>
                <w:rFonts w:ascii="Calibri Light" w:hAnsi="Calibri Light"/>
              </w:rPr>
            </w:pPr>
            <w:r>
              <w:rPr>
                <w:rFonts w:ascii="Calibri Light" w:hAnsi="Calibri Light"/>
              </w:rPr>
              <w:t xml:space="preserve">NIRAS has a zero-tolerance policy to corruption, tax evasion and fraud as well as to any form of modern slavery, discrimination and harassment. </w:t>
            </w:r>
            <w:r w:rsidRPr="00F440B3">
              <w:rPr>
                <w:rFonts w:ascii="Calibri Light" w:hAnsi="Calibri Light"/>
              </w:rPr>
              <w:t>NIRAS requires that all Bidders, manufacturers, suppliers or distributors, observe NIRAS’ Business Integrity and Ethics Policy</w:t>
            </w:r>
            <w:r w:rsidR="0096434D">
              <w:t xml:space="preserve"> </w:t>
            </w:r>
            <w:r w:rsidR="0096434D" w:rsidRPr="0096434D">
              <w:rPr>
                <w:rFonts w:ascii="Calibri Light" w:hAnsi="Calibri Light"/>
              </w:rPr>
              <w:t xml:space="preserve">as presented on NIRAS' website </w:t>
            </w:r>
            <w:hyperlink r:id="rId12" w:history="1">
              <w:r w:rsidR="0096434D" w:rsidRPr="0096434D">
                <w:rPr>
                  <w:rFonts w:ascii="Calibri Light" w:hAnsi="Calibri Light"/>
                </w:rPr>
                <w:t>http://niras.com/about-niras/corporate-social-responsibility/</w:t>
              </w:r>
            </w:hyperlink>
            <w:r>
              <w:rPr>
                <w:rFonts w:ascii="Calibri Light" w:hAnsi="Calibri Light"/>
              </w:rPr>
              <w:t>.</w:t>
            </w:r>
            <w:r w:rsidRPr="00F440B3">
              <w:rPr>
                <w:rFonts w:ascii="Calibri Light" w:hAnsi="Calibri Light"/>
              </w:rPr>
              <w:t xml:space="preserve"> In this respect, no offer, payment, promotion, or any benefit, which constitutes illegal or corrupt practices, shall be made, either directly or indirectly, as an inducement or reward in relation to (a) </w:t>
            </w:r>
            <w:r w:rsidR="0096434D">
              <w:rPr>
                <w:rFonts w:ascii="Calibri Light" w:hAnsi="Calibri Light"/>
              </w:rPr>
              <w:t>Bid</w:t>
            </w:r>
            <w:r w:rsidRPr="00F440B3">
              <w:rPr>
                <w:rFonts w:ascii="Calibri Light" w:hAnsi="Calibri Light"/>
              </w:rPr>
              <w:t xml:space="preserve">, (b) the </w:t>
            </w:r>
            <w:r w:rsidR="0096434D">
              <w:rPr>
                <w:rFonts w:ascii="Calibri Light" w:hAnsi="Calibri Light"/>
              </w:rPr>
              <w:t>Bid</w:t>
            </w:r>
            <w:r w:rsidRPr="00F440B3">
              <w:rPr>
                <w:rFonts w:ascii="Calibri Light" w:hAnsi="Calibri Light"/>
              </w:rPr>
              <w:t xml:space="preserve"> contract, or (c) the execution of the </w:t>
            </w:r>
            <w:r w:rsidR="0096434D">
              <w:rPr>
                <w:rFonts w:ascii="Calibri Light" w:hAnsi="Calibri Light"/>
              </w:rPr>
              <w:t xml:space="preserve">Bid </w:t>
            </w:r>
            <w:r w:rsidRPr="00F440B3">
              <w:rPr>
                <w:rFonts w:ascii="Calibri Light" w:hAnsi="Calibri Light"/>
              </w:rPr>
              <w:t xml:space="preserve">contract. Any such event is defined grounds for the immediate cancellation of </w:t>
            </w:r>
            <w:r w:rsidR="0096434D">
              <w:rPr>
                <w:rFonts w:ascii="Calibri Light" w:hAnsi="Calibri Light"/>
              </w:rPr>
              <w:t>the Bid</w:t>
            </w:r>
            <w:r w:rsidRPr="00F440B3">
              <w:rPr>
                <w:rFonts w:ascii="Calibri Light" w:hAnsi="Calibri Light"/>
              </w:rPr>
              <w:t xml:space="preserve"> </w:t>
            </w:r>
            <w:r w:rsidRPr="00F440B3">
              <w:rPr>
                <w:rFonts w:ascii="Calibri Light" w:hAnsi="Calibri Light"/>
              </w:rPr>
              <w:lastRenderedPageBreak/>
              <w:t>Contract and for such additional actions, civil and/or criminal as may be appropriate</w:t>
            </w:r>
            <w:r w:rsidR="0096434D">
              <w:rPr>
                <w:rFonts w:ascii="Calibri Light" w:hAnsi="Calibri Light"/>
              </w:rPr>
              <w:t>.</w:t>
            </w:r>
          </w:p>
          <w:p w14:paraId="40BB24B2" w14:textId="77777777" w:rsidR="00FD2B60" w:rsidRPr="002F4132" w:rsidRDefault="00A612A9" w:rsidP="00D8764E">
            <w:pPr>
              <w:suppressAutoHyphens/>
              <w:ind w:left="540" w:right="-72"/>
              <w:jc w:val="both"/>
              <w:rPr>
                <w:rFonts w:ascii="Calibri Light" w:hAnsi="Calibri Light"/>
              </w:rPr>
            </w:pPr>
            <w:r w:rsidRPr="002F4132">
              <w:rPr>
                <w:rFonts w:ascii="Calibri Light" w:hAnsi="Calibri Light"/>
              </w:rPr>
              <w:t xml:space="preserve">NIRAS requires </w:t>
            </w:r>
            <w:r w:rsidRPr="00AF3ECA">
              <w:rPr>
                <w:rFonts w:ascii="Calibri Light" w:hAnsi="Calibri Light"/>
              </w:rPr>
              <w:t xml:space="preserve">that </w:t>
            </w:r>
            <w:r w:rsidRPr="006027FF">
              <w:rPr>
                <w:rFonts w:ascii="Calibri Light" w:hAnsi="Calibri Light"/>
              </w:rPr>
              <w:t>all Bidders fill and sign as the part of their bids Letter of compliance (</w:t>
            </w:r>
            <w:r w:rsidR="006027FF" w:rsidRPr="006027FF">
              <w:rPr>
                <w:rFonts w:ascii="Calibri Light" w:hAnsi="Calibri Light"/>
              </w:rPr>
              <w:t>F</w:t>
            </w:r>
            <w:r w:rsidRPr="006027FF">
              <w:rPr>
                <w:rFonts w:ascii="Calibri Light" w:hAnsi="Calibri Light"/>
              </w:rPr>
              <w:t>orm</w:t>
            </w:r>
            <w:r w:rsidR="006027FF" w:rsidRPr="006027FF">
              <w:rPr>
                <w:rFonts w:ascii="Calibri Light" w:hAnsi="Calibri Light"/>
              </w:rPr>
              <w:t>-5</w:t>
            </w:r>
            <w:r w:rsidRPr="006027FF">
              <w:rPr>
                <w:rFonts w:ascii="Calibri Light" w:hAnsi="Calibri Light"/>
              </w:rPr>
              <w:t>).</w:t>
            </w:r>
          </w:p>
          <w:p w14:paraId="667B9508" w14:textId="77777777" w:rsidR="00FD2B60" w:rsidRPr="00D26802" w:rsidRDefault="00FD2B60" w:rsidP="0000003A">
            <w:pPr>
              <w:ind w:right="-72"/>
              <w:jc w:val="both"/>
              <w:rPr>
                <w:rFonts w:ascii="Calibri Light" w:hAnsi="Calibri Light"/>
              </w:rPr>
            </w:pPr>
            <w:r w:rsidRPr="00D26802">
              <w:rPr>
                <w:rFonts w:ascii="Calibri Light" w:hAnsi="Calibri Light"/>
              </w:rPr>
              <w:t xml:space="preserve">     </w:t>
            </w:r>
          </w:p>
        </w:tc>
      </w:tr>
      <w:tr w:rsidR="00FD2B60" w:rsidRPr="00A115E9" w14:paraId="7EF1BB4B" w14:textId="77777777" w:rsidTr="00D8764E">
        <w:trPr>
          <w:gridAfter w:val="1"/>
          <w:wAfter w:w="142" w:type="dxa"/>
        </w:trPr>
        <w:tc>
          <w:tcPr>
            <w:tcW w:w="2160" w:type="dxa"/>
          </w:tcPr>
          <w:p w14:paraId="671CE723" w14:textId="0C57F5B0" w:rsidR="00FD2B60" w:rsidRPr="00D26802" w:rsidRDefault="00FD2B60" w:rsidP="0000003A">
            <w:pPr>
              <w:pStyle w:val="Head22"/>
              <w:rPr>
                <w:rFonts w:ascii="Calibri Light" w:hAnsi="Calibri Light"/>
                <w:szCs w:val="24"/>
              </w:rPr>
            </w:pPr>
            <w:bookmarkStart w:id="65" w:name="_Toc340548854"/>
            <w:bookmarkStart w:id="66" w:name="_Toc420479652"/>
            <w:bookmarkStart w:id="67" w:name="_Toc410064163"/>
            <w:bookmarkStart w:id="68" w:name="_Toc420910637"/>
            <w:bookmarkStart w:id="69" w:name="_Toc421000513"/>
            <w:bookmarkStart w:id="70" w:name="_Toc410900165"/>
            <w:bookmarkStart w:id="71" w:name="_Toc392949076"/>
            <w:bookmarkStart w:id="72" w:name="_Toc231267254"/>
            <w:r w:rsidRPr="00D26802">
              <w:rPr>
                <w:rFonts w:ascii="Calibri Light" w:hAnsi="Calibri Light"/>
                <w:szCs w:val="24"/>
              </w:rPr>
              <w:lastRenderedPageBreak/>
              <w:t>4.</w:t>
            </w:r>
            <w:r w:rsidRPr="00D26802">
              <w:rPr>
                <w:rFonts w:ascii="Calibri Light" w:hAnsi="Calibri Light"/>
                <w:szCs w:val="24"/>
              </w:rPr>
              <w:tab/>
              <w:t xml:space="preserve">Eligible Goods </w:t>
            </w:r>
            <w:bookmarkStart w:id="73" w:name="_Toc410900170"/>
            <w:r w:rsidRPr="00D26802">
              <w:rPr>
                <w:rFonts w:ascii="Calibri Light" w:hAnsi="Calibri Light"/>
                <w:szCs w:val="24"/>
              </w:rPr>
              <w:t>and Services</w:t>
            </w:r>
            <w:bookmarkEnd w:id="65"/>
            <w:bookmarkEnd w:id="66"/>
            <w:bookmarkEnd w:id="67"/>
            <w:bookmarkEnd w:id="68"/>
            <w:bookmarkEnd w:id="69"/>
            <w:bookmarkEnd w:id="70"/>
            <w:bookmarkEnd w:id="71"/>
            <w:bookmarkEnd w:id="72"/>
            <w:bookmarkEnd w:id="73"/>
          </w:p>
          <w:p w14:paraId="5ADC2951" w14:textId="77777777" w:rsidR="00FD2B60" w:rsidRPr="00D26802" w:rsidRDefault="00FD2B60" w:rsidP="0000003A">
            <w:pPr>
              <w:pStyle w:val="Head22"/>
              <w:rPr>
                <w:rFonts w:ascii="Calibri Light" w:hAnsi="Calibri Light"/>
                <w:szCs w:val="24"/>
              </w:rPr>
            </w:pPr>
          </w:p>
        </w:tc>
        <w:tc>
          <w:tcPr>
            <w:tcW w:w="7587" w:type="dxa"/>
          </w:tcPr>
          <w:p w14:paraId="74A42B54" w14:textId="77777777" w:rsidR="000A0FD0" w:rsidRDefault="000A0FD0" w:rsidP="00414469">
            <w:pPr>
              <w:numPr>
                <w:ilvl w:val="1"/>
                <w:numId w:val="45"/>
              </w:numPr>
              <w:tabs>
                <w:tab w:val="clear" w:pos="360"/>
                <w:tab w:val="num" w:pos="540"/>
              </w:tabs>
              <w:ind w:left="540" w:right="-72" w:hanging="540"/>
              <w:rPr>
                <w:rFonts w:ascii="Calibri Light" w:hAnsi="Calibri Light"/>
              </w:rPr>
            </w:pPr>
            <w:r>
              <w:rPr>
                <w:rFonts w:ascii="Calibri Light" w:hAnsi="Calibri Light"/>
              </w:rPr>
              <w:t xml:space="preserve">All goods to be supplied under the contract shall have their origin in eligible source countries, and all expenditures made under the contract will be limited to such goods and services. The list of the eligible source countries is specified in Annex A2a of the Practical Guide to contracting procedures for the European Union external actions (PRAG).  Refer to the link below:   </w:t>
            </w:r>
            <w:hyperlink r:id="rId13" w:history="1">
              <w:r>
                <w:rPr>
                  <w:rStyle w:val="a8"/>
                  <w:rFonts w:ascii="Calibri Light" w:eastAsiaTheme="majorEastAsia" w:hAnsi="Calibri Light"/>
                </w:rPr>
                <w:t>http://ec.europa.eu/europeaid/prag/document.do?nodeNumber=2.3.1&amp;locale=en</w:t>
              </w:r>
            </w:hyperlink>
            <w:r>
              <w:rPr>
                <w:rFonts w:ascii="Calibri Light" w:hAnsi="Calibri Light"/>
              </w:rPr>
              <w:t>.</w:t>
            </w:r>
          </w:p>
          <w:p w14:paraId="22C5A643" w14:textId="591F38A4" w:rsidR="00FD2B60" w:rsidRPr="00A115E9" w:rsidRDefault="000A0FD0" w:rsidP="000A0FD0">
            <w:pPr>
              <w:tabs>
                <w:tab w:val="num" w:pos="540"/>
              </w:tabs>
              <w:ind w:left="540" w:right="-72"/>
              <w:jc w:val="both"/>
              <w:rPr>
                <w:rFonts w:ascii="Calibri Light" w:hAnsi="Calibri Light"/>
              </w:rPr>
            </w:pPr>
            <w:r>
              <w:rPr>
                <w:rFonts w:ascii="Calibri Light" w:hAnsi="Calibri Light"/>
              </w:rPr>
              <w:t>Please note, that according to Ukrainian legislation central executive authorities are forbidden to purchase and use equipment of the Russian manufacturer and/or supplier due to annexation of Crimea by the Russian Federation and ongoing conflict in Eastern Ukraine</w:t>
            </w:r>
            <w:r w:rsidR="00FD2B60" w:rsidRPr="00A115E9">
              <w:rPr>
                <w:rFonts w:ascii="Calibri Light" w:hAnsi="Calibri Light"/>
              </w:rPr>
              <w:t>.</w:t>
            </w:r>
          </w:p>
          <w:p w14:paraId="13882392" w14:textId="77777777" w:rsidR="00FD2B60" w:rsidRPr="00D26802" w:rsidRDefault="00FD2B60" w:rsidP="0000003A">
            <w:pPr>
              <w:ind w:right="-72"/>
              <w:jc w:val="both"/>
              <w:rPr>
                <w:rFonts w:ascii="Calibri Light" w:hAnsi="Calibri Light"/>
              </w:rPr>
            </w:pPr>
          </w:p>
          <w:p w14:paraId="68C95999" w14:textId="77777777" w:rsidR="00FD2B60" w:rsidRPr="00D26802" w:rsidRDefault="00FD2B60" w:rsidP="00590365">
            <w:pPr>
              <w:numPr>
                <w:ilvl w:val="1"/>
                <w:numId w:val="6"/>
              </w:numPr>
              <w:tabs>
                <w:tab w:val="clear" w:pos="360"/>
                <w:tab w:val="num" w:pos="540"/>
              </w:tabs>
              <w:ind w:left="540" w:right="-72" w:hanging="540"/>
              <w:jc w:val="both"/>
              <w:rPr>
                <w:rFonts w:ascii="Calibri Light" w:hAnsi="Calibri Light"/>
              </w:rPr>
            </w:pPr>
            <w:r w:rsidRPr="00D26802">
              <w:rPr>
                <w:rFonts w:ascii="Calibri Light" w:hAnsi="Calibri Light"/>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 components.</w:t>
            </w:r>
          </w:p>
          <w:p w14:paraId="0F7F4051" w14:textId="77777777" w:rsidR="00FD2B60" w:rsidRPr="00D26802" w:rsidRDefault="00FD2B60" w:rsidP="0000003A">
            <w:pPr>
              <w:ind w:right="-72"/>
              <w:rPr>
                <w:rFonts w:ascii="Calibri Light" w:hAnsi="Calibri Light"/>
              </w:rPr>
            </w:pPr>
          </w:p>
          <w:p w14:paraId="1FD30EF6" w14:textId="77777777" w:rsidR="00FD2B60" w:rsidRPr="00F60501" w:rsidRDefault="00FD2B60" w:rsidP="00590365">
            <w:pPr>
              <w:numPr>
                <w:ilvl w:val="1"/>
                <w:numId w:val="6"/>
              </w:numPr>
              <w:tabs>
                <w:tab w:val="clear" w:pos="360"/>
                <w:tab w:val="num" w:pos="540"/>
              </w:tabs>
              <w:ind w:left="540" w:right="-72" w:hanging="540"/>
              <w:jc w:val="both"/>
              <w:rPr>
                <w:rFonts w:ascii="Calibri Light" w:hAnsi="Calibri Light"/>
              </w:rPr>
            </w:pPr>
            <w:r w:rsidRPr="00D26802">
              <w:rPr>
                <w:rFonts w:ascii="Calibri Light" w:hAnsi="Calibri Light"/>
              </w:rPr>
              <w:t>The origin of goods and services is distinct from the nationality of the Bidder.</w:t>
            </w:r>
          </w:p>
        </w:tc>
      </w:tr>
    </w:tbl>
    <w:p w14:paraId="1AAB3AD6" w14:textId="77777777" w:rsidR="00FD2B60" w:rsidRPr="00F60501" w:rsidRDefault="00FD2B60" w:rsidP="00F60501">
      <w:pPr>
        <w:pStyle w:val="10"/>
        <w:jc w:val="center"/>
        <w:rPr>
          <w:rFonts w:ascii="Calibri Light" w:hAnsi="Calibri Light"/>
          <w:color w:val="auto"/>
          <w:szCs w:val="24"/>
        </w:rPr>
      </w:pPr>
      <w:bookmarkStart w:id="74" w:name="_Toc340548856"/>
      <w:bookmarkStart w:id="75" w:name="_Toc420479654"/>
      <w:bookmarkStart w:id="76" w:name="_Toc410064165"/>
      <w:bookmarkStart w:id="77" w:name="_Toc420910639"/>
      <w:bookmarkStart w:id="78" w:name="_Toc421000515"/>
      <w:bookmarkStart w:id="79" w:name="_Toc410900167"/>
      <w:bookmarkStart w:id="80" w:name="_Toc392949078"/>
      <w:bookmarkStart w:id="81" w:name="_Toc231267255"/>
      <w:bookmarkStart w:id="82" w:name="_Toc15826618"/>
      <w:r w:rsidRPr="00F60501">
        <w:rPr>
          <w:rFonts w:ascii="Calibri Light" w:hAnsi="Calibri Light"/>
          <w:color w:val="auto"/>
          <w:szCs w:val="24"/>
        </w:rPr>
        <w:t>B.  The Bidding Documents</w:t>
      </w:r>
      <w:bookmarkEnd w:id="74"/>
      <w:bookmarkEnd w:id="75"/>
      <w:bookmarkEnd w:id="76"/>
      <w:bookmarkEnd w:id="77"/>
      <w:bookmarkEnd w:id="78"/>
      <w:bookmarkEnd w:id="79"/>
      <w:bookmarkEnd w:id="80"/>
      <w:bookmarkEnd w:id="81"/>
      <w:bookmarkEnd w:id="82"/>
    </w:p>
    <w:p w14:paraId="35FCF0B2" w14:textId="77777777" w:rsidR="00FD2B60" w:rsidRPr="00D26802" w:rsidRDefault="00FD2B60" w:rsidP="00FD2B60">
      <w:pPr>
        <w:rPr>
          <w:rFonts w:ascii="Calibri Light" w:hAnsi="Calibri Light"/>
        </w:rPr>
      </w:pPr>
    </w:p>
    <w:tbl>
      <w:tblPr>
        <w:tblW w:w="0" w:type="auto"/>
        <w:tblLayout w:type="fixed"/>
        <w:tblLook w:val="0000" w:firstRow="0" w:lastRow="0" w:firstColumn="0" w:lastColumn="0" w:noHBand="0" w:noVBand="0"/>
      </w:tblPr>
      <w:tblGrid>
        <w:gridCol w:w="2160"/>
        <w:gridCol w:w="7587"/>
      </w:tblGrid>
      <w:tr w:rsidR="00FD2B60" w:rsidRPr="00D26802" w14:paraId="1F8D1C35" w14:textId="77777777" w:rsidTr="00E45267">
        <w:tc>
          <w:tcPr>
            <w:tcW w:w="2160" w:type="dxa"/>
          </w:tcPr>
          <w:p w14:paraId="43AAA50B" w14:textId="77777777" w:rsidR="00FD2B60" w:rsidRPr="00D26802" w:rsidRDefault="00FD2B60" w:rsidP="0000003A">
            <w:pPr>
              <w:pStyle w:val="Head22"/>
              <w:jc w:val="left"/>
              <w:rPr>
                <w:rFonts w:ascii="Calibri Light" w:hAnsi="Calibri Light"/>
                <w:szCs w:val="24"/>
              </w:rPr>
            </w:pPr>
            <w:bookmarkStart w:id="83" w:name="_Toc340548857"/>
            <w:bookmarkStart w:id="84" w:name="_Toc420479655"/>
            <w:bookmarkStart w:id="85" w:name="_Toc410064166"/>
            <w:bookmarkStart w:id="86" w:name="_Toc420910640"/>
            <w:bookmarkStart w:id="87" w:name="_Toc421000516"/>
            <w:bookmarkStart w:id="88" w:name="_Toc410900168"/>
            <w:bookmarkStart w:id="89" w:name="_Toc392949079"/>
            <w:bookmarkStart w:id="90" w:name="_Toc231267256"/>
            <w:r w:rsidRPr="00D26802">
              <w:rPr>
                <w:rFonts w:ascii="Calibri Light" w:hAnsi="Calibri Light"/>
                <w:szCs w:val="24"/>
              </w:rPr>
              <w:t>5.</w:t>
            </w:r>
            <w:r w:rsidRPr="00D26802">
              <w:rPr>
                <w:rFonts w:ascii="Calibri Light" w:hAnsi="Calibri Light"/>
                <w:szCs w:val="24"/>
              </w:rPr>
              <w:tab/>
              <w:t>Content of Bidding Documents</w:t>
            </w:r>
            <w:bookmarkEnd w:id="83"/>
            <w:bookmarkEnd w:id="84"/>
            <w:bookmarkEnd w:id="85"/>
            <w:bookmarkEnd w:id="86"/>
            <w:bookmarkEnd w:id="87"/>
            <w:bookmarkEnd w:id="88"/>
            <w:bookmarkEnd w:id="89"/>
            <w:bookmarkEnd w:id="90"/>
          </w:p>
        </w:tc>
        <w:tc>
          <w:tcPr>
            <w:tcW w:w="7587" w:type="dxa"/>
          </w:tcPr>
          <w:p w14:paraId="048A82AC" w14:textId="399613E2" w:rsidR="00FD2B60" w:rsidRPr="00D26802" w:rsidRDefault="00FD2B60" w:rsidP="00590365">
            <w:pPr>
              <w:numPr>
                <w:ilvl w:val="1"/>
                <w:numId w:val="7"/>
              </w:numPr>
              <w:tabs>
                <w:tab w:val="clear" w:pos="360"/>
                <w:tab w:val="num" w:pos="540"/>
              </w:tabs>
              <w:ind w:left="540" w:right="-72" w:hanging="540"/>
              <w:jc w:val="both"/>
              <w:rPr>
                <w:rFonts w:ascii="Calibri Light" w:hAnsi="Calibri Light"/>
              </w:rPr>
            </w:pPr>
            <w:r w:rsidRPr="00D26802">
              <w:rPr>
                <w:rFonts w:ascii="Calibri Light" w:hAnsi="Calibri Light"/>
              </w:rPr>
              <w:t xml:space="preserve">The goods required, bidding procedures, and contract terms are </w:t>
            </w:r>
            <w:r w:rsidR="000A0FD0">
              <w:rPr>
                <w:rFonts w:ascii="Calibri Light" w:hAnsi="Calibri Light"/>
              </w:rPr>
              <w:t>set out</w:t>
            </w:r>
            <w:r w:rsidRPr="00D26802">
              <w:rPr>
                <w:rFonts w:ascii="Calibri Light" w:hAnsi="Calibri Light"/>
              </w:rPr>
              <w:t xml:space="preserve"> in the bidding documents. In addition to the Invitation for Bids, the bidding documents include:</w:t>
            </w:r>
          </w:p>
          <w:p w14:paraId="50C3B4A2" w14:textId="77777777" w:rsidR="00FD2B60" w:rsidRPr="00D26802" w:rsidRDefault="00FD2B60" w:rsidP="0000003A">
            <w:pPr>
              <w:tabs>
                <w:tab w:val="left" w:pos="540"/>
              </w:tabs>
              <w:ind w:left="547" w:right="-72" w:hanging="547"/>
              <w:jc w:val="both"/>
              <w:rPr>
                <w:rFonts w:ascii="Calibri Light" w:hAnsi="Calibri Light"/>
              </w:rPr>
            </w:pPr>
            <w:r w:rsidRPr="00D26802">
              <w:rPr>
                <w:rFonts w:ascii="Calibri Light" w:hAnsi="Calibri Light"/>
              </w:rPr>
              <w:fldChar w:fldCharType="begin"/>
            </w:r>
            <w:r w:rsidRPr="00D26802">
              <w:rPr>
                <w:rFonts w:ascii="Calibri Light" w:hAnsi="Calibri Light"/>
              </w:rPr>
              <w:instrText>ADVANCE \U 6.0</w:instrText>
            </w:r>
            <w:r w:rsidRPr="00D26802">
              <w:rPr>
                <w:rFonts w:ascii="Calibri Light" w:hAnsi="Calibri Light"/>
              </w:rPr>
              <w:fldChar w:fldCharType="end"/>
            </w:r>
          </w:p>
          <w:p w14:paraId="7EF594DF" w14:textId="2FE12F37" w:rsidR="00FD2B60" w:rsidRPr="002F4132" w:rsidRDefault="00FD2B60" w:rsidP="00590365">
            <w:pPr>
              <w:numPr>
                <w:ilvl w:val="0"/>
                <w:numId w:val="4"/>
              </w:numPr>
              <w:tabs>
                <w:tab w:val="clear" w:pos="1260"/>
                <w:tab w:val="num" w:pos="900"/>
              </w:tabs>
              <w:ind w:left="900" w:right="-72"/>
              <w:rPr>
                <w:rFonts w:ascii="Calibri Light" w:hAnsi="Calibri Light"/>
              </w:rPr>
            </w:pPr>
            <w:r w:rsidRPr="002F4132">
              <w:rPr>
                <w:rFonts w:ascii="Calibri Light" w:hAnsi="Calibri Light"/>
              </w:rPr>
              <w:t>Instructions to Bidders (ITB)</w:t>
            </w:r>
            <w:r w:rsidR="00CF6B44" w:rsidRPr="002F4132">
              <w:rPr>
                <w:rFonts w:ascii="Calibri Light" w:hAnsi="Calibri Light"/>
              </w:rPr>
              <w:t>;</w:t>
            </w:r>
          </w:p>
          <w:p w14:paraId="01D76A16" w14:textId="3302DC7A" w:rsidR="00803881" w:rsidRPr="002F4132" w:rsidRDefault="00D8764E" w:rsidP="00590365">
            <w:pPr>
              <w:numPr>
                <w:ilvl w:val="0"/>
                <w:numId w:val="4"/>
              </w:numPr>
              <w:tabs>
                <w:tab w:val="clear" w:pos="1260"/>
                <w:tab w:val="num" w:pos="900"/>
              </w:tabs>
              <w:ind w:left="900" w:right="-72"/>
              <w:rPr>
                <w:rFonts w:ascii="Calibri Light" w:hAnsi="Calibri Light"/>
              </w:rPr>
            </w:pPr>
            <w:r>
              <w:rPr>
                <w:rFonts w:ascii="Calibri Light" w:hAnsi="Calibri Light"/>
              </w:rPr>
              <w:t>Technical S</w:t>
            </w:r>
            <w:r w:rsidR="00FD2B60" w:rsidRPr="002F4132">
              <w:rPr>
                <w:rFonts w:ascii="Calibri Light" w:hAnsi="Calibri Light"/>
              </w:rPr>
              <w:t>pecification</w:t>
            </w:r>
            <w:r w:rsidR="007F7B6C">
              <w:rPr>
                <w:rFonts w:ascii="Calibri Light" w:hAnsi="Calibri Light"/>
              </w:rPr>
              <w:t xml:space="preserve"> and Information</w:t>
            </w:r>
            <w:r w:rsidR="00CF6B44" w:rsidRPr="002F4132">
              <w:rPr>
                <w:rFonts w:ascii="Calibri Light" w:hAnsi="Calibri Light"/>
              </w:rPr>
              <w:t>;</w:t>
            </w:r>
          </w:p>
          <w:p w14:paraId="4808C161" w14:textId="35016C71" w:rsidR="00FD2B60" w:rsidRPr="002F4132" w:rsidRDefault="00FD2B60" w:rsidP="00590365">
            <w:pPr>
              <w:numPr>
                <w:ilvl w:val="0"/>
                <w:numId w:val="4"/>
              </w:numPr>
              <w:tabs>
                <w:tab w:val="num" w:pos="900"/>
              </w:tabs>
              <w:ind w:left="900" w:right="-72"/>
              <w:rPr>
                <w:rFonts w:ascii="Calibri Light" w:hAnsi="Calibri Light"/>
              </w:rPr>
            </w:pPr>
            <w:r w:rsidRPr="00D26376">
              <w:rPr>
                <w:rFonts w:ascii="Calibri Light" w:hAnsi="Calibri Light"/>
              </w:rPr>
              <w:t>Template of the Agreement for Supply and Delivery of Goods</w:t>
            </w:r>
            <w:r w:rsidR="00D8764E">
              <w:rPr>
                <w:rFonts w:ascii="Calibri Light" w:hAnsi="Calibri Light"/>
              </w:rPr>
              <w:t xml:space="preserve"> (hereinafter – Contract template, Contract)</w:t>
            </w:r>
            <w:r w:rsidR="00CF6B44" w:rsidRPr="00D26376">
              <w:rPr>
                <w:rFonts w:ascii="Calibri Light" w:hAnsi="Calibri Light"/>
              </w:rPr>
              <w:t>;</w:t>
            </w:r>
            <w:r w:rsidRPr="00D26376">
              <w:rPr>
                <w:rFonts w:ascii="Calibri Light" w:hAnsi="Calibri Light"/>
              </w:rPr>
              <w:t xml:space="preserve"> </w:t>
            </w:r>
          </w:p>
          <w:p w14:paraId="55802A16" w14:textId="12A9EA71" w:rsidR="00A80921" w:rsidRPr="00803881" w:rsidRDefault="00FD2B60" w:rsidP="00590365">
            <w:pPr>
              <w:numPr>
                <w:ilvl w:val="0"/>
                <w:numId w:val="4"/>
              </w:numPr>
              <w:tabs>
                <w:tab w:val="clear" w:pos="1260"/>
                <w:tab w:val="num" w:pos="900"/>
              </w:tabs>
              <w:ind w:left="900" w:right="-72"/>
              <w:rPr>
                <w:rFonts w:ascii="Calibri Light" w:hAnsi="Calibri Light"/>
              </w:rPr>
            </w:pPr>
            <w:r w:rsidRPr="00D26376">
              <w:rPr>
                <w:rFonts w:ascii="Calibri Light" w:hAnsi="Calibri Light"/>
              </w:rPr>
              <w:t>Sample Forms</w:t>
            </w:r>
            <w:r w:rsidR="00D8764E">
              <w:rPr>
                <w:rFonts w:ascii="Calibri Light" w:hAnsi="Calibri Light"/>
              </w:rPr>
              <w:t>.</w:t>
            </w:r>
          </w:p>
          <w:p w14:paraId="6FAEDF92" w14:textId="22C3CBE4" w:rsidR="00A80921" w:rsidRDefault="00A80921" w:rsidP="0000003A">
            <w:pPr>
              <w:tabs>
                <w:tab w:val="left" w:pos="1080"/>
              </w:tabs>
              <w:ind w:left="900" w:right="-72"/>
              <w:rPr>
                <w:rFonts w:ascii="Calibri Light" w:hAnsi="Calibri Light"/>
              </w:rPr>
            </w:pPr>
          </w:p>
          <w:p w14:paraId="7248DD10" w14:textId="3838237F" w:rsidR="00FD2B60" w:rsidRPr="00D26802" w:rsidRDefault="00FD2B60" w:rsidP="00590365">
            <w:pPr>
              <w:numPr>
                <w:ilvl w:val="1"/>
                <w:numId w:val="7"/>
              </w:numPr>
              <w:tabs>
                <w:tab w:val="clear" w:pos="360"/>
                <w:tab w:val="num" w:pos="540"/>
                <w:tab w:val="left" w:pos="1080"/>
              </w:tabs>
              <w:ind w:left="540" w:right="-72" w:hanging="540"/>
              <w:jc w:val="both"/>
              <w:rPr>
                <w:rFonts w:ascii="Calibri Light" w:hAnsi="Calibri Light"/>
              </w:rPr>
            </w:pPr>
            <w:r w:rsidRPr="00D26802">
              <w:rPr>
                <w:rFonts w:ascii="Calibri Light" w:hAnsi="Calibri Light"/>
              </w:rPr>
              <w:t>Bidder is expected to examine all instructions, forms, terms, and specifications in the bidding documents. Failure to furnish all information required in the bidding documents or to submit a bid not substantially responsive to the bidding documents in every respect will be at the Bidder’s risk and may result in the rejection of its bid.</w:t>
            </w:r>
            <w:r w:rsidR="00CF6B44">
              <w:rPr>
                <w:rFonts w:ascii="Calibri Light" w:hAnsi="Calibri Light"/>
              </w:rPr>
              <w:t xml:space="preserve"> </w:t>
            </w:r>
          </w:p>
          <w:p w14:paraId="70559DA1" w14:textId="77777777" w:rsidR="00FD2B60" w:rsidRPr="00D26802" w:rsidRDefault="00FD2B60" w:rsidP="0000003A">
            <w:pPr>
              <w:tabs>
                <w:tab w:val="left" w:pos="540"/>
              </w:tabs>
              <w:ind w:left="547" w:right="-72" w:hanging="547"/>
              <w:rPr>
                <w:rFonts w:ascii="Calibri Light" w:hAnsi="Calibri Light"/>
              </w:rPr>
            </w:pPr>
          </w:p>
        </w:tc>
      </w:tr>
      <w:tr w:rsidR="00FD2B60" w:rsidRPr="002F4132" w14:paraId="2F2E70FD" w14:textId="77777777" w:rsidTr="00E45267">
        <w:tc>
          <w:tcPr>
            <w:tcW w:w="2160" w:type="dxa"/>
          </w:tcPr>
          <w:p w14:paraId="037FD455" w14:textId="636B0840" w:rsidR="00FD2B60" w:rsidRPr="00F6463C" w:rsidRDefault="00FD2B60" w:rsidP="0000003A">
            <w:pPr>
              <w:pStyle w:val="Head22"/>
              <w:rPr>
                <w:rFonts w:ascii="Calibri Light" w:hAnsi="Calibri Light"/>
                <w:szCs w:val="24"/>
              </w:rPr>
            </w:pPr>
            <w:bookmarkStart w:id="91" w:name="_Toc340548858"/>
            <w:bookmarkStart w:id="92" w:name="_Toc420479656"/>
            <w:bookmarkStart w:id="93" w:name="_Toc410064167"/>
            <w:bookmarkStart w:id="94" w:name="_Toc420910641"/>
            <w:bookmarkStart w:id="95" w:name="_Toc421000517"/>
            <w:bookmarkStart w:id="96" w:name="_Toc410900169"/>
            <w:bookmarkStart w:id="97" w:name="_Toc392949080"/>
            <w:bookmarkStart w:id="98" w:name="_Toc231267257"/>
            <w:r w:rsidRPr="00F6463C">
              <w:rPr>
                <w:rFonts w:ascii="Calibri Light" w:hAnsi="Calibri Light"/>
                <w:szCs w:val="24"/>
              </w:rPr>
              <w:lastRenderedPageBreak/>
              <w:t>6.</w:t>
            </w:r>
            <w:r w:rsidRPr="00F6463C">
              <w:rPr>
                <w:rFonts w:ascii="Calibri Light" w:hAnsi="Calibri Light"/>
                <w:szCs w:val="24"/>
              </w:rPr>
              <w:tab/>
              <w:t>Clarification of Bidding Document</w:t>
            </w:r>
            <w:bookmarkEnd w:id="91"/>
            <w:bookmarkEnd w:id="92"/>
            <w:bookmarkEnd w:id="93"/>
            <w:bookmarkEnd w:id="94"/>
            <w:bookmarkEnd w:id="95"/>
            <w:bookmarkEnd w:id="96"/>
            <w:bookmarkEnd w:id="97"/>
            <w:bookmarkEnd w:id="98"/>
            <w:r w:rsidR="000A0FD0" w:rsidRPr="00F6463C">
              <w:rPr>
                <w:rFonts w:ascii="Calibri Light" w:hAnsi="Calibri Light"/>
                <w:szCs w:val="24"/>
              </w:rPr>
              <w:t>ation</w:t>
            </w:r>
          </w:p>
        </w:tc>
        <w:tc>
          <w:tcPr>
            <w:tcW w:w="7587" w:type="dxa"/>
            <w:shd w:val="clear" w:color="auto" w:fill="auto"/>
          </w:tcPr>
          <w:p w14:paraId="5A016166" w14:textId="0D39E000" w:rsidR="00FD2B60" w:rsidRPr="00F6463C" w:rsidRDefault="005A7C13" w:rsidP="008B3D63">
            <w:pPr>
              <w:numPr>
                <w:ilvl w:val="1"/>
                <w:numId w:val="2"/>
              </w:numPr>
              <w:ind w:right="-72"/>
              <w:jc w:val="both"/>
              <w:rPr>
                <w:rFonts w:ascii="Calibri Light" w:hAnsi="Calibri Light"/>
                <w:b/>
              </w:rPr>
            </w:pPr>
            <w:r w:rsidRPr="00F6463C">
              <w:rPr>
                <w:rFonts w:ascii="Calibri Light" w:hAnsi="Calibri Light"/>
              </w:rPr>
              <w:t xml:space="preserve">Bidders may send questions related to Bidding Documentation to NIRAS by </w:t>
            </w:r>
            <w:proofErr w:type="spellStart"/>
            <w:r w:rsidRPr="00F6463C">
              <w:rPr>
                <w:rFonts w:ascii="Calibri Light" w:hAnsi="Calibri Light"/>
              </w:rPr>
              <w:t>SmartME</w:t>
            </w:r>
            <w:proofErr w:type="spellEnd"/>
            <w:r w:rsidRPr="00F6463C">
              <w:rPr>
                <w:rFonts w:ascii="Calibri Light" w:hAnsi="Calibri Light"/>
              </w:rPr>
              <w:t xml:space="preserve"> system (and optionally provide the additional copy of request via email</w:t>
            </w:r>
            <w:r w:rsidRPr="008B3D63">
              <w:rPr>
                <w:rFonts w:asciiTheme="majorHAnsi" w:hAnsiTheme="majorHAnsi"/>
              </w:rPr>
              <w:t xml:space="preserve">:  </w:t>
            </w:r>
            <w:hyperlink r:id="rId14" w:history="1">
              <w:r w:rsidR="008B3D63" w:rsidRPr="00F864E5">
                <w:rPr>
                  <w:rStyle w:val="a8"/>
                  <w:rFonts w:asciiTheme="majorHAnsi" w:hAnsiTheme="majorHAnsi"/>
                </w:rPr>
                <w:t>ulead.procurement2@niras.com</w:t>
              </w:r>
            </w:hyperlink>
            <w:r w:rsidR="008B3D63">
              <w:rPr>
                <w:rFonts w:asciiTheme="majorHAnsi" w:hAnsiTheme="majorHAnsi"/>
                <w:b/>
              </w:rPr>
              <w:t xml:space="preserve"> </w:t>
            </w:r>
            <w:r w:rsidR="00D72757">
              <w:rPr>
                <w:rFonts w:asciiTheme="majorHAnsi" w:hAnsiTheme="majorHAnsi"/>
                <w:b/>
              </w:rPr>
              <w:t>.</w:t>
            </w:r>
            <w:r w:rsidRPr="00F6463C">
              <w:rPr>
                <w:rFonts w:ascii="Calibri Light" w:hAnsi="Calibri Light"/>
              </w:rPr>
              <w:t xml:space="preserve"> The email must be with subject line </w:t>
            </w:r>
            <w:r w:rsidRPr="00F6463C">
              <w:rPr>
                <w:rFonts w:ascii="Calibri Light" w:hAnsi="Calibri Light"/>
                <w:i/>
                <w:kern w:val="2"/>
              </w:rPr>
              <w:t>“</w:t>
            </w:r>
            <w:r w:rsidR="008B3D63">
              <w:rPr>
                <w:rFonts w:ascii="Calibri Light" w:hAnsi="Calibri Light"/>
                <w:i/>
              </w:rPr>
              <w:t>UA-NIRAS-EQ-2019-2</w:t>
            </w:r>
            <w:r w:rsidR="0027011D">
              <w:rPr>
                <w:rFonts w:ascii="Calibri Light" w:hAnsi="Calibri Light"/>
                <w:i/>
              </w:rPr>
              <w:t>.05</w:t>
            </w:r>
            <w:r w:rsidRPr="00F6463C">
              <w:rPr>
                <w:rFonts w:ascii="Calibri Light" w:hAnsi="Calibri Light"/>
                <w:i/>
              </w:rPr>
              <w:t xml:space="preserve"> </w:t>
            </w:r>
            <w:r w:rsidRPr="00F6463C">
              <w:rPr>
                <w:rFonts w:ascii="Calibri Light" w:hAnsi="Calibri Light"/>
                <w:i/>
                <w:kern w:val="2"/>
              </w:rPr>
              <w:t>– [insert bidder’s name] – to the attention of procurement person”</w:t>
            </w:r>
            <w:r w:rsidRPr="00F6463C">
              <w:rPr>
                <w:rFonts w:ascii="Calibri Light" w:hAnsi="Calibri Light"/>
              </w:rPr>
              <w:t xml:space="preserve">) no later than </w:t>
            </w:r>
            <w:r w:rsidR="00AF080F">
              <w:rPr>
                <w:rFonts w:ascii="Calibri Light" w:hAnsi="Calibri Light"/>
              </w:rPr>
              <w:t>5</w:t>
            </w:r>
            <w:r w:rsidRPr="00F6463C">
              <w:rPr>
                <w:rFonts w:ascii="Calibri Light" w:hAnsi="Calibri Light"/>
              </w:rPr>
              <w:t xml:space="preserve"> (</w:t>
            </w:r>
            <w:r w:rsidR="00AF080F">
              <w:rPr>
                <w:rFonts w:ascii="Calibri Light" w:hAnsi="Calibri Light"/>
              </w:rPr>
              <w:t>five</w:t>
            </w:r>
            <w:r w:rsidRPr="00F6463C">
              <w:rPr>
                <w:rFonts w:ascii="Calibri Light" w:hAnsi="Calibri Light"/>
              </w:rPr>
              <w:t>)</w:t>
            </w:r>
            <w:r w:rsidRPr="00F6463C">
              <w:rPr>
                <w:rFonts w:ascii="Calibri Light" w:hAnsi="Calibri Light"/>
                <w:i/>
              </w:rPr>
              <w:t xml:space="preserve"> </w:t>
            </w:r>
            <w:r w:rsidRPr="00F6463C">
              <w:rPr>
                <w:rFonts w:ascii="Calibri Light" w:hAnsi="Calibri Light"/>
              </w:rPr>
              <w:t>working days prior to the deadline for the submission of bids</w:t>
            </w:r>
            <w:r w:rsidR="00FD2B60" w:rsidRPr="00F6463C">
              <w:rPr>
                <w:rFonts w:ascii="Calibri Light" w:hAnsi="Calibri Light"/>
              </w:rPr>
              <w:t xml:space="preserve">.  </w:t>
            </w:r>
            <w:r w:rsidR="0095616A" w:rsidRPr="00F6463C">
              <w:rPr>
                <w:rFonts w:ascii="Calibri Light" w:hAnsi="Calibri Light"/>
              </w:rPr>
              <w:t>NIRAS</w:t>
            </w:r>
            <w:r w:rsidR="00FD2B60" w:rsidRPr="00F6463C">
              <w:rPr>
                <w:rFonts w:ascii="Calibri Light" w:hAnsi="Calibri Light"/>
              </w:rPr>
              <w:t xml:space="preserve"> will respond to any request for clarification of the bidding documents, which it receives no later than </w:t>
            </w:r>
            <w:r w:rsidR="00AF080F">
              <w:rPr>
                <w:rFonts w:ascii="Calibri Light" w:hAnsi="Calibri Light"/>
              </w:rPr>
              <w:t>5</w:t>
            </w:r>
            <w:r w:rsidR="00FD2B60" w:rsidRPr="00F6463C">
              <w:rPr>
                <w:rFonts w:ascii="Calibri Light" w:hAnsi="Calibri Light"/>
              </w:rPr>
              <w:t xml:space="preserve"> (</w:t>
            </w:r>
            <w:r w:rsidR="00AF080F">
              <w:rPr>
                <w:rFonts w:ascii="Calibri Light" w:hAnsi="Calibri Light"/>
              </w:rPr>
              <w:t>five</w:t>
            </w:r>
            <w:r w:rsidR="00FD2B60" w:rsidRPr="00F6463C">
              <w:rPr>
                <w:rFonts w:ascii="Calibri Light" w:hAnsi="Calibri Light"/>
              </w:rPr>
              <w:t>)</w:t>
            </w:r>
            <w:r w:rsidR="00FD2B60" w:rsidRPr="00F6463C">
              <w:rPr>
                <w:rFonts w:ascii="Calibri Light" w:hAnsi="Calibri Light"/>
                <w:i/>
                <w:color w:val="0000FF"/>
              </w:rPr>
              <w:t xml:space="preserve"> </w:t>
            </w:r>
            <w:r w:rsidR="00FD2B60" w:rsidRPr="00F6463C">
              <w:rPr>
                <w:rFonts w:ascii="Calibri Light" w:hAnsi="Calibri Light"/>
              </w:rPr>
              <w:t xml:space="preserve">working days prior to the deadline for the submission of bids. </w:t>
            </w:r>
            <w:r w:rsidR="002F4132" w:rsidRPr="00F6463C">
              <w:rPr>
                <w:rFonts w:ascii="Calibri Light" w:hAnsi="Calibri Light"/>
              </w:rPr>
              <w:t>C</w:t>
            </w:r>
            <w:r w:rsidR="0095616A" w:rsidRPr="00F6463C">
              <w:rPr>
                <w:rFonts w:ascii="Calibri Light" w:hAnsi="Calibri Light"/>
              </w:rPr>
              <w:t>opies of NIRAS</w:t>
            </w:r>
            <w:r w:rsidR="00FD2B60" w:rsidRPr="00F6463C">
              <w:rPr>
                <w:rFonts w:ascii="Calibri Light" w:hAnsi="Calibri Light"/>
              </w:rPr>
              <w:t xml:space="preserve"> response (including an explanation of the query but without identifying the source of inquiry) will be </w:t>
            </w:r>
            <w:r w:rsidRPr="00F6463C">
              <w:rPr>
                <w:rFonts w:ascii="Calibri Light" w:hAnsi="Calibri Light"/>
              </w:rPr>
              <w:t xml:space="preserve">placed in </w:t>
            </w:r>
            <w:proofErr w:type="spellStart"/>
            <w:r w:rsidRPr="00F6463C">
              <w:rPr>
                <w:rFonts w:ascii="Calibri Light" w:hAnsi="Calibri Light"/>
              </w:rPr>
              <w:t>SmartME</w:t>
            </w:r>
            <w:proofErr w:type="spellEnd"/>
            <w:r w:rsidRPr="00F6463C">
              <w:rPr>
                <w:rFonts w:ascii="Calibri Light" w:hAnsi="Calibri Light"/>
              </w:rPr>
              <w:t xml:space="preserve"> system</w:t>
            </w:r>
            <w:r w:rsidR="002A09AE" w:rsidRPr="00F6463C">
              <w:rPr>
                <w:rFonts w:ascii="Calibri Light" w:hAnsi="Calibri Light"/>
              </w:rPr>
              <w:t>.</w:t>
            </w:r>
          </w:p>
          <w:p w14:paraId="02025974" w14:textId="77777777" w:rsidR="00C85175" w:rsidRPr="001D1C49" w:rsidRDefault="00C85175" w:rsidP="00C85175">
            <w:pPr>
              <w:ind w:left="540" w:right="-72"/>
              <w:jc w:val="both"/>
              <w:rPr>
                <w:rFonts w:ascii="Calibri Light" w:hAnsi="Calibri Light"/>
                <w:b/>
              </w:rPr>
            </w:pPr>
          </w:p>
        </w:tc>
      </w:tr>
      <w:tr w:rsidR="00FD2B60" w:rsidRPr="00D26802" w14:paraId="677C551B" w14:textId="77777777" w:rsidTr="00E45267">
        <w:tc>
          <w:tcPr>
            <w:tcW w:w="2160" w:type="dxa"/>
          </w:tcPr>
          <w:p w14:paraId="23B15615" w14:textId="77777777" w:rsidR="00FD2B60" w:rsidRPr="00D26802" w:rsidRDefault="00FD2B60" w:rsidP="0000003A">
            <w:pPr>
              <w:pStyle w:val="Head22"/>
              <w:rPr>
                <w:rFonts w:ascii="Calibri Light" w:hAnsi="Calibri Light"/>
                <w:szCs w:val="24"/>
              </w:rPr>
            </w:pPr>
            <w:bookmarkStart w:id="99" w:name="_Toc340548859"/>
            <w:bookmarkStart w:id="100" w:name="_Toc420479657"/>
            <w:bookmarkStart w:id="101" w:name="_Toc410064168"/>
            <w:bookmarkStart w:id="102" w:name="_Toc420910642"/>
            <w:bookmarkStart w:id="103" w:name="_Toc421000518"/>
            <w:bookmarkStart w:id="104" w:name="_Toc410900171"/>
            <w:bookmarkStart w:id="105" w:name="_Toc392949081"/>
            <w:bookmarkStart w:id="106" w:name="_Toc231267258"/>
            <w:r w:rsidRPr="00D26802">
              <w:rPr>
                <w:rFonts w:ascii="Calibri Light" w:hAnsi="Calibri Light"/>
                <w:szCs w:val="24"/>
              </w:rPr>
              <w:t>7.</w:t>
            </w:r>
            <w:r w:rsidRPr="00D26802">
              <w:rPr>
                <w:rFonts w:ascii="Calibri Light" w:hAnsi="Calibri Light"/>
                <w:szCs w:val="24"/>
              </w:rPr>
              <w:tab/>
              <w:t>Amendment of Bidding Documents</w:t>
            </w:r>
            <w:bookmarkEnd w:id="99"/>
            <w:bookmarkEnd w:id="100"/>
            <w:bookmarkEnd w:id="101"/>
            <w:bookmarkEnd w:id="102"/>
            <w:bookmarkEnd w:id="103"/>
            <w:bookmarkEnd w:id="104"/>
            <w:bookmarkEnd w:id="105"/>
            <w:bookmarkEnd w:id="106"/>
          </w:p>
        </w:tc>
        <w:tc>
          <w:tcPr>
            <w:tcW w:w="7587" w:type="dxa"/>
            <w:shd w:val="clear" w:color="auto" w:fill="auto"/>
          </w:tcPr>
          <w:p w14:paraId="654028A3" w14:textId="77777777" w:rsidR="00FD2B60" w:rsidRPr="001D1C49" w:rsidRDefault="00FD2B60" w:rsidP="0000003A">
            <w:pPr>
              <w:numPr>
                <w:ilvl w:val="1"/>
                <w:numId w:val="3"/>
              </w:numPr>
              <w:ind w:right="-72"/>
              <w:jc w:val="both"/>
              <w:rPr>
                <w:rFonts w:ascii="Calibri Light" w:hAnsi="Calibri Light"/>
              </w:rPr>
            </w:pPr>
            <w:r w:rsidRPr="001D1C49">
              <w:rPr>
                <w:rFonts w:ascii="Calibri Light" w:hAnsi="Calibri Light"/>
              </w:rPr>
              <w:t xml:space="preserve">At any time prior to the deadline for submission of bids, </w:t>
            </w:r>
            <w:r w:rsidR="0095616A" w:rsidRPr="001D1C49">
              <w:rPr>
                <w:rFonts w:ascii="Calibri Light" w:hAnsi="Calibri Light"/>
              </w:rPr>
              <w:t>NIRAS</w:t>
            </w:r>
            <w:r w:rsidRPr="001D1C49">
              <w:rPr>
                <w:rFonts w:ascii="Calibri Light" w:hAnsi="Calibri Light"/>
              </w:rPr>
              <w:t>, for any reason, whether at its own initiative or in response to a clarification requested by a prospective Bidder, may modify the bidding documents by amendment.</w:t>
            </w:r>
          </w:p>
          <w:p w14:paraId="6963DA37" w14:textId="77777777" w:rsidR="00FD2B60" w:rsidRPr="001D1C49" w:rsidRDefault="00FD2B60" w:rsidP="0000003A">
            <w:pPr>
              <w:ind w:right="-72"/>
              <w:jc w:val="both"/>
              <w:rPr>
                <w:rFonts w:ascii="Calibri Light" w:hAnsi="Calibri Light"/>
              </w:rPr>
            </w:pPr>
          </w:p>
          <w:p w14:paraId="36B76A7D" w14:textId="1F96EEF8" w:rsidR="00FD2B60" w:rsidRPr="001D1C49" w:rsidRDefault="00FD2B60" w:rsidP="0000003A">
            <w:pPr>
              <w:numPr>
                <w:ilvl w:val="1"/>
                <w:numId w:val="3"/>
              </w:numPr>
              <w:ind w:right="-72"/>
              <w:jc w:val="both"/>
              <w:rPr>
                <w:rFonts w:ascii="Calibri Light" w:hAnsi="Calibri Light"/>
              </w:rPr>
            </w:pPr>
            <w:r w:rsidRPr="001D1C49">
              <w:rPr>
                <w:rFonts w:ascii="Calibri Light" w:hAnsi="Calibri Light"/>
              </w:rPr>
              <w:t>All prospective bidders will be notified of the amendment by publishing of revised Bidding document</w:t>
            </w:r>
            <w:r w:rsidR="005A7C13">
              <w:rPr>
                <w:rFonts w:ascii="Calibri Light" w:hAnsi="Calibri Light"/>
              </w:rPr>
              <w:t xml:space="preserve"> in </w:t>
            </w:r>
            <w:proofErr w:type="spellStart"/>
            <w:r w:rsidR="005A7C13">
              <w:rPr>
                <w:rFonts w:ascii="Calibri Light" w:hAnsi="Calibri Light"/>
              </w:rPr>
              <w:t>SmartME</w:t>
            </w:r>
            <w:proofErr w:type="spellEnd"/>
            <w:r w:rsidR="005A7C13">
              <w:rPr>
                <w:rFonts w:ascii="Calibri Light" w:hAnsi="Calibri Light"/>
              </w:rPr>
              <w:t xml:space="preserve"> system</w:t>
            </w:r>
            <w:r w:rsidRPr="001D1C49">
              <w:rPr>
                <w:rFonts w:ascii="Calibri Light" w:hAnsi="Calibri Light"/>
              </w:rPr>
              <w:t xml:space="preserve">. Prospective bidders are advised to check for updates on </w:t>
            </w:r>
            <w:proofErr w:type="spellStart"/>
            <w:r w:rsidR="005A7C13">
              <w:rPr>
                <w:rFonts w:ascii="Calibri Light" w:hAnsi="Calibri Light"/>
              </w:rPr>
              <w:t>SmartME</w:t>
            </w:r>
            <w:proofErr w:type="spellEnd"/>
            <w:r w:rsidR="005A7C13">
              <w:rPr>
                <w:rFonts w:ascii="Calibri Light" w:hAnsi="Calibri Light"/>
              </w:rPr>
              <w:t xml:space="preserve"> system</w:t>
            </w:r>
            <w:r w:rsidRPr="001D1C49">
              <w:rPr>
                <w:rFonts w:ascii="Calibri Light" w:hAnsi="Calibri Light"/>
              </w:rPr>
              <w:t xml:space="preserve">. These amendments, if any, will be binding on all bidders. </w:t>
            </w:r>
          </w:p>
          <w:p w14:paraId="357D1693" w14:textId="77777777" w:rsidR="00FD2B60" w:rsidRPr="001D1C49" w:rsidRDefault="00FD2B60" w:rsidP="0000003A">
            <w:pPr>
              <w:tabs>
                <w:tab w:val="left" w:pos="540"/>
              </w:tabs>
              <w:ind w:left="547" w:right="-72" w:hanging="547"/>
              <w:jc w:val="both"/>
              <w:rPr>
                <w:rFonts w:ascii="Calibri Light" w:hAnsi="Calibri Light"/>
              </w:rPr>
            </w:pPr>
          </w:p>
          <w:p w14:paraId="1AD7E517" w14:textId="77777777" w:rsidR="00FD2B60" w:rsidRPr="001D1C49" w:rsidRDefault="00FD2B60" w:rsidP="00F60501">
            <w:pPr>
              <w:numPr>
                <w:ilvl w:val="1"/>
                <w:numId w:val="3"/>
              </w:numPr>
              <w:ind w:right="-72"/>
              <w:jc w:val="both"/>
              <w:rPr>
                <w:rFonts w:ascii="Calibri Light" w:hAnsi="Calibri Light"/>
              </w:rPr>
            </w:pPr>
            <w:r w:rsidRPr="001D1C49">
              <w:rPr>
                <w:rFonts w:ascii="Calibri Light" w:hAnsi="Calibri Light"/>
              </w:rPr>
              <w:t xml:space="preserve">In order to allow prospective bidders reasonable time in which to take the amendment into account in preparing their bids, </w:t>
            </w:r>
            <w:r w:rsidR="0095616A" w:rsidRPr="001D1C49">
              <w:rPr>
                <w:rFonts w:ascii="Calibri Light" w:hAnsi="Calibri Light"/>
              </w:rPr>
              <w:t>NIRAS</w:t>
            </w:r>
            <w:r w:rsidRPr="001D1C49">
              <w:rPr>
                <w:rFonts w:ascii="Calibri Light" w:hAnsi="Calibri Light"/>
              </w:rPr>
              <w:t>, at its discretion, may extend the deadline for the submission of bids.</w:t>
            </w:r>
          </w:p>
        </w:tc>
      </w:tr>
    </w:tbl>
    <w:p w14:paraId="27D9DE07" w14:textId="77777777" w:rsidR="00FD2B60" w:rsidRPr="00F60501" w:rsidRDefault="00FD2B60" w:rsidP="00F60501">
      <w:pPr>
        <w:pStyle w:val="10"/>
        <w:jc w:val="center"/>
        <w:rPr>
          <w:rFonts w:ascii="Calibri Light" w:hAnsi="Calibri Light"/>
          <w:color w:val="auto"/>
          <w:szCs w:val="24"/>
        </w:rPr>
      </w:pPr>
      <w:bookmarkStart w:id="107" w:name="_Toc340548860"/>
      <w:bookmarkStart w:id="108" w:name="_Toc420479658"/>
      <w:bookmarkStart w:id="109" w:name="_Toc410064169"/>
      <w:bookmarkStart w:id="110" w:name="_Toc420910643"/>
      <w:bookmarkStart w:id="111" w:name="_Toc421000519"/>
      <w:bookmarkStart w:id="112" w:name="_Toc410900172"/>
      <w:bookmarkStart w:id="113" w:name="_Toc392949082"/>
      <w:bookmarkStart w:id="114" w:name="_Toc231267259"/>
      <w:bookmarkStart w:id="115" w:name="_Toc15826619"/>
      <w:r w:rsidRPr="00F60501">
        <w:rPr>
          <w:rFonts w:ascii="Calibri Light" w:hAnsi="Calibri Light"/>
          <w:color w:val="auto"/>
          <w:szCs w:val="24"/>
        </w:rPr>
        <w:t>C.  Preparation of Bids</w:t>
      </w:r>
      <w:bookmarkEnd w:id="107"/>
      <w:bookmarkEnd w:id="108"/>
      <w:bookmarkEnd w:id="109"/>
      <w:bookmarkEnd w:id="110"/>
      <w:bookmarkEnd w:id="111"/>
      <w:bookmarkEnd w:id="112"/>
      <w:bookmarkEnd w:id="113"/>
      <w:bookmarkEnd w:id="114"/>
      <w:bookmarkEnd w:id="115"/>
    </w:p>
    <w:p w14:paraId="6C2777A0" w14:textId="77777777" w:rsidR="00FD2B60" w:rsidRPr="00D26802" w:rsidRDefault="00FD2B60" w:rsidP="00FD2B60">
      <w:pPr>
        <w:rPr>
          <w:rFonts w:ascii="Calibri Light" w:hAnsi="Calibri Light"/>
        </w:rPr>
      </w:pPr>
    </w:p>
    <w:tbl>
      <w:tblPr>
        <w:tblW w:w="9747" w:type="dxa"/>
        <w:tblLayout w:type="fixed"/>
        <w:tblLook w:val="0000" w:firstRow="0" w:lastRow="0" w:firstColumn="0" w:lastColumn="0" w:noHBand="0" w:noVBand="0"/>
      </w:tblPr>
      <w:tblGrid>
        <w:gridCol w:w="2160"/>
        <w:gridCol w:w="7587"/>
      </w:tblGrid>
      <w:tr w:rsidR="00FD2B60" w:rsidRPr="00D26802" w14:paraId="0596B963" w14:textId="77777777" w:rsidTr="00E45267">
        <w:tc>
          <w:tcPr>
            <w:tcW w:w="2160" w:type="dxa"/>
          </w:tcPr>
          <w:p w14:paraId="41252119" w14:textId="77777777" w:rsidR="00FD2B60" w:rsidRPr="00D26802" w:rsidRDefault="00FD2B60" w:rsidP="0000003A">
            <w:pPr>
              <w:pStyle w:val="Head22"/>
              <w:jc w:val="left"/>
              <w:rPr>
                <w:rFonts w:ascii="Calibri Light" w:hAnsi="Calibri Light"/>
                <w:szCs w:val="24"/>
              </w:rPr>
            </w:pPr>
            <w:bookmarkStart w:id="116" w:name="_Toc340548855"/>
            <w:bookmarkStart w:id="117" w:name="_Toc420479653"/>
            <w:bookmarkStart w:id="118" w:name="_Toc410064164"/>
            <w:bookmarkStart w:id="119" w:name="_Toc420910638"/>
            <w:bookmarkStart w:id="120" w:name="_Toc421000514"/>
            <w:bookmarkStart w:id="121" w:name="_Toc410900166"/>
            <w:bookmarkStart w:id="122" w:name="_Toc392949077"/>
            <w:bookmarkStart w:id="123" w:name="_Toc231267260"/>
            <w:r w:rsidRPr="00D26802">
              <w:rPr>
                <w:rFonts w:ascii="Calibri Light" w:hAnsi="Calibri Light"/>
                <w:szCs w:val="24"/>
              </w:rPr>
              <w:t>8.</w:t>
            </w:r>
            <w:r w:rsidRPr="00D26802">
              <w:rPr>
                <w:rFonts w:ascii="Calibri Light" w:hAnsi="Calibri Light"/>
                <w:szCs w:val="24"/>
              </w:rPr>
              <w:tab/>
              <w:t>Cost of Bidding</w:t>
            </w:r>
            <w:bookmarkEnd w:id="116"/>
            <w:bookmarkEnd w:id="117"/>
            <w:bookmarkEnd w:id="118"/>
            <w:bookmarkEnd w:id="119"/>
            <w:bookmarkEnd w:id="120"/>
            <w:bookmarkEnd w:id="121"/>
            <w:bookmarkEnd w:id="122"/>
            <w:bookmarkEnd w:id="123"/>
          </w:p>
        </w:tc>
        <w:tc>
          <w:tcPr>
            <w:tcW w:w="7587" w:type="dxa"/>
          </w:tcPr>
          <w:p w14:paraId="48738C2E" w14:textId="77777777" w:rsidR="00FD2B60" w:rsidRPr="00D26802" w:rsidRDefault="00FD2B60" w:rsidP="00590365">
            <w:pPr>
              <w:numPr>
                <w:ilvl w:val="1"/>
                <w:numId w:val="19"/>
              </w:numPr>
              <w:tabs>
                <w:tab w:val="clear" w:pos="360"/>
                <w:tab w:val="num" w:pos="540"/>
              </w:tabs>
              <w:ind w:left="540" w:right="-72" w:hanging="540"/>
              <w:jc w:val="both"/>
              <w:rPr>
                <w:rFonts w:ascii="Calibri Light" w:hAnsi="Calibri Light"/>
              </w:rPr>
            </w:pPr>
            <w:r w:rsidRPr="00D26802">
              <w:rPr>
                <w:rFonts w:ascii="Calibri Light" w:hAnsi="Calibri Light"/>
              </w:rPr>
              <w:t xml:space="preserve">The Bidder shall bear all costs associated with the preparation and submission of its bid, and </w:t>
            </w:r>
            <w:r w:rsidR="0095616A">
              <w:rPr>
                <w:rFonts w:ascii="Calibri Light" w:hAnsi="Calibri Light"/>
              </w:rPr>
              <w:t>NIRAS</w:t>
            </w:r>
            <w:r w:rsidRPr="00D26802">
              <w:rPr>
                <w:rFonts w:ascii="Calibri Light" w:hAnsi="Calibri Light"/>
              </w:rPr>
              <w:t xml:space="preserve"> will in no case be responsible or liable for those costs, regardless of the conduct or outcome of the bidding process.</w:t>
            </w:r>
          </w:p>
          <w:p w14:paraId="13D5A139" w14:textId="77777777" w:rsidR="00FD2B60" w:rsidRPr="00D26802" w:rsidRDefault="00FD2B60" w:rsidP="0000003A">
            <w:pPr>
              <w:tabs>
                <w:tab w:val="left" w:pos="540"/>
              </w:tabs>
              <w:ind w:right="-72"/>
              <w:rPr>
                <w:rFonts w:ascii="Calibri Light" w:hAnsi="Calibri Light"/>
              </w:rPr>
            </w:pPr>
          </w:p>
        </w:tc>
      </w:tr>
      <w:tr w:rsidR="00FD2B60" w:rsidRPr="00D26802" w14:paraId="1BFEEF38" w14:textId="77777777" w:rsidTr="00E45267">
        <w:tc>
          <w:tcPr>
            <w:tcW w:w="2160" w:type="dxa"/>
          </w:tcPr>
          <w:p w14:paraId="0252CEDB" w14:textId="77777777" w:rsidR="00FD2B60" w:rsidRPr="00D8764E" w:rsidRDefault="00FD2B60" w:rsidP="0000003A">
            <w:pPr>
              <w:pStyle w:val="Head22"/>
              <w:jc w:val="left"/>
              <w:rPr>
                <w:rFonts w:ascii="Calibri Light" w:hAnsi="Calibri Light"/>
                <w:szCs w:val="24"/>
              </w:rPr>
            </w:pPr>
            <w:bookmarkStart w:id="124" w:name="_Toc340548861"/>
            <w:bookmarkStart w:id="125" w:name="_Toc420479659"/>
            <w:bookmarkStart w:id="126" w:name="_Toc410064170"/>
            <w:bookmarkStart w:id="127" w:name="_Toc420910644"/>
            <w:bookmarkStart w:id="128" w:name="_Toc421000520"/>
            <w:bookmarkStart w:id="129" w:name="_Toc410900173"/>
            <w:bookmarkStart w:id="130" w:name="_Toc392949083"/>
            <w:bookmarkStart w:id="131" w:name="_Toc231267261"/>
            <w:r w:rsidRPr="00D8764E">
              <w:rPr>
                <w:rFonts w:ascii="Calibri Light" w:hAnsi="Calibri Light"/>
                <w:szCs w:val="24"/>
              </w:rPr>
              <w:t>9.</w:t>
            </w:r>
            <w:r w:rsidRPr="00D8764E">
              <w:rPr>
                <w:rFonts w:ascii="Calibri Light" w:hAnsi="Calibri Light"/>
                <w:szCs w:val="24"/>
              </w:rPr>
              <w:tab/>
              <w:t>Language of Bid</w:t>
            </w:r>
            <w:bookmarkEnd w:id="124"/>
            <w:bookmarkEnd w:id="125"/>
            <w:bookmarkEnd w:id="126"/>
            <w:bookmarkEnd w:id="127"/>
            <w:bookmarkEnd w:id="128"/>
            <w:bookmarkEnd w:id="129"/>
            <w:bookmarkEnd w:id="130"/>
            <w:bookmarkEnd w:id="131"/>
          </w:p>
        </w:tc>
        <w:tc>
          <w:tcPr>
            <w:tcW w:w="7587" w:type="dxa"/>
          </w:tcPr>
          <w:p w14:paraId="51ABDC4E" w14:textId="50624305" w:rsidR="00AF705B" w:rsidRPr="00D8764E" w:rsidRDefault="00891D81" w:rsidP="003109F7">
            <w:pPr>
              <w:ind w:left="534" w:right="-72" w:hanging="534"/>
              <w:jc w:val="both"/>
              <w:rPr>
                <w:rFonts w:ascii="Calibri Light" w:hAnsi="Calibri Light"/>
              </w:rPr>
            </w:pPr>
            <w:r w:rsidRPr="00D8764E">
              <w:rPr>
                <w:rFonts w:ascii="Calibri Light" w:hAnsi="Calibri Light"/>
              </w:rPr>
              <w:t xml:space="preserve">9.1. </w:t>
            </w:r>
            <w:r w:rsidR="006877BE">
              <w:rPr>
                <w:rFonts w:ascii="Calibri Light" w:hAnsi="Calibri Light"/>
              </w:rPr>
              <w:t>The Bid prepared by the Bidder, as well as all correspondence and documents relating to the Bid exchanged by the Bidder and the Contracting Entity, shall be in English. Supporting documents and printed literature furnished by the Bidder may be in Ukrainian</w:t>
            </w:r>
            <w:r w:rsidR="00AF705B" w:rsidRPr="00D8764E">
              <w:rPr>
                <w:rFonts w:ascii="Calibri Light" w:hAnsi="Calibri Light"/>
              </w:rPr>
              <w:t>.</w:t>
            </w:r>
          </w:p>
          <w:p w14:paraId="5FEE1BDF" w14:textId="77777777" w:rsidR="00891D81" w:rsidRPr="00D8764E" w:rsidRDefault="00891D81" w:rsidP="003109F7">
            <w:pPr>
              <w:ind w:left="534" w:right="-72" w:hanging="534"/>
              <w:jc w:val="both"/>
              <w:rPr>
                <w:rFonts w:ascii="Calibri Light" w:hAnsi="Calibri Light"/>
              </w:rPr>
            </w:pPr>
          </w:p>
          <w:p w14:paraId="24A72952" w14:textId="3569DDFD" w:rsidR="00FD2B60" w:rsidRDefault="00B90DAA" w:rsidP="00D8764E">
            <w:pPr>
              <w:ind w:left="534" w:right="-72"/>
              <w:jc w:val="both"/>
              <w:rPr>
                <w:rFonts w:ascii="Calibri Light" w:hAnsi="Calibri Light"/>
              </w:rPr>
            </w:pPr>
            <w:r w:rsidRPr="00D8764E">
              <w:rPr>
                <w:rFonts w:ascii="Calibri Light" w:hAnsi="Calibri Light"/>
              </w:rPr>
              <w:t>Successful Bidder</w:t>
            </w:r>
            <w:r w:rsidR="00411C2C" w:rsidRPr="00D8764E">
              <w:rPr>
                <w:rFonts w:ascii="Calibri Light" w:hAnsi="Calibri Light"/>
              </w:rPr>
              <w:t>s</w:t>
            </w:r>
            <w:r w:rsidRPr="00D8764E">
              <w:rPr>
                <w:rFonts w:ascii="Calibri Light" w:hAnsi="Calibri Light"/>
              </w:rPr>
              <w:t xml:space="preserve"> whose bid</w:t>
            </w:r>
            <w:r w:rsidR="00411C2C" w:rsidRPr="00D8764E">
              <w:rPr>
                <w:rFonts w:ascii="Calibri Light" w:hAnsi="Calibri Light"/>
              </w:rPr>
              <w:t>s</w:t>
            </w:r>
            <w:r w:rsidRPr="00D8764E">
              <w:rPr>
                <w:rFonts w:ascii="Calibri Light" w:hAnsi="Calibri Light"/>
              </w:rPr>
              <w:t xml:space="preserve"> has been determined to be substantially responsive and scored the highest number of points according to the evaluation results shall translate</w:t>
            </w:r>
            <w:r w:rsidR="00891D81" w:rsidRPr="00D8764E">
              <w:rPr>
                <w:rFonts w:ascii="Calibri Light" w:hAnsi="Calibri Light"/>
              </w:rPr>
              <w:t xml:space="preserve"> all the documents of </w:t>
            </w:r>
            <w:r w:rsidR="00411C2C" w:rsidRPr="00D8764E">
              <w:rPr>
                <w:rFonts w:ascii="Calibri Light" w:hAnsi="Calibri Light"/>
              </w:rPr>
              <w:t>their</w:t>
            </w:r>
            <w:r w:rsidR="00891D81" w:rsidRPr="00D8764E">
              <w:rPr>
                <w:rFonts w:ascii="Calibri Light" w:hAnsi="Calibri Light"/>
              </w:rPr>
              <w:t xml:space="preserve"> bid</w:t>
            </w:r>
            <w:r w:rsidR="00411C2C" w:rsidRPr="00D8764E">
              <w:rPr>
                <w:rFonts w:ascii="Calibri Light" w:hAnsi="Calibri Light"/>
              </w:rPr>
              <w:t>s</w:t>
            </w:r>
            <w:r w:rsidR="00891D81" w:rsidRPr="00D8764E">
              <w:rPr>
                <w:rFonts w:ascii="Calibri Light" w:hAnsi="Calibri Light"/>
              </w:rPr>
              <w:t xml:space="preserve"> </w:t>
            </w:r>
            <w:r w:rsidR="005B1BAB" w:rsidRPr="00D8764E">
              <w:rPr>
                <w:rFonts w:ascii="Calibri Light" w:hAnsi="Calibri Light"/>
              </w:rPr>
              <w:t>in</w:t>
            </w:r>
            <w:r w:rsidR="00891D81" w:rsidRPr="00D8764E">
              <w:rPr>
                <w:rFonts w:ascii="Calibri Light" w:hAnsi="Calibri Light"/>
              </w:rPr>
              <w:t>to English and provide</w:t>
            </w:r>
            <w:r w:rsidRPr="00D8764E">
              <w:rPr>
                <w:rFonts w:ascii="Calibri Light" w:hAnsi="Calibri Light"/>
              </w:rPr>
              <w:t xml:space="preserve"> the translation</w:t>
            </w:r>
            <w:r w:rsidR="00411C2C" w:rsidRPr="00D8764E">
              <w:rPr>
                <w:rFonts w:ascii="Calibri Light" w:hAnsi="Calibri Light"/>
              </w:rPr>
              <w:t>s</w:t>
            </w:r>
            <w:r w:rsidRPr="00D8764E">
              <w:rPr>
                <w:rFonts w:ascii="Calibri Light" w:hAnsi="Calibri Light"/>
              </w:rPr>
              <w:t xml:space="preserve"> in hardcopy to NIRAS together with the signed </w:t>
            </w:r>
            <w:r w:rsidR="008F6DF3">
              <w:rPr>
                <w:rFonts w:ascii="Calibri Light" w:hAnsi="Calibri Light"/>
              </w:rPr>
              <w:t>Contract</w:t>
            </w:r>
            <w:r w:rsidRPr="00D8764E">
              <w:rPr>
                <w:rFonts w:ascii="Calibri Light" w:hAnsi="Calibri Light"/>
              </w:rPr>
              <w:t>.</w:t>
            </w:r>
          </w:p>
          <w:p w14:paraId="60F116A7" w14:textId="1876E7CC" w:rsidR="00B90DAA" w:rsidRPr="00AF705B" w:rsidRDefault="00B90DAA" w:rsidP="00B90DAA">
            <w:pPr>
              <w:ind w:left="540" w:right="-72"/>
              <w:jc w:val="both"/>
              <w:rPr>
                <w:rFonts w:ascii="Calibri Light" w:hAnsi="Calibri Light"/>
                <w:b/>
              </w:rPr>
            </w:pPr>
          </w:p>
        </w:tc>
      </w:tr>
      <w:tr w:rsidR="00FD2B60" w:rsidRPr="00D26802" w14:paraId="6AE04711" w14:textId="77777777" w:rsidTr="00E45267">
        <w:tc>
          <w:tcPr>
            <w:tcW w:w="2160" w:type="dxa"/>
          </w:tcPr>
          <w:p w14:paraId="1E2BF610" w14:textId="77777777" w:rsidR="00FD2B60" w:rsidRPr="00D26802" w:rsidRDefault="00FD2B60" w:rsidP="0000003A">
            <w:pPr>
              <w:pStyle w:val="Head22"/>
              <w:rPr>
                <w:rFonts w:ascii="Calibri Light" w:hAnsi="Calibri Light"/>
                <w:szCs w:val="24"/>
              </w:rPr>
            </w:pPr>
            <w:bookmarkStart w:id="132" w:name="_Toc340548862"/>
            <w:bookmarkStart w:id="133" w:name="_Toc420479660"/>
            <w:bookmarkStart w:id="134" w:name="_Toc410064171"/>
            <w:bookmarkStart w:id="135" w:name="_Toc420910645"/>
            <w:bookmarkStart w:id="136" w:name="_Toc421000521"/>
            <w:bookmarkStart w:id="137" w:name="_Toc410900174"/>
            <w:bookmarkStart w:id="138" w:name="_Toc392949084"/>
            <w:bookmarkStart w:id="139" w:name="_Toc231267262"/>
            <w:r w:rsidRPr="00D26802">
              <w:rPr>
                <w:rFonts w:ascii="Calibri Light" w:hAnsi="Calibri Light"/>
                <w:szCs w:val="24"/>
              </w:rPr>
              <w:lastRenderedPageBreak/>
              <w:t>10.</w:t>
            </w:r>
            <w:r w:rsidRPr="00D26802">
              <w:rPr>
                <w:rFonts w:ascii="Calibri Light" w:hAnsi="Calibri Light"/>
                <w:szCs w:val="24"/>
              </w:rPr>
              <w:tab/>
              <w:t>Documents Comprising the Bid</w:t>
            </w:r>
            <w:bookmarkEnd w:id="132"/>
            <w:bookmarkEnd w:id="133"/>
            <w:bookmarkEnd w:id="134"/>
            <w:bookmarkEnd w:id="135"/>
            <w:bookmarkEnd w:id="136"/>
            <w:bookmarkEnd w:id="137"/>
            <w:bookmarkEnd w:id="138"/>
            <w:bookmarkEnd w:id="139"/>
          </w:p>
        </w:tc>
        <w:tc>
          <w:tcPr>
            <w:tcW w:w="7587" w:type="dxa"/>
          </w:tcPr>
          <w:p w14:paraId="7169C0A3" w14:textId="2299BAF7" w:rsidR="00A6326F" w:rsidRDefault="00FD2B60" w:rsidP="0000003A">
            <w:pPr>
              <w:ind w:left="540" w:right="-72" w:hanging="540"/>
              <w:jc w:val="both"/>
              <w:rPr>
                <w:rFonts w:ascii="Calibri Light" w:hAnsi="Calibri Light"/>
                <w:b/>
              </w:rPr>
            </w:pPr>
            <w:r>
              <w:rPr>
                <w:rFonts w:ascii="Calibri Light" w:hAnsi="Calibri Light"/>
              </w:rPr>
              <w:t xml:space="preserve">10.1 </w:t>
            </w:r>
            <w:r w:rsidRPr="00D26802">
              <w:rPr>
                <w:rFonts w:ascii="Calibri Light" w:hAnsi="Calibri Light"/>
              </w:rPr>
              <w:t xml:space="preserve">The </w:t>
            </w:r>
            <w:r w:rsidR="00A77124">
              <w:rPr>
                <w:rFonts w:ascii="Calibri Light" w:hAnsi="Calibri Light"/>
              </w:rPr>
              <w:t>B</w:t>
            </w:r>
            <w:r w:rsidRPr="00D26802">
              <w:rPr>
                <w:rFonts w:ascii="Calibri Light" w:hAnsi="Calibri Light"/>
              </w:rPr>
              <w:t xml:space="preserve">id shall comprise the </w:t>
            </w:r>
            <w:r w:rsidR="00A77124">
              <w:rPr>
                <w:rFonts w:ascii="Calibri Light" w:hAnsi="Calibri Light"/>
              </w:rPr>
              <w:t>documents</w:t>
            </w:r>
            <w:r w:rsidR="00D8764E">
              <w:rPr>
                <w:rFonts w:ascii="Calibri Light" w:hAnsi="Calibri Light"/>
              </w:rPr>
              <w:t xml:space="preserve"> listed in </w:t>
            </w:r>
            <w:r w:rsidR="00DA37DB">
              <w:rPr>
                <w:rFonts w:ascii="Calibri Light" w:hAnsi="Calibri Light"/>
              </w:rPr>
              <w:t>Form-</w:t>
            </w:r>
            <w:r w:rsidR="00DA37DB">
              <w:rPr>
                <w:rFonts w:ascii="Calibri Light" w:hAnsi="Calibri Light"/>
                <w:lang w:val="uk-UA"/>
              </w:rPr>
              <w:t>8</w:t>
            </w:r>
            <w:r w:rsidR="00A6326F">
              <w:rPr>
                <w:rFonts w:ascii="Calibri Light" w:hAnsi="Calibri Light"/>
              </w:rPr>
              <w:t xml:space="preserve"> “</w:t>
            </w:r>
            <w:r w:rsidR="00A6326F" w:rsidRPr="00193CE9">
              <w:rPr>
                <w:rFonts w:ascii="Calibri Light" w:hAnsi="Calibri Light"/>
              </w:rPr>
              <w:t>Bid documents checklist</w:t>
            </w:r>
            <w:r w:rsidR="00A6326F">
              <w:rPr>
                <w:rFonts w:ascii="Calibri Light" w:hAnsi="Calibri Light"/>
              </w:rPr>
              <w:t xml:space="preserve">” </w:t>
            </w:r>
            <w:r w:rsidR="00A6326F" w:rsidRPr="009A7C4F">
              <w:rPr>
                <w:rFonts w:ascii="Calibri Light" w:hAnsi="Calibri Light"/>
                <w:b/>
              </w:rPr>
              <w:t>in Section IV of</w:t>
            </w:r>
            <w:r w:rsidR="00A6326F" w:rsidRPr="004A5DCD">
              <w:rPr>
                <w:rFonts w:ascii="Calibri Light" w:hAnsi="Calibri Light"/>
                <w:b/>
              </w:rPr>
              <w:t xml:space="preserve"> Bidding Documentation</w:t>
            </w:r>
            <w:r w:rsidR="00A6326F">
              <w:rPr>
                <w:rFonts w:ascii="Calibri Light" w:hAnsi="Calibri Light"/>
                <w:b/>
              </w:rPr>
              <w:t>.</w:t>
            </w:r>
          </w:p>
          <w:p w14:paraId="79365F7B" w14:textId="14DC0A34" w:rsidR="00CA11C7" w:rsidRPr="00226EBB" w:rsidRDefault="00CA11C7" w:rsidP="00226EBB">
            <w:pPr>
              <w:ind w:left="534" w:right="-72"/>
              <w:jc w:val="both"/>
              <w:rPr>
                <w:rFonts w:ascii="Calibri Light" w:hAnsi="Calibri Light"/>
              </w:rPr>
            </w:pPr>
            <w:r w:rsidRPr="00226EBB">
              <w:rPr>
                <w:rFonts w:ascii="Calibri Light" w:hAnsi="Calibri Light"/>
              </w:rPr>
              <w:t xml:space="preserve">In case the Bidder is going to assign any subcontractors, all the documents listed </w:t>
            </w:r>
            <w:r w:rsidR="00DA37DB">
              <w:rPr>
                <w:rFonts w:ascii="Calibri Light" w:hAnsi="Calibri Light"/>
              </w:rPr>
              <w:t>in Form-</w:t>
            </w:r>
            <w:r w:rsidR="00DA37DB">
              <w:rPr>
                <w:rFonts w:ascii="Calibri Light" w:hAnsi="Calibri Light"/>
                <w:lang w:val="uk-UA"/>
              </w:rPr>
              <w:t>8</w:t>
            </w:r>
            <w:r w:rsidR="008F6DF3">
              <w:rPr>
                <w:rFonts w:ascii="Calibri Light" w:hAnsi="Calibri Light"/>
              </w:rPr>
              <w:t xml:space="preserve"> “</w:t>
            </w:r>
            <w:r w:rsidR="008F6DF3" w:rsidRPr="00193CE9">
              <w:rPr>
                <w:rFonts w:ascii="Calibri Light" w:hAnsi="Calibri Light"/>
              </w:rPr>
              <w:t>Bid documents checklist</w:t>
            </w:r>
            <w:r w:rsidR="008F6DF3">
              <w:rPr>
                <w:rFonts w:ascii="Calibri Light" w:hAnsi="Calibri Light"/>
              </w:rPr>
              <w:t>”</w:t>
            </w:r>
            <w:r w:rsidR="008F6DF3">
              <w:rPr>
                <w:rFonts w:ascii="Calibri Light" w:hAnsi="Calibri Light"/>
                <w:lang w:val="uk-UA"/>
              </w:rPr>
              <w:t xml:space="preserve"> </w:t>
            </w:r>
            <w:r w:rsidR="008961B4" w:rsidRPr="008961B4">
              <w:rPr>
                <w:rFonts w:ascii="Calibri Light" w:hAnsi="Calibri Light"/>
                <w:lang w:val="uk-UA"/>
              </w:rPr>
              <w:t>(</w:t>
            </w:r>
            <w:proofErr w:type="spellStart"/>
            <w:r w:rsidR="008961B4" w:rsidRPr="008961B4">
              <w:rPr>
                <w:rFonts w:ascii="Calibri Light" w:hAnsi="Calibri Light"/>
                <w:lang w:val="uk-UA"/>
              </w:rPr>
              <w:t>points</w:t>
            </w:r>
            <w:proofErr w:type="spellEnd"/>
            <w:r w:rsidR="008961B4" w:rsidRPr="008961B4">
              <w:rPr>
                <w:rFonts w:ascii="Calibri Light" w:hAnsi="Calibri Light"/>
                <w:lang w:val="uk-UA"/>
              </w:rPr>
              <w:t xml:space="preserve"> 5-15,17)</w:t>
            </w:r>
            <w:r w:rsidR="008961B4">
              <w:rPr>
                <w:rFonts w:ascii="Calibri Light" w:hAnsi="Calibri Light"/>
              </w:rPr>
              <w:t xml:space="preserve"> </w:t>
            </w:r>
            <w:r w:rsidRPr="00226EBB">
              <w:rPr>
                <w:rFonts w:ascii="Calibri Light" w:hAnsi="Calibri Light"/>
              </w:rPr>
              <w:t xml:space="preserve">are to be provided </w:t>
            </w:r>
            <w:r w:rsidR="00FB5246">
              <w:rPr>
                <w:rFonts w:ascii="Calibri Light" w:hAnsi="Calibri Light"/>
              </w:rPr>
              <w:t>for</w:t>
            </w:r>
            <w:r w:rsidR="00FB5246" w:rsidRPr="00226EBB">
              <w:rPr>
                <w:rFonts w:ascii="Calibri Light" w:hAnsi="Calibri Light"/>
              </w:rPr>
              <w:t xml:space="preserve"> </w:t>
            </w:r>
            <w:r w:rsidRPr="00226EBB">
              <w:rPr>
                <w:rFonts w:ascii="Calibri Light" w:hAnsi="Calibri Light"/>
              </w:rPr>
              <w:t>each subcontractor.</w:t>
            </w:r>
          </w:p>
          <w:p w14:paraId="46594CB3" w14:textId="77777777" w:rsidR="00FD2B60" w:rsidRPr="00AB602F" w:rsidRDefault="00FD2B60" w:rsidP="0000003A">
            <w:pPr>
              <w:pStyle w:val="af4"/>
              <w:ind w:left="720"/>
              <w:jc w:val="both"/>
              <w:rPr>
                <w:rFonts w:ascii="Calibri Light" w:hAnsi="Calibri Light"/>
                <w:color w:val="auto"/>
              </w:rPr>
            </w:pPr>
          </w:p>
        </w:tc>
      </w:tr>
      <w:tr w:rsidR="00FD2B60" w:rsidRPr="00D26802" w14:paraId="5926F946" w14:textId="77777777" w:rsidTr="00E45267">
        <w:tc>
          <w:tcPr>
            <w:tcW w:w="2160" w:type="dxa"/>
          </w:tcPr>
          <w:p w14:paraId="3913416D" w14:textId="011014FF" w:rsidR="00FD2B60" w:rsidRPr="00D26802" w:rsidRDefault="00FD2B60" w:rsidP="0000003A">
            <w:pPr>
              <w:pStyle w:val="Head22"/>
              <w:rPr>
                <w:rFonts w:ascii="Calibri Light" w:hAnsi="Calibri Light"/>
                <w:szCs w:val="24"/>
              </w:rPr>
            </w:pPr>
            <w:bookmarkStart w:id="140" w:name="_Toc340548863"/>
            <w:bookmarkStart w:id="141" w:name="_Toc420479661"/>
            <w:bookmarkStart w:id="142" w:name="_Toc410064172"/>
            <w:bookmarkStart w:id="143" w:name="_Toc420910646"/>
            <w:bookmarkStart w:id="144" w:name="_Toc421000522"/>
            <w:bookmarkStart w:id="145" w:name="_Toc410900175"/>
            <w:bookmarkStart w:id="146" w:name="_Toc392949085"/>
            <w:bookmarkStart w:id="147" w:name="_Toc231267263"/>
            <w:r w:rsidRPr="00D26802">
              <w:rPr>
                <w:rFonts w:ascii="Calibri Light" w:hAnsi="Calibri Light"/>
                <w:szCs w:val="24"/>
              </w:rPr>
              <w:t>11.</w:t>
            </w:r>
            <w:r w:rsidRPr="00D26802">
              <w:rPr>
                <w:rFonts w:ascii="Calibri Light" w:hAnsi="Calibri Light"/>
                <w:szCs w:val="24"/>
              </w:rPr>
              <w:tab/>
              <w:t>Bid Form</w:t>
            </w:r>
            <w:bookmarkEnd w:id="140"/>
            <w:bookmarkEnd w:id="141"/>
            <w:bookmarkEnd w:id="142"/>
            <w:bookmarkEnd w:id="143"/>
            <w:bookmarkEnd w:id="144"/>
            <w:bookmarkEnd w:id="145"/>
            <w:bookmarkEnd w:id="146"/>
            <w:bookmarkEnd w:id="147"/>
          </w:p>
          <w:p w14:paraId="32C1BBF4" w14:textId="77777777" w:rsidR="00FD2B60" w:rsidRPr="00D26802" w:rsidRDefault="00FD2B60" w:rsidP="0000003A">
            <w:pPr>
              <w:ind w:left="360" w:hanging="360"/>
              <w:rPr>
                <w:rFonts w:ascii="Calibri Light" w:hAnsi="Calibri Light"/>
              </w:rPr>
            </w:pPr>
          </w:p>
        </w:tc>
        <w:tc>
          <w:tcPr>
            <w:tcW w:w="7587" w:type="dxa"/>
          </w:tcPr>
          <w:p w14:paraId="4D5452CF" w14:textId="77777777" w:rsidR="00FD2B60" w:rsidRDefault="00FD2B60" w:rsidP="00590365">
            <w:pPr>
              <w:numPr>
                <w:ilvl w:val="1"/>
                <w:numId w:val="20"/>
              </w:numPr>
              <w:tabs>
                <w:tab w:val="clear" w:pos="420"/>
                <w:tab w:val="num" w:pos="540"/>
              </w:tabs>
              <w:ind w:left="540" w:right="-72" w:hanging="540"/>
              <w:jc w:val="both"/>
              <w:rPr>
                <w:rFonts w:ascii="Calibri Light" w:hAnsi="Calibri Light"/>
              </w:rPr>
            </w:pPr>
            <w:r w:rsidRPr="00D26802">
              <w:rPr>
                <w:rFonts w:ascii="Calibri Light" w:hAnsi="Calibri Light"/>
              </w:rPr>
              <w:t xml:space="preserve">The Bidder shall complete the </w:t>
            </w:r>
            <w:r w:rsidRPr="005C4AAA">
              <w:rPr>
                <w:rFonts w:ascii="Calibri Light" w:hAnsi="Calibri Light"/>
              </w:rPr>
              <w:t xml:space="preserve">Official Bid Form </w:t>
            </w:r>
            <w:r w:rsidR="005C4AAA" w:rsidRPr="005C4AAA">
              <w:rPr>
                <w:rFonts w:ascii="Calibri Light" w:hAnsi="Calibri Light"/>
              </w:rPr>
              <w:t xml:space="preserve">(Form-1) </w:t>
            </w:r>
            <w:r w:rsidRPr="005C4AAA">
              <w:rPr>
                <w:rFonts w:ascii="Calibri Light" w:hAnsi="Calibri Light"/>
              </w:rPr>
              <w:t>and the appropriate Price lists furnished in the</w:t>
            </w:r>
            <w:r w:rsidRPr="00D26802">
              <w:rPr>
                <w:rFonts w:ascii="Calibri Light" w:hAnsi="Calibri Light"/>
              </w:rPr>
              <w:t xml:space="preserve"> bidding documents, indicating the goods</w:t>
            </w:r>
            <w:r>
              <w:rPr>
                <w:rFonts w:ascii="Calibri Light" w:hAnsi="Calibri Light"/>
              </w:rPr>
              <w:t xml:space="preserve"> </w:t>
            </w:r>
            <w:r w:rsidRPr="00D26802">
              <w:rPr>
                <w:rFonts w:ascii="Calibri Light" w:hAnsi="Calibri Light"/>
              </w:rPr>
              <w:t xml:space="preserve">to be supplied, a brief description of the goods, </w:t>
            </w:r>
            <w:r w:rsidR="0095616A">
              <w:rPr>
                <w:rFonts w:ascii="Calibri Light" w:hAnsi="Calibri Light"/>
              </w:rPr>
              <w:t>quantity and</w:t>
            </w:r>
            <w:r w:rsidRPr="00D26802">
              <w:rPr>
                <w:rFonts w:ascii="Calibri Light" w:hAnsi="Calibri Light"/>
              </w:rPr>
              <w:t xml:space="preserve"> </w:t>
            </w:r>
            <w:r w:rsidRPr="00AF3ECA">
              <w:rPr>
                <w:rFonts w:ascii="Calibri Light" w:hAnsi="Calibri Light"/>
              </w:rPr>
              <w:t>prices.</w:t>
            </w:r>
            <w:r>
              <w:rPr>
                <w:rFonts w:ascii="Calibri Light" w:hAnsi="Calibri Light"/>
              </w:rPr>
              <w:t xml:space="preserve"> </w:t>
            </w:r>
          </w:p>
          <w:p w14:paraId="36F9C0DE" w14:textId="77777777" w:rsidR="00FD2B60" w:rsidRDefault="00FD2B60" w:rsidP="0000003A">
            <w:pPr>
              <w:ind w:left="540" w:right="-72"/>
              <w:jc w:val="both"/>
              <w:rPr>
                <w:rFonts w:ascii="Calibri Light" w:hAnsi="Calibri Light"/>
              </w:rPr>
            </w:pPr>
          </w:p>
          <w:p w14:paraId="2668CD2E" w14:textId="39760029" w:rsidR="00FD2B60" w:rsidRPr="005C4AAA" w:rsidRDefault="00FD2B60" w:rsidP="00590365">
            <w:pPr>
              <w:numPr>
                <w:ilvl w:val="1"/>
                <w:numId w:val="20"/>
              </w:numPr>
              <w:tabs>
                <w:tab w:val="clear" w:pos="420"/>
                <w:tab w:val="num" w:pos="540"/>
              </w:tabs>
              <w:ind w:left="540" w:right="-72" w:hanging="540"/>
              <w:jc w:val="both"/>
              <w:rPr>
                <w:rFonts w:ascii="Calibri Light" w:hAnsi="Calibri Light"/>
              </w:rPr>
            </w:pPr>
            <w:r>
              <w:rPr>
                <w:rFonts w:ascii="Calibri Light" w:hAnsi="Calibri Light"/>
              </w:rPr>
              <w:t xml:space="preserve">The Bidder shall complete the Price Lists </w:t>
            </w:r>
            <w:r w:rsidR="008F6DF3">
              <w:rPr>
                <w:rFonts w:ascii="Calibri Light" w:hAnsi="Calibri Light"/>
              </w:rPr>
              <w:t>(Form-</w:t>
            </w:r>
            <w:r w:rsidR="008F6DF3">
              <w:rPr>
                <w:rFonts w:ascii="Calibri Light" w:hAnsi="Calibri Light"/>
                <w:lang w:val="uk-UA"/>
              </w:rPr>
              <w:t>3</w:t>
            </w:r>
            <w:r w:rsidRPr="005C4AAA">
              <w:rPr>
                <w:rFonts w:ascii="Calibri Light" w:hAnsi="Calibri Light"/>
              </w:rPr>
              <w:t>).</w:t>
            </w:r>
          </w:p>
          <w:p w14:paraId="1D9430F5" w14:textId="77777777" w:rsidR="00FD2B60" w:rsidRPr="00D26802" w:rsidRDefault="00FD2B60" w:rsidP="0000003A">
            <w:pPr>
              <w:tabs>
                <w:tab w:val="left" w:pos="540"/>
              </w:tabs>
              <w:ind w:left="547" w:right="-72" w:hanging="547"/>
              <w:rPr>
                <w:rFonts w:ascii="Calibri Light" w:hAnsi="Calibri Light"/>
              </w:rPr>
            </w:pPr>
          </w:p>
        </w:tc>
      </w:tr>
      <w:tr w:rsidR="00FD2B60" w:rsidRPr="00D26802" w14:paraId="51DC0A8F" w14:textId="77777777" w:rsidTr="00E45267">
        <w:tc>
          <w:tcPr>
            <w:tcW w:w="2160" w:type="dxa"/>
          </w:tcPr>
          <w:p w14:paraId="4735DD34" w14:textId="77777777" w:rsidR="00FD2B60" w:rsidRPr="00BD4E70" w:rsidRDefault="00FD2B60" w:rsidP="0000003A">
            <w:pPr>
              <w:pStyle w:val="Head22"/>
              <w:rPr>
                <w:rFonts w:ascii="Calibri Light" w:hAnsi="Calibri Light"/>
                <w:szCs w:val="24"/>
              </w:rPr>
            </w:pPr>
            <w:bookmarkStart w:id="148" w:name="_Toc340548864"/>
            <w:bookmarkStart w:id="149" w:name="_Toc420479662"/>
            <w:bookmarkStart w:id="150" w:name="_Toc410064173"/>
            <w:bookmarkStart w:id="151" w:name="_Toc420910647"/>
            <w:bookmarkStart w:id="152" w:name="_Toc421000523"/>
            <w:bookmarkStart w:id="153" w:name="_Toc410900176"/>
            <w:bookmarkStart w:id="154" w:name="_Toc392949086"/>
            <w:bookmarkStart w:id="155" w:name="_Toc231267264"/>
            <w:r w:rsidRPr="00BD4E70">
              <w:rPr>
                <w:rFonts w:ascii="Calibri Light" w:hAnsi="Calibri Light"/>
                <w:szCs w:val="24"/>
              </w:rPr>
              <w:t>12.</w:t>
            </w:r>
            <w:r w:rsidRPr="00BD4E70">
              <w:rPr>
                <w:rFonts w:ascii="Calibri Light" w:hAnsi="Calibri Light"/>
                <w:szCs w:val="24"/>
              </w:rPr>
              <w:tab/>
              <w:t>Bid Prices</w:t>
            </w:r>
            <w:bookmarkEnd w:id="148"/>
            <w:bookmarkEnd w:id="149"/>
            <w:bookmarkEnd w:id="150"/>
            <w:bookmarkEnd w:id="151"/>
            <w:bookmarkEnd w:id="152"/>
            <w:bookmarkEnd w:id="153"/>
            <w:bookmarkEnd w:id="154"/>
            <w:bookmarkEnd w:id="155"/>
          </w:p>
        </w:tc>
        <w:tc>
          <w:tcPr>
            <w:tcW w:w="7587" w:type="dxa"/>
          </w:tcPr>
          <w:p w14:paraId="7873E782" w14:textId="005153D0" w:rsidR="00FD2B60" w:rsidRPr="00BD4E70" w:rsidRDefault="00FD2B60" w:rsidP="0000003A">
            <w:pPr>
              <w:tabs>
                <w:tab w:val="left" w:pos="540"/>
              </w:tabs>
              <w:ind w:left="540" w:right="-72" w:hanging="540"/>
              <w:jc w:val="both"/>
              <w:rPr>
                <w:rFonts w:ascii="Calibri Light" w:hAnsi="Calibri Light"/>
              </w:rPr>
            </w:pPr>
            <w:r w:rsidRPr="00BD4E70">
              <w:rPr>
                <w:rFonts w:ascii="Calibri Light" w:hAnsi="Calibri Light"/>
              </w:rPr>
              <w:t>12.1 The Bidder shall indicate on the Official Bid Form the amount of total bid. Amount of bid and preferred Payment Schedule, unit prices and total bid price of the goods to be supplied under the contract shall be indicated in the Price List.</w:t>
            </w:r>
          </w:p>
          <w:p w14:paraId="11855B58" w14:textId="77777777" w:rsidR="00FD2B60" w:rsidRPr="00BD4E70" w:rsidRDefault="00FD2B60" w:rsidP="0000003A">
            <w:pPr>
              <w:tabs>
                <w:tab w:val="left" w:pos="1620"/>
              </w:tabs>
              <w:ind w:right="-72"/>
              <w:rPr>
                <w:rFonts w:ascii="Calibri Light" w:hAnsi="Calibri Light"/>
                <w:i/>
                <w:color w:val="3366FF"/>
              </w:rPr>
            </w:pPr>
          </w:p>
          <w:p w14:paraId="440DEED9" w14:textId="62FDB8E6" w:rsidR="00FD2B60" w:rsidRPr="00BD4E70" w:rsidRDefault="00FD2B60" w:rsidP="00590365">
            <w:pPr>
              <w:numPr>
                <w:ilvl w:val="1"/>
                <w:numId w:val="21"/>
              </w:numPr>
              <w:tabs>
                <w:tab w:val="clear" w:pos="420"/>
                <w:tab w:val="num" w:pos="540"/>
              </w:tabs>
              <w:ind w:left="540" w:right="-72" w:hanging="540"/>
              <w:jc w:val="both"/>
              <w:rPr>
                <w:rFonts w:ascii="Calibri Light" w:hAnsi="Calibri Light"/>
                <w:i/>
                <w:color w:val="0000FF"/>
              </w:rPr>
            </w:pPr>
            <w:r w:rsidRPr="00BD4E70">
              <w:rPr>
                <w:rFonts w:ascii="Calibri Light" w:hAnsi="Calibri Light"/>
              </w:rPr>
              <w:t>The INCOTERM</w:t>
            </w:r>
            <w:r w:rsidR="00C471C4" w:rsidRPr="00BD4E70">
              <w:rPr>
                <w:rFonts w:ascii="Calibri Light" w:hAnsi="Calibri Light"/>
              </w:rPr>
              <w:t>S</w:t>
            </w:r>
            <w:r w:rsidRPr="00BD4E70">
              <w:rPr>
                <w:rFonts w:ascii="Calibri Light" w:hAnsi="Calibri Light"/>
              </w:rPr>
              <w:t xml:space="preserve"> rules prescribed in the current edition of INCOTERMS published by the International Chamber of Commerce (ICC)</w:t>
            </w:r>
            <w:r w:rsidR="00C471C4" w:rsidRPr="00BD4E70">
              <w:rPr>
                <w:rFonts w:ascii="Calibri Light" w:hAnsi="Calibri Light"/>
              </w:rPr>
              <w:t xml:space="preserve"> shall govern</w:t>
            </w:r>
            <w:r w:rsidRPr="00BD4E70">
              <w:rPr>
                <w:rFonts w:ascii="Calibri Light" w:hAnsi="Calibri Light"/>
              </w:rPr>
              <w:t>.</w:t>
            </w:r>
          </w:p>
          <w:p w14:paraId="6590D74B" w14:textId="77777777" w:rsidR="00FD2B60" w:rsidRPr="00BD4E70" w:rsidRDefault="00FD2B60" w:rsidP="0000003A">
            <w:pPr>
              <w:pStyle w:val="a3"/>
              <w:rPr>
                <w:rFonts w:ascii="Calibri Light" w:hAnsi="Calibri Light"/>
              </w:rPr>
            </w:pPr>
          </w:p>
          <w:p w14:paraId="00A037A2" w14:textId="7EF10925" w:rsidR="00FD2B60" w:rsidRPr="00BD4E70" w:rsidRDefault="00FD2B60" w:rsidP="00590365">
            <w:pPr>
              <w:numPr>
                <w:ilvl w:val="1"/>
                <w:numId w:val="21"/>
              </w:numPr>
              <w:tabs>
                <w:tab w:val="clear" w:pos="420"/>
                <w:tab w:val="num" w:pos="540"/>
              </w:tabs>
              <w:ind w:left="540" w:right="-72" w:hanging="540"/>
              <w:jc w:val="both"/>
              <w:rPr>
                <w:rFonts w:ascii="Calibri Light" w:hAnsi="Calibri Light"/>
              </w:rPr>
            </w:pPr>
            <w:r w:rsidRPr="00BD4E70">
              <w:rPr>
                <w:rFonts w:ascii="Calibri Light" w:hAnsi="Calibri Light"/>
              </w:rPr>
              <w:t xml:space="preserve">Prices quoted by the Bidder shall be </w:t>
            </w:r>
            <w:r w:rsidR="00C471C4" w:rsidRPr="00BD4E70">
              <w:rPr>
                <w:rFonts w:ascii="Calibri Light" w:hAnsi="Calibri Light"/>
              </w:rPr>
              <w:t xml:space="preserve">fixed </w:t>
            </w:r>
            <w:r w:rsidRPr="00BD4E70">
              <w:rPr>
                <w:rFonts w:ascii="Calibri Light" w:hAnsi="Calibri Light"/>
              </w:rPr>
              <w:t>and not subj</w:t>
            </w:r>
            <w:r w:rsidR="00A64B11" w:rsidRPr="00BD4E70">
              <w:rPr>
                <w:rFonts w:ascii="Calibri Light" w:hAnsi="Calibri Light"/>
              </w:rPr>
              <w:t>ect to variation on any account</w:t>
            </w:r>
            <w:r w:rsidR="00C471C4" w:rsidRPr="00BD4E70">
              <w:rPr>
                <w:rFonts w:ascii="Calibri Light" w:hAnsi="Calibri Light"/>
              </w:rPr>
              <w:t xml:space="preserve"> during execution of the contract</w:t>
            </w:r>
            <w:r w:rsidRPr="00BD4E70">
              <w:rPr>
                <w:rFonts w:ascii="Calibri Light" w:hAnsi="Calibri Light"/>
              </w:rPr>
              <w:t xml:space="preserve">.  A bid submitted with an adjustable price quotation will be treated as non-responsive and will be rejected, pursuant to ITB Clause 25.  </w:t>
            </w:r>
          </w:p>
          <w:p w14:paraId="1D82FE19" w14:textId="77777777" w:rsidR="00FD2B60" w:rsidRPr="00BD4E70" w:rsidRDefault="00FD2B60" w:rsidP="0000003A">
            <w:pPr>
              <w:pStyle w:val="a3"/>
              <w:rPr>
                <w:rFonts w:ascii="Calibri Light" w:hAnsi="Calibri Light"/>
              </w:rPr>
            </w:pPr>
          </w:p>
          <w:p w14:paraId="0EC7733E" w14:textId="77777777" w:rsidR="006877BE" w:rsidRPr="00BD4E70" w:rsidRDefault="006877BE" w:rsidP="00414469">
            <w:pPr>
              <w:numPr>
                <w:ilvl w:val="1"/>
                <w:numId w:val="46"/>
              </w:numPr>
              <w:tabs>
                <w:tab w:val="clear" w:pos="420"/>
                <w:tab w:val="num" w:pos="540"/>
              </w:tabs>
              <w:ind w:left="540" w:right="-72" w:hanging="540"/>
              <w:rPr>
                <w:rFonts w:ascii="Calibri Light" w:hAnsi="Calibri Light"/>
              </w:rPr>
            </w:pPr>
            <w:r w:rsidRPr="00BD4E70">
              <w:rPr>
                <w:rFonts w:ascii="Calibri Light" w:hAnsi="Calibri Light"/>
              </w:rPr>
              <w:t>The preferred payment scheme of the Contracting Entity shall be as follows:</w:t>
            </w:r>
            <w:r w:rsidRPr="00BD4E70">
              <w:rPr>
                <w:rFonts w:ascii="Calibri Light" w:hAnsi="Calibri Light"/>
              </w:rPr>
              <w:br/>
              <w:t>1) No advance payment;</w:t>
            </w:r>
          </w:p>
          <w:p w14:paraId="149CC7A0" w14:textId="6C776172" w:rsidR="006877BE" w:rsidRPr="00BD4E70" w:rsidRDefault="006877BE" w:rsidP="006877BE">
            <w:pPr>
              <w:ind w:left="540" w:right="-72"/>
              <w:rPr>
                <w:rFonts w:ascii="Calibri Light" w:hAnsi="Calibri Light"/>
              </w:rPr>
            </w:pPr>
            <w:r w:rsidRPr="00BD4E70">
              <w:rPr>
                <w:rFonts w:ascii="Calibri Light" w:hAnsi="Calibri Light"/>
              </w:rPr>
              <w:t xml:space="preserve">2) 90% (ninety percent) of Goods and related services value shall be paid within 20 (twenty)  calendar days after the delivery note has been signed by all three parties - Supplier, </w:t>
            </w:r>
            <w:proofErr w:type="spellStart"/>
            <w:r w:rsidRPr="00BD4E70">
              <w:rPr>
                <w:rFonts w:ascii="Calibri Light" w:hAnsi="Calibri Light"/>
              </w:rPr>
              <w:t>Hromada</w:t>
            </w:r>
            <w:proofErr w:type="spellEnd"/>
            <w:r w:rsidRPr="00BD4E70">
              <w:rPr>
                <w:rFonts w:ascii="Calibri Light" w:hAnsi="Calibri Light"/>
              </w:rPr>
              <w:t xml:space="preserve"> and the Contracting Entity confirming that Goods have been delivered to the </w:t>
            </w:r>
            <w:proofErr w:type="spellStart"/>
            <w:r w:rsidRPr="00BD4E70">
              <w:rPr>
                <w:rFonts w:ascii="Calibri Light" w:hAnsi="Calibri Light"/>
              </w:rPr>
              <w:t>Hromada</w:t>
            </w:r>
            <w:proofErr w:type="spellEnd"/>
            <w:r w:rsidRPr="00BD4E70">
              <w:rPr>
                <w:rFonts w:ascii="Calibri Light" w:hAnsi="Calibri Light"/>
              </w:rPr>
              <w:t xml:space="preserve"> according to the Contract and  the respective invoice has been submitted by the Supplier;</w:t>
            </w:r>
          </w:p>
          <w:p w14:paraId="5DA2FE25" w14:textId="77777777" w:rsidR="006877BE" w:rsidRPr="00BD4E70" w:rsidRDefault="006877BE" w:rsidP="006877BE">
            <w:pPr>
              <w:ind w:left="540" w:right="-72"/>
              <w:rPr>
                <w:rFonts w:ascii="Calibri Light" w:hAnsi="Calibri Light"/>
                <w:lang w:val="uk-UA"/>
              </w:rPr>
            </w:pPr>
            <w:r w:rsidRPr="00BD4E70">
              <w:rPr>
                <w:rFonts w:ascii="Calibri Light" w:hAnsi="Calibri Light"/>
              </w:rPr>
              <w:t xml:space="preserve">3) remaining 10% (ten percent) of Goods and related services value shall be paid within 20 (twenty) calendar days after the Act of complete service delivery has been signed by three parties - Supplier, </w:t>
            </w:r>
            <w:proofErr w:type="spellStart"/>
            <w:r w:rsidRPr="00BD4E70">
              <w:rPr>
                <w:rFonts w:ascii="Calibri Light" w:hAnsi="Calibri Light"/>
              </w:rPr>
              <w:t>Hromada</w:t>
            </w:r>
            <w:proofErr w:type="spellEnd"/>
            <w:r w:rsidRPr="00BD4E70">
              <w:rPr>
                <w:rFonts w:ascii="Calibri Light" w:hAnsi="Calibri Light"/>
              </w:rPr>
              <w:t xml:space="preserve"> and Contracting Entity  confirming  that: a) all the Goods and related services have been supplied according to the Contract; b) there are no objections from the part of Contracting Entity and </w:t>
            </w:r>
            <w:proofErr w:type="spellStart"/>
            <w:r w:rsidRPr="00BD4E70">
              <w:rPr>
                <w:rFonts w:ascii="Calibri Light" w:hAnsi="Calibri Light"/>
              </w:rPr>
              <w:t>Hromada</w:t>
            </w:r>
            <w:proofErr w:type="spellEnd"/>
            <w:r w:rsidRPr="00BD4E70">
              <w:rPr>
                <w:rFonts w:ascii="Calibri Light" w:hAnsi="Calibri Light"/>
              </w:rPr>
              <w:t>,</w:t>
            </w:r>
            <w:r w:rsidRPr="00BD4E70">
              <w:rPr>
                <w:rFonts w:ascii="Calibri Light" w:hAnsi="Calibri Light"/>
                <w:lang w:val="uk-UA"/>
              </w:rPr>
              <w:t xml:space="preserve"> </w:t>
            </w:r>
            <w:r w:rsidRPr="00BD4E70">
              <w:rPr>
                <w:rFonts w:ascii="Calibri Light" w:hAnsi="Calibri Light"/>
              </w:rPr>
              <w:t>and Supplier has submitted the respective invoice for payment</w:t>
            </w:r>
            <w:r w:rsidRPr="00BD4E70">
              <w:rPr>
                <w:rFonts w:ascii="Calibri Light" w:hAnsi="Calibri Light"/>
                <w:lang w:val="uk-UA"/>
              </w:rPr>
              <w:t>.</w:t>
            </w:r>
          </w:p>
          <w:p w14:paraId="0DD7F9BB" w14:textId="77777777" w:rsidR="007E796B" w:rsidRPr="00BD4E70" w:rsidRDefault="007E796B" w:rsidP="006877BE">
            <w:pPr>
              <w:ind w:left="540" w:right="-72"/>
              <w:jc w:val="both"/>
              <w:rPr>
                <w:rFonts w:ascii="Calibri Light" w:hAnsi="Calibri Light"/>
              </w:rPr>
            </w:pPr>
          </w:p>
          <w:p w14:paraId="613B8A13" w14:textId="3C088AA7" w:rsidR="00FD2B60" w:rsidRPr="00BD4E70" w:rsidRDefault="006877BE" w:rsidP="006877BE">
            <w:pPr>
              <w:ind w:left="540" w:right="-72"/>
              <w:jc w:val="both"/>
              <w:rPr>
                <w:rFonts w:ascii="Calibri Light" w:hAnsi="Calibri Light"/>
              </w:rPr>
            </w:pPr>
            <w:r w:rsidRPr="00BD4E70">
              <w:rPr>
                <w:rFonts w:ascii="Calibri Light" w:hAnsi="Calibri Light"/>
              </w:rPr>
              <w:t>However, Bidders may propose other payment schedule in their bids having in mind that the payment scheme is one of the evaluation criteria of this selection procedure.</w:t>
            </w:r>
          </w:p>
          <w:p w14:paraId="737B9B74" w14:textId="22180080" w:rsidR="00405787" w:rsidRPr="001D1C49" w:rsidRDefault="007E796B" w:rsidP="00405787">
            <w:pPr>
              <w:ind w:left="540" w:right="-72"/>
              <w:jc w:val="both"/>
              <w:rPr>
                <w:rFonts w:ascii="Calibri Light" w:hAnsi="Calibri Light"/>
              </w:rPr>
            </w:pPr>
            <w:r w:rsidRPr="00BD4E70">
              <w:rPr>
                <w:rFonts w:ascii="Calibri Light" w:hAnsi="Calibri Light"/>
              </w:rPr>
              <w:lastRenderedPageBreak/>
              <w:t>Advance payment in the amount of not more than 20% of the Contract Price is acceptable in case the bidder provides bank guarantee or security for the total amount of the advance payment (Form-10)</w:t>
            </w:r>
            <w:r w:rsidR="00977B2E" w:rsidRPr="00BD4E70">
              <w:rPr>
                <w:rFonts w:ascii="Calibri Light" w:hAnsi="Calibri Light"/>
              </w:rPr>
              <w:t>.</w:t>
            </w:r>
            <w:r w:rsidR="00977B2E" w:rsidRPr="001D1C49">
              <w:rPr>
                <w:rFonts w:ascii="Calibri Light" w:hAnsi="Calibri Light"/>
              </w:rPr>
              <w:t xml:space="preserve"> </w:t>
            </w:r>
          </w:p>
          <w:p w14:paraId="08B63A02" w14:textId="77777777" w:rsidR="00FD2B60" w:rsidRPr="00D26802" w:rsidRDefault="00FD2B60" w:rsidP="001D1C49">
            <w:pPr>
              <w:ind w:right="-72"/>
              <w:jc w:val="both"/>
              <w:rPr>
                <w:rFonts w:ascii="Calibri Light" w:hAnsi="Calibri Light"/>
              </w:rPr>
            </w:pPr>
          </w:p>
        </w:tc>
      </w:tr>
      <w:tr w:rsidR="00FD2B60" w:rsidRPr="0097121A" w14:paraId="39F71EC8" w14:textId="77777777" w:rsidTr="00E45267">
        <w:tc>
          <w:tcPr>
            <w:tcW w:w="2160" w:type="dxa"/>
          </w:tcPr>
          <w:p w14:paraId="018DF3C2" w14:textId="33FFDC07" w:rsidR="00FD2B60" w:rsidRPr="00D26802" w:rsidRDefault="00FD2B60" w:rsidP="0000003A">
            <w:pPr>
              <w:pStyle w:val="Head22"/>
              <w:rPr>
                <w:rFonts w:ascii="Calibri Light" w:hAnsi="Calibri Light"/>
                <w:szCs w:val="24"/>
              </w:rPr>
            </w:pPr>
            <w:bookmarkStart w:id="156" w:name="_Toc340548865"/>
            <w:bookmarkStart w:id="157" w:name="_Toc420479663"/>
            <w:bookmarkStart w:id="158" w:name="_Toc410064174"/>
            <w:bookmarkStart w:id="159" w:name="_Toc420910648"/>
            <w:bookmarkStart w:id="160" w:name="_Toc421000524"/>
            <w:bookmarkStart w:id="161" w:name="_Toc410900177"/>
            <w:bookmarkStart w:id="162" w:name="_Toc392949087"/>
            <w:bookmarkStart w:id="163" w:name="_Toc231267265"/>
            <w:r w:rsidRPr="00D26802">
              <w:rPr>
                <w:rFonts w:ascii="Calibri Light" w:hAnsi="Calibri Light"/>
                <w:szCs w:val="24"/>
              </w:rPr>
              <w:lastRenderedPageBreak/>
              <w:t>13.</w:t>
            </w:r>
            <w:r w:rsidRPr="00D26802">
              <w:rPr>
                <w:rFonts w:ascii="Calibri Light" w:hAnsi="Calibri Light"/>
                <w:szCs w:val="24"/>
              </w:rPr>
              <w:tab/>
              <w:t>Bid Currencies</w:t>
            </w:r>
            <w:bookmarkEnd w:id="156"/>
            <w:bookmarkEnd w:id="157"/>
            <w:bookmarkEnd w:id="158"/>
            <w:bookmarkEnd w:id="159"/>
            <w:bookmarkEnd w:id="160"/>
            <w:bookmarkEnd w:id="161"/>
            <w:bookmarkEnd w:id="162"/>
            <w:bookmarkEnd w:id="163"/>
          </w:p>
        </w:tc>
        <w:tc>
          <w:tcPr>
            <w:tcW w:w="7587" w:type="dxa"/>
          </w:tcPr>
          <w:p w14:paraId="3DCD0ADB" w14:textId="77777777" w:rsidR="00FD2B60" w:rsidRDefault="00FD2B60" w:rsidP="0000003A">
            <w:pPr>
              <w:tabs>
                <w:tab w:val="left" w:pos="540"/>
              </w:tabs>
              <w:ind w:left="540" w:right="-72" w:hanging="540"/>
              <w:jc w:val="both"/>
              <w:rPr>
                <w:rFonts w:ascii="Calibri Light" w:hAnsi="Calibri Light"/>
                <w:spacing w:val="-4"/>
              </w:rPr>
            </w:pPr>
            <w:r w:rsidRPr="00D26802">
              <w:rPr>
                <w:rFonts w:ascii="Calibri Light" w:hAnsi="Calibri Light"/>
              </w:rPr>
              <w:t xml:space="preserve">13.1 </w:t>
            </w:r>
            <w:r w:rsidRPr="008127DE">
              <w:rPr>
                <w:rFonts w:ascii="Calibri Light" w:hAnsi="Calibri Light"/>
                <w:spacing w:val="-4"/>
              </w:rPr>
              <w:t xml:space="preserve">Bids shall be submitted in </w:t>
            </w:r>
            <w:r w:rsidR="00501E7A">
              <w:rPr>
                <w:rFonts w:ascii="Calibri Light" w:hAnsi="Calibri Light"/>
                <w:spacing w:val="-4"/>
              </w:rPr>
              <w:t>EUR</w:t>
            </w:r>
            <w:r w:rsidRPr="008127DE">
              <w:rPr>
                <w:rFonts w:ascii="Calibri Light" w:hAnsi="Calibri Light"/>
                <w:spacing w:val="-4"/>
              </w:rPr>
              <w:t xml:space="preserve">.  </w:t>
            </w:r>
          </w:p>
          <w:p w14:paraId="2C5181BD" w14:textId="5B5D68CE" w:rsidR="006877BE" w:rsidRDefault="00FD2B60" w:rsidP="006877BE">
            <w:pPr>
              <w:ind w:left="540" w:hanging="90"/>
              <w:jc w:val="both"/>
              <w:rPr>
                <w:rFonts w:ascii="Calibri Light" w:hAnsi="Calibri Light"/>
              </w:rPr>
            </w:pPr>
            <w:r w:rsidRPr="008127DE">
              <w:rPr>
                <w:rFonts w:ascii="Calibri Light" w:hAnsi="Calibri Light"/>
                <w:spacing w:val="-4"/>
              </w:rPr>
              <w:t xml:space="preserve">  </w:t>
            </w:r>
            <w:r w:rsidR="006877BE">
              <w:rPr>
                <w:rFonts w:ascii="Calibri Light" w:hAnsi="Calibri Light"/>
                <w:u w:val="single"/>
              </w:rPr>
              <w:t>Important Note for Bidders based in Ukraine</w:t>
            </w:r>
            <w:r w:rsidR="006877BE">
              <w:rPr>
                <w:rFonts w:ascii="Calibri Light" w:hAnsi="Calibri Light"/>
              </w:rPr>
              <w:t xml:space="preserve">:  The goods to be purchased out of this tender exercise are for an International technical assistance project registered with the Ministry of Economic Development and Trade of Ukraine (registration card #3722-02 26/03/2019) and are therefore exempted from the Value Added Tax (VAT).  Proposal prices therefore should exclude VAT. The Contract total price shall likewise exclude VAT.  If the winning Supplier is a VAT payer in Ukraine, the Contracting Entity will provide the Supplier with copies of the project’s registration card and </w:t>
            </w:r>
            <w:r w:rsidR="00F03002">
              <w:rPr>
                <w:rFonts w:ascii="Calibri Light" w:hAnsi="Calibri Light"/>
              </w:rPr>
              <w:t>procurement plan</w:t>
            </w:r>
            <w:r w:rsidR="006877BE">
              <w:rPr>
                <w:rFonts w:ascii="Calibri Light" w:hAnsi="Calibri Light"/>
              </w:rPr>
              <w:t xml:space="preserve">.  The Supplier in return, should indicate in the Invoices, Acts of goods supplied that the transaction is performed “Without VAT” and submit all the relevant documents along with Tax Bill indicating “Without VAT” to the Contracting Entity. </w:t>
            </w:r>
          </w:p>
          <w:p w14:paraId="6F07BC86" w14:textId="1234EE9C" w:rsidR="00DA64A2" w:rsidRDefault="006877BE" w:rsidP="006877BE">
            <w:pPr>
              <w:ind w:left="540" w:hanging="90"/>
              <w:jc w:val="both"/>
              <w:rPr>
                <w:rFonts w:ascii="Calibri Light" w:hAnsi="Calibri Light"/>
                <w:lang w:val="uk-UA"/>
              </w:rPr>
            </w:pPr>
            <w:r>
              <w:rPr>
                <w:rFonts w:ascii="Calibri Light" w:hAnsi="Calibri Light"/>
              </w:rPr>
              <w:t xml:space="preserve"> The winner of the tender shall provide the Contracting Entity with copies of all the Tax Bills issued under the Contract due to submission of VAT exemption report to State Fiscal Service of Ukraine and Ministry of Economic Development and Trade of Ukraine on a monthly basis according to the Resolution of the Cabinet of Ministers # 153 dd.15.02.02, Addendum # 8.  Suppliers are encouraged to refer to the State Fiscal Service instruction letters on International Technical Assistance which can be found at links below</w:t>
            </w:r>
            <w:r w:rsidR="00FD2B60" w:rsidRPr="007C4207">
              <w:rPr>
                <w:rFonts w:ascii="Calibri Light" w:hAnsi="Calibri Light"/>
              </w:rPr>
              <w:t>:</w:t>
            </w:r>
          </w:p>
          <w:p w14:paraId="1CBC52FB" w14:textId="02ED0CB1" w:rsidR="00FD2B60" w:rsidRPr="00DA64A2" w:rsidRDefault="00D649B6" w:rsidP="00414469">
            <w:pPr>
              <w:pStyle w:val="a3"/>
              <w:numPr>
                <w:ilvl w:val="0"/>
                <w:numId w:val="32"/>
              </w:numPr>
              <w:jc w:val="both"/>
              <w:rPr>
                <w:rFonts w:ascii="Calibri Light" w:hAnsi="Calibri Light"/>
                <w:lang w:val="uk-UA"/>
              </w:rPr>
            </w:pPr>
            <w:hyperlink r:id="rId15" w:history="1">
              <w:r w:rsidR="00FD2B60" w:rsidRPr="00DA64A2">
                <w:rPr>
                  <w:rStyle w:val="a8"/>
                  <w:rFonts w:ascii="Calibri Light" w:hAnsi="Calibri Light"/>
                </w:rPr>
                <w:t>http</w:t>
              </w:r>
              <w:r w:rsidR="00FD2B60" w:rsidRPr="00DA64A2">
                <w:rPr>
                  <w:rStyle w:val="a8"/>
                  <w:rFonts w:ascii="Calibri Light" w:hAnsi="Calibri Light"/>
                  <w:lang w:val="uk-UA"/>
                </w:rPr>
                <w:t>://</w:t>
              </w:r>
              <w:proofErr w:type="spellStart"/>
              <w:r w:rsidR="00FD2B60" w:rsidRPr="00DA64A2">
                <w:rPr>
                  <w:rStyle w:val="a8"/>
                  <w:rFonts w:ascii="Calibri Light" w:hAnsi="Calibri Light"/>
                </w:rPr>
                <w:t>sfs</w:t>
              </w:r>
              <w:proofErr w:type="spellEnd"/>
              <w:r w:rsidR="00FD2B60" w:rsidRPr="00DA64A2">
                <w:rPr>
                  <w:rStyle w:val="a8"/>
                  <w:rFonts w:ascii="Calibri Light" w:hAnsi="Calibri Light"/>
                  <w:lang w:val="uk-UA"/>
                </w:rPr>
                <w:t>.</w:t>
              </w:r>
              <w:r w:rsidR="00FD2B60" w:rsidRPr="00DA64A2">
                <w:rPr>
                  <w:rStyle w:val="a8"/>
                  <w:rFonts w:ascii="Calibri Light" w:hAnsi="Calibri Light"/>
                </w:rPr>
                <w:t>gov</w:t>
              </w:r>
              <w:r w:rsidR="00FD2B60" w:rsidRPr="00DA64A2">
                <w:rPr>
                  <w:rStyle w:val="a8"/>
                  <w:rFonts w:ascii="Calibri Light" w:hAnsi="Calibri Light"/>
                  <w:lang w:val="uk-UA"/>
                </w:rPr>
                <w:t>.</w:t>
              </w:r>
              <w:proofErr w:type="spellStart"/>
              <w:r w:rsidR="00FD2B60" w:rsidRPr="00DA64A2">
                <w:rPr>
                  <w:rStyle w:val="a8"/>
                  <w:rFonts w:ascii="Calibri Light" w:hAnsi="Calibri Light"/>
                </w:rPr>
                <w:t>ua</w:t>
              </w:r>
              <w:proofErr w:type="spellEnd"/>
              <w:r w:rsidR="00FD2B60" w:rsidRPr="00DA64A2">
                <w:rPr>
                  <w:rStyle w:val="a8"/>
                  <w:rFonts w:ascii="Calibri Light" w:hAnsi="Calibri Light"/>
                  <w:lang w:val="uk-UA"/>
                </w:rPr>
                <w:t>/</w:t>
              </w:r>
              <w:proofErr w:type="spellStart"/>
              <w:r w:rsidR="00FD2B60" w:rsidRPr="00DA64A2">
                <w:rPr>
                  <w:rStyle w:val="a8"/>
                  <w:rFonts w:ascii="Calibri Light" w:hAnsi="Calibri Light"/>
                </w:rPr>
                <w:t>baneryi</w:t>
              </w:r>
              <w:proofErr w:type="spellEnd"/>
              <w:r w:rsidR="00FD2B60" w:rsidRPr="00DA64A2">
                <w:rPr>
                  <w:rStyle w:val="a8"/>
                  <w:rFonts w:ascii="Calibri Light" w:hAnsi="Calibri Light"/>
                  <w:lang w:val="uk-UA"/>
                </w:rPr>
                <w:t>/</w:t>
              </w:r>
              <w:proofErr w:type="spellStart"/>
              <w:r w:rsidR="00FD2B60" w:rsidRPr="00DA64A2">
                <w:rPr>
                  <w:rStyle w:val="a8"/>
                  <w:rFonts w:ascii="Calibri Light" w:hAnsi="Calibri Light"/>
                </w:rPr>
                <w:t>podatkovi</w:t>
              </w:r>
              <w:proofErr w:type="spellEnd"/>
              <w:r w:rsidR="00FD2B60" w:rsidRPr="00DA64A2">
                <w:rPr>
                  <w:rStyle w:val="a8"/>
                  <w:rFonts w:ascii="Calibri Light" w:hAnsi="Calibri Light"/>
                  <w:lang w:val="uk-UA"/>
                </w:rPr>
                <w:t>-</w:t>
              </w:r>
              <w:proofErr w:type="spellStart"/>
              <w:r w:rsidR="00FD2B60" w:rsidRPr="00DA64A2">
                <w:rPr>
                  <w:rStyle w:val="a8"/>
                  <w:rFonts w:ascii="Calibri Light" w:hAnsi="Calibri Light"/>
                </w:rPr>
                <w:t>konsultatsii</w:t>
              </w:r>
              <w:proofErr w:type="spellEnd"/>
              <w:r w:rsidR="00FD2B60" w:rsidRPr="00DA64A2">
                <w:rPr>
                  <w:rStyle w:val="a8"/>
                  <w:rFonts w:ascii="Calibri Light" w:hAnsi="Calibri Light"/>
                  <w:lang w:val="uk-UA"/>
                </w:rPr>
                <w:t>/</w:t>
              </w:r>
              <w:proofErr w:type="spellStart"/>
              <w:r w:rsidR="00FD2B60" w:rsidRPr="00DA64A2">
                <w:rPr>
                  <w:rStyle w:val="a8"/>
                  <w:rFonts w:ascii="Calibri Light" w:hAnsi="Calibri Light"/>
                </w:rPr>
                <w:t>konsultatsii</w:t>
              </w:r>
              <w:proofErr w:type="spellEnd"/>
              <w:r w:rsidR="00FD2B60" w:rsidRPr="00DA64A2">
                <w:rPr>
                  <w:rStyle w:val="a8"/>
                  <w:rFonts w:ascii="Calibri Light" w:hAnsi="Calibri Light"/>
                  <w:lang w:val="uk-UA"/>
                </w:rPr>
                <w:t>-</w:t>
              </w:r>
              <w:proofErr w:type="spellStart"/>
              <w:r w:rsidR="00FD2B60" w:rsidRPr="00DA64A2">
                <w:rPr>
                  <w:rStyle w:val="a8"/>
                  <w:rFonts w:ascii="Calibri Light" w:hAnsi="Calibri Light"/>
                </w:rPr>
                <w:t>dlya</w:t>
              </w:r>
              <w:proofErr w:type="spellEnd"/>
              <w:r w:rsidR="00FD2B60" w:rsidRPr="00DA64A2">
                <w:rPr>
                  <w:rStyle w:val="a8"/>
                  <w:rFonts w:ascii="Calibri Light" w:hAnsi="Calibri Light"/>
                  <w:lang w:val="uk-UA"/>
                </w:rPr>
                <w:t>-</w:t>
              </w:r>
              <w:proofErr w:type="spellStart"/>
              <w:r w:rsidR="00FD2B60" w:rsidRPr="00DA64A2">
                <w:rPr>
                  <w:rStyle w:val="a8"/>
                  <w:rFonts w:ascii="Calibri Light" w:hAnsi="Calibri Light"/>
                </w:rPr>
                <w:t>yuridichnih</w:t>
              </w:r>
              <w:proofErr w:type="spellEnd"/>
              <w:r w:rsidR="00FD2B60" w:rsidRPr="00DA64A2">
                <w:rPr>
                  <w:rStyle w:val="a8"/>
                  <w:rFonts w:ascii="Calibri Light" w:hAnsi="Calibri Light"/>
                  <w:lang w:val="uk-UA"/>
                </w:rPr>
                <w:t>-</w:t>
              </w:r>
              <w:proofErr w:type="spellStart"/>
              <w:r w:rsidR="00FD2B60" w:rsidRPr="00DA64A2">
                <w:rPr>
                  <w:rStyle w:val="a8"/>
                  <w:rFonts w:ascii="Calibri Light" w:hAnsi="Calibri Light"/>
                </w:rPr>
                <w:t>osib</w:t>
              </w:r>
              <w:proofErr w:type="spellEnd"/>
              <w:r w:rsidR="00FD2B60" w:rsidRPr="00DA64A2">
                <w:rPr>
                  <w:rStyle w:val="a8"/>
                  <w:rFonts w:ascii="Calibri Light" w:hAnsi="Calibri Light"/>
                  <w:lang w:val="uk-UA"/>
                </w:rPr>
                <w:t>/69266.</w:t>
              </w:r>
              <w:r w:rsidR="00FD2B60" w:rsidRPr="00DA64A2">
                <w:rPr>
                  <w:rStyle w:val="a8"/>
                  <w:rFonts w:ascii="Calibri Light" w:hAnsi="Calibri Light"/>
                </w:rPr>
                <w:t>html</w:t>
              </w:r>
            </w:hyperlink>
          </w:p>
          <w:p w14:paraId="7FC8230C" w14:textId="77777777" w:rsidR="00FD2B60" w:rsidRPr="007C4207" w:rsidRDefault="00FD2B60" w:rsidP="00414469">
            <w:pPr>
              <w:numPr>
                <w:ilvl w:val="0"/>
                <w:numId w:val="32"/>
              </w:numPr>
              <w:overflowPunct w:val="0"/>
              <w:autoSpaceDE w:val="0"/>
              <w:autoSpaceDN w:val="0"/>
              <w:adjustRightInd w:val="0"/>
              <w:ind w:left="540" w:firstLine="0"/>
              <w:jc w:val="both"/>
              <w:textAlignment w:val="baseline"/>
              <w:rPr>
                <w:rFonts w:ascii="Calibri Light" w:hAnsi="Calibri Light"/>
                <w:lang w:val="uk-UA"/>
              </w:rPr>
            </w:pPr>
            <w:r w:rsidRPr="007C4207">
              <w:rPr>
                <w:rFonts w:ascii="Calibri Light" w:hAnsi="Calibri Light"/>
              </w:rPr>
              <w:t> </w:t>
            </w:r>
            <w:hyperlink r:id="rId16" w:history="1">
              <w:r w:rsidRPr="007C4207">
                <w:rPr>
                  <w:rStyle w:val="a8"/>
                  <w:rFonts w:ascii="Calibri Light" w:hAnsi="Calibri Light"/>
                </w:rPr>
                <w:t>http</w:t>
              </w:r>
              <w:r w:rsidRPr="00B27EDD">
                <w:rPr>
                  <w:rStyle w:val="a8"/>
                  <w:rFonts w:ascii="Calibri Light" w:hAnsi="Calibri Light"/>
                  <w:lang w:val="uk-UA"/>
                </w:rPr>
                <w:t>://</w:t>
              </w:r>
              <w:proofErr w:type="spellStart"/>
              <w:r w:rsidRPr="007C4207">
                <w:rPr>
                  <w:rStyle w:val="a8"/>
                  <w:rFonts w:ascii="Calibri Light" w:hAnsi="Calibri Light"/>
                </w:rPr>
                <w:t>sfs</w:t>
              </w:r>
              <w:proofErr w:type="spellEnd"/>
              <w:r w:rsidRPr="00B27EDD">
                <w:rPr>
                  <w:rStyle w:val="a8"/>
                  <w:rFonts w:ascii="Calibri Light" w:hAnsi="Calibri Light"/>
                  <w:lang w:val="uk-UA"/>
                </w:rPr>
                <w:t>.</w:t>
              </w:r>
              <w:r w:rsidRPr="007C4207">
                <w:rPr>
                  <w:rStyle w:val="a8"/>
                  <w:rFonts w:ascii="Calibri Light" w:hAnsi="Calibri Light"/>
                </w:rPr>
                <w:t>gov</w:t>
              </w:r>
              <w:r w:rsidRPr="00B27EDD">
                <w:rPr>
                  <w:rStyle w:val="a8"/>
                  <w:rFonts w:ascii="Calibri Light" w:hAnsi="Calibri Light"/>
                  <w:lang w:val="uk-UA"/>
                </w:rPr>
                <w:t>.</w:t>
              </w:r>
              <w:proofErr w:type="spellStart"/>
              <w:r w:rsidRPr="007C4207">
                <w:rPr>
                  <w:rStyle w:val="a8"/>
                  <w:rFonts w:ascii="Calibri Light" w:hAnsi="Calibri Light"/>
                </w:rPr>
                <w:t>ua</w:t>
              </w:r>
              <w:proofErr w:type="spellEnd"/>
              <w:r w:rsidRPr="00B27EDD">
                <w:rPr>
                  <w:rStyle w:val="a8"/>
                  <w:rFonts w:ascii="Calibri Light" w:hAnsi="Calibri Light"/>
                  <w:lang w:val="uk-UA"/>
                </w:rPr>
                <w:t>/</w:t>
              </w:r>
              <w:proofErr w:type="spellStart"/>
              <w:r w:rsidRPr="007C4207">
                <w:rPr>
                  <w:rStyle w:val="a8"/>
                  <w:rFonts w:ascii="Calibri Light" w:hAnsi="Calibri Light"/>
                </w:rPr>
                <w:t>baneryi</w:t>
              </w:r>
              <w:proofErr w:type="spellEnd"/>
              <w:r w:rsidRPr="00B27EDD">
                <w:rPr>
                  <w:rStyle w:val="a8"/>
                  <w:rFonts w:ascii="Calibri Light" w:hAnsi="Calibri Light"/>
                  <w:lang w:val="uk-UA"/>
                </w:rPr>
                <w:t>/</w:t>
              </w:r>
              <w:proofErr w:type="spellStart"/>
              <w:r w:rsidRPr="007C4207">
                <w:rPr>
                  <w:rStyle w:val="a8"/>
                  <w:rFonts w:ascii="Calibri Light" w:hAnsi="Calibri Light"/>
                </w:rPr>
                <w:t>podatkovi</w:t>
              </w:r>
              <w:proofErr w:type="spellEnd"/>
              <w:r w:rsidRPr="00B27EDD">
                <w:rPr>
                  <w:rStyle w:val="a8"/>
                  <w:rFonts w:ascii="Calibri Light" w:hAnsi="Calibri Light"/>
                  <w:lang w:val="uk-UA"/>
                </w:rPr>
                <w:t>-</w:t>
              </w:r>
              <w:proofErr w:type="spellStart"/>
              <w:r w:rsidRPr="007C4207">
                <w:rPr>
                  <w:rStyle w:val="a8"/>
                  <w:rFonts w:ascii="Calibri Light" w:hAnsi="Calibri Light"/>
                </w:rPr>
                <w:t>konsultatsii</w:t>
              </w:r>
              <w:proofErr w:type="spellEnd"/>
              <w:r w:rsidRPr="00B27EDD">
                <w:rPr>
                  <w:rStyle w:val="a8"/>
                  <w:rFonts w:ascii="Calibri Light" w:hAnsi="Calibri Light"/>
                  <w:lang w:val="uk-UA"/>
                </w:rPr>
                <w:t>/</w:t>
              </w:r>
              <w:proofErr w:type="spellStart"/>
              <w:r w:rsidRPr="007C4207">
                <w:rPr>
                  <w:rStyle w:val="a8"/>
                  <w:rFonts w:ascii="Calibri Light" w:hAnsi="Calibri Light"/>
                </w:rPr>
                <w:t>konsultatsii</w:t>
              </w:r>
              <w:proofErr w:type="spellEnd"/>
              <w:r w:rsidRPr="00B27EDD">
                <w:rPr>
                  <w:rStyle w:val="a8"/>
                  <w:rFonts w:ascii="Calibri Light" w:hAnsi="Calibri Light"/>
                  <w:lang w:val="uk-UA"/>
                </w:rPr>
                <w:t>-</w:t>
              </w:r>
              <w:proofErr w:type="spellStart"/>
              <w:r w:rsidRPr="007C4207">
                <w:rPr>
                  <w:rStyle w:val="a8"/>
                  <w:rFonts w:ascii="Calibri Light" w:hAnsi="Calibri Light"/>
                </w:rPr>
                <w:t>dlya</w:t>
              </w:r>
              <w:proofErr w:type="spellEnd"/>
              <w:r w:rsidRPr="00B27EDD">
                <w:rPr>
                  <w:rStyle w:val="a8"/>
                  <w:rFonts w:ascii="Calibri Light" w:hAnsi="Calibri Light"/>
                  <w:lang w:val="uk-UA"/>
                </w:rPr>
                <w:t>-</w:t>
              </w:r>
              <w:proofErr w:type="spellStart"/>
              <w:r w:rsidRPr="007C4207">
                <w:rPr>
                  <w:rStyle w:val="a8"/>
                  <w:rFonts w:ascii="Calibri Light" w:hAnsi="Calibri Light"/>
                </w:rPr>
                <w:t>yuridichnih</w:t>
              </w:r>
              <w:proofErr w:type="spellEnd"/>
              <w:r w:rsidRPr="00B27EDD">
                <w:rPr>
                  <w:rStyle w:val="a8"/>
                  <w:rFonts w:ascii="Calibri Light" w:hAnsi="Calibri Light"/>
                  <w:lang w:val="uk-UA"/>
                </w:rPr>
                <w:t>-</w:t>
              </w:r>
              <w:proofErr w:type="spellStart"/>
              <w:r w:rsidRPr="007C4207">
                <w:rPr>
                  <w:rStyle w:val="a8"/>
                  <w:rFonts w:ascii="Calibri Light" w:hAnsi="Calibri Light"/>
                </w:rPr>
                <w:t>osib</w:t>
              </w:r>
              <w:proofErr w:type="spellEnd"/>
              <w:r w:rsidRPr="00B27EDD">
                <w:rPr>
                  <w:rStyle w:val="a8"/>
                  <w:rFonts w:ascii="Calibri Light" w:hAnsi="Calibri Light"/>
                  <w:lang w:val="uk-UA"/>
                </w:rPr>
                <w:t>/69076.</w:t>
              </w:r>
              <w:r w:rsidRPr="007C4207">
                <w:rPr>
                  <w:rStyle w:val="a8"/>
                  <w:rFonts w:ascii="Calibri Light" w:hAnsi="Calibri Light"/>
                </w:rPr>
                <w:t>html</w:t>
              </w:r>
            </w:hyperlink>
          </w:p>
          <w:p w14:paraId="3BF58895" w14:textId="77777777" w:rsidR="00FD2B60" w:rsidRPr="007C4207" w:rsidRDefault="00D649B6" w:rsidP="00414469">
            <w:pPr>
              <w:numPr>
                <w:ilvl w:val="0"/>
                <w:numId w:val="32"/>
              </w:numPr>
              <w:overflowPunct w:val="0"/>
              <w:autoSpaceDE w:val="0"/>
              <w:autoSpaceDN w:val="0"/>
              <w:adjustRightInd w:val="0"/>
              <w:ind w:left="540" w:firstLine="0"/>
              <w:jc w:val="both"/>
              <w:textAlignment w:val="baseline"/>
              <w:rPr>
                <w:rFonts w:ascii="Calibri Light" w:hAnsi="Calibri Light"/>
                <w:lang w:val="uk-UA"/>
              </w:rPr>
            </w:pPr>
            <w:hyperlink r:id="rId17" w:history="1">
              <w:r w:rsidR="00FD2B60" w:rsidRPr="007C4207">
                <w:rPr>
                  <w:rStyle w:val="a8"/>
                  <w:rFonts w:ascii="Calibri Light" w:hAnsi="Calibri Light"/>
                  <w:lang w:val="uk-UA"/>
                </w:rPr>
                <w:t>http://sfs.gov.ua/baneryi/podatkovi-konsultatsii/konsultatsii-dlya-yuridichnih-osib/69020.html</w:t>
              </w:r>
            </w:hyperlink>
          </w:p>
          <w:p w14:paraId="55859478" w14:textId="77777777" w:rsidR="00FD2B60" w:rsidRPr="005F34EC" w:rsidRDefault="00D649B6" w:rsidP="0000003A">
            <w:pPr>
              <w:tabs>
                <w:tab w:val="left" w:pos="540"/>
              </w:tabs>
              <w:ind w:left="540" w:right="-72"/>
              <w:jc w:val="both"/>
              <w:rPr>
                <w:rFonts w:ascii="Calibri Light" w:hAnsi="Calibri Light"/>
                <w:spacing w:val="-4"/>
                <w:lang w:val="uk-UA"/>
              </w:rPr>
            </w:pPr>
            <w:hyperlink r:id="rId18" w:history="1">
              <w:r w:rsidR="00FD2B60" w:rsidRPr="007C4207">
                <w:rPr>
                  <w:rStyle w:val="a8"/>
                  <w:rFonts w:ascii="Calibri Light" w:hAnsi="Calibri Light"/>
                  <w:lang w:val="uk-UA"/>
                </w:rPr>
                <w:t>http://sfs.gov.ua/baneryi/podatkovi-konsultatsii/konsultatsii-dlya-yuridichnih-osib/68434.html</w:t>
              </w:r>
            </w:hyperlink>
            <w:r w:rsidR="00FD2B60" w:rsidRPr="007C4207">
              <w:rPr>
                <w:rFonts w:ascii="Calibri Light" w:hAnsi="Calibri Light"/>
                <w:lang w:val="uk-UA"/>
              </w:rPr>
              <w:t>.</w:t>
            </w:r>
          </w:p>
          <w:p w14:paraId="009D9F5B" w14:textId="77777777" w:rsidR="00FD2B60" w:rsidRPr="005F34EC" w:rsidRDefault="00FD2B60" w:rsidP="0000003A">
            <w:pPr>
              <w:tabs>
                <w:tab w:val="left" w:pos="540"/>
              </w:tabs>
              <w:ind w:left="547" w:right="-72" w:hanging="547"/>
              <w:rPr>
                <w:rFonts w:ascii="Calibri Light" w:hAnsi="Calibri Light"/>
                <w:b/>
                <w:lang w:val="uk-UA"/>
              </w:rPr>
            </w:pPr>
          </w:p>
        </w:tc>
      </w:tr>
      <w:tr w:rsidR="00FD2B60" w:rsidRPr="00D26802" w14:paraId="45E30256" w14:textId="77777777" w:rsidTr="00E45267">
        <w:tc>
          <w:tcPr>
            <w:tcW w:w="2160" w:type="dxa"/>
          </w:tcPr>
          <w:p w14:paraId="5864A563" w14:textId="77777777" w:rsidR="00FD2B60" w:rsidRPr="00D26802" w:rsidRDefault="00FD2B60" w:rsidP="0000003A">
            <w:pPr>
              <w:pStyle w:val="Head22"/>
              <w:rPr>
                <w:rFonts w:ascii="Calibri Light" w:hAnsi="Calibri Light"/>
                <w:szCs w:val="24"/>
              </w:rPr>
            </w:pPr>
            <w:bookmarkStart w:id="164" w:name="_Toc340548866"/>
            <w:bookmarkStart w:id="165" w:name="_Toc420479664"/>
            <w:bookmarkStart w:id="166" w:name="_Toc410064175"/>
            <w:bookmarkStart w:id="167" w:name="_Toc420910649"/>
            <w:bookmarkStart w:id="168" w:name="_Toc421000525"/>
            <w:bookmarkStart w:id="169" w:name="_Toc410900178"/>
            <w:bookmarkStart w:id="170" w:name="_Toc392949088"/>
            <w:bookmarkStart w:id="171" w:name="_Toc231267266"/>
            <w:r w:rsidRPr="00D26802">
              <w:rPr>
                <w:rFonts w:ascii="Calibri Light" w:hAnsi="Calibri Light"/>
                <w:szCs w:val="24"/>
              </w:rPr>
              <w:t>14.</w:t>
            </w:r>
            <w:r w:rsidRPr="00D26802">
              <w:rPr>
                <w:rFonts w:ascii="Calibri Light" w:hAnsi="Calibri Light"/>
                <w:szCs w:val="24"/>
              </w:rPr>
              <w:tab/>
              <w:t xml:space="preserve">Documents Establishing </w:t>
            </w:r>
            <w:bookmarkStart w:id="172" w:name="_Toc410064176"/>
            <w:r w:rsidR="00501E7A">
              <w:rPr>
                <w:rFonts w:ascii="Calibri Light" w:hAnsi="Calibri Light"/>
                <w:szCs w:val="24"/>
              </w:rPr>
              <w:t xml:space="preserve">Bidder’s Eligibility </w:t>
            </w:r>
            <w:r w:rsidRPr="00D26802">
              <w:rPr>
                <w:rFonts w:ascii="Calibri Light" w:hAnsi="Calibri Light"/>
                <w:szCs w:val="24"/>
              </w:rPr>
              <w:t>and Qualification</w:t>
            </w:r>
            <w:bookmarkEnd w:id="164"/>
            <w:bookmarkEnd w:id="165"/>
            <w:bookmarkEnd w:id="166"/>
            <w:bookmarkEnd w:id="167"/>
            <w:bookmarkEnd w:id="168"/>
            <w:bookmarkEnd w:id="169"/>
            <w:bookmarkEnd w:id="170"/>
            <w:bookmarkEnd w:id="171"/>
            <w:bookmarkEnd w:id="172"/>
          </w:p>
        </w:tc>
        <w:tc>
          <w:tcPr>
            <w:tcW w:w="7587" w:type="dxa"/>
          </w:tcPr>
          <w:p w14:paraId="2829BE41" w14:textId="40E95237" w:rsidR="00FD2B60" w:rsidRPr="00627331" w:rsidRDefault="00FD2B60" w:rsidP="00590365">
            <w:pPr>
              <w:numPr>
                <w:ilvl w:val="1"/>
                <w:numId w:val="8"/>
              </w:numPr>
              <w:tabs>
                <w:tab w:val="clear" w:pos="420"/>
                <w:tab w:val="num" w:pos="540"/>
              </w:tabs>
              <w:ind w:left="540" w:right="-72" w:hanging="540"/>
              <w:jc w:val="both"/>
              <w:rPr>
                <w:rFonts w:ascii="Calibri Light" w:hAnsi="Calibri Light"/>
                <w:i/>
                <w:color w:val="0000FF"/>
              </w:rPr>
            </w:pPr>
            <w:r w:rsidRPr="00627331">
              <w:rPr>
                <w:rFonts w:ascii="Calibri Light" w:hAnsi="Calibri Light"/>
              </w:rPr>
              <w:t xml:space="preserve">Pursuant to ITB Clause 10.1b, the Bidder shall furnish, as part of its bid, documents establishing the Bidder’s eligibility to bid and its qualifications to perform the contract if its bid is accepted. </w:t>
            </w:r>
          </w:p>
          <w:p w14:paraId="64747DAE" w14:textId="77777777" w:rsidR="00FD2B60" w:rsidRPr="00627331" w:rsidRDefault="00FD2B60" w:rsidP="0000003A">
            <w:pPr>
              <w:ind w:right="-72" w:firstLine="720"/>
              <w:jc w:val="both"/>
              <w:rPr>
                <w:rFonts w:ascii="Calibri Light" w:hAnsi="Calibri Light"/>
              </w:rPr>
            </w:pPr>
          </w:p>
          <w:p w14:paraId="640673A5" w14:textId="6645DB75" w:rsidR="00FD2B60" w:rsidRPr="00627331" w:rsidRDefault="00FD2B60" w:rsidP="00590365">
            <w:pPr>
              <w:numPr>
                <w:ilvl w:val="1"/>
                <w:numId w:val="8"/>
              </w:numPr>
              <w:tabs>
                <w:tab w:val="clear" w:pos="420"/>
                <w:tab w:val="num" w:pos="540"/>
              </w:tabs>
              <w:ind w:left="540" w:right="-72" w:hanging="540"/>
              <w:jc w:val="both"/>
              <w:rPr>
                <w:rFonts w:ascii="Calibri Light" w:hAnsi="Calibri Light"/>
              </w:rPr>
            </w:pPr>
            <w:r w:rsidRPr="00627331">
              <w:rPr>
                <w:rFonts w:ascii="Calibri Light" w:hAnsi="Calibri Light"/>
              </w:rPr>
              <w:t xml:space="preserve">The documentary evidence of the Bidder’s eligibility to bid shall establish to </w:t>
            </w:r>
            <w:r w:rsidR="006877BE">
              <w:rPr>
                <w:rFonts w:ascii="Calibri Light" w:hAnsi="Calibri Light"/>
              </w:rPr>
              <w:t>the Contracting Entity’s</w:t>
            </w:r>
            <w:r w:rsidRPr="00627331">
              <w:rPr>
                <w:rFonts w:ascii="Calibri Light" w:hAnsi="Calibri Light"/>
              </w:rPr>
              <w:t xml:space="preserve"> satisfaction that the Bidder, at the time of submission of its bid, is from an eligible country as defined under ITB Clause 4.</w:t>
            </w:r>
          </w:p>
          <w:p w14:paraId="668F6F4F" w14:textId="77777777" w:rsidR="00FD2B60" w:rsidRPr="00D26802" w:rsidRDefault="00FD2B60" w:rsidP="0000003A">
            <w:pPr>
              <w:ind w:right="-72"/>
              <w:jc w:val="both"/>
              <w:rPr>
                <w:rFonts w:ascii="Calibri Light" w:hAnsi="Calibri Light"/>
              </w:rPr>
            </w:pPr>
          </w:p>
          <w:p w14:paraId="27AE18E5" w14:textId="4F53CFAB" w:rsidR="00FD2B60" w:rsidRPr="00D26802" w:rsidRDefault="00FD2B60" w:rsidP="00590365">
            <w:pPr>
              <w:numPr>
                <w:ilvl w:val="1"/>
                <w:numId w:val="8"/>
              </w:numPr>
              <w:tabs>
                <w:tab w:val="clear" w:pos="420"/>
                <w:tab w:val="num" w:pos="540"/>
              </w:tabs>
              <w:ind w:left="540" w:right="-72" w:hanging="540"/>
              <w:jc w:val="both"/>
              <w:rPr>
                <w:rFonts w:ascii="Calibri Light" w:hAnsi="Calibri Light"/>
              </w:rPr>
            </w:pPr>
            <w:r w:rsidRPr="00D26802">
              <w:rPr>
                <w:rFonts w:ascii="Calibri Light" w:hAnsi="Calibri Light"/>
              </w:rPr>
              <w:t xml:space="preserve">The documentary evidence of the Bidder’s qualifications to perform the contract if its bid is accepted shall </w:t>
            </w:r>
            <w:r w:rsidR="006877BE">
              <w:rPr>
                <w:rFonts w:ascii="Calibri Light" w:hAnsi="Calibri Light"/>
              </w:rPr>
              <w:t>prove</w:t>
            </w:r>
            <w:r w:rsidRPr="00D26802">
              <w:rPr>
                <w:rFonts w:ascii="Calibri Light" w:hAnsi="Calibri Light"/>
              </w:rPr>
              <w:t>:</w:t>
            </w:r>
          </w:p>
          <w:p w14:paraId="5CFDD1F2" w14:textId="77777777" w:rsidR="00FD2B60" w:rsidRPr="00D26802" w:rsidRDefault="00FD2B60" w:rsidP="0000003A">
            <w:pPr>
              <w:tabs>
                <w:tab w:val="num" w:pos="540"/>
              </w:tabs>
              <w:ind w:left="540" w:right="-72" w:hanging="540"/>
              <w:jc w:val="both"/>
              <w:rPr>
                <w:rFonts w:ascii="Calibri Light" w:hAnsi="Calibri Light"/>
              </w:rPr>
            </w:pPr>
          </w:p>
          <w:p w14:paraId="11352D08" w14:textId="06F47B4E" w:rsidR="009B6E14" w:rsidRDefault="00FD2B60" w:rsidP="008A69D9">
            <w:pPr>
              <w:pStyle w:val="a3"/>
              <w:numPr>
                <w:ilvl w:val="0"/>
                <w:numId w:val="57"/>
              </w:numPr>
              <w:tabs>
                <w:tab w:val="left" w:pos="1080"/>
              </w:tabs>
              <w:ind w:right="-72"/>
              <w:jc w:val="both"/>
              <w:rPr>
                <w:rFonts w:ascii="Calibri Light" w:hAnsi="Calibri Light"/>
              </w:rPr>
            </w:pPr>
            <w:r w:rsidRPr="008A69D9">
              <w:rPr>
                <w:rFonts w:ascii="Calibri Light" w:hAnsi="Calibri Light"/>
              </w:rPr>
              <w:lastRenderedPageBreak/>
              <w:t>that the Bidder has the financial, technical, and production capability necessary to perform the contract</w:t>
            </w:r>
            <w:r w:rsidR="009B6E14" w:rsidRPr="008A69D9">
              <w:rPr>
                <w:rFonts w:ascii="Calibri Light" w:hAnsi="Calibri Light"/>
              </w:rPr>
              <w:t>.</w:t>
            </w:r>
          </w:p>
          <w:p w14:paraId="6C2B1DD3" w14:textId="77777777" w:rsidR="00366706" w:rsidRPr="008A69D9" w:rsidRDefault="00366706" w:rsidP="00366706">
            <w:pPr>
              <w:pStyle w:val="a3"/>
              <w:tabs>
                <w:tab w:val="left" w:pos="1080"/>
              </w:tabs>
              <w:ind w:left="1073" w:right="-72"/>
              <w:jc w:val="both"/>
              <w:rPr>
                <w:rFonts w:ascii="Calibri Light" w:hAnsi="Calibri Light"/>
              </w:rPr>
            </w:pPr>
          </w:p>
          <w:p w14:paraId="386FE2CE" w14:textId="5D639032" w:rsidR="009B6E14" w:rsidRPr="00B97A2A" w:rsidRDefault="009B6E14" w:rsidP="009B6E14">
            <w:pPr>
              <w:tabs>
                <w:tab w:val="left" w:pos="1080"/>
              </w:tabs>
              <w:ind w:left="1080" w:right="-72" w:hanging="547"/>
              <w:jc w:val="both"/>
              <w:rPr>
                <w:rFonts w:ascii="Calibri Light" w:hAnsi="Calibri Light"/>
              </w:rPr>
            </w:pPr>
            <w:r w:rsidRPr="00B97A2A">
              <w:rPr>
                <w:rFonts w:ascii="Calibri Light" w:hAnsi="Calibri Light"/>
              </w:rPr>
              <w:t>The Bidder shall meet the following requirements:</w:t>
            </w:r>
          </w:p>
          <w:p w14:paraId="375CCBDB" w14:textId="77777777" w:rsidR="009B6E14" w:rsidRPr="00B97A2A" w:rsidRDefault="009B6E14" w:rsidP="008A69D9">
            <w:pPr>
              <w:tabs>
                <w:tab w:val="left" w:pos="570"/>
              </w:tabs>
              <w:ind w:left="570" w:right="-72"/>
              <w:jc w:val="both"/>
              <w:rPr>
                <w:rFonts w:ascii="Calibri Light" w:hAnsi="Calibri Light"/>
              </w:rPr>
            </w:pPr>
            <w:r w:rsidRPr="00B97A2A">
              <w:rPr>
                <w:rFonts w:ascii="Calibri Light" w:hAnsi="Calibri Light"/>
              </w:rPr>
              <w:t>- annual revenue for 2018 shall be at least 2 times higher than the amount of bid;</w:t>
            </w:r>
          </w:p>
          <w:p w14:paraId="7E057449" w14:textId="517CB347" w:rsidR="009B6E14" w:rsidRPr="00B97A2A" w:rsidRDefault="009B6E14" w:rsidP="008A69D9">
            <w:pPr>
              <w:tabs>
                <w:tab w:val="left" w:pos="570"/>
              </w:tabs>
              <w:ind w:left="570" w:right="-72"/>
              <w:jc w:val="both"/>
              <w:rPr>
                <w:rFonts w:ascii="Calibri Light" w:hAnsi="Calibri Light"/>
              </w:rPr>
            </w:pPr>
            <w:r w:rsidRPr="00B97A2A">
              <w:rPr>
                <w:rFonts w:ascii="Calibri Light" w:hAnsi="Calibri Light"/>
              </w:rPr>
              <w:t xml:space="preserve"> - annual </w:t>
            </w:r>
            <w:proofErr w:type="spellStart"/>
            <w:r w:rsidRPr="00B97A2A">
              <w:rPr>
                <w:rFonts w:ascii="Calibri Light" w:hAnsi="Calibri Light"/>
              </w:rPr>
              <w:t>revenuefor</w:t>
            </w:r>
            <w:proofErr w:type="spellEnd"/>
            <w:r w:rsidRPr="00B97A2A">
              <w:rPr>
                <w:rFonts w:ascii="Calibri Light" w:hAnsi="Calibri Light"/>
              </w:rPr>
              <w:t xml:space="preserve"> 2016 and 2017 (for each year separately) shall be not less than the amount of bid;</w:t>
            </w:r>
          </w:p>
          <w:p w14:paraId="324B0BA8" w14:textId="7DDD1A02" w:rsidR="009B6E14" w:rsidRPr="00B97A2A" w:rsidRDefault="009B6E14" w:rsidP="008A69D9">
            <w:pPr>
              <w:tabs>
                <w:tab w:val="left" w:pos="570"/>
              </w:tabs>
              <w:ind w:left="570" w:right="-72"/>
              <w:jc w:val="both"/>
              <w:rPr>
                <w:rFonts w:ascii="Calibri Light" w:hAnsi="Calibri Light"/>
              </w:rPr>
            </w:pPr>
            <w:r w:rsidRPr="00B97A2A">
              <w:rPr>
                <w:rFonts w:ascii="Calibri Light" w:hAnsi="Calibri Light"/>
              </w:rPr>
              <w:t xml:space="preserve">- at least </w:t>
            </w:r>
            <w:r w:rsidR="00366706" w:rsidRPr="00B97A2A">
              <w:rPr>
                <w:rFonts w:ascii="Calibri Light" w:hAnsi="Calibri Light"/>
              </w:rPr>
              <w:t xml:space="preserve">one </w:t>
            </w:r>
            <w:r w:rsidRPr="00B97A2A">
              <w:rPr>
                <w:rFonts w:ascii="Calibri Light" w:hAnsi="Calibri Light"/>
              </w:rPr>
              <w:t xml:space="preserve">contract for last 3 years shall: a) have the same complexity (multiple locations of delivery to regions of Ukraine, similar nomenclature of goods and services, b) have the same or higher amount of supply (in UAH) in </w:t>
            </w:r>
            <w:proofErr w:type="spellStart"/>
            <w:r w:rsidRPr="00B97A2A">
              <w:rPr>
                <w:rFonts w:ascii="Calibri Light" w:hAnsi="Calibri Light"/>
              </w:rPr>
              <w:t>comparaison</w:t>
            </w:r>
            <w:proofErr w:type="spellEnd"/>
            <w:r w:rsidRPr="00B97A2A">
              <w:rPr>
                <w:rFonts w:ascii="Calibri Light" w:hAnsi="Calibri Light"/>
              </w:rPr>
              <w:t xml:space="preserve"> with the bid amount (shall include the data on customer, amount of contract, description of supply, contact information, number and date of contract). </w:t>
            </w:r>
          </w:p>
          <w:p w14:paraId="1E0A6716" w14:textId="77777777" w:rsidR="00FD2B60" w:rsidRPr="00B97A2A" w:rsidRDefault="00FD2B60" w:rsidP="00B27EDD">
            <w:pPr>
              <w:tabs>
                <w:tab w:val="left" w:pos="1080"/>
              </w:tabs>
              <w:ind w:right="-72"/>
              <w:jc w:val="both"/>
              <w:rPr>
                <w:rFonts w:ascii="Calibri Light" w:hAnsi="Calibri Light"/>
              </w:rPr>
            </w:pPr>
          </w:p>
          <w:p w14:paraId="10217C87" w14:textId="77777777" w:rsidR="00FD2B60" w:rsidRPr="00D26802" w:rsidRDefault="00627331" w:rsidP="0000003A">
            <w:pPr>
              <w:tabs>
                <w:tab w:val="left" w:pos="1080"/>
              </w:tabs>
              <w:ind w:left="1080" w:right="-72" w:hanging="547"/>
              <w:jc w:val="both"/>
              <w:rPr>
                <w:rFonts w:ascii="Calibri Light" w:hAnsi="Calibri Light"/>
              </w:rPr>
            </w:pPr>
            <w:r w:rsidRPr="00B97A2A">
              <w:rPr>
                <w:rFonts w:ascii="Calibri Light" w:hAnsi="Calibri Light"/>
              </w:rPr>
              <w:t>(b</w:t>
            </w:r>
            <w:r w:rsidR="00FD2B60" w:rsidRPr="00B97A2A">
              <w:rPr>
                <w:rFonts w:ascii="Calibri Light" w:hAnsi="Calibri Light"/>
                <w:spacing w:val="-4"/>
              </w:rPr>
              <w:t xml:space="preserve">)    </w:t>
            </w:r>
            <w:r w:rsidR="00FD2B60" w:rsidRPr="00B97A2A">
              <w:rPr>
                <w:rFonts w:ascii="Calibri Light" w:hAnsi="Calibri Light"/>
              </w:rPr>
              <w:t>that the Bidder or his subcontractor (-s)</w:t>
            </w:r>
            <w:r w:rsidR="00FD2B60">
              <w:rPr>
                <w:rFonts w:ascii="Calibri Light" w:hAnsi="Calibri Light"/>
              </w:rPr>
              <w:t xml:space="preserve"> (if any) is duly certified by product’s manufacturer and licensed for performance of specified types of required works.</w:t>
            </w:r>
          </w:p>
          <w:p w14:paraId="6FB31018" w14:textId="77777777" w:rsidR="00FD2B60" w:rsidRPr="00D26802" w:rsidRDefault="00FD2B60" w:rsidP="0000003A">
            <w:pPr>
              <w:tabs>
                <w:tab w:val="left" w:pos="1080"/>
              </w:tabs>
              <w:ind w:left="1080" w:right="-72" w:hanging="547"/>
              <w:jc w:val="both"/>
              <w:rPr>
                <w:rFonts w:ascii="Calibri Light" w:hAnsi="Calibri Light"/>
              </w:rPr>
            </w:pPr>
          </w:p>
          <w:p w14:paraId="437D6CBE" w14:textId="70FBC38C" w:rsidR="00FD2B60" w:rsidRPr="001A0645" w:rsidRDefault="00FD2B60" w:rsidP="00590365">
            <w:pPr>
              <w:numPr>
                <w:ilvl w:val="1"/>
                <w:numId w:val="8"/>
              </w:numPr>
              <w:tabs>
                <w:tab w:val="clear" w:pos="420"/>
                <w:tab w:val="num" w:pos="540"/>
              </w:tabs>
              <w:ind w:left="540" w:right="-72" w:hanging="540"/>
              <w:jc w:val="both"/>
              <w:rPr>
                <w:rFonts w:ascii="Calibri Light" w:hAnsi="Calibri Light"/>
              </w:rPr>
            </w:pPr>
            <w:r w:rsidRPr="00D87FFA">
              <w:rPr>
                <w:rFonts w:ascii="Calibri Light" w:hAnsi="Calibri Light"/>
              </w:rPr>
              <w:t>Bidder</w:t>
            </w:r>
            <w:r w:rsidR="00B1742B" w:rsidRPr="00D87FFA">
              <w:rPr>
                <w:rFonts w:ascii="Calibri Light" w:hAnsi="Calibri Light"/>
              </w:rPr>
              <w:t>s</w:t>
            </w:r>
            <w:r w:rsidRPr="00D87FFA">
              <w:rPr>
                <w:rFonts w:ascii="Calibri Light" w:hAnsi="Calibri Light"/>
              </w:rPr>
              <w:t xml:space="preserve"> use the Vendor Information Sheet </w:t>
            </w:r>
            <w:r w:rsidR="007B756E" w:rsidRPr="00D87FFA">
              <w:rPr>
                <w:rFonts w:ascii="Calibri Light" w:hAnsi="Calibri Light"/>
              </w:rPr>
              <w:t xml:space="preserve">(VIS) </w:t>
            </w:r>
            <w:r w:rsidRPr="00D87FFA">
              <w:rPr>
                <w:rFonts w:ascii="Calibri Light" w:hAnsi="Calibri Light"/>
              </w:rPr>
              <w:t>to establish their eligibility</w:t>
            </w:r>
            <w:r w:rsidR="007B756E" w:rsidRPr="001A0645">
              <w:rPr>
                <w:rFonts w:ascii="Calibri Light" w:hAnsi="Calibri Light"/>
              </w:rPr>
              <w:t xml:space="preserve"> (Form-4),</w:t>
            </w:r>
            <w:r w:rsidRPr="001A0645">
              <w:rPr>
                <w:rFonts w:ascii="Calibri Light" w:hAnsi="Calibri Light"/>
              </w:rPr>
              <w:t xml:space="preserve"> the Bidders should submit with their bids any information updating their original VIS on file or, alternatively, confirm in their bids that the originally submitted information remains essentially correct as of the date of bid submission.</w:t>
            </w:r>
          </w:p>
          <w:p w14:paraId="3DC190F6" w14:textId="77777777" w:rsidR="00FD2B60" w:rsidRPr="00D26802" w:rsidRDefault="00FD2B60" w:rsidP="0000003A">
            <w:pPr>
              <w:tabs>
                <w:tab w:val="left" w:pos="1080"/>
              </w:tabs>
              <w:ind w:right="-72"/>
              <w:rPr>
                <w:rFonts w:ascii="Calibri Light" w:hAnsi="Calibri Light"/>
              </w:rPr>
            </w:pPr>
            <w:r w:rsidRPr="00D26802">
              <w:rPr>
                <w:rFonts w:ascii="Calibri Light" w:hAnsi="Calibri Light"/>
                <w:i/>
                <w:color w:val="0000FF"/>
              </w:rPr>
              <w:t xml:space="preserve"> </w:t>
            </w:r>
          </w:p>
        </w:tc>
      </w:tr>
      <w:tr w:rsidR="00FD2B60" w:rsidRPr="00D26802" w14:paraId="31D49B37" w14:textId="77777777" w:rsidTr="00E45267">
        <w:tc>
          <w:tcPr>
            <w:tcW w:w="2160" w:type="dxa"/>
          </w:tcPr>
          <w:p w14:paraId="30DD7655" w14:textId="77777777" w:rsidR="00FD2B60" w:rsidRPr="00D26802" w:rsidRDefault="00FD2B60" w:rsidP="00747B3F">
            <w:pPr>
              <w:pStyle w:val="Head22"/>
              <w:jc w:val="left"/>
              <w:rPr>
                <w:rFonts w:ascii="Calibri Light" w:hAnsi="Calibri Light"/>
                <w:szCs w:val="24"/>
              </w:rPr>
            </w:pPr>
            <w:bookmarkStart w:id="173" w:name="_Toc340548867"/>
            <w:bookmarkStart w:id="174" w:name="_Toc420479665"/>
            <w:bookmarkStart w:id="175" w:name="_Toc410064177"/>
            <w:bookmarkStart w:id="176" w:name="_Toc420910650"/>
            <w:bookmarkStart w:id="177" w:name="_Toc421000526"/>
            <w:bookmarkStart w:id="178" w:name="_Toc410900179"/>
            <w:bookmarkStart w:id="179" w:name="_Toc392949089"/>
            <w:bookmarkStart w:id="180" w:name="_Toc231267267"/>
            <w:r w:rsidRPr="00D26802">
              <w:rPr>
                <w:rFonts w:ascii="Calibri Light" w:hAnsi="Calibri Light"/>
                <w:szCs w:val="24"/>
              </w:rPr>
              <w:lastRenderedPageBreak/>
              <w:t>15.</w:t>
            </w:r>
            <w:r w:rsidRPr="00D26802">
              <w:rPr>
                <w:rFonts w:ascii="Calibri Light" w:hAnsi="Calibri Light"/>
                <w:szCs w:val="24"/>
              </w:rPr>
              <w:tab/>
              <w:t>Documents Establishing Goods’ Eligibility and Conformity to Bidding Documents</w:t>
            </w:r>
            <w:bookmarkEnd w:id="173"/>
            <w:bookmarkEnd w:id="174"/>
            <w:bookmarkEnd w:id="175"/>
            <w:bookmarkEnd w:id="176"/>
            <w:bookmarkEnd w:id="177"/>
            <w:bookmarkEnd w:id="178"/>
            <w:bookmarkEnd w:id="179"/>
            <w:bookmarkEnd w:id="180"/>
          </w:p>
        </w:tc>
        <w:tc>
          <w:tcPr>
            <w:tcW w:w="7587" w:type="dxa"/>
          </w:tcPr>
          <w:p w14:paraId="3B117398" w14:textId="77777777" w:rsidR="00FD2B60" w:rsidRPr="00D26802" w:rsidRDefault="00FD2B60" w:rsidP="0000003A">
            <w:pPr>
              <w:ind w:left="540" w:right="-72" w:hanging="540"/>
              <w:jc w:val="both"/>
              <w:rPr>
                <w:rFonts w:ascii="Calibri Light" w:hAnsi="Calibri Light"/>
              </w:rPr>
            </w:pPr>
            <w:r w:rsidRPr="00D26802">
              <w:rPr>
                <w:rFonts w:ascii="Calibri Light" w:hAnsi="Calibri Light"/>
              </w:rPr>
              <w:t>15.1 Pursuant to ITB Clause 10, the Bidder shall furnish, as part of its bid, documents establishing the eligibility and conformity to the bidding documents of all goods, which the Bidder proposes to supply under the contract.</w:t>
            </w:r>
          </w:p>
          <w:p w14:paraId="278C6A75" w14:textId="77777777" w:rsidR="00FD2B60" w:rsidRPr="00D26802" w:rsidRDefault="00FD2B60" w:rsidP="0000003A">
            <w:pPr>
              <w:ind w:right="-72"/>
              <w:jc w:val="both"/>
              <w:rPr>
                <w:rFonts w:ascii="Calibri Light" w:hAnsi="Calibri Light"/>
              </w:rPr>
            </w:pPr>
          </w:p>
          <w:p w14:paraId="50DCD4FB" w14:textId="4315AB37" w:rsidR="00FD2B60" w:rsidRPr="00D26802" w:rsidRDefault="00FD2B60" w:rsidP="00590365">
            <w:pPr>
              <w:numPr>
                <w:ilvl w:val="1"/>
                <w:numId w:val="9"/>
              </w:numPr>
              <w:tabs>
                <w:tab w:val="clear" w:pos="420"/>
                <w:tab w:val="num" w:pos="540"/>
              </w:tabs>
              <w:ind w:left="540" w:right="-72" w:hanging="540"/>
              <w:jc w:val="both"/>
              <w:rPr>
                <w:rFonts w:ascii="Calibri Light" w:hAnsi="Calibri Light"/>
              </w:rPr>
            </w:pPr>
            <w:r w:rsidRPr="00D26802">
              <w:rPr>
                <w:rFonts w:ascii="Calibri Light" w:hAnsi="Calibri Light"/>
              </w:rPr>
              <w:t xml:space="preserve">The documentary evidence of the eligibility of the goods shall </w:t>
            </w:r>
            <w:r w:rsidR="0000365B">
              <w:rPr>
                <w:rFonts w:ascii="Calibri Light" w:hAnsi="Calibri Light"/>
              </w:rPr>
              <w:t>include</w:t>
            </w:r>
            <w:r w:rsidRPr="00D26802">
              <w:rPr>
                <w:rFonts w:ascii="Calibri Light" w:hAnsi="Calibri Light"/>
              </w:rPr>
              <w:t xml:space="preserve"> a </w:t>
            </w:r>
            <w:r w:rsidRPr="005E48E0">
              <w:rPr>
                <w:rFonts w:ascii="Calibri Light" w:hAnsi="Calibri Light"/>
              </w:rPr>
              <w:t xml:space="preserve">statement in the Price </w:t>
            </w:r>
            <w:r w:rsidR="005E48E0" w:rsidRPr="005E48E0">
              <w:rPr>
                <w:rFonts w:ascii="Calibri Light" w:hAnsi="Calibri Light"/>
              </w:rPr>
              <w:t>List</w:t>
            </w:r>
            <w:r w:rsidRPr="00D26802">
              <w:rPr>
                <w:rFonts w:ascii="Calibri Light" w:hAnsi="Calibri Light"/>
              </w:rPr>
              <w:t xml:space="preserve"> of the country of origin of the goods offered.</w:t>
            </w:r>
          </w:p>
          <w:p w14:paraId="42E39027" w14:textId="77777777" w:rsidR="00FD2B60" w:rsidRPr="00D26802" w:rsidRDefault="00FD2B60" w:rsidP="0000003A">
            <w:pPr>
              <w:ind w:right="-72"/>
              <w:rPr>
                <w:rFonts w:ascii="Calibri Light" w:hAnsi="Calibri Light"/>
              </w:rPr>
            </w:pPr>
          </w:p>
          <w:p w14:paraId="2F1E0262" w14:textId="77777777" w:rsidR="00FD2B60" w:rsidRPr="00D26802" w:rsidRDefault="00FD2B60" w:rsidP="00590365">
            <w:pPr>
              <w:numPr>
                <w:ilvl w:val="1"/>
                <w:numId w:val="9"/>
              </w:numPr>
              <w:tabs>
                <w:tab w:val="clear" w:pos="420"/>
                <w:tab w:val="num" w:pos="540"/>
              </w:tabs>
              <w:ind w:left="540" w:right="-72" w:hanging="540"/>
              <w:jc w:val="both"/>
              <w:rPr>
                <w:rFonts w:ascii="Calibri Light" w:hAnsi="Calibri Light"/>
              </w:rPr>
            </w:pPr>
            <w:r w:rsidRPr="00D26802">
              <w:rPr>
                <w:rFonts w:ascii="Calibri Light" w:hAnsi="Calibri Light"/>
              </w:rPr>
              <w:t>The documentary evidence of conformity of the goods and services to the bidding documents may be in the form of literature, drawings, and data, and shall consist of:</w:t>
            </w:r>
          </w:p>
          <w:p w14:paraId="2D4E37C1" w14:textId="77777777" w:rsidR="00FD2B60" w:rsidRPr="00D26802" w:rsidRDefault="00FD2B60" w:rsidP="0000003A">
            <w:pPr>
              <w:tabs>
                <w:tab w:val="left" w:pos="1080"/>
              </w:tabs>
              <w:ind w:left="1080" w:right="-72" w:hanging="547"/>
              <w:jc w:val="both"/>
              <w:rPr>
                <w:rFonts w:ascii="Calibri Light" w:hAnsi="Calibri Light"/>
              </w:rPr>
            </w:pPr>
            <w:r w:rsidRPr="00D26802">
              <w:rPr>
                <w:rFonts w:ascii="Calibri Light" w:hAnsi="Calibri Light"/>
              </w:rPr>
              <w:t>(a)</w:t>
            </w:r>
            <w:r w:rsidRPr="00D26802">
              <w:rPr>
                <w:rFonts w:ascii="Calibri Light" w:hAnsi="Calibri Light"/>
              </w:rPr>
              <w:tab/>
              <w:t>a detailed description of the essential technical and performance characteristics of the goods;</w:t>
            </w:r>
          </w:p>
          <w:p w14:paraId="2CBDABE6" w14:textId="5CADF1FB" w:rsidR="00FD2B60" w:rsidRPr="00D26802" w:rsidRDefault="00FD2B60" w:rsidP="0000003A">
            <w:pPr>
              <w:tabs>
                <w:tab w:val="left" w:pos="1080"/>
              </w:tabs>
              <w:ind w:left="1080" w:right="-72" w:hanging="547"/>
              <w:jc w:val="both"/>
              <w:rPr>
                <w:rFonts w:ascii="Calibri Light" w:hAnsi="Calibri Light"/>
              </w:rPr>
            </w:pPr>
            <w:r w:rsidRPr="00D26802">
              <w:rPr>
                <w:rFonts w:ascii="Calibri Light" w:hAnsi="Calibri Light"/>
              </w:rPr>
              <w:t>(</w:t>
            </w:r>
            <w:r w:rsidR="00E72893">
              <w:rPr>
                <w:rFonts w:ascii="Calibri Light" w:hAnsi="Calibri Light"/>
              </w:rPr>
              <w:t>b</w:t>
            </w:r>
            <w:r w:rsidRPr="00D26802">
              <w:rPr>
                <w:rFonts w:ascii="Calibri Light" w:hAnsi="Calibri Light"/>
              </w:rPr>
              <w:t>)</w:t>
            </w:r>
            <w:r w:rsidRPr="00D26802">
              <w:rPr>
                <w:rFonts w:ascii="Calibri Light" w:hAnsi="Calibri Light"/>
              </w:rPr>
              <w:tab/>
            </w:r>
            <w:r w:rsidR="007C17F6">
              <w:rPr>
                <w:rFonts w:ascii="Calibri Light" w:hAnsi="Calibri Light"/>
              </w:rPr>
              <w:t xml:space="preserve">an item-by-item commentary on Technical Specifications of the Contracting Entity demonstrating substantial responsiveness of the goods to those specifications, or a statement of deviations and exceptions to the provisions of the </w:t>
            </w:r>
            <w:r w:rsidR="00D87FFA" w:rsidRPr="00D87FFA">
              <w:rPr>
                <w:rFonts w:ascii="Calibri Light" w:hAnsi="Calibri Light"/>
              </w:rPr>
              <w:t>Technical Specifications</w:t>
            </w:r>
            <w:r w:rsidRPr="007B756E">
              <w:rPr>
                <w:rFonts w:ascii="Calibri Light" w:hAnsi="Calibri Light"/>
              </w:rPr>
              <w:t>.</w:t>
            </w:r>
          </w:p>
          <w:p w14:paraId="037866A8" w14:textId="77777777" w:rsidR="00FD2B60" w:rsidRPr="00D26802" w:rsidRDefault="00FD2B60" w:rsidP="0000003A">
            <w:pPr>
              <w:tabs>
                <w:tab w:val="left" w:pos="1080"/>
              </w:tabs>
              <w:ind w:left="1080" w:right="-72" w:hanging="547"/>
              <w:jc w:val="both"/>
              <w:rPr>
                <w:rFonts w:ascii="Calibri Light" w:hAnsi="Calibri Light"/>
              </w:rPr>
            </w:pPr>
          </w:p>
          <w:p w14:paraId="3D06F52D" w14:textId="7C633F9E" w:rsidR="00FD2B60" w:rsidRPr="007B756E" w:rsidRDefault="00FD2B60" w:rsidP="00590365">
            <w:pPr>
              <w:numPr>
                <w:ilvl w:val="1"/>
                <w:numId w:val="9"/>
              </w:numPr>
              <w:tabs>
                <w:tab w:val="clear" w:pos="420"/>
                <w:tab w:val="num" w:pos="540"/>
              </w:tabs>
              <w:ind w:left="540" w:right="-72" w:hanging="540"/>
              <w:jc w:val="both"/>
              <w:rPr>
                <w:rFonts w:ascii="Calibri Light" w:hAnsi="Calibri Light"/>
              </w:rPr>
            </w:pPr>
            <w:r w:rsidRPr="007B756E">
              <w:rPr>
                <w:rFonts w:ascii="Calibri Light" w:hAnsi="Calibri Light"/>
              </w:rPr>
              <w:t xml:space="preserve">For purposes of the commentary to be furnished pursuant to </w:t>
            </w:r>
            <w:r w:rsidR="00E72893" w:rsidRPr="007B756E">
              <w:rPr>
                <w:rFonts w:ascii="Calibri Light" w:hAnsi="Calibri Light"/>
              </w:rPr>
              <w:t>ITB Clause 15.3</w:t>
            </w:r>
            <w:r w:rsidR="007C17F6">
              <w:rPr>
                <w:rFonts w:ascii="Calibri Light" w:hAnsi="Calibri Light"/>
              </w:rPr>
              <w:t xml:space="preserve"> </w:t>
            </w:r>
            <w:r w:rsidR="00E72893" w:rsidRPr="007B756E">
              <w:rPr>
                <w:rFonts w:ascii="Calibri Light" w:hAnsi="Calibri Light"/>
              </w:rPr>
              <w:t>(b</w:t>
            </w:r>
            <w:r w:rsidRPr="007B756E">
              <w:rPr>
                <w:rFonts w:ascii="Calibri Light" w:hAnsi="Calibri Light"/>
              </w:rPr>
              <w:t>) above, the Bidder shall note that standards for workmanship, material, and equipment, as well as references to brand names or c</w:t>
            </w:r>
            <w:r w:rsidR="00747B3F" w:rsidRPr="007B756E">
              <w:rPr>
                <w:rFonts w:ascii="Calibri Light" w:hAnsi="Calibri Light"/>
              </w:rPr>
              <w:t xml:space="preserve">atalogue numbers designated by </w:t>
            </w:r>
            <w:r w:rsidR="007C17F6">
              <w:rPr>
                <w:rFonts w:ascii="Calibri Light" w:hAnsi="Calibri Light"/>
              </w:rPr>
              <w:t>the Contracting Entity</w:t>
            </w:r>
            <w:r w:rsidRPr="007B756E">
              <w:rPr>
                <w:rFonts w:ascii="Calibri Light" w:hAnsi="Calibri Light"/>
              </w:rPr>
              <w:t xml:space="preserve"> in its Technical </w:t>
            </w:r>
            <w:r w:rsidRPr="007B756E">
              <w:rPr>
                <w:rFonts w:ascii="Calibri Light" w:hAnsi="Calibri Light"/>
              </w:rPr>
              <w:lastRenderedPageBreak/>
              <w:t xml:space="preserve">Specifications, are intended to be descriptive only and not restrictive.  The Bidder may substitute alternative standards, brand names, and/or catalogue numbers in its bid, provided that it demonstrates to </w:t>
            </w:r>
            <w:r w:rsidR="007C17F6">
              <w:rPr>
                <w:rFonts w:ascii="Calibri Light" w:hAnsi="Calibri Light"/>
              </w:rPr>
              <w:t>the Contracting Entity’s</w:t>
            </w:r>
            <w:r w:rsidRPr="007B756E">
              <w:rPr>
                <w:rFonts w:ascii="Calibri Light" w:hAnsi="Calibri Light"/>
              </w:rPr>
              <w:t xml:space="preserve"> satisfaction that the substitutions ensure substantial equivalence to those designated in the </w:t>
            </w:r>
            <w:r w:rsidR="007B756E" w:rsidRPr="007B756E">
              <w:rPr>
                <w:rFonts w:ascii="Calibri Light" w:hAnsi="Calibri Light"/>
              </w:rPr>
              <w:t xml:space="preserve">Technical </w:t>
            </w:r>
            <w:r w:rsidR="00D87FFA" w:rsidRPr="00D87FFA">
              <w:rPr>
                <w:rFonts w:ascii="Calibri Light" w:hAnsi="Calibri Light"/>
              </w:rPr>
              <w:t>Specifications</w:t>
            </w:r>
            <w:r w:rsidRPr="007B756E">
              <w:rPr>
                <w:rFonts w:ascii="Calibri Light" w:hAnsi="Calibri Light"/>
              </w:rPr>
              <w:t>.</w:t>
            </w:r>
          </w:p>
          <w:p w14:paraId="4EF89763" w14:textId="77777777" w:rsidR="00FD2B60" w:rsidRPr="00D26802" w:rsidRDefault="00FD2B60" w:rsidP="0000003A">
            <w:pPr>
              <w:tabs>
                <w:tab w:val="left" w:pos="540"/>
              </w:tabs>
              <w:ind w:left="547" w:right="-72" w:hanging="547"/>
              <w:rPr>
                <w:rFonts w:ascii="Calibri Light" w:hAnsi="Calibri Light"/>
                <w:b/>
              </w:rPr>
            </w:pPr>
          </w:p>
        </w:tc>
      </w:tr>
      <w:tr w:rsidR="00FD2B60" w:rsidRPr="00D26802" w14:paraId="52D5B365" w14:textId="77777777" w:rsidTr="00E45267">
        <w:tc>
          <w:tcPr>
            <w:tcW w:w="2160" w:type="dxa"/>
          </w:tcPr>
          <w:p w14:paraId="4453562F" w14:textId="77777777" w:rsidR="00FD2B60" w:rsidRPr="00D26802" w:rsidRDefault="00FD2B60" w:rsidP="00590365">
            <w:pPr>
              <w:pStyle w:val="Head22"/>
              <w:numPr>
                <w:ilvl w:val="0"/>
                <w:numId w:val="10"/>
              </w:numPr>
              <w:tabs>
                <w:tab w:val="clear" w:pos="720"/>
                <w:tab w:val="num" w:pos="360"/>
              </w:tabs>
              <w:ind w:left="360"/>
              <w:jc w:val="left"/>
              <w:rPr>
                <w:rFonts w:ascii="Calibri Light" w:hAnsi="Calibri Light"/>
                <w:szCs w:val="24"/>
              </w:rPr>
            </w:pPr>
            <w:bookmarkStart w:id="181" w:name="_Toc340548869"/>
            <w:bookmarkStart w:id="182" w:name="_Toc420479667"/>
            <w:bookmarkStart w:id="183" w:name="_Toc410064179"/>
            <w:bookmarkStart w:id="184" w:name="_Toc420910652"/>
            <w:bookmarkStart w:id="185" w:name="_Toc421000528"/>
            <w:bookmarkStart w:id="186" w:name="_Toc410900181"/>
            <w:bookmarkStart w:id="187" w:name="_Toc392949091"/>
            <w:bookmarkStart w:id="188" w:name="_Toc231267268"/>
            <w:r w:rsidRPr="00D26802">
              <w:rPr>
                <w:rFonts w:ascii="Calibri Light" w:hAnsi="Calibri Light"/>
                <w:szCs w:val="24"/>
              </w:rPr>
              <w:lastRenderedPageBreak/>
              <w:t>Period of Validity of Bids</w:t>
            </w:r>
            <w:bookmarkEnd w:id="181"/>
            <w:bookmarkEnd w:id="182"/>
            <w:bookmarkEnd w:id="183"/>
            <w:bookmarkEnd w:id="184"/>
            <w:bookmarkEnd w:id="185"/>
            <w:bookmarkEnd w:id="186"/>
            <w:bookmarkEnd w:id="187"/>
            <w:bookmarkEnd w:id="188"/>
          </w:p>
          <w:p w14:paraId="4C1E34AC" w14:textId="77777777" w:rsidR="00FD2B60" w:rsidRPr="00D26802" w:rsidRDefault="00FD2B60" w:rsidP="0000003A">
            <w:pPr>
              <w:pStyle w:val="Head22"/>
              <w:ind w:firstLine="0"/>
              <w:jc w:val="left"/>
              <w:rPr>
                <w:rFonts w:ascii="Calibri Light" w:hAnsi="Calibri Light"/>
                <w:szCs w:val="24"/>
              </w:rPr>
            </w:pPr>
          </w:p>
        </w:tc>
        <w:tc>
          <w:tcPr>
            <w:tcW w:w="7587" w:type="dxa"/>
          </w:tcPr>
          <w:p w14:paraId="0F092D80" w14:textId="491199AA" w:rsidR="00FD2B60" w:rsidRDefault="00FD2B60" w:rsidP="00414469">
            <w:pPr>
              <w:pStyle w:val="a3"/>
              <w:numPr>
                <w:ilvl w:val="1"/>
                <w:numId w:val="35"/>
              </w:numPr>
              <w:ind w:left="534" w:hanging="534"/>
              <w:rPr>
                <w:rFonts w:ascii="Calibri Light" w:hAnsi="Calibri Light"/>
              </w:rPr>
            </w:pPr>
            <w:r w:rsidRPr="00D26802">
              <w:rPr>
                <w:rFonts w:ascii="Calibri Light" w:hAnsi="Calibri Light"/>
              </w:rPr>
              <w:t xml:space="preserve">Bids shall remain valid for the period of </w:t>
            </w:r>
            <w:r w:rsidR="004A24E2" w:rsidRPr="00F6463C">
              <w:rPr>
                <w:rFonts w:ascii="Calibri Light" w:hAnsi="Calibri Light"/>
              </w:rPr>
              <w:t>90</w:t>
            </w:r>
            <w:r w:rsidR="004A24E2" w:rsidRPr="007B756E">
              <w:rPr>
                <w:rFonts w:ascii="Calibri Light" w:hAnsi="Calibri Light"/>
              </w:rPr>
              <w:t xml:space="preserve"> </w:t>
            </w:r>
            <w:r w:rsidRPr="007B756E">
              <w:rPr>
                <w:rFonts w:ascii="Calibri Light" w:hAnsi="Calibri Light"/>
              </w:rPr>
              <w:t>(</w:t>
            </w:r>
            <w:r w:rsidR="004A24E2">
              <w:rPr>
                <w:rFonts w:ascii="Calibri Light" w:hAnsi="Calibri Light"/>
              </w:rPr>
              <w:t>ninety</w:t>
            </w:r>
            <w:r w:rsidRPr="007B756E">
              <w:rPr>
                <w:rFonts w:ascii="Calibri Light" w:hAnsi="Calibri Light"/>
              </w:rPr>
              <w:t xml:space="preserve">) calendar days after the date of bid opening </w:t>
            </w:r>
            <w:r w:rsidR="00977B2E">
              <w:rPr>
                <w:rFonts w:ascii="Calibri Light" w:hAnsi="Calibri Light"/>
              </w:rPr>
              <w:t xml:space="preserve">set out </w:t>
            </w:r>
            <w:r w:rsidRPr="007B756E">
              <w:rPr>
                <w:rFonts w:ascii="Calibri Light" w:hAnsi="Calibri Light"/>
              </w:rPr>
              <w:t xml:space="preserve">by </w:t>
            </w:r>
            <w:r w:rsidR="006B47F3">
              <w:rPr>
                <w:rFonts w:ascii="Calibri Light" w:hAnsi="Calibri Light"/>
              </w:rPr>
              <w:t>the Contracting Entity</w:t>
            </w:r>
            <w:r w:rsidRPr="007B756E">
              <w:rPr>
                <w:rFonts w:ascii="Calibri Light" w:hAnsi="Calibri Light"/>
              </w:rPr>
              <w:t>, pursuant to ITB Clause 20.  A bid valid for a shorter period shall be rejected as non-responsive.</w:t>
            </w:r>
          </w:p>
          <w:p w14:paraId="0625D018" w14:textId="77777777" w:rsidR="00DA64A2" w:rsidRPr="008A69D9" w:rsidRDefault="00DA64A2" w:rsidP="00DA64A2">
            <w:pPr>
              <w:pStyle w:val="a3"/>
              <w:ind w:left="534"/>
              <w:rPr>
                <w:rFonts w:ascii="Calibri Light" w:hAnsi="Calibri Light"/>
                <w:lang w:val="uk-UA"/>
              </w:rPr>
            </w:pPr>
          </w:p>
          <w:p w14:paraId="5A12E98D" w14:textId="4340E274" w:rsidR="00FD2B60" w:rsidRPr="00D26802" w:rsidRDefault="00FD2B60" w:rsidP="00414469">
            <w:pPr>
              <w:pStyle w:val="a3"/>
              <w:numPr>
                <w:ilvl w:val="1"/>
                <w:numId w:val="35"/>
              </w:numPr>
              <w:ind w:left="534" w:hanging="534"/>
              <w:rPr>
                <w:rFonts w:ascii="Calibri Light" w:hAnsi="Calibri Light"/>
              </w:rPr>
            </w:pPr>
            <w:r w:rsidRPr="00D26802">
              <w:rPr>
                <w:rFonts w:ascii="Calibri Light" w:hAnsi="Calibri Light"/>
              </w:rPr>
              <w:t xml:space="preserve">In exceptional circumstances, prior to expiry of the bid validity, </w:t>
            </w:r>
            <w:r w:rsidR="00FF512A">
              <w:rPr>
                <w:rFonts w:ascii="Calibri Light" w:hAnsi="Calibri Light"/>
              </w:rPr>
              <w:t>the Contracting Entity</w:t>
            </w:r>
            <w:r w:rsidRPr="00D26802">
              <w:rPr>
                <w:rFonts w:ascii="Calibri Light" w:hAnsi="Calibri Light"/>
              </w:rPr>
              <w:t xml:space="preserve"> may request that the bidders extend the period of validity for a specified additional period </w:t>
            </w:r>
            <w:r w:rsidR="00977B2E">
              <w:rPr>
                <w:rFonts w:ascii="Calibri Light" w:hAnsi="Calibri Light"/>
              </w:rPr>
              <w:t xml:space="preserve">of </w:t>
            </w:r>
            <w:r>
              <w:rPr>
                <w:rFonts w:ascii="Calibri Light" w:hAnsi="Calibri Light"/>
              </w:rPr>
              <w:t>15</w:t>
            </w:r>
            <w:r w:rsidRPr="00D26802">
              <w:rPr>
                <w:rFonts w:ascii="Calibri Light" w:hAnsi="Calibri Light"/>
              </w:rPr>
              <w:t xml:space="preserve"> (</w:t>
            </w:r>
            <w:r>
              <w:rPr>
                <w:rFonts w:ascii="Calibri Light" w:hAnsi="Calibri Light"/>
              </w:rPr>
              <w:t>fifteen</w:t>
            </w:r>
            <w:r w:rsidRPr="00D26802">
              <w:rPr>
                <w:rFonts w:ascii="Calibri Light" w:hAnsi="Calibri Light"/>
              </w:rPr>
              <w:t xml:space="preserve">) days. The request and the bidders’ responses shall be made in </w:t>
            </w:r>
            <w:proofErr w:type="spellStart"/>
            <w:r w:rsidR="00D87FFA">
              <w:rPr>
                <w:rFonts w:ascii="Calibri Light" w:hAnsi="Calibri Light"/>
              </w:rPr>
              <w:t>SmartME</w:t>
            </w:r>
            <w:proofErr w:type="spellEnd"/>
            <w:r w:rsidR="00D87FFA">
              <w:rPr>
                <w:rFonts w:ascii="Calibri Light" w:hAnsi="Calibri Light"/>
              </w:rPr>
              <w:t xml:space="preserve"> system</w:t>
            </w:r>
            <w:r w:rsidRPr="00D26802">
              <w:rPr>
                <w:rFonts w:ascii="Calibri Light" w:hAnsi="Calibri Light"/>
              </w:rPr>
              <w:t xml:space="preserve">.  </w:t>
            </w:r>
          </w:p>
          <w:p w14:paraId="22969CEB" w14:textId="77777777" w:rsidR="00FD2B60" w:rsidRPr="00D26802" w:rsidRDefault="00FD2B60" w:rsidP="00DA64A2">
            <w:pPr>
              <w:pStyle w:val="a3"/>
              <w:ind w:left="534"/>
              <w:rPr>
                <w:rFonts w:ascii="Calibri Light" w:hAnsi="Calibri Light"/>
              </w:rPr>
            </w:pPr>
          </w:p>
          <w:p w14:paraId="070E9CEB" w14:textId="062C7ABD" w:rsidR="00FD2B60" w:rsidRPr="00D26802" w:rsidRDefault="00FD2B60" w:rsidP="00414469">
            <w:pPr>
              <w:pStyle w:val="a3"/>
              <w:numPr>
                <w:ilvl w:val="1"/>
                <w:numId w:val="35"/>
              </w:numPr>
              <w:ind w:left="534" w:hanging="534"/>
              <w:rPr>
                <w:rFonts w:ascii="Calibri Light" w:hAnsi="Calibri Light"/>
              </w:rPr>
            </w:pPr>
            <w:r w:rsidRPr="00D26802">
              <w:rPr>
                <w:rFonts w:ascii="Calibri Light" w:hAnsi="Calibri Light"/>
              </w:rPr>
              <w:t xml:space="preserve">A Bidder may refuse </w:t>
            </w:r>
            <w:r w:rsidRPr="007B756E">
              <w:rPr>
                <w:rFonts w:ascii="Calibri Light" w:hAnsi="Calibri Light"/>
              </w:rPr>
              <w:t>the request without forfeiting the Bid Security</w:t>
            </w:r>
            <w:r w:rsidR="00E72893" w:rsidRPr="007B756E">
              <w:rPr>
                <w:rFonts w:ascii="Calibri Light" w:hAnsi="Calibri Light"/>
              </w:rPr>
              <w:t xml:space="preserve"> (if any demanded by NIRAS according to this documentation)</w:t>
            </w:r>
            <w:r w:rsidRPr="007B756E">
              <w:rPr>
                <w:rFonts w:ascii="Calibri Light" w:hAnsi="Calibri Light"/>
              </w:rPr>
              <w:t>. A Bidder agreeing to the request will not be required nor permitted to modify the Bid, but will be required to extend the validity of Bid Security for the period of the extension, and in compliance with Clause 17 in all</w:t>
            </w:r>
            <w:r w:rsidRPr="00D26802">
              <w:rPr>
                <w:rFonts w:ascii="Calibri Light" w:hAnsi="Calibri Light"/>
              </w:rPr>
              <w:t xml:space="preserve"> respects.</w:t>
            </w:r>
          </w:p>
          <w:p w14:paraId="56A6AA07" w14:textId="77777777" w:rsidR="00FD2B60" w:rsidRPr="00D26802" w:rsidRDefault="00FD2B60" w:rsidP="0000003A">
            <w:pPr>
              <w:ind w:left="540" w:right="-72"/>
              <w:jc w:val="both"/>
              <w:rPr>
                <w:rFonts w:ascii="Calibri Light" w:hAnsi="Calibri Light"/>
              </w:rPr>
            </w:pPr>
          </w:p>
        </w:tc>
      </w:tr>
      <w:tr w:rsidR="00FD2B60" w:rsidRPr="00D26802" w14:paraId="65785C60" w14:textId="77777777" w:rsidTr="00E45267">
        <w:tc>
          <w:tcPr>
            <w:tcW w:w="2160" w:type="dxa"/>
          </w:tcPr>
          <w:p w14:paraId="6B501643" w14:textId="77777777" w:rsidR="00FD2B60" w:rsidRPr="00D26802" w:rsidRDefault="00FD2B60" w:rsidP="0000003A">
            <w:pPr>
              <w:pStyle w:val="Head22"/>
              <w:rPr>
                <w:rFonts w:ascii="Calibri Light" w:hAnsi="Calibri Light"/>
                <w:szCs w:val="24"/>
              </w:rPr>
            </w:pPr>
            <w:bookmarkStart w:id="189" w:name="_Toc340548868"/>
            <w:bookmarkStart w:id="190" w:name="_Toc420479666"/>
            <w:bookmarkStart w:id="191" w:name="_Toc410064178"/>
            <w:bookmarkStart w:id="192" w:name="_Toc420910651"/>
            <w:bookmarkStart w:id="193" w:name="_Toc421000527"/>
            <w:bookmarkStart w:id="194" w:name="_Toc410900180"/>
            <w:bookmarkStart w:id="195" w:name="_Toc392949090"/>
            <w:bookmarkStart w:id="196" w:name="_Toc231267269"/>
            <w:r w:rsidRPr="00D26802">
              <w:rPr>
                <w:rFonts w:ascii="Calibri Light" w:hAnsi="Calibri Light"/>
                <w:szCs w:val="24"/>
              </w:rPr>
              <w:t>17.</w:t>
            </w:r>
            <w:r w:rsidRPr="00D26802">
              <w:rPr>
                <w:rFonts w:ascii="Calibri Light" w:hAnsi="Calibri Light"/>
                <w:szCs w:val="24"/>
              </w:rPr>
              <w:tab/>
              <w:t>Bid Security</w:t>
            </w:r>
            <w:bookmarkEnd w:id="189"/>
            <w:bookmarkEnd w:id="190"/>
            <w:bookmarkEnd w:id="191"/>
            <w:bookmarkEnd w:id="192"/>
            <w:bookmarkEnd w:id="193"/>
            <w:bookmarkEnd w:id="194"/>
            <w:bookmarkEnd w:id="195"/>
            <w:bookmarkEnd w:id="196"/>
          </w:p>
        </w:tc>
        <w:tc>
          <w:tcPr>
            <w:tcW w:w="7587" w:type="dxa"/>
          </w:tcPr>
          <w:p w14:paraId="7A72E9BE" w14:textId="2F5E4E74" w:rsidR="00FD2B60" w:rsidRPr="007B756E" w:rsidRDefault="00FD2B60" w:rsidP="00590365">
            <w:pPr>
              <w:numPr>
                <w:ilvl w:val="1"/>
                <w:numId w:val="11"/>
              </w:numPr>
              <w:tabs>
                <w:tab w:val="clear" w:pos="420"/>
                <w:tab w:val="num" w:pos="540"/>
              </w:tabs>
              <w:ind w:left="540" w:right="-72" w:hanging="540"/>
              <w:jc w:val="both"/>
              <w:rPr>
                <w:rFonts w:ascii="Calibri Light" w:hAnsi="Calibri Light"/>
                <w:i/>
                <w:color w:val="0000FF"/>
              </w:rPr>
            </w:pPr>
            <w:r w:rsidRPr="007B756E">
              <w:rPr>
                <w:rFonts w:ascii="Calibri Light" w:hAnsi="Calibri Light"/>
              </w:rPr>
              <w:t>P</w:t>
            </w:r>
            <w:r w:rsidRPr="007D3EC7">
              <w:rPr>
                <w:rFonts w:ascii="Calibri Light" w:hAnsi="Calibri Light"/>
              </w:rPr>
              <w:t xml:space="preserve">ursuant to ITB Clause 10, the Bidder shall furnish, as part of its bid, a bid </w:t>
            </w:r>
            <w:r w:rsidRPr="00B0335A">
              <w:rPr>
                <w:rFonts w:ascii="Calibri Light" w:hAnsi="Calibri Light"/>
              </w:rPr>
              <w:t xml:space="preserve">security in the amount of </w:t>
            </w:r>
            <w:r w:rsidR="007D5D7B">
              <w:rPr>
                <w:rFonts w:ascii="Calibri Light" w:hAnsi="Calibri Light"/>
              </w:rPr>
              <w:t>1</w:t>
            </w:r>
            <w:r w:rsidR="007E5DE9" w:rsidRPr="00B0335A">
              <w:rPr>
                <w:rFonts w:ascii="Calibri Light" w:hAnsi="Calibri Light"/>
              </w:rPr>
              <w:t xml:space="preserve"> </w:t>
            </w:r>
            <w:r w:rsidR="006E4D77" w:rsidRPr="00B0335A">
              <w:rPr>
                <w:rFonts w:ascii="Calibri Light" w:hAnsi="Calibri Light"/>
                <w:lang w:val="uk-UA"/>
              </w:rPr>
              <w:t xml:space="preserve">000,00 </w:t>
            </w:r>
            <w:r w:rsidR="006E4D77" w:rsidRPr="00B0335A">
              <w:rPr>
                <w:rFonts w:ascii="Calibri Light" w:hAnsi="Calibri Light"/>
              </w:rPr>
              <w:t>EUR</w:t>
            </w:r>
            <w:r w:rsidRPr="00B0335A">
              <w:rPr>
                <w:rFonts w:ascii="Calibri Light" w:hAnsi="Calibri Light"/>
              </w:rPr>
              <w:t>.</w:t>
            </w:r>
          </w:p>
          <w:p w14:paraId="257E2353" w14:textId="77777777" w:rsidR="00FD2B60" w:rsidRPr="00D26802" w:rsidRDefault="00FD2B60" w:rsidP="0000003A">
            <w:pPr>
              <w:ind w:right="-72"/>
              <w:rPr>
                <w:rFonts w:ascii="Calibri Light" w:hAnsi="Calibri Light"/>
              </w:rPr>
            </w:pPr>
          </w:p>
          <w:p w14:paraId="731DE005" w14:textId="0EBCDA5A" w:rsidR="00FD2B60" w:rsidRPr="007D3EC7" w:rsidRDefault="00FD2B60" w:rsidP="00590365">
            <w:pPr>
              <w:numPr>
                <w:ilvl w:val="1"/>
                <w:numId w:val="11"/>
              </w:numPr>
              <w:tabs>
                <w:tab w:val="clear" w:pos="420"/>
                <w:tab w:val="num" w:pos="540"/>
              </w:tabs>
              <w:ind w:left="540" w:right="-72" w:hanging="540"/>
              <w:jc w:val="both"/>
              <w:rPr>
                <w:rFonts w:ascii="Calibri Light" w:hAnsi="Calibri Light"/>
                <w:i/>
                <w:color w:val="3366FF"/>
              </w:rPr>
            </w:pPr>
            <w:r w:rsidRPr="007D3EC7">
              <w:rPr>
                <w:rFonts w:ascii="Calibri Light" w:hAnsi="Calibri Light"/>
              </w:rPr>
              <w:t xml:space="preserve">The bid security is required to protect </w:t>
            </w:r>
            <w:r w:rsidR="00FF512A">
              <w:rPr>
                <w:rFonts w:ascii="Calibri Light" w:hAnsi="Calibri Light"/>
              </w:rPr>
              <w:t>the Contracting Entity</w:t>
            </w:r>
            <w:r w:rsidRPr="007D3EC7">
              <w:rPr>
                <w:rFonts w:ascii="Calibri Light" w:hAnsi="Calibri Light"/>
              </w:rPr>
              <w:t xml:space="preserve"> against the risk of Bidder’s conduct, which would warrant the security’s forfeiture, pursuant to ITB Clause 17.</w:t>
            </w:r>
            <w:r w:rsidRPr="007D3EC7">
              <w:rPr>
                <w:rFonts w:ascii="Calibri Light" w:hAnsi="Calibri Light"/>
                <w:lang w:val="uk-UA"/>
              </w:rPr>
              <w:t>5</w:t>
            </w:r>
            <w:r w:rsidRPr="007D3EC7">
              <w:rPr>
                <w:rFonts w:ascii="Calibri Light" w:hAnsi="Calibri Light"/>
              </w:rPr>
              <w:t xml:space="preserve">. The bid security shall be denominated in the form of </w:t>
            </w:r>
            <w:r w:rsidR="001B5CBC" w:rsidRPr="007D3EC7">
              <w:rPr>
                <w:rFonts w:ascii="Calibri Light" w:hAnsi="Calibri Light"/>
              </w:rPr>
              <w:t xml:space="preserve">a </w:t>
            </w:r>
            <w:r w:rsidRPr="007D3EC7">
              <w:rPr>
                <w:rFonts w:ascii="Calibri Light" w:hAnsi="Calibri Light"/>
              </w:rPr>
              <w:t>bank guarantee from a reputable commercial banking institution.</w:t>
            </w:r>
          </w:p>
          <w:p w14:paraId="5C281AD9" w14:textId="4131F5B5" w:rsidR="00FD2B60" w:rsidRPr="007B756E" w:rsidRDefault="00FD2B60" w:rsidP="0000003A">
            <w:pPr>
              <w:ind w:left="533" w:right="-72"/>
              <w:rPr>
                <w:rFonts w:ascii="Calibri Light" w:hAnsi="Calibri Light"/>
              </w:rPr>
            </w:pPr>
          </w:p>
          <w:p w14:paraId="099ADA91" w14:textId="441D36F8" w:rsidR="00FD2B60" w:rsidRPr="007B756E" w:rsidRDefault="00A135BC" w:rsidP="00590365">
            <w:pPr>
              <w:numPr>
                <w:ilvl w:val="1"/>
                <w:numId w:val="11"/>
              </w:numPr>
              <w:tabs>
                <w:tab w:val="clear" w:pos="420"/>
                <w:tab w:val="num" w:pos="540"/>
              </w:tabs>
              <w:ind w:left="540" w:right="-72" w:hanging="540"/>
              <w:jc w:val="both"/>
              <w:rPr>
                <w:rFonts w:ascii="Calibri Light" w:hAnsi="Calibri Light"/>
              </w:rPr>
            </w:pPr>
            <w:r>
              <w:rPr>
                <w:rFonts w:ascii="Calibri Light" w:hAnsi="Calibri Light"/>
              </w:rPr>
              <w:t>Non-</w:t>
            </w:r>
            <w:r w:rsidR="00FD2B60" w:rsidRPr="00FB7CBA">
              <w:rPr>
                <w:rFonts w:ascii="Calibri Light" w:hAnsi="Calibri Light"/>
              </w:rPr>
              <w:t xml:space="preserve">successful bidders’ bid security will be discharged or returned as promptly as possible but not later than thirty (30) days after the expiration of the period of bid validity prescribed by </w:t>
            </w:r>
            <w:r w:rsidR="00FF512A" w:rsidRPr="001A0645">
              <w:rPr>
                <w:rFonts w:ascii="Calibri Light" w:hAnsi="Calibri Light"/>
              </w:rPr>
              <w:t xml:space="preserve">the Contracting </w:t>
            </w:r>
            <w:r w:rsidR="00FF512A" w:rsidRPr="00D87FFA">
              <w:rPr>
                <w:rFonts w:ascii="Calibri Light" w:hAnsi="Calibri Light"/>
              </w:rPr>
              <w:t>Entity</w:t>
            </w:r>
            <w:r w:rsidR="00FD2B60" w:rsidRPr="00D87FFA">
              <w:rPr>
                <w:rFonts w:ascii="Calibri Light" w:hAnsi="Calibri Light"/>
              </w:rPr>
              <w:t xml:space="preserve"> pursuant to ITB Clause 16</w:t>
            </w:r>
            <w:r w:rsidR="00FB7CBA">
              <w:rPr>
                <w:rFonts w:ascii="Calibri Light" w:hAnsi="Calibri Light"/>
              </w:rPr>
              <w:t xml:space="preserve"> (if applicable).</w:t>
            </w:r>
          </w:p>
          <w:p w14:paraId="14BF9717" w14:textId="21391728" w:rsidR="00FD2B60" w:rsidRPr="007B756E" w:rsidRDefault="00FD2B60" w:rsidP="007D3EC7">
            <w:pPr>
              <w:tabs>
                <w:tab w:val="num" w:pos="540"/>
              </w:tabs>
              <w:ind w:left="540" w:right="-72" w:hanging="540"/>
              <w:jc w:val="both"/>
              <w:rPr>
                <w:rFonts w:ascii="Calibri Light" w:hAnsi="Calibri Light"/>
              </w:rPr>
            </w:pPr>
          </w:p>
          <w:p w14:paraId="1513F97E" w14:textId="4CD023EA" w:rsidR="00FD2B60" w:rsidRPr="007B756E" w:rsidRDefault="00FD2B60" w:rsidP="00590365">
            <w:pPr>
              <w:numPr>
                <w:ilvl w:val="1"/>
                <w:numId w:val="11"/>
              </w:numPr>
              <w:tabs>
                <w:tab w:val="clear" w:pos="420"/>
                <w:tab w:val="num" w:pos="540"/>
              </w:tabs>
              <w:ind w:left="540" w:right="-72" w:hanging="540"/>
              <w:jc w:val="both"/>
              <w:rPr>
                <w:rFonts w:ascii="Calibri Light" w:hAnsi="Calibri Light"/>
              </w:rPr>
            </w:pPr>
            <w:r w:rsidRPr="007B756E">
              <w:rPr>
                <w:rFonts w:ascii="Calibri Light" w:hAnsi="Calibri Light"/>
              </w:rPr>
              <w:t>The successful Bidder’s bid security will be discharged upon the Bidder signing the contract, pursuant to ITB Clause 35, and furnishing the performance security</w:t>
            </w:r>
            <w:r w:rsidR="002739FB" w:rsidRPr="007B756E">
              <w:rPr>
                <w:rFonts w:ascii="Calibri Light" w:hAnsi="Calibri Light"/>
              </w:rPr>
              <w:t xml:space="preserve"> (if any)</w:t>
            </w:r>
            <w:r w:rsidRPr="007B756E">
              <w:rPr>
                <w:rFonts w:ascii="Calibri Light" w:hAnsi="Calibri Light"/>
              </w:rPr>
              <w:t>, pursuant to ITB Clause 34.</w:t>
            </w:r>
          </w:p>
          <w:p w14:paraId="3A5709BA" w14:textId="67FEAD62" w:rsidR="00FD2B60" w:rsidRPr="00D26802" w:rsidRDefault="00FD2B60" w:rsidP="007D3EC7">
            <w:pPr>
              <w:tabs>
                <w:tab w:val="num" w:pos="540"/>
              </w:tabs>
              <w:ind w:left="540" w:right="-72" w:hanging="540"/>
              <w:jc w:val="both"/>
              <w:rPr>
                <w:rFonts w:ascii="Calibri Light" w:hAnsi="Calibri Light"/>
              </w:rPr>
            </w:pPr>
          </w:p>
          <w:p w14:paraId="381CEBD4" w14:textId="4E81886A" w:rsidR="00FD2B60" w:rsidRPr="00D26802" w:rsidRDefault="00FD2B60" w:rsidP="00590365">
            <w:pPr>
              <w:numPr>
                <w:ilvl w:val="1"/>
                <w:numId w:val="11"/>
              </w:numPr>
              <w:tabs>
                <w:tab w:val="num" w:pos="540"/>
              </w:tabs>
              <w:ind w:right="-72"/>
              <w:rPr>
                <w:rFonts w:ascii="Calibri Light" w:hAnsi="Calibri Light"/>
              </w:rPr>
            </w:pPr>
            <w:r w:rsidRPr="00D26802">
              <w:rPr>
                <w:rFonts w:ascii="Calibri Light" w:hAnsi="Calibri Light"/>
              </w:rPr>
              <w:t>The bid security may be forfeited:</w:t>
            </w:r>
          </w:p>
          <w:p w14:paraId="488FF3E4" w14:textId="4369BE39" w:rsidR="00FD2B60" w:rsidRPr="007B756E" w:rsidRDefault="00FD2B60" w:rsidP="007D3EC7">
            <w:pPr>
              <w:tabs>
                <w:tab w:val="left" w:pos="1080"/>
              </w:tabs>
              <w:ind w:left="1080" w:right="-72" w:hanging="547"/>
              <w:jc w:val="both"/>
              <w:rPr>
                <w:rFonts w:ascii="Calibri Light" w:hAnsi="Calibri Light"/>
              </w:rPr>
            </w:pPr>
            <w:r w:rsidRPr="00D26802">
              <w:rPr>
                <w:rFonts w:ascii="Calibri Light" w:hAnsi="Calibri Light"/>
              </w:rPr>
              <w:t>(a)</w:t>
            </w:r>
            <w:r w:rsidRPr="00D26802">
              <w:rPr>
                <w:rFonts w:ascii="Calibri Light" w:hAnsi="Calibri Light"/>
              </w:rPr>
              <w:tab/>
              <w:t xml:space="preserve">if a Bidder withdraws its bid during the period of bid validity specified by the Bidder on </w:t>
            </w:r>
            <w:r w:rsidRPr="007B756E">
              <w:rPr>
                <w:rFonts w:ascii="Calibri Light" w:hAnsi="Calibri Light"/>
              </w:rPr>
              <w:t>the Bid Form; or</w:t>
            </w:r>
          </w:p>
          <w:p w14:paraId="558C3D6E" w14:textId="4AB3715D" w:rsidR="00FD2B60" w:rsidRPr="007B756E" w:rsidRDefault="00FD2B60" w:rsidP="007D3EC7">
            <w:pPr>
              <w:tabs>
                <w:tab w:val="left" w:pos="1080"/>
              </w:tabs>
              <w:ind w:left="1080" w:right="-72" w:hanging="547"/>
              <w:jc w:val="both"/>
              <w:rPr>
                <w:rFonts w:ascii="Calibri Light" w:hAnsi="Calibri Light"/>
              </w:rPr>
            </w:pPr>
          </w:p>
          <w:p w14:paraId="001D895E" w14:textId="5FD834D8" w:rsidR="00FD2B60" w:rsidRPr="007B756E" w:rsidRDefault="00FD2B60" w:rsidP="007D3EC7">
            <w:pPr>
              <w:tabs>
                <w:tab w:val="left" w:pos="1080"/>
              </w:tabs>
              <w:ind w:left="1080" w:right="-72" w:hanging="547"/>
              <w:jc w:val="both"/>
              <w:rPr>
                <w:rFonts w:ascii="Calibri Light" w:hAnsi="Calibri Light"/>
              </w:rPr>
            </w:pPr>
            <w:r w:rsidRPr="007B756E">
              <w:rPr>
                <w:rFonts w:ascii="Calibri Light" w:hAnsi="Calibri Light"/>
              </w:rPr>
              <w:t>(b)</w:t>
            </w:r>
            <w:r w:rsidRPr="007B756E">
              <w:rPr>
                <w:rFonts w:ascii="Calibri Light" w:hAnsi="Calibri Light"/>
              </w:rPr>
              <w:tab/>
              <w:t>in the case of a successful Bidder, if the Bidder fails:</w:t>
            </w:r>
          </w:p>
          <w:p w14:paraId="082B9DEA" w14:textId="391B96E5" w:rsidR="00FD2B60" w:rsidRPr="007B756E" w:rsidRDefault="00FD2B60" w:rsidP="007D3EC7">
            <w:pPr>
              <w:tabs>
                <w:tab w:val="left" w:pos="1620"/>
              </w:tabs>
              <w:ind w:left="1620" w:right="-72" w:hanging="547"/>
              <w:jc w:val="both"/>
              <w:rPr>
                <w:rFonts w:ascii="Calibri Light" w:hAnsi="Calibri Light"/>
              </w:rPr>
            </w:pPr>
            <w:r w:rsidRPr="007B756E">
              <w:rPr>
                <w:rFonts w:ascii="Calibri Light" w:hAnsi="Calibri Light"/>
              </w:rPr>
              <w:t>(</w:t>
            </w:r>
            <w:proofErr w:type="spellStart"/>
            <w:r w:rsidRPr="007B756E">
              <w:rPr>
                <w:rFonts w:ascii="Calibri Light" w:hAnsi="Calibri Light"/>
              </w:rPr>
              <w:t>i</w:t>
            </w:r>
            <w:proofErr w:type="spellEnd"/>
            <w:r w:rsidRPr="007B756E">
              <w:rPr>
                <w:rFonts w:ascii="Calibri Light" w:hAnsi="Calibri Light"/>
              </w:rPr>
              <w:t>)</w:t>
            </w:r>
            <w:r w:rsidRPr="007B756E">
              <w:rPr>
                <w:rFonts w:ascii="Calibri Light" w:hAnsi="Calibri Light"/>
              </w:rPr>
              <w:tab/>
              <w:t xml:space="preserve">to sign the contract in accordance with ITB Clause 35; </w:t>
            </w:r>
          </w:p>
          <w:p w14:paraId="0C55C76B" w14:textId="17222A4D" w:rsidR="00FD2B60" w:rsidRPr="007B756E" w:rsidRDefault="00FD2B60" w:rsidP="007D3EC7">
            <w:pPr>
              <w:tabs>
                <w:tab w:val="left" w:pos="1620"/>
              </w:tabs>
              <w:ind w:left="1620" w:right="-72" w:hanging="547"/>
              <w:jc w:val="both"/>
              <w:rPr>
                <w:rFonts w:ascii="Calibri Light" w:hAnsi="Calibri Light"/>
              </w:rPr>
            </w:pPr>
            <w:r w:rsidRPr="007B756E">
              <w:rPr>
                <w:rFonts w:ascii="Calibri Light" w:hAnsi="Calibri Light"/>
              </w:rPr>
              <w:lastRenderedPageBreak/>
              <w:t>or</w:t>
            </w:r>
          </w:p>
          <w:p w14:paraId="51D01892" w14:textId="5FE7E06C" w:rsidR="00FD2B60" w:rsidRPr="00D26802" w:rsidRDefault="00FD2B60" w:rsidP="007D3EC7">
            <w:pPr>
              <w:pStyle w:val="a3"/>
              <w:tabs>
                <w:tab w:val="left" w:pos="1620"/>
              </w:tabs>
              <w:ind w:left="1620" w:hanging="540"/>
              <w:jc w:val="both"/>
              <w:rPr>
                <w:rFonts w:ascii="Calibri Light" w:hAnsi="Calibri Light"/>
              </w:rPr>
            </w:pPr>
            <w:r w:rsidRPr="007B756E">
              <w:rPr>
                <w:rFonts w:ascii="Calibri Light" w:hAnsi="Calibri Light"/>
              </w:rPr>
              <w:t>(ii)</w:t>
            </w:r>
            <w:r w:rsidRPr="007B756E">
              <w:rPr>
                <w:rFonts w:ascii="Calibri Light" w:hAnsi="Calibri Light"/>
              </w:rPr>
              <w:tab/>
              <w:t xml:space="preserve">to furnish performance security </w:t>
            </w:r>
            <w:r w:rsidR="002739FB" w:rsidRPr="007B756E">
              <w:rPr>
                <w:rFonts w:ascii="Calibri Light" w:hAnsi="Calibri Light"/>
              </w:rPr>
              <w:t>(if ap</w:t>
            </w:r>
            <w:r w:rsidR="002739FB">
              <w:rPr>
                <w:rFonts w:ascii="Calibri Light" w:hAnsi="Calibri Light"/>
              </w:rPr>
              <w:t xml:space="preserve">plicable) </w:t>
            </w:r>
            <w:r w:rsidRPr="002739FB">
              <w:rPr>
                <w:rFonts w:ascii="Calibri Light" w:hAnsi="Calibri Light"/>
              </w:rPr>
              <w:t>in accordance with ITB Clause 34.</w:t>
            </w:r>
          </w:p>
          <w:p w14:paraId="374B7947" w14:textId="77777777" w:rsidR="00FD2B60" w:rsidRPr="00D26802" w:rsidRDefault="00FD2B60" w:rsidP="007D3EC7">
            <w:pPr>
              <w:ind w:left="540" w:right="-72"/>
              <w:jc w:val="both"/>
              <w:rPr>
                <w:rFonts w:ascii="Calibri Light" w:hAnsi="Calibri Light"/>
              </w:rPr>
            </w:pPr>
          </w:p>
        </w:tc>
      </w:tr>
      <w:tr w:rsidR="00FD2B60" w:rsidRPr="00D26802" w14:paraId="140EF25B" w14:textId="77777777" w:rsidTr="00E45267">
        <w:tc>
          <w:tcPr>
            <w:tcW w:w="2160" w:type="dxa"/>
          </w:tcPr>
          <w:p w14:paraId="557CC8EF" w14:textId="77777777" w:rsidR="00FD2B60" w:rsidRPr="00D26802" w:rsidRDefault="00FD2B60" w:rsidP="00590365">
            <w:pPr>
              <w:pStyle w:val="Head22"/>
              <w:numPr>
                <w:ilvl w:val="0"/>
                <w:numId w:val="11"/>
              </w:numPr>
              <w:tabs>
                <w:tab w:val="num" w:pos="360"/>
              </w:tabs>
              <w:ind w:left="360" w:hanging="360"/>
              <w:jc w:val="left"/>
              <w:rPr>
                <w:rFonts w:ascii="Calibri Light" w:hAnsi="Calibri Light"/>
                <w:szCs w:val="24"/>
              </w:rPr>
            </w:pPr>
            <w:bookmarkStart w:id="197" w:name="_Toc340548870"/>
            <w:bookmarkStart w:id="198" w:name="_Toc420479668"/>
            <w:bookmarkStart w:id="199" w:name="_Toc410064180"/>
            <w:bookmarkStart w:id="200" w:name="_Toc420910653"/>
            <w:bookmarkStart w:id="201" w:name="_Toc421000529"/>
            <w:bookmarkStart w:id="202" w:name="_Toc410900182"/>
            <w:bookmarkStart w:id="203" w:name="_Toc392949092"/>
            <w:bookmarkStart w:id="204" w:name="_Toc231267270"/>
            <w:r w:rsidRPr="00D26802">
              <w:rPr>
                <w:rFonts w:ascii="Calibri Light" w:hAnsi="Calibri Light"/>
                <w:szCs w:val="24"/>
              </w:rPr>
              <w:lastRenderedPageBreak/>
              <w:t>Format and Signing of Bid</w:t>
            </w:r>
            <w:bookmarkEnd w:id="197"/>
            <w:bookmarkEnd w:id="198"/>
            <w:bookmarkEnd w:id="199"/>
            <w:bookmarkEnd w:id="200"/>
            <w:bookmarkEnd w:id="201"/>
            <w:bookmarkEnd w:id="202"/>
            <w:bookmarkEnd w:id="203"/>
            <w:bookmarkEnd w:id="204"/>
          </w:p>
          <w:p w14:paraId="2F354E8B" w14:textId="77777777" w:rsidR="00FD2B60" w:rsidRPr="00D26802" w:rsidRDefault="00FD2B60" w:rsidP="0000003A">
            <w:pPr>
              <w:pStyle w:val="Head22"/>
              <w:ind w:firstLine="0"/>
              <w:jc w:val="left"/>
              <w:rPr>
                <w:rFonts w:ascii="Calibri Light" w:hAnsi="Calibri Light"/>
                <w:szCs w:val="24"/>
              </w:rPr>
            </w:pPr>
          </w:p>
        </w:tc>
        <w:tc>
          <w:tcPr>
            <w:tcW w:w="7587" w:type="dxa"/>
          </w:tcPr>
          <w:p w14:paraId="2B12FC8B" w14:textId="3E02C65A" w:rsidR="00FD2B60" w:rsidRPr="00E45267" w:rsidRDefault="00FD2B60" w:rsidP="00590365">
            <w:pPr>
              <w:numPr>
                <w:ilvl w:val="1"/>
                <w:numId w:val="11"/>
              </w:numPr>
              <w:tabs>
                <w:tab w:val="clear" w:pos="420"/>
                <w:tab w:val="num" w:pos="540"/>
              </w:tabs>
              <w:ind w:left="540" w:right="-72" w:hanging="540"/>
              <w:jc w:val="both"/>
              <w:rPr>
                <w:rFonts w:ascii="Calibri Light" w:hAnsi="Calibri Light"/>
              </w:rPr>
            </w:pPr>
            <w:r w:rsidRPr="00D26802">
              <w:rPr>
                <w:rFonts w:ascii="Calibri Light" w:hAnsi="Calibri Light"/>
              </w:rPr>
              <w:t xml:space="preserve">The Bidder shall prepare </w:t>
            </w:r>
            <w:r w:rsidR="00100DFB">
              <w:rPr>
                <w:rFonts w:ascii="Calibri Light" w:hAnsi="Calibri Light"/>
              </w:rPr>
              <w:t>the</w:t>
            </w:r>
            <w:r>
              <w:rPr>
                <w:rFonts w:ascii="Calibri Light" w:hAnsi="Calibri Light"/>
                <w:lang w:val="uk-UA"/>
              </w:rPr>
              <w:t xml:space="preserve"> </w:t>
            </w:r>
            <w:r w:rsidR="00D458FB">
              <w:rPr>
                <w:rFonts w:ascii="Calibri Light" w:hAnsi="Calibri Light"/>
              </w:rPr>
              <w:t xml:space="preserve">electronic </w:t>
            </w:r>
            <w:r>
              <w:rPr>
                <w:rFonts w:ascii="Calibri Light" w:hAnsi="Calibri Light"/>
              </w:rPr>
              <w:t xml:space="preserve">bid </w:t>
            </w:r>
            <w:r w:rsidR="00D458FB" w:rsidRPr="00100DFB">
              <w:rPr>
                <w:rFonts w:ascii="Calibri Light" w:hAnsi="Calibri Light"/>
              </w:rPr>
              <w:t>and all supporting documents</w:t>
            </w:r>
            <w:r w:rsidR="00D458FB">
              <w:rPr>
                <w:rFonts w:ascii="Calibri Light" w:hAnsi="Calibri Light"/>
              </w:rPr>
              <w:t xml:space="preserve"> </w:t>
            </w:r>
            <w:r>
              <w:rPr>
                <w:rFonts w:ascii="Calibri Light" w:hAnsi="Calibri Light"/>
              </w:rPr>
              <w:t xml:space="preserve">as prescribed </w:t>
            </w:r>
            <w:r w:rsidRPr="00E45267">
              <w:rPr>
                <w:rFonts w:ascii="Calibri Light" w:hAnsi="Calibri Light"/>
              </w:rPr>
              <w:t>by ITB</w:t>
            </w:r>
            <w:r w:rsidR="00100DFB" w:rsidRPr="00E45267">
              <w:rPr>
                <w:rFonts w:ascii="Calibri Light" w:hAnsi="Calibri Light"/>
              </w:rPr>
              <w:t xml:space="preserve"> Clause </w:t>
            </w:r>
            <w:r w:rsidR="00DA64A2" w:rsidRPr="00E45267">
              <w:rPr>
                <w:rFonts w:ascii="Calibri Light" w:hAnsi="Calibri Light"/>
              </w:rPr>
              <w:t>19.2, which</w:t>
            </w:r>
            <w:r w:rsidRPr="00E45267">
              <w:rPr>
                <w:rFonts w:ascii="Calibri Light" w:hAnsi="Calibri Light"/>
              </w:rPr>
              <w:t xml:space="preserve"> shall </w:t>
            </w:r>
            <w:r w:rsidR="001B5CBC">
              <w:rPr>
                <w:rFonts w:ascii="Calibri Light" w:hAnsi="Calibri Light"/>
              </w:rPr>
              <w:t xml:space="preserve">be </w:t>
            </w:r>
            <w:r w:rsidRPr="00E45267">
              <w:rPr>
                <w:rFonts w:ascii="Calibri Light" w:hAnsi="Calibri Light"/>
              </w:rPr>
              <w:t xml:space="preserve">submitted </w:t>
            </w:r>
            <w:r w:rsidR="00D87FFA">
              <w:rPr>
                <w:rFonts w:ascii="Calibri Light" w:hAnsi="Calibri Light"/>
              </w:rPr>
              <w:t xml:space="preserve">in </w:t>
            </w:r>
            <w:proofErr w:type="spellStart"/>
            <w:r w:rsidR="00D87FFA">
              <w:rPr>
                <w:rFonts w:ascii="Calibri Light" w:hAnsi="Calibri Light"/>
              </w:rPr>
              <w:t>SmartME</w:t>
            </w:r>
            <w:proofErr w:type="spellEnd"/>
            <w:r w:rsidR="00D87FFA">
              <w:rPr>
                <w:rFonts w:ascii="Calibri Light" w:hAnsi="Calibri Light"/>
              </w:rPr>
              <w:t xml:space="preserve"> system</w:t>
            </w:r>
            <w:r w:rsidR="00D458FB" w:rsidRPr="00E45267">
              <w:rPr>
                <w:rFonts w:ascii="Calibri Light" w:hAnsi="Calibri Light"/>
              </w:rPr>
              <w:t>.</w:t>
            </w:r>
          </w:p>
          <w:p w14:paraId="126F365E" w14:textId="77777777" w:rsidR="00FD2B60" w:rsidRPr="00D26802" w:rsidRDefault="00FD2B60" w:rsidP="0000003A">
            <w:pPr>
              <w:ind w:right="-72"/>
              <w:jc w:val="both"/>
              <w:rPr>
                <w:rFonts w:ascii="Calibri Light" w:hAnsi="Calibri Light"/>
              </w:rPr>
            </w:pPr>
          </w:p>
          <w:p w14:paraId="4F856DC5" w14:textId="5B52C114" w:rsidR="00FD2B60" w:rsidRPr="00D26802" w:rsidRDefault="00E47627" w:rsidP="00590365">
            <w:pPr>
              <w:numPr>
                <w:ilvl w:val="1"/>
                <w:numId w:val="11"/>
              </w:numPr>
              <w:tabs>
                <w:tab w:val="clear" w:pos="420"/>
                <w:tab w:val="num" w:pos="540"/>
              </w:tabs>
              <w:ind w:left="540" w:right="-72" w:hanging="540"/>
              <w:jc w:val="both"/>
              <w:rPr>
                <w:rFonts w:ascii="Calibri Light" w:hAnsi="Calibri Light"/>
              </w:rPr>
            </w:pPr>
            <w:r>
              <w:rPr>
                <w:rFonts w:ascii="Calibri Light" w:hAnsi="Calibri Light"/>
              </w:rPr>
              <w:t xml:space="preserve">All the pages of bid </w:t>
            </w:r>
            <w:r w:rsidR="00FD2B60" w:rsidRPr="00D26802">
              <w:rPr>
                <w:rFonts w:ascii="Calibri Light" w:hAnsi="Calibri Light"/>
              </w:rPr>
              <w:t>shall be signed by the Bidder or a person</w:t>
            </w:r>
            <w:r w:rsidR="001B5CBC">
              <w:rPr>
                <w:rFonts w:ascii="Calibri Light" w:hAnsi="Calibri Light"/>
              </w:rPr>
              <w:t>(s)</w:t>
            </w:r>
            <w:r w:rsidR="00FD2B60" w:rsidRPr="00D26802">
              <w:rPr>
                <w:rFonts w:ascii="Calibri Light" w:hAnsi="Calibri Light"/>
              </w:rPr>
              <w:t xml:space="preserve"> duly authorized to bind the Bidder to the </w:t>
            </w:r>
            <w:r w:rsidR="007D3EC7">
              <w:rPr>
                <w:rFonts w:ascii="Calibri Light" w:hAnsi="Calibri Light"/>
              </w:rPr>
              <w:t>C</w:t>
            </w:r>
            <w:r w:rsidR="00FD2B60" w:rsidRPr="00D26802">
              <w:rPr>
                <w:rFonts w:ascii="Calibri Light" w:hAnsi="Calibri Light"/>
              </w:rPr>
              <w:t xml:space="preserve">ontract.  </w:t>
            </w:r>
          </w:p>
          <w:p w14:paraId="4CD0EC31" w14:textId="77777777" w:rsidR="00FD2B60" w:rsidRPr="00D26802" w:rsidRDefault="00FD2B60" w:rsidP="0000003A">
            <w:pPr>
              <w:tabs>
                <w:tab w:val="num" w:pos="540"/>
              </w:tabs>
              <w:ind w:left="540" w:right="-72" w:hanging="540"/>
              <w:jc w:val="both"/>
              <w:rPr>
                <w:rFonts w:ascii="Calibri Light" w:hAnsi="Calibri Light"/>
              </w:rPr>
            </w:pPr>
          </w:p>
          <w:p w14:paraId="0601F489" w14:textId="77777777" w:rsidR="00E47627" w:rsidRPr="00F60501" w:rsidRDefault="00E47627" w:rsidP="00590365">
            <w:pPr>
              <w:numPr>
                <w:ilvl w:val="1"/>
                <w:numId w:val="11"/>
              </w:numPr>
              <w:ind w:right="-72"/>
              <w:jc w:val="both"/>
              <w:rPr>
                <w:rFonts w:ascii="Calibri Light" w:hAnsi="Calibri Light"/>
              </w:rPr>
            </w:pPr>
            <w:r w:rsidRPr="00E47627">
              <w:rPr>
                <w:rFonts w:ascii="Calibri Light" w:hAnsi="Calibri Light"/>
              </w:rPr>
              <w:t>Any correc</w:t>
            </w:r>
            <w:r>
              <w:rPr>
                <w:rFonts w:ascii="Calibri Light" w:hAnsi="Calibri Light"/>
              </w:rPr>
              <w:t>tion of bid's pages not allowed</w:t>
            </w:r>
            <w:r w:rsidR="00FD2B60" w:rsidRPr="00D26802">
              <w:rPr>
                <w:rFonts w:ascii="Calibri Light" w:hAnsi="Calibri Light"/>
              </w:rPr>
              <w:t>.</w:t>
            </w:r>
          </w:p>
        </w:tc>
      </w:tr>
    </w:tbl>
    <w:p w14:paraId="1C744495" w14:textId="77777777" w:rsidR="00FD2B60" w:rsidRPr="00F60501" w:rsidRDefault="00FD2B60" w:rsidP="00F60501">
      <w:pPr>
        <w:pStyle w:val="10"/>
        <w:jc w:val="center"/>
        <w:rPr>
          <w:rFonts w:ascii="Calibri Light" w:hAnsi="Calibri Light"/>
          <w:color w:val="auto"/>
          <w:szCs w:val="24"/>
        </w:rPr>
      </w:pPr>
      <w:bookmarkStart w:id="205" w:name="_Toc340548871"/>
      <w:bookmarkStart w:id="206" w:name="_Toc420479669"/>
      <w:bookmarkStart w:id="207" w:name="_Toc410064181"/>
      <w:bookmarkStart w:id="208" w:name="_Toc420910654"/>
      <w:bookmarkStart w:id="209" w:name="_Toc421000530"/>
      <w:bookmarkStart w:id="210" w:name="_Toc410900183"/>
      <w:bookmarkStart w:id="211" w:name="_Toc392949093"/>
      <w:bookmarkStart w:id="212" w:name="_Toc231267271"/>
      <w:bookmarkStart w:id="213" w:name="_Toc15826620"/>
      <w:r w:rsidRPr="00F60501">
        <w:rPr>
          <w:rFonts w:ascii="Calibri Light" w:hAnsi="Calibri Light"/>
          <w:color w:val="auto"/>
          <w:szCs w:val="24"/>
        </w:rPr>
        <w:t>D.  Submission of Bids</w:t>
      </w:r>
      <w:bookmarkEnd w:id="205"/>
      <w:bookmarkEnd w:id="206"/>
      <w:bookmarkEnd w:id="207"/>
      <w:bookmarkEnd w:id="208"/>
      <w:bookmarkEnd w:id="209"/>
      <w:bookmarkEnd w:id="210"/>
      <w:bookmarkEnd w:id="211"/>
      <w:bookmarkEnd w:id="212"/>
      <w:bookmarkEnd w:id="213"/>
    </w:p>
    <w:p w14:paraId="3377D275" w14:textId="77777777" w:rsidR="00FD2B60" w:rsidRPr="00D26802" w:rsidRDefault="00FD2B60" w:rsidP="00FD2B60">
      <w:pPr>
        <w:rPr>
          <w:rFonts w:ascii="Calibri Light" w:hAnsi="Calibri Light"/>
        </w:rPr>
      </w:pPr>
    </w:p>
    <w:tbl>
      <w:tblPr>
        <w:tblW w:w="0" w:type="auto"/>
        <w:tblLayout w:type="fixed"/>
        <w:tblLook w:val="0000" w:firstRow="0" w:lastRow="0" w:firstColumn="0" w:lastColumn="0" w:noHBand="0" w:noVBand="0"/>
      </w:tblPr>
      <w:tblGrid>
        <w:gridCol w:w="2160"/>
        <w:gridCol w:w="7587"/>
      </w:tblGrid>
      <w:tr w:rsidR="00FD2B60" w:rsidRPr="00F6463C" w14:paraId="686176EE" w14:textId="77777777" w:rsidTr="00E45267">
        <w:tc>
          <w:tcPr>
            <w:tcW w:w="2160" w:type="dxa"/>
          </w:tcPr>
          <w:p w14:paraId="16D1B38A" w14:textId="77777777" w:rsidR="00FD2B60" w:rsidRPr="00F6463C" w:rsidRDefault="00FD2B60" w:rsidP="006F12F1">
            <w:pPr>
              <w:pStyle w:val="Head22"/>
              <w:jc w:val="left"/>
              <w:rPr>
                <w:rFonts w:asciiTheme="majorHAnsi" w:hAnsiTheme="majorHAnsi"/>
                <w:szCs w:val="24"/>
              </w:rPr>
            </w:pPr>
            <w:bookmarkStart w:id="214" w:name="_Toc340548872"/>
            <w:bookmarkStart w:id="215" w:name="_Toc420479670"/>
            <w:bookmarkStart w:id="216" w:name="_Toc410064182"/>
            <w:bookmarkStart w:id="217" w:name="_Toc420910655"/>
            <w:bookmarkStart w:id="218" w:name="_Toc421000531"/>
            <w:bookmarkStart w:id="219" w:name="_Toc410900184"/>
            <w:bookmarkStart w:id="220" w:name="_Toc392949094"/>
            <w:bookmarkStart w:id="221" w:name="_Toc231267272"/>
            <w:r w:rsidRPr="00F6463C">
              <w:rPr>
                <w:rFonts w:asciiTheme="majorHAnsi" w:hAnsiTheme="majorHAnsi"/>
                <w:szCs w:val="24"/>
              </w:rPr>
              <w:t>19.</w:t>
            </w:r>
            <w:r w:rsidRPr="00F6463C">
              <w:rPr>
                <w:rFonts w:asciiTheme="majorHAnsi" w:hAnsiTheme="majorHAnsi"/>
                <w:szCs w:val="24"/>
              </w:rPr>
              <w:tab/>
            </w:r>
            <w:r w:rsidR="006F12F1" w:rsidRPr="00F6463C">
              <w:rPr>
                <w:rFonts w:asciiTheme="majorHAnsi" w:hAnsiTheme="majorHAnsi"/>
                <w:szCs w:val="24"/>
              </w:rPr>
              <w:t>Preparing</w:t>
            </w:r>
            <w:r w:rsidRPr="00F6463C">
              <w:rPr>
                <w:rFonts w:asciiTheme="majorHAnsi" w:hAnsiTheme="majorHAnsi"/>
                <w:szCs w:val="24"/>
              </w:rPr>
              <w:t xml:space="preserve"> </w:t>
            </w:r>
            <w:r w:rsidR="006F12F1" w:rsidRPr="00F6463C">
              <w:rPr>
                <w:rFonts w:asciiTheme="majorHAnsi" w:hAnsiTheme="majorHAnsi"/>
                <w:szCs w:val="24"/>
              </w:rPr>
              <w:t xml:space="preserve">the </w:t>
            </w:r>
            <w:r w:rsidRPr="00F6463C">
              <w:rPr>
                <w:rFonts w:asciiTheme="majorHAnsi" w:hAnsiTheme="majorHAnsi"/>
                <w:szCs w:val="24"/>
              </w:rPr>
              <w:t xml:space="preserve"> Bids</w:t>
            </w:r>
            <w:bookmarkEnd w:id="214"/>
            <w:bookmarkEnd w:id="215"/>
            <w:bookmarkEnd w:id="216"/>
            <w:bookmarkEnd w:id="217"/>
            <w:bookmarkEnd w:id="218"/>
            <w:bookmarkEnd w:id="219"/>
            <w:bookmarkEnd w:id="220"/>
            <w:bookmarkEnd w:id="221"/>
          </w:p>
        </w:tc>
        <w:tc>
          <w:tcPr>
            <w:tcW w:w="7587" w:type="dxa"/>
          </w:tcPr>
          <w:p w14:paraId="05E1713B" w14:textId="28851544" w:rsidR="00FD2B60" w:rsidRPr="006B7593" w:rsidRDefault="00FD2B60" w:rsidP="00590365">
            <w:pPr>
              <w:numPr>
                <w:ilvl w:val="1"/>
                <w:numId w:val="12"/>
              </w:numPr>
              <w:tabs>
                <w:tab w:val="clear" w:pos="420"/>
                <w:tab w:val="num" w:pos="540"/>
              </w:tabs>
              <w:ind w:left="540" w:right="-72" w:hanging="540"/>
              <w:jc w:val="both"/>
              <w:rPr>
                <w:rFonts w:asciiTheme="majorHAnsi" w:hAnsiTheme="majorHAnsi"/>
              </w:rPr>
            </w:pPr>
            <w:r w:rsidRPr="006B7593">
              <w:rPr>
                <w:rFonts w:asciiTheme="majorHAnsi" w:hAnsiTheme="majorHAnsi"/>
              </w:rPr>
              <w:t xml:space="preserve">Each Bidder shall submit only one bid. If Bidder submits more than one </w:t>
            </w:r>
            <w:r w:rsidR="00580479" w:rsidRPr="006B7593">
              <w:rPr>
                <w:rFonts w:asciiTheme="majorHAnsi" w:hAnsiTheme="majorHAnsi"/>
              </w:rPr>
              <w:t>bid</w:t>
            </w:r>
            <w:r w:rsidRPr="006B7593">
              <w:rPr>
                <w:rFonts w:asciiTheme="majorHAnsi" w:hAnsiTheme="majorHAnsi"/>
              </w:rPr>
              <w:t xml:space="preserve">, </w:t>
            </w:r>
            <w:r w:rsidR="00CB7785" w:rsidRPr="006B7593">
              <w:rPr>
                <w:rFonts w:asciiTheme="majorHAnsi" w:hAnsiTheme="majorHAnsi"/>
              </w:rPr>
              <w:t>the Contracting Entity</w:t>
            </w:r>
            <w:r w:rsidRPr="006B7593">
              <w:rPr>
                <w:rFonts w:asciiTheme="majorHAnsi" w:hAnsiTheme="majorHAnsi"/>
              </w:rPr>
              <w:t xml:space="preserve"> reserves the right</w:t>
            </w:r>
            <w:r w:rsidR="00DA64A2" w:rsidRPr="006B7593">
              <w:rPr>
                <w:rFonts w:asciiTheme="majorHAnsi" w:hAnsiTheme="majorHAnsi"/>
              </w:rPr>
              <w:t>s</w:t>
            </w:r>
            <w:r w:rsidRPr="006B7593">
              <w:rPr>
                <w:rFonts w:asciiTheme="majorHAnsi" w:hAnsiTheme="majorHAnsi"/>
              </w:rPr>
              <w:t xml:space="preserve"> to either disqualify the Bidder or accept only the first bid received from the Bidder and reject </w:t>
            </w:r>
            <w:proofErr w:type="gramStart"/>
            <w:r w:rsidR="00DA64A2" w:rsidRPr="006B7593">
              <w:rPr>
                <w:rFonts w:asciiTheme="majorHAnsi" w:hAnsiTheme="majorHAnsi"/>
              </w:rPr>
              <w:t>it’s</w:t>
            </w:r>
            <w:proofErr w:type="gramEnd"/>
            <w:r w:rsidR="001B5CBC" w:rsidRPr="006B7593">
              <w:rPr>
                <w:rFonts w:asciiTheme="majorHAnsi" w:hAnsiTheme="majorHAnsi"/>
              </w:rPr>
              <w:t xml:space="preserve"> </w:t>
            </w:r>
            <w:r w:rsidRPr="006B7593">
              <w:rPr>
                <w:rFonts w:asciiTheme="majorHAnsi" w:hAnsiTheme="majorHAnsi"/>
              </w:rPr>
              <w:t>other proposals.</w:t>
            </w:r>
          </w:p>
          <w:p w14:paraId="3E7BE89E" w14:textId="1128865A" w:rsidR="00706BC8" w:rsidRPr="00F6463C" w:rsidRDefault="00F52201" w:rsidP="00706BC8">
            <w:pPr>
              <w:ind w:left="540" w:right="-72"/>
              <w:jc w:val="both"/>
              <w:rPr>
                <w:rFonts w:ascii="Calibri Light" w:hAnsi="Calibri Light"/>
              </w:rPr>
            </w:pPr>
            <w:r w:rsidRPr="006B7593">
              <w:rPr>
                <w:rFonts w:asciiTheme="majorHAnsi" w:hAnsiTheme="majorHAnsi"/>
                <w:b/>
              </w:rPr>
              <w:t xml:space="preserve">Bidders shall send the electronic bid through the </w:t>
            </w:r>
            <w:proofErr w:type="spellStart"/>
            <w:r w:rsidRPr="006B7593">
              <w:rPr>
                <w:rFonts w:asciiTheme="majorHAnsi" w:hAnsiTheme="majorHAnsi"/>
                <w:b/>
              </w:rPr>
              <w:t>SmartME</w:t>
            </w:r>
            <w:proofErr w:type="spellEnd"/>
            <w:r w:rsidRPr="006B7593">
              <w:rPr>
                <w:rFonts w:asciiTheme="majorHAnsi" w:hAnsiTheme="majorHAnsi"/>
                <w:b/>
              </w:rPr>
              <w:t xml:space="preserve"> system</w:t>
            </w:r>
            <w:r w:rsidRPr="006B7593">
              <w:rPr>
                <w:rFonts w:asciiTheme="majorHAnsi" w:hAnsiTheme="majorHAnsi"/>
              </w:rPr>
              <w:t xml:space="preserve"> (and optionally – additional copy of bid to </w:t>
            </w:r>
            <w:hyperlink r:id="rId19" w:history="1">
              <w:r w:rsidR="008B3D63" w:rsidRPr="006B7593">
                <w:rPr>
                  <w:rStyle w:val="a8"/>
                  <w:rFonts w:asciiTheme="majorHAnsi" w:hAnsiTheme="majorHAnsi"/>
                  <w:b/>
                </w:rPr>
                <w:t>ulead.procurement2@niras.com</w:t>
              </w:r>
            </w:hyperlink>
            <w:r w:rsidR="008B3D63" w:rsidRPr="006B7593">
              <w:rPr>
                <w:rFonts w:ascii="Calibri Light" w:hAnsi="Calibri Light"/>
                <w:sz w:val="22"/>
              </w:rPr>
              <w:t xml:space="preserve"> </w:t>
            </w:r>
            <w:r w:rsidRPr="006B7593">
              <w:rPr>
                <w:rFonts w:asciiTheme="majorHAnsi" w:hAnsiTheme="majorHAnsi"/>
              </w:rPr>
              <w:t xml:space="preserve">. The subject line of the e-mail with your bid shall clearly indicate the following: </w:t>
            </w:r>
            <w:r w:rsidR="00F6463C" w:rsidRPr="006B7593">
              <w:rPr>
                <w:rFonts w:asciiTheme="majorHAnsi" w:hAnsiTheme="majorHAnsi"/>
                <w:lang w:val="uk-UA"/>
              </w:rPr>
              <w:t>«</w:t>
            </w:r>
            <w:r w:rsidR="008B3D63" w:rsidRPr="006B7593">
              <w:rPr>
                <w:rFonts w:asciiTheme="majorHAnsi" w:hAnsiTheme="majorHAnsi"/>
                <w:i/>
              </w:rPr>
              <w:t>UA-NIRAS-EQ-2019-2</w:t>
            </w:r>
            <w:r w:rsidR="0027011D" w:rsidRPr="006B7593">
              <w:rPr>
                <w:rFonts w:asciiTheme="majorHAnsi" w:hAnsiTheme="majorHAnsi"/>
                <w:i/>
              </w:rPr>
              <w:t>.05</w:t>
            </w:r>
            <w:r w:rsidRPr="006B7593">
              <w:rPr>
                <w:rFonts w:asciiTheme="majorHAnsi" w:hAnsiTheme="majorHAnsi"/>
                <w:i/>
              </w:rPr>
              <w:t xml:space="preserve"> – [insert full name of the Bidder] –</w:t>
            </w:r>
            <w:r w:rsidRPr="00F6463C">
              <w:rPr>
                <w:rFonts w:asciiTheme="majorHAnsi" w:hAnsiTheme="majorHAnsi"/>
                <w:i/>
              </w:rPr>
              <w:t xml:space="preserve"> Electronic bid</w:t>
            </w:r>
            <w:r w:rsidR="00F6463C">
              <w:rPr>
                <w:rFonts w:asciiTheme="majorHAnsi" w:hAnsiTheme="majorHAnsi"/>
                <w:lang w:val="uk-UA"/>
              </w:rPr>
              <w:t>»</w:t>
            </w:r>
            <w:r w:rsidR="00706BC8">
              <w:rPr>
                <w:rFonts w:asciiTheme="majorHAnsi" w:hAnsiTheme="majorHAnsi"/>
              </w:rPr>
              <w:t xml:space="preserve">): not later than </w:t>
            </w:r>
            <w:r w:rsidR="00706BC8" w:rsidRPr="00706BC8">
              <w:rPr>
                <w:rFonts w:ascii="Calibri Light" w:hAnsi="Calibri Light"/>
                <w:b/>
              </w:rPr>
              <w:t>18:00, 16 September 2019 (Kyiv time)</w:t>
            </w:r>
            <w:r w:rsidR="00706BC8" w:rsidRPr="00706BC8">
              <w:rPr>
                <w:rFonts w:ascii="Calibri Light" w:hAnsi="Calibri Light"/>
              </w:rPr>
              <w:t>.</w:t>
            </w:r>
          </w:p>
          <w:p w14:paraId="137BCBF8" w14:textId="77777777" w:rsidR="00706BC8" w:rsidRPr="00F6463C" w:rsidRDefault="00706BC8" w:rsidP="007E796B">
            <w:pPr>
              <w:ind w:left="540" w:right="-72"/>
              <w:jc w:val="both"/>
              <w:rPr>
                <w:rFonts w:asciiTheme="majorHAnsi" w:hAnsiTheme="majorHAnsi"/>
                <w:b/>
              </w:rPr>
            </w:pPr>
          </w:p>
          <w:p w14:paraId="62D3B147" w14:textId="77777777" w:rsidR="005C375A" w:rsidRPr="00F6463C" w:rsidRDefault="005C375A" w:rsidP="005C375A">
            <w:pPr>
              <w:ind w:left="540" w:right="-72"/>
              <w:jc w:val="both"/>
              <w:rPr>
                <w:rFonts w:asciiTheme="majorHAnsi" w:hAnsiTheme="majorHAnsi"/>
              </w:rPr>
            </w:pPr>
            <w:r w:rsidRPr="00F6463C">
              <w:rPr>
                <w:rFonts w:asciiTheme="majorHAnsi" w:hAnsiTheme="majorHAnsi"/>
              </w:rPr>
              <w:t xml:space="preserve">For registration in </w:t>
            </w:r>
            <w:proofErr w:type="spellStart"/>
            <w:r w:rsidRPr="00F6463C">
              <w:rPr>
                <w:rFonts w:asciiTheme="majorHAnsi" w:hAnsiTheme="majorHAnsi"/>
              </w:rPr>
              <w:t>SmartME</w:t>
            </w:r>
            <w:proofErr w:type="spellEnd"/>
            <w:r w:rsidRPr="00F6463C">
              <w:rPr>
                <w:rFonts w:asciiTheme="majorHAnsi" w:hAnsiTheme="majorHAnsi"/>
              </w:rPr>
              <w:t xml:space="preserve"> follow the instructions:</w:t>
            </w:r>
          </w:p>
          <w:p w14:paraId="6E44D4BF" w14:textId="7F0578CD" w:rsidR="005C375A" w:rsidRPr="00F6463C" w:rsidRDefault="005C375A" w:rsidP="00414469">
            <w:pPr>
              <w:pStyle w:val="a3"/>
              <w:numPr>
                <w:ilvl w:val="0"/>
                <w:numId w:val="48"/>
              </w:numPr>
              <w:rPr>
                <w:rFonts w:asciiTheme="majorHAnsi" w:hAnsiTheme="majorHAnsi"/>
                <w:szCs w:val="22"/>
              </w:rPr>
            </w:pPr>
            <w:r w:rsidRPr="00BA649B">
              <w:rPr>
                <w:rFonts w:asciiTheme="majorHAnsi" w:hAnsiTheme="majorHAnsi"/>
                <w:szCs w:val="22"/>
              </w:rPr>
              <w:t xml:space="preserve">Visit </w:t>
            </w:r>
            <w:r w:rsidR="00BA649B" w:rsidRPr="00BA649B">
              <w:rPr>
                <w:rFonts w:asciiTheme="majorHAnsi" w:hAnsiTheme="majorHAnsi"/>
              </w:rPr>
              <w:t> </w:t>
            </w:r>
            <w:hyperlink r:id="rId20" w:tgtFrame="_blank" w:tooltip="Оригінальна URL-адреса: https://smartme.adalia.fi/supplier/login/U-Lead&#10; Клацніть або торкніться, якщо ви довіряєте цьому посиланню." w:history="1">
              <w:r w:rsidR="00BA649B" w:rsidRPr="00BA649B">
                <w:rPr>
                  <w:rStyle w:val="a8"/>
                  <w:rFonts w:asciiTheme="majorHAnsi" w:eastAsiaTheme="majorEastAsia" w:hAnsiTheme="majorHAnsi"/>
                </w:rPr>
                <w:t>https://smartme.adalia.fi/supplier/login/U-Lead</w:t>
              </w:r>
            </w:hyperlink>
            <w:r w:rsidR="003D6AAE" w:rsidRPr="00F6463C">
              <w:rPr>
                <w:rFonts w:asciiTheme="majorHAnsi" w:hAnsiTheme="majorHAnsi"/>
              </w:rPr>
              <w:t xml:space="preserve"> </w:t>
            </w:r>
            <w:r w:rsidRPr="00F6463C">
              <w:rPr>
                <w:rFonts w:asciiTheme="majorHAnsi" w:hAnsiTheme="majorHAnsi"/>
                <w:szCs w:val="22"/>
              </w:rPr>
              <w:t>and fill in the registration form</w:t>
            </w:r>
          </w:p>
          <w:p w14:paraId="61A28910" w14:textId="77777777" w:rsidR="005C375A" w:rsidRPr="00F6463C" w:rsidRDefault="005C375A" w:rsidP="00414469">
            <w:pPr>
              <w:pStyle w:val="a3"/>
              <w:numPr>
                <w:ilvl w:val="0"/>
                <w:numId w:val="48"/>
              </w:numPr>
              <w:rPr>
                <w:rFonts w:asciiTheme="majorHAnsi" w:hAnsiTheme="majorHAnsi"/>
                <w:szCs w:val="22"/>
              </w:rPr>
            </w:pPr>
            <w:r w:rsidRPr="00F6463C">
              <w:rPr>
                <w:rFonts w:asciiTheme="majorHAnsi" w:hAnsiTheme="majorHAnsi"/>
                <w:szCs w:val="22"/>
              </w:rPr>
              <w:t>Confirm your registration by following the instructions sent by email</w:t>
            </w:r>
          </w:p>
          <w:p w14:paraId="33711762" w14:textId="6627551C" w:rsidR="005C375A" w:rsidRPr="00F6463C" w:rsidRDefault="005C375A" w:rsidP="00414469">
            <w:pPr>
              <w:pStyle w:val="a3"/>
              <w:numPr>
                <w:ilvl w:val="0"/>
                <w:numId w:val="48"/>
              </w:numPr>
              <w:ind w:right="-72"/>
              <w:jc w:val="both"/>
              <w:rPr>
                <w:rFonts w:asciiTheme="majorHAnsi" w:hAnsiTheme="majorHAnsi"/>
                <w:b/>
                <w:szCs w:val="22"/>
              </w:rPr>
            </w:pPr>
            <w:r w:rsidRPr="00F6463C">
              <w:rPr>
                <w:rFonts w:asciiTheme="majorHAnsi" w:hAnsiTheme="majorHAnsi"/>
                <w:szCs w:val="22"/>
              </w:rPr>
              <w:t xml:space="preserve">Login to </w:t>
            </w:r>
            <w:proofErr w:type="spellStart"/>
            <w:r w:rsidRPr="00F6463C">
              <w:rPr>
                <w:rFonts w:asciiTheme="majorHAnsi" w:hAnsiTheme="majorHAnsi"/>
                <w:szCs w:val="22"/>
              </w:rPr>
              <w:t>SmartME</w:t>
            </w:r>
            <w:proofErr w:type="spellEnd"/>
            <w:r w:rsidRPr="00F6463C">
              <w:rPr>
                <w:rFonts w:asciiTheme="majorHAnsi" w:hAnsiTheme="majorHAnsi"/>
                <w:szCs w:val="22"/>
              </w:rPr>
              <w:t xml:space="preserve"> </w:t>
            </w:r>
            <w:r w:rsidR="00F52201" w:rsidRPr="00F6463C">
              <w:rPr>
                <w:rFonts w:asciiTheme="majorHAnsi" w:hAnsiTheme="majorHAnsi"/>
                <w:szCs w:val="22"/>
              </w:rPr>
              <w:t>(</w:t>
            </w:r>
            <w:hyperlink r:id="rId21" w:history="1">
              <w:r w:rsidR="00F52201" w:rsidRPr="00F6463C">
                <w:rPr>
                  <w:rStyle w:val="a8"/>
                  <w:rFonts w:asciiTheme="majorHAnsi" w:hAnsiTheme="majorHAnsi"/>
                  <w:szCs w:val="22"/>
                </w:rPr>
                <w:t>https://smartme.adalia.fi/login</w:t>
              </w:r>
            </w:hyperlink>
            <w:r w:rsidR="00F52201" w:rsidRPr="00F6463C">
              <w:rPr>
                <w:rFonts w:asciiTheme="majorHAnsi" w:hAnsiTheme="majorHAnsi"/>
                <w:szCs w:val="22"/>
              </w:rPr>
              <w:t xml:space="preserve">) </w:t>
            </w:r>
            <w:r w:rsidRPr="00F6463C">
              <w:rPr>
                <w:rFonts w:asciiTheme="majorHAnsi" w:hAnsiTheme="majorHAnsi"/>
                <w:szCs w:val="22"/>
              </w:rPr>
              <w:t xml:space="preserve">and fill in the </w:t>
            </w:r>
            <w:r w:rsidR="00F52201" w:rsidRPr="00F6463C">
              <w:rPr>
                <w:rFonts w:asciiTheme="majorHAnsi" w:hAnsiTheme="majorHAnsi"/>
                <w:szCs w:val="22"/>
              </w:rPr>
              <w:t>bidding</w:t>
            </w:r>
            <w:r w:rsidRPr="00F6463C">
              <w:rPr>
                <w:rFonts w:asciiTheme="majorHAnsi" w:hAnsiTheme="majorHAnsi"/>
                <w:szCs w:val="22"/>
              </w:rPr>
              <w:t xml:space="preserve"> documents</w:t>
            </w:r>
          </w:p>
          <w:p w14:paraId="2B2A2048" w14:textId="66982403" w:rsidR="009420BE" w:rsidRPr="00F6463C" w:rsidRDefault="00F52201" w:rsidP="007E796B">
            <w:pPr>
              <w:ind w:left="540" w:right="-72"/>
              <w:jc w:val="both"/>
              <w:rPr>
                <w:rFonts w:asciiTheme="majorHAnsi" w:hAnsiTheme="majorHAnsi"/>
              </w:rPr>
            </w:pPr>
            <w:r w:rsidRPr="00F6463C">
              <w:rPr>
                <w:rFonts w:asciiTheme="majorHAnsi" w:hAnsiTheme="majorHAnsi"/>
              </w:rPr>
              <w:t>The Electronic Bid shall consist of scanned pages of the original hardcopy bid and signed by duly authorized representative of the Bidder and sealed with company stamp (if applicable) on each page of the Bid (</w:t>
            </w:r>
            <w:r w:rsidRPr="00F6463C">
              <w:rPr>
                <w:rFonts w:asciiTheme="majorHAnsi" w:hAnsiTheme="majorHAnsi"/>
                <w:b/>
              </w:rPr>
              <w:t xml:space="preserve">follow the forms and instruction in </w:t>
            </w:r>
            <w:proofErr w:type="spellStart"/>
            <w:r w:rsidRPr="00F6463C">
              <w:rPr>
                <w:rFonts w:asciiTheme="majorHAnsi" w:hAnsiTheme="majorHAnsi"/>
                <w:b/>
              </w:rPr>
              <w:t>SmartME</w:t>
            </w:r>
            <w:proofErr w:type="spellEnd"/>
            <w:r w:rsidRPr="00F6463C">
              <w:rPr>
                <w:rFonts w:asciiTheme="majorHAnsi" w:hAnsiTheme="majorHAnsi"/>
                <w:b/>
              </w:rPr>
              <w:t xml:space="preserve"> system</w:t>
            </w:r>
            <w:r w:rsidRPr="00F6463C">
              <w:rPr>
                <w:rFonts w:asciiTheme="majorHAnsi" w:hAnsiTheme="majorHAnsi"/>
              </w:rPr>
              <w:t>)</w:t>
            </w:r>
            <w:r w:rsidR="007E796B" w:rsidRPr="00F6463C">
              <w:rPr>
                <w:rFonts w:asciiTheme="majorHAnsi" w:hAnsiTheme="majorHAnsi"/>
              </w:rPr>
              <w:t>.</w:t>
            </w:r>
          </w:p>
          <w:p w14:paraId="593F31AC" w14:textId="77777777" w:rsidR="00FD2B60" w:rsidRPr="00F6463C" w:rsidRDefault="00FD2B60" w:rsidP="00580479">
            <w:pPr>
              <w:ind w:right="-72"/>
              <w:jc w:val="both"/>
              <w:rPr>
                <w:rFonts w:asciiTheme="majorHAnsi" w:hAnsiTheme="majorHAnsi"/>
              </w:rPr>
            </w:pPr>
          </w:p>
        </w:tc>
      </w:tr>
      <w:tr w:rsidR="00FD2B60" w:rsidRPr="00D26802" w14:paraId="4D54D86F" w14:textId="77777777" w:rsidTr="00E45267">
        <w:tc>
          <w:tcPr>
            <w:tcW w:w="2160" w:type="dxa"/>
          </w:tcPr>
          <w:p w14:paraId="7E1C8237" w14:textId="300037DF" w:rsidR="00FD2B60" w:rsidRPr="00D26802" w:rsidRDefault="00FD2B60" w:rsidP="006F12F1">
            <w:pPr>
              <w:pStyle w:val="Head22"/>
              <w:jc w:val="left"/>
              <w:rPr>
                <w:rFonts w:ascii="Calibri Light" w:hAnsi="Calibri Light"/>
                <w:szCs w:val="24"/>
              </w:rPr>
            </w:pPr>
            <w:bookmarkStart w:id="222" w:name="_Toc340548873"/>
            <w:bookmarkStart w:id="223" w:name="_Toc420479671"/>
            <w:bookmarkStart w:id="224" w:name="_Toc410064183"/>
            <w:bookmarkStart w:id="225" w:name="_Toc420910656"/>
            <w:bookmarkStart w:id="226" w:name="_Toc421000532"/>
            <w:bookmarkStart w:id="227" w:name="_Toc410900185"/>
            <w:bookmarkStart w:id="228" w:name="_Toc392949095"/>
            <w:bookmarkStart w:id="229" w:name="_Toc231267273"/>
            <w:r w:rsidRPr="00D26802">
              <w:rPr>
                <w:rFonts w:ascii="Calibri Light" w:hAnsi="Calibri Light"/>
                <w:szCs w:val="24"/>
              </w:rPr>
              <w:t>20.</w:t>
            </w:r>
            <w:r w:rsidRPr="00D26802">
              <w:rPr>
                <w:rFonts w:ascii="Calibri Light" w:hAnsi="Calibri Light"/>
                <w:szCs w:val="24"/>
              </w:rPr>
              <w:tab/>
              <w:t>Deadline for Submission of Bids</w:t>
            </w:r>
            <w:bookmarkEnd w:id="222"/>
            <w:bookmarkEnd w:id="223"/>
            <w:bookmarkEnd w:id="224"/>
            <w:bookmarkEnd w:id="225"/>
            <w:bookmarkEnd w:id="226"/>
            <w:bookmarkEnd w:id="227"/>
            <w:bookmarkEnd w:id="228"/>
            <w:bookmarkEnd w:id="229"/>
          </w:p>
        </w:tc>
        <w:tc>
          <w:tcPr>
            <w:tcW w:w="7587" w:type="dxa"/>
            <w:shd w:val="clear" w:color="auto" w:fill="auto"/>
          </w:tcPr>
          <w:p w14:paraId="7A2C44CB" w14:textId="45302D96" w:rsidR="00706BC8" w:rsidRPr="00706BC8" w:rsidRDefault="00100DFB" w:rsidP="00706BC8">
            <w:pPr>
              <w:numPr>
                <w:ilvl w:val="1"/>
                <w:numId w:val="13"/>
              </w:numPr>
              <w:tabs>
                <w:tab w:val="clear" w:pos="420"/>
                <w:tab w:val="num" w:pos="540"/>
              </w:tabs>
              <w:ind w:left="540" w:right="-72" w:hanging="540"/>
              <w:jc w:val="both"/>
              <w:rPr>
                <w:rFonts w:ascii="Calibri Light" w:hAnsi="Calibri Light"/>
                <w:i/>
              </w:rPr>
            </w:pPr>
            <w:r>
              <w:rPr>
                <w:rFonts w:ascii="Calibri Light" w:hAnsi="Calibri Light"/>
              </w:rPr>
              <w:t xml:space="preserve">Electronic </w:t>
            </w:r>
            <w:r w:rsidR="00FD2B60" w:rsidRPr="00D26802">
              <w:rPr>
                <w:rFonts w:ascii="Calibri Light" w:hAnsi="Calibri Light"/>
              </w:rPr>
              <w:t xml:space="preserve">Bids must be </w:t>
            </w:r>
            <w:r w:rsidR="00580479">
              <w:rPr>
                <w:rFonts w:ascii="Calibri Light" w:hAnsi="Calibri Light"/>
              </w:rPr>
              <w:t xml:space="preserve">submitted by Bidder in </w:t>
            </w:r>
            <w:proofErr w:type="spellStart"/>
            <w:r w:rsidR="00580479">
              <w:rPr>
                <w:rFonts w:ascii="Calibri Light" w:hAnsi="Calibri Light"/>
              </w:rPr>
              <w:t>SmartME</w:t>
            </w:r>
            <w:proofErr w:type="spellEnd"/>
            <w:r w:rsidR="00580479">
              <w:rPr>
                <w:rFonts w:ascii="Calibri Light" w:hAnsi="Calibri Light"/>
              </w:rPr>
              <w:t xml:space="preserve"> system </w:t>
            </w:r>
            <w:r w:rsidR="00E47627" w:rsidRPr="007E796B">
              <w:rPr>
                <w:rFonts w:ascii="Calibri Light" w:hAnsi="Calibri Light"/>
              </w:rPr>
              <w:t xml:space="preserve">not later than </w:t>
            </w:r>
            <w:r w:rsidR="00706BC8" w:rsidRPr="00706BC8">
              <w:rPr>
                <w:rFonts w:ascii="Calibri Light" w:hAnsi="Calibri Light"/>
                <w:b/>
              </w:rPr>
              <w:t>18:00, 16 September 2019 (Kyiv time)</w:t>
            </w:r>
            <w:r w:rsidR="00706BC8" w:rsidRPr="00706BC8">
              <w:rPr>
                <w:rFonts w:ascii="Calibri Light" w:hAnsi="Calibri Light"/>
              </w:rPr>
              <w:t>.</w:t>
            </w:r>
          </w:p>
          <w:p w14:paraId="284FC9C1" w14:textId="218038CA" w:rsidR="00FD2B60" w:rsidRPr="007B756E" w:rsidRDefault="00FD2B60" w:rsidP="0000003A">
            <w:pPr>
              <w:ind w:right="-72"/>
              <w:jc w:val="both"/>
              <w:rPr>
                <w:rFonts w:ascii="Calibri Light" w:hAnsi="Calibri Light"/>
                <w:i/>
              </w:rPr>
            </w:pPr>
          </w:p>
          <w:p w14:paraId="17FBC57C" w14:textId="0A083459" w:rsidR="00FD2B60" w:rsidRPr="00D26802" w:rsidRDefault="00793625" w:rsidP="00590365">
            <w:pPr>
              <w:numPr>
                <w:ilvl w:val="1"/>
                <w:numId w:val="13"/>
              </w:numPr>
              <w:tabs>
                <w:tab w:val="clear" w:pos="420"/>
                <w:tab w:val="num" w:pos="540"/>
              </w:tabs>
              <w:ind w:left="540" w:right="-72" w:hanging="540"/>
              <w:jc w:val="both"/>
              <w:rPr>
                <w:rFonts w:ascii="Calibri Light" w:hAnsi="Calibri Light"/>
              </w:rPr>
            </w:pPr>
            <w:r>
              <w:rPr>
                <w:rFonts w:ascii="Calibri Light" w:hAnsi="Calibri Light"/>
              </w:rPr>
              <w:t>The Contracting Entity</w:t>
            </w:r>
            <w:r w:rsidR="00FD2B60" w:rsidRPr="007B756E">
              <w:rPr>
                <w:rFonts w:ascii="Calibri Light" w:hAnsi="Calibri Light"/>
              </w:rPr>
              <w:t xml:space="preserve"> may, at its discretion, extend this deadline for the submission of bids by amending the bidding documents in accordance with ITB Clause 7, in which case all rights and obligations of </w:t>
            </w:r>
            <w:r>
              <w:rPr>
                <w:rFonts w:ascii="Calibri Light" w:hAnsi="Calibri Light"/>
              </w:rPr>
              <w:t>the Contracting Entity</w:t>
            </w:r>
            <w:r w:rsidR="00FD2B60" w:rsidRPr="007B756E">
              <w:rPr>
                <w:rFonts w:ascii="Calibri Light" w:hAnsi="Calibri Light"/>
              </w:rPr>
              <w:t xml:space="preserve"> and bidders</w:t>
            </w:r>
            <w:r w:rsidR="00FD2B60" w:rsidRPr="00D26802">
              <w:rPr>
                <w:rFonts w:ascii="Calibri Light" w:hAnsi="Calibri Light"/>
              </w:rPr>
              <w:t xml:space="preserve"> previously subject to the deadline will thereafter be subject to the deadline as extended.</w:t>
            </w:r>
          </w:p>
          <w:p w14:paraId="30D3EDC1" w14:textId="77777777" w:rsidR="00FD2B60" w:rsidRPr="00D26802" w:rsidRDefault="00FD2B60" w:rsidP="0000003A">
            <w:pPr>
              <w:tabs>
                <w:tab w:val="left" w:pos="540"/>
              </w:tabs>
              <w:ind w:left="547" w:right="-72" w:hanging="547"/>
              <w:jc w:val="both"/>
              <w:rPr>
                <w:rFonts w:ascii="Calibri Light" w:hAnsi="Calibri Light"/>
              </w:rPr>
            </w:pPr>
          </w:p>
        </w:tc>
      </w:tr>
      <w:tr w:rsidR="00FD2B60" w:rsidRPr="00F6463C" w14:paraId="60294ECC" w14:textId="77777777" w:rsidTr="00E45267">
        <w:tc>
          <w:tcPr>
            <w:tcW w:w="2160" w:type="dxa"/>
          </w:tcPr>
          <w:p w14:paraId="4AFFF390" w14:textId="77777777" w:rsidR="00FD2B60" w:rsidRPr="00F6463C" w:rsidRDefault="00FD2B60" w:rsidP="006F12F1">
            <w:pPr>
              <w:pStyle w:val="Head22"/>
              <w:jc w:val="left"/>
              <w:rPr>
                <w:rFonts w:asciiTheme="majorHAnsi" w:hAnsiTheme="majorHAnsi"/>
                <w:szCs w:val="24"/>
              </w:rPr>
            </w:pPr>
            <w:bookmarkStart w:id="230" w:name="_Toc340548874"/>
            <w:bookmarkStart w:id="231" w:name="_Toc420479672"/>
            <w:bookmarkStart w:id="232" w:name="_Toc410064184"/>
            <w:bookmarkStart w:id="233" w:name="_Toc420910657"/>
            <w:bookmarkStart w:id="234" w:name="_Toc421000533"/>
            <w:bookmarkStart w:id="235" w:name="_Toc410900186"/>
            <w:bookmarkStart w:id="236" w:name="_Toc392949096"/>
            <w:bookmarkStart w:id="237" w:name="_Toc231267274"/>
            <w:r w:rsidRPr="00F6463C">
              <w:rPr>
                <w:rFonts w:asciiTheme="majorHAnsi" w:hAnsiTheme="majorHAnsi"/>
                <w:szCs w:val="24"/>
              </w:rPr>
              <w:lastRenderedPageBreak/>
              <w:t>21.</w:t>
            </w:r>
            <w:r w:rsidRPr="00F6463C">
              <w:rPr>
                <w:rFonts w:asciiTheme="majorHAnsi" w:hAnsiTheme="majorHAnsi"/>
                <w:szCs w:val="24"/>
              </w:rPr>
              <w:tab/>
              <w:t>Late Bids</w:t>
            </w:r>
            <w:bookmarkEnd w:id="230"/>
            <w:bookmarkEnd w:id="231"/>
            <w:bookmarkEnd w:id="232"/>
            <w:bookmarkEnd w:id="233"/>
            <w:bookmarkEnd w:id="234"/>
            <w:bookmarkEnd w:id="235"/>
            <w:bookmarkEnd w:id="236"/>
            <w:bookmarkEnd w:id="237"/>
          </w:p>
        </w:tc>
        <w:tc>
          <w:tcPr>
            <w:tcW w:w="7587" w:type="dxa"/>
          </w:tcPr>
          <w:p w14:paraId="582FC1F7" w14:textId="49AA46A5" w:rsidR="00FD2B60" w:rsidRPr="00F6463C" w:rsidRDefault="00FD2B60" w:rsidP="00590365">
            <w:pPr>
              <w:numPr>
                <w:ilvl w:val="1"/>
                <w:numId w:val="14"/>
              </w:numPr>
              <w:tabs>
                <w:tab w:val="clear" w:pos="420"/>
                <w:tab w:val="num" w:pos="540"/>
              </w:tabs>
              <w:ind w:left="540" w:right="-72" w:hanging="540"/>
              <w:jc w:val="both"/>
              <w:rPr>
                <w:rFonts w:asciiTheme="majorHAnsi" w:hAnsiTheme="majorHAnsi"/>
              </w:rPr>
            </w:pPr>
            <w:r w:rsidRPr="00F6463C">
              <w:rPr>
                <w:rFonts w:asciiTheme="majorHAnsi" w:hAnsiTheme="majorHAnsi"/>
              </w:rPr>
              <w:t xml:space="preserve">Any bid </w:t>
            </w:r>
            <w:r w:rsidR="00580479" w:rsidRPr="00F6463C">
              <w:rPr>
                <w:rFonts w:asciiTheme="majorHAnsi" w:hAnsiTheme="majorHAnsi"/>
              </w:rPr>
              <w:t>not submitted by Bidder before</w:t>
            </w:r>
            <w:r w:rsidRPr="00F6463C">
              <w:rPr>
                <w:rFonts w:asciiTheme="majorHAnsi" w:hAnsiTheme="majorHAnsi"/>
              </w:rPr>
              <w:t xml:space="preserve"> the deadline for submission of bids pursuant to ITB Clause 20 will be rejected.</w:t>
            </w:r>
          </w:p>
          <w:p w14:paraId="3B30F4BA" w14:textId="77777777" w:rsidR="00FD2B60" w:rsidRPr="00F6463C" w:rsidRDefault="00FD2B60" w:rsidP="006F12F1">
            <w:pPr>
              <w:ind w:right="-72"/>
              <w:jc w:val="both"/>
              <w:rPr>
                <w:rFonts w:asciiTheme="majorHAnsi" w:hAnsiTheme="majorHAnsi"/>
              </w:rPr>
            </w:pPr>
          </w:p>
        </w:tc>
      </w:tr>
      <w:tr w:rsidR="00FD2B60" w:rsidRPr="00F6463C" w14:paraId="57E9D871" w14:textId="77777777" w:rsidTr="00E45267">
        <w:tc>
          <w:tcPr>
            <w:tcW w:w="2160" w:type="dxa"/>
          </w:tcPr>
          <w:p w14:paraId="2BC0D009" w14:textId="77777777" w:rsidR="00FD2B60" w:rsidRPr="00F6463C" w:rsidRDefault="00FD2B60" w:rsidP="006F12F1">
            <w:pPr>
              <w:pStyle w:val="Head22"/>
              <w:jc w:val="left"/>
              <w:rPr>
                <w:rFonts w:asciiTheme="majorHAnsi" w:hAnsiTheme="majorHAnsi"/>
                <w:szCs w:val="24"/>
              </w:rPr>
            </w:pPr>
            <w:bookmarkStart w:id="238" w:name="_Toc340548875"/>
            <w:bookmarkStart w:id="239" w:name="_Toc420479673"/>
            <w:bookmarkStart w:id="240" w:name="_Toc410064185"/>
            <w:bookmarkStart w:id="241" w:name="_Toc420910658"/>
            <w:bookmarkStart w:id="242" w:name="_Toc421000534"/>
            <w:bookmarkStart w:id="243" w:name="_Toc410900187"/>
            <w:bookmarkStart w:id="244" w:name="_Toc392949097"/>
            <w:bookmarkStart w:id="245" w:name="_Toc231267275"/>
            <w:r w:rsidRPr="00F6463C">
              <w:rPr>
                <w:rFonts w:asciiTheme="majorHAnsi" w:hAnsiTheme="majorHAnsi"/>
                <w:szCs w:val="24"/>
              </w:rPr>
              <w:t>22.</w:t>
            </w:r>
            <w:r w:rsidRPr="00F6463C">
              <w:rPr>
                <w:rFonts w:asciiTheme="majorHAnsi" w:hAnsiTheme="majorHAnsi"/>
                <w:szCs w:val="24"/>
              </w:rPr>
              <w:tab/>
              <w:t>Modification and Withdrawal of Bids</w:t>
            </w:r>
            <w:bookmarkEnd w:id="238"/>
            <w:bookmarkEnd w:id="239"/>
            <w:bookmarkEnd w:id="240"/>
            <w:bookmarkEnd w:id="241"/>
            <w:bookmarkEnd w:id="242"/>
            <w:bookmarkEnd w:id="243"/>
            <w:bookmarkEnd w:id="244"/>
            <w:bookmarkEnd w:id="245"/>
          </w:p>
        </w:tc>
        <w:tc>
          <w:tcPr>
            <w:tcW w:w="7587" w:type="dxa"/>
          </w:tcPr>
          <w:p w14:paraId="3124AE89" w14:textId="2B36BFE3" w:rsidR="007E796B" w:rsidRPr="00F6463C" w:rsidRDefault="007E796B" w:rsidP="00F6463C">
            <w:pPr>
              <w:numPr>
                <w:ilvl w:val="1"/>
                <w:numId w:val="15"/>
              </w:numPr>
              <w:tabs>
                <w:tab w:val="clear" w:pos="420"/>
                <w:tab w:val="num" w:pos="817"/>
              </w:tabs>
              <w:ind w:left="534" w:right="-72" w:hanging="534"/>
              <w:jc w:val="both"/>
              <w:rPr>
                <w:rFonts w:asciiTheme="majorHAnsi" w:hAnsiTheme="majorHAnsi"/>
              </w:rPr>
            </w:pPr>
            <w:r w:rsidRPr="00F6463C">
              <w:rPr>
                <w:rFonts w:asciiTheme="majorHAnsi" w:hAnsiTheme="majorHAnsi"/>
              </w:rPr>
              <w:t xml:space="preserve">The Bidder may modify its bid </w:t>
            </w:r>
            <w:r w:rsidR="00C31478" w:rsidRPr="00F6463C">
              <w:rPr>
                <w:rFonts w:asciiTheme="majorHAnsi" w:hAnsiTheme="majorHAnsi"/>
              </w:rPr>
              <w:t xml:space="preserve">ONLY </w:t>
            </w:r>
            <w:r w:rsidR="00D8149E" w:rsidRPr="00F6463C">
              <w:rPr>
                <w:rFonts w:asciiTheme="majorHAnsi" w:hAnsiTheme="majorHAnsi"/>
              </w:rPr>
              <w:t>before</w:t>
            </w:r>
            <w:r w:rsidRPr="00F6463C">
              <w:rPr>
                <w:rFonts w:asciiTheme="majorHAnsi" w:hAnsiTheme="majorHAnsi"/>
              </w:rPr>
              <w:t xml:space="preserve"> </w:t>
            </w:r>
            <w:r w:rsidR="00C23E3D" w:rsidRPr="00F6463C">
              <w:rPr>
                <w:rFonts w:asciiTheme="majorHAnsi" w:hAnsiTheme="majorHAnsi"/>
              </w:rPr>
              <w:t xml:space="preserve">its </w:t>
            </w:r>
            <w:r w:rsidRPr="00F6463C">
              <w:rPr>
                <w:rFonts w:asciiTheme="majorHAnsi" w:hAnsiTheme="majorHAnsi"/>
              </w:rPr>
              <w:t xml:space="preserve">submission </w:t>
            </w:r>
            <w:r w:rsidR="00C23E3D" w:rsidRPr="00F6463C">
              <w:rPr>
                <w:rFonts w:asciiTheme="majorHAnsi" w:hAnsiTheme="majorHAnsi"/>
              </w:rPr>
              <w:t>by Bidder.</w:t>
            </w:r>
            <w:r w:rsidRPr="00F6463C">
              <w:rPr>
                <w:rFonts w:asciiTheme="majorHAnsi" w:hAnsiTheme="majorHAnsi"/>
              </w:rPr>
              <w:t xml:space="preserve"> </w:t>
            </w:r>
          </w:p>
          <w:p w14:paraId="674878F6" w14:textId="77777777" w:rsidR="007E796B" w:rsidRPr="00F6463C" w:rsidRDefault="007E796B" w:rsidP="007E796B">
            <w:pPr>
              <w:ind w:right="-72"/>
              <w:jc w:val="both"/>
              <w:rPr>
                <w:rFonts w:asciiTheme="majorHAnsi" w:hAnsiTheme="majorHAnsi"/>
              </w:rPr>
            </w:pPr>
          </w:p>
          <w:p w14:paraId="44B99475" w14:textId="3935527B" w:rsidR="00091708" w:rsidRPr="00F6463C" w:rsidRDefault="00C31478" w:rsidP="007E796B">
            <w:pPr>
              <w:numPr>
                <w:ilvl w:val="1"/>
                <w:numId w:val="15"/>
              </w:numPr>
              <w:tabs>
                <w:tab w:val="clear" w:pos="420"/>
                <w:tab w:val="num" w:pos="540"/>
              </w:tabs>
              <w:ind w:left="540" w:right="-72" w:hanging="540"/>
              <w:jc w:val="both"/>
              <w:rPr>
                <w:rFonts w:asciiTheme="majorHAnsi" w:hAnsiTheme="majorHAnsi"/>
              </w:rPr>
            </w:pPr>
            <w:r w:rsidRPr="00F6463C">
              <w:rPr>
                <w:rFonts w:asciiTheme="majorHAnsi" w:hAnsiTheme="majorHAnsi"/>
              </w:rPr>
              <w:t xml:space="preserve"> </w:t>
            </w:r>
            <w:r w:rsidR="00006915">
              <w:rPr>
                <w:rFonts w:asciiTheme="majorHAnsi" w:hAnsiTheme="majorHAnsi"/>
              </w:rPr>
              <w:t xml:space="preserve">Draft bid that was not submitted by the </w:t>
            </w:r>
            <w:r w:rsidRPr="00F6463C">
              <w:rPr>
                <w:rFonts w:asciiTheme="majorHAnsi" w:hAnsiTheme="majorHAnsi"/>
              </w:rPr>
              <w:t xml:space="preserve">by Bidder </w:t>
            </w:r>
            <w:r w:rsidR="00DC78A4">
              <w:rPr>
                <w:rFonts w:asciiTheme="majorHAnsi" w:hAnsiTheme="majorHAnsi"/>
              </w:rPr>
              <w:t>at</w:t>
            </w:r>
            <w:r w:rsidR="00006915">
              <w:rPr>
                <w:rFonts w:asciiTheme="majorHAnsi" w:hAnsiTheme="majorHAnsi"/>
              </w:rPr>
              <w:t xml:space="preserve"> </w:t>
            </w:r>
            <w:proofErr w:type="spellStart"/>
            <w:r w:rsidR="00006915">
              <w:rPr>
                <w:rFonts w:asciiTheme="majorHAnsi" w:hAnsiTheme="majorHAnsi"/>
              </w:rPr>
              <w:t>SmartME</w:t>
            </w:r>
            <w:proofErr w:type="spellEnd"/>
            <w:r w:rsidR="00006915">
              <w:rPr>
                <w:rFonts w:asciiTheme="majorHAnsi" w:hAnsiTheme="majorHAnsi"/>
              </w:rPr>
              <w:t xml:space="preserve"> before the deadline for submission of bids</w:t>
            </w:r>
            <w:r w:rsidRPr="00F6463C">
              <w:rPr>
                <w:rFonts w:asciiTheme="majorHAnsi" w:hAnsiTheme="majorHAnsi"/>
              </w:rPr>
              <w:t xml:space="preserve"> means that </w:t>
            </w:r>
            <w:r w:rsidR="00006915">
              <w:rPr>
                <w:rFonts w:asciiTheme="majorHAnsi" w:hAnsiTheme="majorHAnsi"/>
              </w:rPr>
              <w:t>the</w:t>
            </w:r>
            <w:r w:rsidR="00006915" w:rsidRPr="00F6463C">
              <w:rPr>
                <w:rFonts w:asciiTheme="majorHAnsi" w:hAnsiTheme="majorHAnsi"/>
              </w:rPr>
              <w:t xml:space="preserve"> </w:t>
            </w:r>
            <w:r w:rsidRPr="00F6463C">
              <w:rPr>
                <w:rFonts w:asciiTheme="majorHAnsi" w:hAnsiTheme="majorHAnsi"/>
              </w:rPr>
              <w:t>bid</w:t>
            </w:r>
            <w:r w:rsidR="00006915">
              <w:rPr>
                <w:rFonts w:asciiTheme="majorHAnsi" w:hAnsiTheme="majorHAnsi"/>
              </w:rPr>
              <w:t xml:space="preserve"> is</w:t>
            </w:r>
            <w:r w:rsidRPr="00F6463C">
              <w:rPr>
                <w:rFonts w:asciiTheme="majorHAnsi" w:hAnsiTheme="majorHAnsi"/>
              </w:rPr>
              <w:t xml:space="preserve"> </w:t>
            </w:r>
            <w:proofErr w:type="spellStart"/>
            <w:r w:rsidRPr="00F6463C">
              <w:rPr>
                <w:rFonts w:asciiTheme="majorHAnsi" w:hAnsiTheme="majorHAnsi"/>
              </w:rPr>
              <w:t>withdraw</w:t>
            </w:r>
            <w:r w:rsidR="00006915">
              <w:rPr>
                <w:rFonts w:asciiTheme="majorHAnsi" w:hAnsiTheme="majorHAnsi"/>
              </w:rPr>
              <w:t>en</w:t>
            </w:r>
            <w:proofErr w:type="spellEnd"/>
            <w:r w:rsidRPr="00F6463C">
              <w:rPr>
                <w:rFonts w:asciiTheme="majorHAnsi" w:hAnsiTheme="majorHAnsi"/>
              </w:rPr>
              <w:t xml:space="preserve"> by Bidder</w:t>
            </w:r>
            <w:r w:rsidR="007E796B" w:rsidRPr="00F6463C">
              <w:rPr>
                <w:rFonts w:asciiTheme="majorHAnsi" w:hAnsiTheme="majorHAnsi"/>
              </w:rPr>
              <w:t>.</w:t>
            </w:r>
            <w:r w:rsidR="0043657D" w:rsidRPr="00F6463C">
              <w:rPr>
                <w:rFonts w:asciiTheme="majorHAnsi" w:hAnsiTheme="majorHAnsi"/>
              </w:rPr>
              <w:t xml:space="preserve"> There is no possibility to withdraw submitted bid before deadline for submission of bids.</w:t>
            </w:r>
          </w:p>
          <w:p w14:paraId="721FC323" w14:textId="77777777" w:rsidR="007E796B" w:rsidRPr="00F6463C" w:rsidRDefault="007E796B" w:rsidP="007E796B">
            <w:pPr>
              <w:ind w:right="-72"/>
              <w:jc w:val="both"/>
              <w:rPr>
                <w:rFonts w:asciiTheme="majorHAnsi" w:hAnsiTheme="majorHAnsi"/>
              </w:rPr>
            </w:pPr>
          </w:p>
          <w:p w14:paraId="1E811975" w14:textId="2DDA04B5" w:rsidR="00FD2B60" w:rsidRPr="00F6463C" w:rsidRDefault="00C31478" w:rsidP="00F6463C">
            <w:pPr>
              <w:numPr>
                <w:ilvl w:val="1"/>
                <w:numId w:val="15"/>
              </w:numPr>
              <w:tabs>
                <w:tab w:val="clear" w:pos="420"/>
                <w:tab w:val="num" w:pos="534"/>
              </w:tabs>
              <w:ind w:right="-72"/>
              <w:jc w:val="both"/>
              <w:rPr>
                <w:rFonts w:asciiTheme="majorHAnsi" w:hAnsiTheme="majorHAnsi"/>
              </w:rPr>
            </w:pPr>
            <w:r w:rsidRPr="00F6463C">
              <w:rPr>
                <w:rFonts w:asciiTheme="majorHAnsi" w:hAnsiTheme="majorHAnsi"/>
              </w:rPr>
              <w:t>No bid may be modified after its submission by Bidder</w:t>
            </w:r>
            <w:r w:rsidR="00FD2B60" w:rsidRPr="00F6463C">
              <w:rPr>
                <w:rFonts w:asciiTheme="majorHAnsi" w:hAnsiTheme="majorHAnsi"/>
              </w:rPr>
              <w:t>.</w:t>
            </w:r>
          </w:p>
          <w:p w14:paraId="59BA65E2" w14:textId="77777777" w:rsidR="00FD2B60" w:rsidRPr="00F6463C" w:rsidRDefault="00FD2B60" w:rsidP="0000003A">
            <w:pPr>
              <w:ind w:right="-72"/>
              <w:jc w:val="both"/>
              <w:rPr>
                <w:rFonts w:asciiTheme="majorHAnsi" w:hAnsiTheme="majorHAnsi"/>
              </w:rPr>
            </w:pPr>
          </w:p>
          <w:p w14:paraId="5EE37AC6" w14:textId="66AA092B" w:rsidR="00FD2B60" w:rsidRPr="00F6463C" w:rsidRDefault="00FD2B60" w:rsidP="00590365">
            <w:pPr>
              <w:numPr>
                <w:ilvl w:val="1"/>
                <w:numId w:val="15"/>
              </w:numPr>
              <w:tabs>
                <w:tab w:val="clear" w:pos="420"/>
                <w:tab w:val="num" w:pos="540"/>
              </w:tabs>
              <w:ind w:left="540" w:right="-72" w:hanging="540"/>
              <w:jc w:val="both"/>
              <w:rPr>
                <w:rFonts w:asciiTheme="majorHAnsi" w:hAnsiTheme="majorHAnsi"/>
              </w:rPr>
            </w:pPr>
            <w:r w:rsidRPr="00F6463C">
              <w:rPr>
                <w:rFonts w:asciiTheme="majorHAnsi" w:hAnsiTheme="majorHAnsi"/>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the ITB Clause 17.6.</w:t>
            </w:r>
          </w:p>
        </w:tc>
      </w:tr>
    </w:tbl>
    <w:p w14:paraId="41215113" w14:textId="77777777" w:rsidR="00FD2B60" w:rsidRPr="00F60501" w:rsidRDefault="00FD2B60" w:rsidP="00F60501">
      <w:pPr>
        <w:pStyle w:val="10"/>
        <w:jc w:val="center"/>
        <w:rPr>
          <w:rFonts w:ascii="Calibri Light" w:hAnsi="Calibri Light"/>
          <w:color w:val="auto"/>
          <w:szCs w:val="24"/>
        </w:rPr>
      </w:pPr>
      <w:bookmarkStart w:id="246" w:name="_Toc340548876"/>
      <w:bookmarkStart w:id="247" w:name="_Toc420479674"/>
      <w:bookmarkStart w:id="248" w:name="_Toc410064186"/>
      <w:bookmarkStart w:id="249" w:name="_Toc420910659"/>
      <w:bookmarkStart w:id="250" w:name="_Toc421000535"/>
      <w:bookmarkStart w:id="251" w:name="_Toc410900188"/>
      <w:bookmarkStart w:id="252" w:name="_Toc392949098"/>
      <w:bookmarkStart w:id="253" w:name="_Toc231267276"/>
      <w:bookmarkStart w:id="254" w:name="_Toc15826621"/>
      <w:r w:rsidRPr="00F60501">
        <w:rPr>
          <w:rFonts w:ascii="Calibri Light" w:hAnsi="Calibri Light"/>
          <w:color w:val="auto"/>
          <w:szCs w:val="24"/>
        </w:rPr>
        <w:t>E.  Opening and Evaluation of Bids</w:t>
      </w:r>
      <w:bookmarkEnd w:id="246"/>
      <w:bookmarkEnd w:id="247"/>
      <w:bookmarkEnd w:id="248"/>
      <w:bookmarkEnd w:id="249"/>
      <w:bookmarkEnd w:id="250"/>
      <w:bookmarkEnd w:id="251"/>
      <w:bookmarkEnd w:id="252"/>
      <w:bookmarkEnd w:id="253"/>
      <w:bookmarkEnd w:id="254"/>
    </w:p>
    <w:p w14:paraId="36302091" w14:textId="77777777" w:rsidR="00FD2B60" w:rsidRPr="00D26802" w:rsidRDefault="00FD2B60" w:rsidP="00FD2B60">
      <w:pPr>
        <w:rPr>
          <w:rFonts w:ascii="Calibri Light" w:hAnsi="Calibri Light"/>
        </w:rPr>
      </w:pPr>
    </w:p>
    <w:tbl>
      <w:tblPr>
        <w:tblW w:w="9983" w:type="dxa"/>
        <w:tblLayout w:type="fixed"/>
        <w:tblLook w:val="0000" w:firstRow="0" w:lastRow="0" w:firstColumn="0" w:lastColumn="0" w:noHBand="0" w:noVBand="0"/>
      </w:tblPr>
      <w:tblGrid>
        <w:gridCol w:w="2160"/>
        <w:gridCol w:w="7823"/>
      </w:tblGrid>
      <w:tr w:rsidR="00FD2B60" w:rsidRPr="00D26802" w14:paraId="08E90B5D" w14:textId="77777777" w:rsidTr="00D932B4">
        <w:tc>
          <w:tcPr>
            <w:tcW w:w="2160" w:type="dxa"/>
          </w:tcPr>
          <w:p w14:paraId="6F5E2C45" w14:textId="77777777" w:rsidR="00FD2B60" w:rsidRPr="00D26802" w:rsidRDefault="00FD2B60" w:rsidP="0000003A">
            <w:pPr>
              <w:pStyle w:val="Head22"/>
              <w:tabs>
                <w:tab w:val="clear" w:pos="360"/>
              </w:tabs>
              <w:jc w:val="left"/>
              <w:rPr>
                <w:rFonts w:ascii="Calibri Light" w:hAnsi="Calibri Light"/>
                <w:szCs w:val="24"/>
              </w:rPr>
            </w:pPr>
            <w:bookmarkStart w:id="255" w:name="_Toc231267277"/>
            <w:bookmarkStart w:id="256" w:name="_Toc340548877"/>
            <w:bookmarkStart w:id="257" w:name="_Toc420479675"/>
            <w:bookmarkStart w:id="258" w:name="_Toc410064187"/>
            <w:bookmarkStart w:id="259" w:name="_Toc420910660"/>
            <w:bookmarkStart w:id="260" w:name="_Toc421000536"/>
            <w:bookmarkStart w:id="261" w:name="_Toc410900189"/>
            <w:bookmarkStart w:id="262" w:name="_Toc392949099"/>
            <w:r w:rsidRPr="00D26802">
              <w:rPr>
                <w:rFonts w:ascii="Calibri Light" w:hAnsi="Calibri Light"/>
                <w:szCs w:val="24"/>
              </w:rPr>
              <w:t>23.</w:t>
            </w:r>
            <w:r w:rsidR="0046411A">
              <w:rPr>
                <w:rFonts w:ascii="Calibri Light" w:hAnsi="Calibri Light"/>
                <w:szCs w:val="24"/>
              </w:rPr>
              <w:t xml:space="preserve"> </w:t>
            </w:r>
            <w:r w:rsidRPr="00D26802">
              <w:rPr>
                <w:rFonts w:ascii="Calibri Light" w:hAnsi="Calibri Light"/>
                <w:szCs w:val="24"/>
              </w:rPr>
              <w:t>Opening of Bids</w:t>
            </w:r>
            <w:bookmarkEnd w:id="255"/>
            <w:r w:rsidRPr="00D26802">
              <w:rPr>
                <w:rFonts w:ascii="Calibri Light" w:hAnsi="Calibri Light"/>
                <w:szCs w:val="24"/>
              </w:rPr>
              <w:t xml:space="preserve"> </w:t>
            </w:r>
            <w:bookmarkEnd w:id="256"/>
            <w:bookmarkEnd w:id="257"/>
            <w:bookmarkEnd w:id="258"/>
            <w:bookmarkEnd w:id="259"/>
            <w:bookmarkEnd w:id="260"/>
            <w:bookmarkEnd w:id="261"/>
            <w:bookmarkEnd w:id="262"/>
          </w:p>
          <w:p w14:paraId="0AD54BDB" w14:textId="77777777" w:rsidR="00FD2B60" w:rsidRPr="00D26802" w:rsidRDefault="00FD2B60" w:rsidP="0000003A">
            <w:pPr>
              <w:pStyle w:val="Head22"/>
              <w:ind w:firstLine="0"/>
              <w:jc w:val="left"/>
              <w:rPr>
                <w:rFonts w:ascii="Calibri Light" w:hAnsi="Calibri Light"/>
                <w:szCs w:val="24"/>
              </w:rPr>
            </w:pPr>
          </w:p>
        </w:tc>
        <w:tc>
          <w:tcPr>
            <w:tcW w:w="7823" w:type="dxa"/>
          </w:tcPr>
          <w:p w14:paraId="33CBBC8B" w14:textId="09CDDFFB" w:rsidR="00FD2B60" w:rsidRPr="007B756E" w:rsidRDefault="00793625" w:rsidP="00590365">
            <w:pPr>
              <w:numPr>
                <w:ilvl w:val="1"/>
                <w:numId w:val="16"/>
              </w:numPr>
              <w:tabs>
                <w:tab w:val="clear" w:pos="420"/>
                <w:tab w:val="num" w:pos="540"/>
              </w:tabs>
              <w:ind w:left="540" w:right="-72" w:hanging="540"/>
              <w:jc w:val="both"/>
              <w:rPr>
                <w:rFonts w:ascii="Calibri Light" w:hAnsi="Calibri Light"/>
              </w:rPr>
            </w:pPr>
            <w:r>
              <w:rPr>
                <w:rFonts w:ascii="Calibri Light" w:hAnsi="Calibri Light"/>
              </w:rPr>
              <w:t>The Contracting Entity will open all bids on the time and date defined as a deadline for submission of bids pursuant to ITB Clause 20</w:t>
            </w:r>
            <w:r w:rsidR="00694048" w:rsidRPr="007B756E">
              <w:rPr>
                <w:rFonts w:ascii="Calibri Light" w:hAnsi="Calibri Light"/>
              </w:rPr>
              <w:t xml:space="preserve">. </w:t>
            </w:r>
          </w:p>
          <w:p w14:paraId="2A0CEBE0" w14:textId="77777777" w:rsidR="00FD2B60" w:rsidRPr="007B756E" w:rsidRDefault="00FD2B60" w:rsidP="0000003A">
            <w:pPr>
              <w:tabs>
                <w:tab w:val="num" w:pos="540"/>
              </w:tabs>
              <w:ind w:left="540" w:right="-72" w:hanging="540"/>
              <w:rPr>
                <w:rFonts w:ascii="Calibri Light" w:hAnsi="Calibri Light"/>
              </w:rPr>
            </w:pPr>
          </w:p>
          <w:p w14:paraId="4CC1BFE0" w14:textId="77777777" w:rsidR="00FD2B60" w:rsidRPr="007B756E" w:rsidRDefault="00FD2B60" w:rsidP="00590365">
            <w:pPr>
              <w:numPr>
                <w:ilvl w:val="1"/>
                <w:numId w:val="16"/>
              </w:numPr>
              <w:tabs>
                <w:tab w:val="clear" w:pos="420"/>
                <w:tab w:val="num" w:pos="540"/>
              </w:tabs>
              <w:ind w:left="540" w:right="-72" w:hanging="540"/>
              <w:jc w:val="both"/>
              <w:rPr>
                <w:rFonts w:ascii="Calibri Light" w:hAnsi="Calibri Light"/>
              </w:rPr>
            </w:pPr>
            <w:r w:rsidRPr="007B756E">
              <w:rPr>
                <w:rFonts w:ascii="Calibri Light" w:hAnsi="Calibri Light"/>
              </w:rPr>
              <w:t xml:space="preserve">No bid shall be rejected </w:t>
            </w:r>
            <w:r w:rsidR="00885C71" w:rsidRPr="007B756E">
              <w:rPr>
                <w:rFonts w:ascii="Calibri Light" w:hAnsi="Calibri Light"/>
              </w:rPr>
              <w:t xml:space="preserve">at </w:t>
            </w:r>
            <w:r w:rsidR="00476AD9" w:rsidRPr="007B756E">
              <w:rPr>
                <w:rFonts w:ascii="Calibri Light" w:hAnsi="Calibri Light"/>
              </w:rPr>
              <w:t>the</w:t>
            </w:r>
            <w:r w:rsidRPr="007B756E">
              <w:rPr>
                <w:rFonts w:ascii="Calibri Light" w:hAnsi="Calibri Light"/>
              </w:rPr>
              <w:t xml:space="preserve"> bid opening, except for late bids</w:t>
            </w:r>
            <w:r w:rsidR="00476AD9" w:rsidRPr="007B756E">
              <w:rPr>
                <w:rFonts w:ascii="Calibri Light" w:hAnsi="Calibri Light"/>
              </w:rPr>
              <w:t>.</w:t>
            </w:r>
          </w:p>
          <w:p w14:paraId="3FEAC380" w14:textId="77777777" w:rsidR="00FD2B60" w:rsidRPr="007B756E" w:rsidRDefault="00FD2B60" w:rsidP="0000003A">
            <w:pPr>
              <w:tabs>
                <w:tab w:val="num" w:pos="540"/>
              </w:tabs>
              <w:ind w:left="540" w:right="-72" w:hanging="540"/>
              <w:rPr>
                <w:rFonts w:ascii="Calibri Light" w:hAnsi="Calibri Light"/>
              </w:rPr>
            </w:pPr>
          </w:p>
          <w:p w14:paraId="2C5AD826" w14:textId="0A295846" w:rsidR="00FD2B60" w:rsidRPr="007B756E" w:rsidRDefault="00FD2B60" w:rsidP="00590365">
            <w:pPr>
              <w:numPr>
                <w:ilvl w:val="1"/>
                <w:numId w:val="16"/>
              </w:numPr>
              <w:tabs>
                <w:tab w:val="clear" w:pos="420"/>
                <w:tab w:val="num" w:pos="540"/>
              </w:tabs>
              <w:ind w:left="540" w:right="-72" w:hanging="540"/>
              <w:jc w:val="both"/>
              <w:rPr>
                <w:rFonts w:ascii="Calibri Light" w:hAnsi="Calibri Light"/>
              </w:rPr>
            </w:pPr>
            <w:proofErr w:type="gramStart"/>
            <w:r w:rsidRPr="007B756E">
              <w:rPr>
                <w:rFonts w:ascii="Calibri Light" w:hAnsi="Calibri Light"/>
              </w:rPr>
              <w:t>Bids  that</w:t>
            </w:r>
            <w:proofErr w:type="gramEnd"/>
            <w:r w:rsidRPr="007B756E">
              <w:rPr>
                <w:rFonts w:ascii="Calibri Light" w:hAnsi="Calibri Light"/>
              </w:rPr>
              <w:t xml:space="preserve"> are </w:t>
            </w:r>
            <w:r w:rsidR="00476AD9" w:rsidRPr="007B756E">
              <w:rPr>
                <w:rFonts w:ascii="Calibri Light" w:hAnsi="Calibri Light"/>
              </w:rPr>
              <w:t xml:space="preserve">submitted after deadline prescribed for submission of bids and withdrawn bids </w:t>
            </w:r>
            <w:r w:rsidRPr="007B756E">
              <w:rPr>
                <w:rFonts w:ascii="Calibri Light" w:hAnsi="Calibri Light"/>
              </w:rPr>
              <w:t xml:space="preserve">shall </w:t>
            </w:r>
            <w:r w:rsidR="00793625">
              <w:rPr>
                <w:rFonts w:ascii="Calibri Light" w:hAnsi="Calibri Light"/>
              </w:rPr>
              <w:t>be rejected</w:t>
            </w:r>
            <w:r w:rsidR="00476AD9" w:rsidRPr="007B756E">
              <w:rPr>
                <w:rFonts w:ascii="Calibri Light" w:hAnsi="Calibri Light"/>
              </w:rPr>
              <w:t>.</w:t>
            </w:r>
          </w:p>
          <w:p w14:paraId="3422EAB2" w14:textId="77777777" w:rsidR="00FD2B60" w:rsidRPr="007B756E" w:rsidRDefault="00FD2B60" w:rsidP="0000003A">
            <w:pPr>
              <w:tabs>
                <w:tab w:val="num" w:pos="540"/>
              </w:tabs>
              <w:ind w:right="-72"/>
              <w:rPr>
                <w:rFonts w:ascii="Calibri Light" w:hAnsi="Calibri Light"/>
              </w:rPr>
            </w:pPr>
          </w:p>
          <w:p w14:paraId="3A926DAE" w14:textId="18AB0DC6" w:rsidR="00694048" w:rsidRDefault="00793625" w:rsidP="00590365">
            <w:pPr>
              <w:numPr>
                <w:ilvl w:val="1"/>
                <w:numId w:val="16"/>
              </w:numPr>
              <w:tabs>
                <w:tab w:val="clear" w:pos="420"/>
                <w:tab w:val="num" w:pos="540"/>
              </w:tabs>
              <w:ind w:left="540" w:right="-72" w:hanging="540"/>
              <w:jc w:val="both"/>
              <w:rPr>
                <w:rFonts w:ascii="Calibri Light" w:hAnsi="Calibri Light"/>
              </w:rPr>
            </w:pPr>
            <w:r>
              <w:rPr>
                <w:rFonts w:ascii="Calibri Light" w:hAnsi="Calibri Light"/>
              </w:rPr>
              <w:t>The Contracting Entity will prepare minutes of the bids opening procedure comprising the following information</w:t>
            </w:r>
            <w:r w:rsidR="00694048" w:rsidRPr="007B756E">
              <w:rPr>
                <w:rFonts w:ascii="Calibri Light" w:hAnsi="Calibri Light"/>
              </w:rPr>
              <w:t xml:space="preserve">: </w:t>
            </w:r>
          </w:p>
          <w:p w14:paraId="1E867CD6" w14:textId="77777777" w:rsidR="00694048" w:rsidRPr="007B756E" w:rsidRDefault="00694048" w:rsidP="00414469">
            <w:pPr>
              <w:pStyle w:val="a3"/>
              <w:numPr>
                <w:ilvl w:val="0"/>
                <w:numId w:val="32"/>
              </w:numPr>
              <w:ind w:right="-72" w:hanging="258"/>
              <w:jc w:val="both"/>
              <w:rPr>
                <w:rFonts w:ascii="Calibri Light" w:hAnsi="Calibri Light"/>
              </w:rPr>
            </w:pPr>
            <w:r w:rsidRPr="007B756E">
              <w:rPr>
                <w:rFonts w:ascii="Calibri Light" w:hAnsi="Calibri Light"/>
              </w:rPr>
              <w:t>bidders’ names</w:t>
            </w:r>
            <w:r w:rsidR="00476AD9" w:rsidRPr="007B756E">
              <w:rPr>
                <w:rFonts w:ascii="Calibri Light" w:hAnsi="Calibri Light"/>
              </w:rPr>
              <w:t>;</w:t>
            </w:r>
          </w:p>
          <w:p w14:paraId="286FE24E" w14:textId="77777777" w:rsidR="00694048" w:rsidRPr="007B756E" w:rsidRDefault="00694048" w:rsidP="00414469">
            <w:pPr>
              <w:pStyle w:val="a3"/>
              <w:numPr>
                <w:ilvl w:val="0"/>
                <w:numId w:val="32"/>
              </w:numPr>
              <w:ind w:right="-72" w:hanging="258"/>
              <w:jc w:val="both"/>
              <w:rPr>
                <w:rFonts w:ascii="Calibri Light" w:hAnsi="Calibri Light"/>
              </w:rPr>
            </w:pPr>
            <w:r w:rsidRPr="007B756E">
              <w:rPr>
                <w:rFonts w:ascii="Calibri Light" w:hAnsi="Calibri Light"/>
              </w:rPr>
              <w:t>date and time of submission bids;</w:t>
            </w:r>
          </w:p>
          <w:p w14:paraId="67498587" w14:textId="6F2C25FB" w:rsidR="00694048" w:rsidRPr="007B756E" w:rsidRDefault="00694048" w:rsidP="00414469">
            <w:pPr>
              <w:pStyle w:val="a3"/>
              <w:numPr>
                <w:ilvl w:val="0"/>
                <w:numId w:val="32"/>
              </w:numPr>
              <w:ind w:right="-72" w:hanging="258"/>
              <w:jc w:val="both"/>
              <w:rPr>
                <w:rFonts w:ascii="Calibri Light" w:hAnsi="Calibri Light"/>
              </w:rPr>
            </w:pPr>
            <w:r w:rsidRPr="007B756E">
              <w:rPr>
                <w:rFonts w:ascii="Calibri Light" w:hAnsi="Calibri Light"/>
              </w:rPr>
              <w:t>withdrawals of bids;</w:t>
            </w:r>
          </w:p>
          <w:p w14:paraId="0A9478EB" w14:textId="77777777" w:rsidR="00694048" w:rsidRPr="007B756E" w:rsidRDefault="00694048" w:rsidP="00414469">
            <w:pPr>
              <w:pStyle w:val="a3"/>
              <w:numPr>
                <w:ilvl w:val="0"/>
                <w:numId w:val="32"/>
              </w:numPr>
              <w:ind w:right="-72" w:hanging="258"/>
              <w:jc w:val="both"/>
              <w:rPr>
                <w:rFonts w:ascii="Calibri Light" w:hAnsi="Calibri Light"/>
              </w:rPr>
            </w:pPr>
            <w:r w:rsidRPr="007B756E">
              <w:rPr>
                <w:rFonts w:ascii="Calibri Light" w:hAnsi="Calibri Light"/>
              </w:rPr>
              <w:t>bid prices;</w:t>
            </w:r>
          </w:p>
          <w:p w14:paraId="7CEF7FEC" w14:textId="77777777" w:rsidR="00476AD9" w:rsidRPr="007B756E" w:rsidRDefault="00476AD9" w:rsidP="00414469">
            <w:pPr>
              <w:pStyle w:val="a3"/>
              <w:numPr>
                <w:ilvl w:val="0"/>
                <w:numId w:val="32"/>
              </w:numPr>
              <w:ind w:right="-72" w:hanging="258"/>
              <w:jc w:val="both"/>
              <w:rPr>
                <w:rFonts w:ascii="Calibri Light" w:hAnsi="Calibri Light"/>
              </w:rPr>
            </w:pPr>
            <w:r w:rsidRPr="007B756E">
              <w:rPr>
                <w:rFonts w:ascii="Calibri Light" w:hAnsi="Calibri Light"/>
              </w:rPr>
              <w:t>list of rejected bids;</w:t>
            </w:r>
          </w:p>
          <w:p w14:paraId="51A95C97" w14:textId="745E17FA" w:rsidR="00694048" w:rsidRPr="007B756E" w:rsidRDefault="00694048" w:rsidP="00414469">
            <w:pPr>
              <w:pStyle w:val="a3"/>
              <w:numPr>
                <w:ilvl w:val="0"/>
                <w:numId w:val="32"/>
              </w:numPr>
              <w:ind w:right="-72" w:hanging="258"/>
              <w:jc w:val="both"/>
              <w:rPr>
                <w:rFonts w:ascii="Calibri Light" w:hAnsi="Calibri Light"/>
              </w:rPr>
            </w:pPr>
            <w:r w:rsidRPr="007B756E">
              <w:rPr>
                <w:rFonts w:ascii="Calibri Light" w:hAnsi="Calibri Light"/>
              </w:rPr>
              <w:t xml:space="preserve">other details that </w:t>
            </w:r>
            <w:r w:rsidR="00892FFB">
              <w:rPr>
                <w:rFonts w:ascii="Calibri Light" w:hAnsi="Calibri Light"/>
              </w:rPr>
              <w:t>the Contracting Entity</w:t>
            </w:r>
            <w:r w:rsidRPr="007B756E">
              <w:rPr>
                <w:rFonts w:ascii="Calibri Light" w:hAnsi="Calibri Light"/>
              </w:rPr>
              <w:t xml:space="preserve"> at its discretion, may consider appropriate, will be included in </w:t>
            </w:r>
            <w:r w:rsidR="001B5CBC">
              <w:rPr>
                <w:rFonts w:ascii="Calibri Light" w:hAnsi="Calibri Light"/>
              </w:rPr>
              <w:t xml:space="preserve">the </w:t>
            </w:r>
            <w:r w:rsidRPr="007B756E">
              <w:rPr>
                <w:rFonts w:ascii="Calibri Light" w:hAnsi="Calibri Light"/>
              </w:rPr>
              <w:t>minute</w:t>
            </w:r>
            <w:r w:rsidR="001B5CBC">
              <w:rPr>
                <w:rFonts w:ascii="Calibri Light" w:hAnsi="Calibri Light"/>
              </w:rPr>
              <w:t>s</w:t>
            </w:r>
          </w:p>
          <w:p w14:paraId="6951F9CD" w14:textId="77777777" w:rsidR="00FD2B60" w:rsidRPr="00D26802" w:rsidRDefault="00FD2B60" w:rsidP="00476AD9">
            <w:pPr>
              <w:ind w:left="420" w:right="-72"/>
              <w:rPr>
                <w:rFonts w:ascii="Calibri Light" w:hAnsi="Calibri Light"/>
              </w:rPr>
            </w:pPr>
          </w:p>
        </w:tc>
      </w:tr>
      <w:tr w:rsidR="00FD2B60" w:rsidRPr="00D26802" w14:paraId="3B4D869B" w14:textId="77777777" w:rsidTr="00D932B4">
        <w:tc>
          <w:tcPr>
            <w:tcW w:w="2160" w:type="dxa"/>
          </w:tcPr>
          <w:p w14:paraId="6F6592C0" w14:textId="20186F3B" w:rsidR="00FD2B60" w:rsidRPr="00F6463C" w:rsidRDefault="00FD2B60" w:rsidP="00590365">
            <w:pPr>
              <w:pStyle w:val="Head22"/>
              <w:numPr>
                <w:ilvl w:val="0"/>
                <w:numId w:val="17"/>
              </w:numPr>
              <w:tabs>
                <w:tab w:val="clear" w:pos="720"/>
                <w:tab w:val="num" w:pos="360"/>
              </w:tabs>
              <w:ind w:left="360"/>
              <w:jc w:val="left"/>
              <w:rPr>
                <w:rFonts w:ascii="Calibri Light" w:hAnsi="Calibri Light"/>
                <w:szCs w:val="24"/>
              </w:rPr>
            </w:pPr>
            <w:bookmarkStart w:id="263" w:name="_Toc340548878"/>
            <w:bookmarkStart w:id="264" w:name="_Toc420910661"/>
            <w:bookmarkStart w:id="265" w:name="_Toc420479676"/>
            <w:bookmarkStart w:id="266" w:name="_Toc410064188"/>
            <w:bookmarkStart w:id="267" w:name="_Toc421000537"/>
            <w:bookmarkStart w:id="268" w:name="_Toc410900190"/>
            <w:bookmarkStart w:id="269" w:name="_Toc392949100"/>
            <w:bookmarkStart w:id="270" w:name="_Toc231267278"/>
            <w:r w:rsidRPr="00F6463C">
              <w:rPr>
                <w:rFonts w:ascii="Calibri Light" w:hAnsi="Calibri Light"/>
                <w:szCs w:val="24"/>
              </w:rPr>
              <w:t>Clarification of Bids</w:t>
            </w:r>
            <w:bookmarkEnd w:id="263"/>
            <w:r w:rsidRPr="00F6463C">
              <w:rPr>
                <w:rFonts w:ascii="Calibri Light" w:hAnsi="Calibri Light"/>
                <w:szCs w:val="24"/>
              </w:rPr>
              <w:t xml:space="preserve"> and</w:t>
            </w:r>
            <w:bookmarkEnd w:id="264"/>
            <w:r w:rsidRPr="00F6463C">
              <w:rPr>
                <w:rFonts w:ascii="Calibri Light" w:hAnsi="Calibri Light"/>
                <w:szCs w:val="24"/>
              </w:rPr>
              <w:t xml:space="preserve"> </w:t>
            </w:r>
            <w:bookmarkStart w:id="271" w:name="_Toc410064189"/>
            <w:bookmarkStart w:id="272" w:name="_Toc420910662"/>
            <w:r w:rsidRPr="00F6463C">
              <w:rPr>
                <w:rFonts w:ascii="Calibri Light" w:hAnsi="Calibri Light"/>
                <w:szCs w:val="24"/>
              </w:rPr>
              <w:t xml:space="preserve">Contacting </w:t>
            </w:r>
            <w:bookmarkEnd w:id="265"/>
            <w:bookmarkEnd w:id="266"/>
            <w:bookmarkEnd w:id="267"/>
            <w:bookmarkEnd w:id="268"/>
            <w:bookmarkEnd w:id="269"/>
            <w:bookmarkEnd w:id="270"/>
            <w:bookmarkEnd w:id="271"/>
            <w:bookmarkEnd w:id="272"/>
            <w:r w:rsidR="00892FFB" w:rsidRPr="00F6463C">
              <w:rPr>
                <w:rFonts w:ascii="Calibri Light" w:hAnsi="Calibri Light"/>
              </w:rPr>
              <w:t>the Contracting Entity</w:t>
            </w:r>
          </w:p>
          <w:p w14:paraId="26BBB0C9" w14:textId="77777777" w:rsidR="00FD2B60" w:rsidRPr="00F6463C" w:rsidRDefault="00FD2B60" w:rsidP="0000003A">
            <w:pPr>
              <w:pStyle w:val="Head22"/>
              <w:ind w:firstLine="0"/>
              <w:jc w:val="left"/>
              <w:rPr>
                <w:rFonts w:ascii="Calibri Light" w:hAnsi="Calibri Light"/>
                <w:szCs w:val="24"/>
              </w:rPr>
            </w:pPr>
          </w:p>
        </w:tc>
        <w:tc>
          <w:tcPr>
            <w:tcW w:w="7823" w:type="dxa"/>
          </w:tcPr>
          <w:p w14:paraId="4156D59C" w14:textId="2C501A27" w:rsidR="00FD2B60" w:rsidRPr="00F6463C" w:rsidRDefault="00FD2B60" w:rsidP="00414469">
            <w:pPr>
              <w:pStyle w:val="a3"/>
              <w:numPr>
                <w:ilvl w:val="1"/>
                <w:numId w:val="36"/>
              </w:numPr>
              <w:ind w:left="534" w:hanging="534"/>
              <w:rPr>
                <w:rFonts w:ascii="Calibri Light" w:hAnsi="Calibri Light"/>
              </w:rPr>
            </w:pPr>
            <w:r w:rsidRPr="00F6463C">
              <w:rPr>
                <w:rFonts w:ascii="Calibri Light" w:hAnsi="Calibri Light"/>
              </w:rPr>
              <w:t>During evaluation o</w:t>
            </w:r>
            <w:r w:rsidR="004B7803" w:rsidRPr="00F6463C">
              <w:rPr>
                <w:rFonts w:ascii="Calibri Light" w:hAnsi="Calibri Light"/>
              </w:rPr>
              <w:t>f the bids, NIRAS</w:t>
            </w:r>
            <w:r w:rsidRPr="00F6463C">
              <w:rPr>
                <w:rFonts w:ascii="Calibri Light" w:hAnsi="Calibri Light"/>
              </w:rPr>
              <w:t xml:space="preserve"> may, at its discretion, ask </w:t>
            </w:r>
            <w:r w:rsidR="009C3696" w:rsidRPr="00F6463C">
              <w:rPr>
                <w:rFonts w:ascii="Calibri Light" w:hAnsi="Calibri Light"/>
              </w:rPr>
              <w:t xml:space="preserve">any </w:t>
            </w:r>
            <w:r w:rsidRPr="00F6463C">
              <w:rPr>
                <w:rFonts w:ascii="Calibri Light" w:hAnsi="Calibri Light"/>
              </w:rPr>
              <w:t xml:space="preserve">Bidder for a clarification.  The request for clarification and the response shall be </w:t>
            </w:r>
            <w:r w:rsidR="00476AD9" w:rsidRPr="00F6463C">
              <w:rPr>
                <w:rFonts w:ascii="Calibri Light" w:hAnsi="Calibri Light"/>
              </w:rPr>
              <w:t xml:space="preserve">provided via </w:t>
            </w:r>
            <w:proofErr w:type="spellStart"/>
            <w:r w:rsidR="00580479" w:rsidRPr="00F6463C">
              <w:rPr>
                <w:rFonts w:ascii="Calibri Light" w:hAnsi="Calibri Light"/>
              </w:rPr>
              <w:t>SmartME</w:t>
            </w:r>
            <w:proofErr w:type="spellEnd"/>
            <w:r w:rsidR="00580479" w:rsidRPr="00F6463C">
              <w:rPr>
                <w:rFonts w:ascii="Calibri Light" w:hAnsi="Calibri Light"/>
              </w:rPr>
              <w:t xml:space="preserve"> system</w:t>
            </w:r>
            <w:r w:rsidRPr="00F6463C">
              <w:rPr>
                <w:rFonts w:ascii="Calibri Light" w:hAnsi="Calibri Light"/>
              </w:rPr>
              <w:t>, and no change in the prices or substance of the bid shall be sought, offered, or permitted.</w:t>
            </w:r>
            <w:r w:rsidR="00885C71" w:rsidRPr="00F6463C">
              <w:rPr>
                <w:rFonts w:ascii="Calibri Light" w:hAnsi="Calibri Light"/>
              </w:rPr>
              <w:t xml:space="preserve"> </w:t>
            </w:r>
          </w:p>
        </w:tc>
      </w:tr>
      <w:tr w:rsidR="00FD2B60" w:rsidRPr="00D26802" w14:paraId="0E3FA08C" w14:textId="77777777" w:rsidTr="00D932B4">
        <w:tc>
          <w:tcPr>
            <w:tcW w:w="2160" w:type="dxa"/>
          </w:tcPr>
          <w:p w14:paraId="2831C658" w14:textId="77777777" w:rsidR="00FD2B60" w:rsidRPr="00D26802" w:rsidRDefault="00FD2B60" w:rsidP="00590365">
            <w:pPr>
              <w:pStyle w:val="Head22"/>
              <w:numPr>
                <w:ilvl w:val="0"/>
                <w:numId w:val="17"/>
              </w:numPr>
              <w:ind w:hanging="720"/>
              <w:rPr>
                <w:rFonts w:ascii="Calibri Light" w:hAnsi="Calibri Light"/>
                <w:szCs w:val="24"/>
              </w:rPr>
            </w:pPr>
            <w:bookmarkStart w:id="273" w:name="_Toc231267279"/>
            <w:bookmarkStart w:id="274" w:name="_Toc340548879"/>
            <w:bookmarkStart w:id="275" w:name="_Toc420479677"/>
            <w:bookmarkStart w:id="276" w:name="_Toc410064190"/>
            <w:bookmarkStart w:id="277" w:name="_Toc420910663"/>
            <w:bookmarkStart w:id="278" w:name="_Toc421000538"/>
            <w:bookmarkStart w:id="279" w:name="_Toc410900191"/>
            <w:bookmarkStart w:id="280" w:name="_Toc392949101"/>
            <w:r w:rsidRPr="00D26802">
              <w:rPr>
                <w:rFonts w:ascii="Calibri Light" w:hAnsi="Calibri Light"/>
                <w:szCs w:val="24"/>
              </w:rPr>
              <w:t>Preliminary</w:t>
            </w:r>
            <w:bookmarkEnd w:id="273"/>
          </w:p>
          <w:p w14:paraId="1892F63D" w14:textId="77777777" w:rsidR="00FD2B60" w:rsidRPr="00D26802" w:rsidRDefault="00FD2B60" w:rsidP="0000003A">
            <w:pPr>
              <w:pStyle w:val="Head22"/>
              <w:ind w:left="0" w:firstLine="0"/>
              <w:rPr>
                <w:rFonts w:ascii="Calibri Light" w:hAnsi="Calibri Light"/>
                <w:szCs w:val="24"/>
              </w:rPr>
            </w:pPr>
            <w:r w:rsidRPr="00D26802">
              <w:rPr>
                <w:rFonts w:ascii="Calibri Light" w:hAnsi="Calibri Light"/>
                <w:szCs w:val="24"/>
              </w:rPr>
              <w:t xml:space="preserve">   </w:t>
            </w:r>
            <w:r w:rsidR="004B7803">
              <w:rPr>
                <w:rFonts w:ascii="Calibri Light" w:hAnsi="Calibri Light"/>
                <w:szCs w:val="24"/>
              </w:rPr>
              <w:t xml:space="preserve">  </w:t>
            </w:r>
            <w:bookmarkStart w:id="281" w:name="_Toc227662646"/>
            <w:bookmarkStart w:id="282" w:name="_Toc231267280"/>
            <w:r w:rsidRPr="00D26802">
              <w:rPr>
                <w:rFonts w:ascii="Calibri Light" w:hAnsi="Calibri Light"/>
                <w:szCs w:val="24"/>
              </w:rPr>
              <w:t>Examination</w:t>
            </w:r>
            <w:bookmarkEnd w:id="274"/>
            <w:bookmarkEnd w:id="275"/>
            <w:bookmarkEnd w:id="276"/>
            <w:bookmarkEnd w:id="277"/>
            <w:bookmarkEnd w:id="278"/>
            <w:bookmarkEnd w:id="279"/>
            <w:bookmarkEnd w:id="280"/>
            <w:bookmarkEnd w:id="281"/>
            <w:bookmarkEnd w:id="282"/>
          </w:p>
          <w:p w14:paraId="58FD3496" w14:textId="77777777" w:rsidR="00FD2B60" w:rsidRPr="00D26802" w:rsidRDefault="00FD2B60" w:rsidP="0000003A">
            <w:pPr>
              <w:pStyle w:val="Head22"/>
              <w:ind w:firstLine="0"/>
              <w:rPr>
                <w:rFonts w:ascii="Calibri Light" w:hAnsi="Calibri Light"/>
                <w:szCs w:val="24"/>
              </w:rPr>
            </w:pPr>
          </w:p>
        </w:tc>
        <w:tc>
          <w:tcPr>
            <w:tcW w:w="7823" w:type="dxa"/>
          </w:tcPr>
          <w:p w14:paraId="3DC16B72" w14:textId="180820DD" w:rsidR="00FD2B60" w:rsidRPr="007B756E" w:rsidRDefault="00DC4679" w:rsidP="00414469">
            <w:pPr>
              <w:pStyle w:val="a3"/>
              <w:numPr>
                <w:ilvl w:val="1"/>
                <w:numId w:val="37"/>
              </w:numPr>
              <w:ind w:left="534" w:hanging="534"/>
              <w:jc w:val="both"/>
              <w:rPr>
                <w:rFonts w:ascii="Calibri Light" w:hAnsi="Calibri Light"/>
              </w:rPr>
            </w:pPr>
            <w:r>
              <w:rPr>
                <w:rFonts w:ascii="Calibri Light" w:hAnsi="Calibri Light"/>
              </w:rPr>
              <w:lastRenderedPageBreak/>
              <w:t xml:space="preserve">NIRAS will examine the bids to determine whether they are complete, any computational errors have been made, required guarantees have been </w:t>
            </w:r>
            <w:r>
              <w:rPr>
                <w:rFonts w:ascii="Calibri Light" w:hAnsi="Calibri Light"/>
              </w:rPr>
              <w:lastRenderedPageBreak/>
              <w:t>furnished, the documents have been properly signed, the bids meet technical requirements, and whether the bids are generally in order</w:t>
            </w:r>
            <w:r w:rsidR="00FD2B60" w:rsidRPr="007B756E">
              <w:rPr>
                <w:rFonts w:ascii="Calibri Light" w:hAnsi="Calibri Light"/>
              </w:rPr>
              <w:t>.</w:t>
            </w:r>
            <w:r w:rsidR="00580479">
              <w:rPr>
                <w:rFonts w:ascii="Calibri Light" w:hAnsi="Calibri Light"/>
              </w:rPr>
              <w:t xml:space="preserve"> NIRAS will use official open resources to check the state registration of Bidder and absence of tax arrears.</w:t>
            </w:r>
          </w:p>
          <w:p w14:paraId="4043C9C2" w14:textId="77777777" w:rsidR="00FD2B60" w:rsidRPr="007B756E" w:rsidRDefault="00FD2B60" w:rsidP="006A74C5">
            <w:pPr>
              <w:tabs>
                <w:tab w:val="left" w:pos="540"/>
              </w:tabs>
              <w:ind w:left="534" w:right="-72" w:hanging="534"/>
              <w:rPr>
                <w:rFonts w:ascii="Calibri Light" w:hAnsi="Calibri Light"/>
              </w:rPr>
            </w:pPr>
          </w:p>
          <w:p w14:paraId="039FED0C" w14:textId="295CB9B6" w:rsidR="00FD2B60" w:rsidRPr="0013507B" w:rsidRDefault="00FD2B60" w:rsidP="00414469">
            <w:pPr>
              <w:pStyle w:val="a3"/>
              <w:numPr>
                <w:ilvl w:val="1"/>
                <w:numId w:val="37"/>
              </w:numPr>
              <w:ind w:left="534" w:right="-72" w:hanging="534"/>
              <w:jc w:val="both"/>
              <w:rPr>
                <w:rFonts w:ascii="Calibri Light" w:hAnsi="Calibri Light"/>
              </w:rPr>
            </w:pPr>
            <w:r w:rsidRPr="0013507B">
              <w:rPr>
                <w:rFonts w:ascii="Calibri Light" w:hAnsi="Calibri Light"/>
              </w:rPr>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w:t>
            </w:r>
            <w:r w:rsidR="009C3696">
              <w:rPr>
                <w:rFonts w:ascii="Calibri Light" w:hAnsi="Calibri Light"/>
              </w:rPr>
              <w:t>Bidder</w:t>
            </w:r>
            <w:r w:rsidR="009C3696" w:rsidRPr="0013507B">
              <w:rPr>
                <w:rFonts w:ascii="Calibri Light" w:hAnsi="Calibri Light"/>
              </w:rPr>
              <w:t xml:space="preserve"> </w:t>
            </w:r>
            <w:r w:rsidRPr="0013507B">
              <w:rPr>
                <w:rFonts w:ascii="Calibri Light" w:hAnsi="Calibri Light"/>
              </w:rPr>
              <w:t>does not accept the correction of the errors, its bid will be rejected, and its bid security may be forfeited.  If there is a discrepancy between words and figures, the amount in words will prevail.</w:t>
            </w:r>
          </w:p>
          <w:p w14:paraId="2955A979" w14:textId="77777777" w:rsidR="00FD2B60" w:rsidRPr="007B756E" w:rsidRDefault="00FD2B60" w:rsidP="006A74C5">
            <w:pPr>
              <w:tabs>
                <w:tab w:val="left" w:pos="540"/>
              </w:tabs>
              <w:ind w:left="534" w:right="-72" w:hanging="534"/>
              <w:rPr>
                <w:rFonts w:ascii="Calibri Light" w:hAnsi="Calibri Light"/>
              </w:rPr>
            </w:pPr>
          </w:p>
          <w:p w14:paraId="265C97A3" w14:textId="77777777" w:rsidR="00DC4679" w:rsidRDefault="00DC4679" w:rsidP="00414469">
            <w:pPr>
              <w:numPr>
                <w:ilvl w:val="1"/>
                <w:numId w:val="37"/>
              </w:numPr>
              <w:ind w:left="534" w:right="-72" w:hanging="534"/>
              <w:jc w:val="both"/>
              <w:rPr>
                <w:rFonts w:ascii="Calibri Light" w:hAnsi="Calibri Light"/>
              </w:rPr>
            </w:pPr>
            <w:r>
              <w:rPr>
                <w:rFonts w:ascii="Calibri Light" w:hAnsi="Calibri Light"/>
              </w:rPr>
              <w:t>The Contracting Entity may waive any minor informality, nonconformity, in a bid which does not constitute a material deviation, provided such waiver does not prejudice or affect the relative ranking of any Bidder.</w:t>
            </w:r>
          </w:p>
          <w:p w14:paraId="4931FCE4" w14:textId="77777777" w:rsidR="00DC4679" w:rsidRDefault="00DC4679" w:rsidP="006A74C5">
            <w:pPr>
              <w:pStyle w:val="a3"/>
              <w:ind w:left="534" w:hanging="534"/>
              <w:rPr>
                <w:rFonts w:ascii="Calibri Light" w:hAnsi="Calibri Light"/>
              </w:rPr>
            </w:pPr>
          </w:p>
          <w:p w14:paraId="1DBF84E8" w14:textId="06BEED0A" w:rsidR="00DC4679" w:rsidRDefault="00DC4679" w:rsidP="00414469">
            <w:pPr>
              <w:numPr>
                <w:ilvl w:val="1"/>
                <w:numId w:val="37"/>
              </w:numPr>
              <w:ind w:left="534" w:right="-72" w:hanging="534"/>
              <w:jc w:val="both"/>
              <w:rPr>
                <w:rFonts w:ascii="Calibri Light" w:hAnsi="Calibri Light"/>
              </w:rPr>
            </w:pPr>
            <w:r>
              <w:rPr>
                <w:rFonts w:ascii="Calibri Light" w:hAnsi="Calibri Light"/>
              </w:rPr>
              <w:t>NIRAS will evaluate the acceptability of proposed goods. Any breaking of technical requirements is unacceptable. The bids containing unacceptable goods that don’t meet technical requirements will be rejected.</w:t>
            </w:r>
          </w:p>
          <w:p w14:paraId="575A7619" w14:textId="77777777" w:rsidR="00DC4679" w:rsidRDefault="00DC4679" w:rsidP="006A74C5">
            <w:pPr>
              <w:tabs>
                <w:tab w:val="left" w:pos="540"/>
              </w:tabs>
              <w:ind w:left="534" w:right="-72" w:hanging="534"/>
              <w:jc w:val="both"/>
              <w:rPr>
                <w:rFonts w:ascii="Calibri Light" w:hAnsi="Calibri Light"/>
              </w:rPr>
            </w:pPr>
          </w:p>
          <w:p w14:paraId="7DF9A059" w14:textId="4471714D" w:rsidR="00FD2B60" w:rsidRPr="007B756E" w:rsidRDefault="00DC4679" w:rsidP="00414469">
            <w:pPr>
              <w:numPr>
                <w:ilvl w:val="1"/>
                <w:numId w:val="37"/>
              </w:numPr>
              <w:ind w:left="534" w:right="-72" w:hanging="534"/>
              <w:jc w:val="both"/>
              <w:rPr>
                <w:rFonts w:ascii="Calibri Light" w:hAnsi="Calibri Light"/>
              </w:rPr>
            </w:pPr>
            <w:r>
              <w:rPr>
                <w:rFonts w:ascii="Calibri Light" w:hAnsi="Calibri Light"/>
              </w:rPr>
              <w:t>Prior to the detailed evaluation, pursuant to ITB Clause 27, the Contracting Entity will determine the substantial responsiveness of each bid to the bidding documents. For purposes of these Clauses, a substantially responsive bid is one, which conforms to all the terms and conditions of the bidding documents without material deviations. Deviation from, or objection or reservations to critical provisions, such as technical unacceptability of proposed goods will be deemed to be a material deviation. Determination of a bid’s responsiveness is to be based on the contents of the bid itself without recourse to extrinsic evidence</w:t>
            </w:r>
            <w:r w:rsidR="00FD2B60" w:rsidRPr="007B756E">
              <w:rPr>
                <w:rFonts w:ascii="Calibri Light" w:hAnsi="Calibri Light"/>
              </w:rPr>
              <w:t>.</w:t>
            </w:r>
          </w:p>
          <w:p w14:paraId="6C89776E" w14:textId="77777777" w:rsidR="00FD2B60" w:rsidRPr="007B756E" w:rsidRDefault="00FD2B60" w:rsidP="006A74C5">
            <w:pPr>
              <w:ind w:left="534" w:right="-72" w:hanging="534"/>
              <w:jc w:val="both"/>
              <w:rPr>
                <w:rFonts w:ascii="Calibri Light" w:hAnsi="Calibri Light"/>
              </w:rPr>
            </w:pPr>
          </w:p>
          <w:p w14:paraId="70B7B5F6" w14:textId="7E925C01" w:rsidR="00FD2B60" w:rsidRPr="007B756E" w:rsidRDefault="00DC4679" w:rsidP="00414469">
            <w:pPr>
              <w:numPr>
                <w:ilvl w:val="1"/>
                <w:numId w:val="37"/>
              </w:numPr>
              <w:ind w:left="534" w:right="-72" w:hanging="534"/>
              <w:jc w:val="both"/>
              <w:rPr>
                <w:rFonts w:ascii="Calibri Light" w:hAnsi="Calibri Light"/>
              </w:rPr>
            </w:pPr>
            <w:r>
              <w:rPr>
                <w:rFonts w:ascii="Calibri Light" w:hAnsi="Calibri Light"/>
              </w:rPr>
              <w:t>If a bid is not substantially responsive, it will be rejected by the Contracting Entity and may not subsequently be made responsive by the Bidder by correction of the nonconformity</w:t>
            </w:r>
            <w:r w:rsidR="00FD2B60" w:rsidRPr="007B756E">
              <w:rPr>
                <w:rFonts w:ascii="Calibri Light" w:hAnsi="Calibri Light"/>
              </w:rPr>
              <w:t>.</w:t>
            </w:r>
          </w:p>
          <w:p w14:paraId="52CC9A13" w14:textId="77777777" w:rsidR="00FD2B60" w:rsidRPr="007B756E" w:rsidRDefault="00FD2B60" w:rsidP="0000003A">
            <w:pPr>
              <w:tabs>
                <w:tab w:val="left" w:pos="540"/>
              </w:tabs>
              <w:ind w:left="540" w:right="-72" w:hanging="540"/>
              <w:rPr>
                <w:rFonts w:ascii="Calibri Light" w:hAnsi="Calibri Light"/>
              </w:rPr>
            </w:pPr>
          </w:p>
        </w:tc>
      </w:tr>
      <w:tr w:rsidR="00FD2B60" w:rsidRPr="00D26802" w14:paraId="31232328" w14:textId="77777777" w:rsidTr="00D932B4">
        <w:tc>
          <w:tcPr>
            <w:tcW w:w="2160" w:type="dxa"/>
          </w:tcPr>
          <w:p w14:paraId="39FEE5F0" w14:textId="77777777" w:rsidR="00FD2B60" w:rsidRPr="00D26802" w:rsidRDefault="00FD2B60" w:rsidP="004B7803">
            <w:pPr>
              <w:pStyle w:val="Head22"/>
              <w:rPr>
                <w:rFonts w:ascii="Calibri Light" w:hAnsi="Calibri Light"/>
                <w:szCs w:val="24"/>
              </w:rPr>
            </w:pPr>
            <w:bookmarkStart w:id="283" w:name="_Toc340548880"/>
            <w:bookmarkStart w:id="284" w:name="_Toc420479678"/>
            <w:bookmarkStart w:id="285" w:name="_Toc410064191"/>
            <w:bookmarkStart w:id="286" w:name="_Toc420910664"/>
            <w:bookmarkStart w:id="287" w:name="_Toc421000539"/>
            <w:bookmarkStart w:id="288" w:name="_Toc410900192"/>
            <w:bookmarkStart w:id="289" w:name="_Toc392949102"/>
            <w:bookmarkStart w:id="290" w:name="_Toc231267281"/>
            <w:r w:rsidRPr="00D26802">
              <w:rPr>
                <w:rFonts w:ascii="Calibri Light" w:hAnsi="Calibri Light"/>
                <w:szCs w:val="24"/>
              </w:rPr>
              <w:lastRenderedPageBreak/>
              <w:t>26.</w:t>
            </w:r>
            <w:r w:rsidRPr="00D26802">
              <w:rPr>
                <w:rFonts w:ascii="Calibri Light" w:hAnsi="Calibri Light"/>
                <w:szCs w:val="24"/>
              </w:rPr>
              <w:tab/>
              <w:t>Single Currency</w:t>
            </w:r>
            <w:bookmarkEnd w:id="283"/>
            <w:bookmarkEnd w:id="284"/>
            <w:bookmarkEnd w:id="285"/>
            <w:bookmarkEnd w:id="286"/>
            <w:bookmarkEnd w:id="287"/>
            <w:bookmarkEnd w:id="288"/>
            <w:bookmarkEnd w:id="289"/>
            <w:r w:rsidRPr="00D26802">
              <w:rPr>
                <w:rFonts w:ascii="Calibri Light" w:hAnsi="Calibri Light"/>
                <w:szCs w:val="24"/>
              </w:rPr>
              <w:t xml:space="preserve"> </w:t>
            </w:r>
            <w:bookmarkEnd w:id="290"/>
          </w:p>
        </w:tc>
        <w:tc>
          <w:tcPr>
            <w:tcW w:w="7823" w:type="dxa"/>
          </w:tcPr>
          <w:p w14:paraId="02C8022E" w14:textId="77777777" w:rsidR="00FD2B60" w:rsidRPr="00D26802" w:rsidRDefault="004B7803" w:rsidP="00590365">
            <w:pPr>
              <w:numPr>
                <w:ilvl w:val="1"/>
                <w:numId w:val="22"/>
              </w:numPr>
              <w:tabs>
                <w:tab w:val="clear" w:pos="465"/>
                <w:tab w:val="num" w:pos="180"/>
              </w:tabs>
              <w:ind w:left="540" w:right="-72" w:hanging="540"/>
              <w:rPr>
                <w:rFonts w:ascii="Calibri Light" w:hAnsi="Calibri Light"/>
              </w:rPr>
            </w:pPr>
            <w:r>
              <w:rPr>
                <w:rFonts w:ascii="Calibri Light" w:hAnsi="Calibri Light"/>
              </w:rPr>
              <w:t>Only EUR is the single correct currency for the bids. All the bids in other currencies will be rejected.</w:t>
            </w:r>
          </w:p>
          <w:p w14:paraId="4E0857F5" w14:textId="77777777" w:rsidR="00FD2B60" w:rsidRPr="00D26802" w:rsidRDefault="00FD2B60" w:rsidP="0000003A">
            <w:pPr>
              <w:ind w:right="-72"/>
              <w:rPr>
                <w:rFonts w:ascii="Calibri Light" w:hAnsi="Calibri Light"/>
              </w:rPr>
            </w:pPr>
          </w:p>
        </w:tc>
      </w:tr>
      <w:tr w:rsidR="00FD2B60" w:rsidRPr="00D26802" w14:paraId="7F51997C" w14:textId="77777777" w:rsidTr="00D932B4">
        <w:tc>
          <w:tcPr>
            <w:tcW w:w="2160" w:type="dxa"/>
          </w:tcPr>
          <w:p w14:paraId="2C087526" w14:textId="77777777" w:rsidR="00FD2B60" w:rsidRPr="00D26802" w:rsidRDefault="00FD2B60" w:rsidP="0000003A">
            <w:pPr>
              <w:pStyle w:val="Head22"/>
              <w:rPr>
                <w:rFonts w:ascii="Calibri Light" w:hAnsi="Calibri Light"/>
                <w:szCs w:val="24"/>
              </w:rPr>
            </w:pPr>
            <w:bookmarkStart w:id="291" w:name="_Toc340548881"/>
            <w:bookmarkStart w:id="292" w:name="_Toc420479679"/>
            <w:bookmarkStart w:id="293" w:name="_Toc410064192"/>
            <w:bookmarkStart w:id="294" w:name="_Toc420910665"/>
            <w:bookmarkStart w:id="295" w:name="_Toc421000540"/>
            <w:bookmarkStart w:id="296" w:name="_Toc410900193"/>
            <w:bookmarkStart w:id="297" w:name="_Toc392949103"/>
            <w:bookmarkStart w:id="298" w:name="_Toc231267282"/>
            <w:r w:rsidRPr="00D26802">
              <w:rPr>
                <w:rFonts w:ascii="Calibri Light" w:hAnsi="Calibri Light"/>
                <w:szCs w:val="24"/>
              </w:rPr>
              <w:t>27.</w:t>
            </w:r>
            <w:r w:rsidRPr="00D26802">
              <w:rPr>
                <w:rFonts w:ascii="Calibri Light" w:hAnsi="Calibri Light"/>
                <w:szCs w:val="24"/>
              </w:rPr>
              <w:tab/>
              <w:t>Evaluation and Comparison of Bids</w:t>
            </w:r>
            <w:bookmarkEnd w:id="291"/>
            <w:bookmarkEnd w:id="292"/>
            <w:bookmarkEnd w:id="293"/>
            <w:bookmarkEnd w:id="294"/>
            <w:bookmarkEnd w:id="295"/>
            <w:bookmarkEnd w:id="296"/>
            <w:bookmarkEnd w:id="297"/>
            <w:bookmarkEnd w:id="298"/>
          </w:p>
        </w:tc>
        <w:tc>
          <w:tcPr>
            <w:tcW w:w="7823" w:type="dxa"/>
          </w:tcPr>
          <w:p w14:paraId="5B82EE72" w14:textId="77777777" w:rsidR="00FD2B60" w:rsidRPr="00D26802" w:rsidRDefault="00FD2B60" w:rsidP="0000003A">
            <w:pPr>
              <w:ind w:left="540" w:right="-72" w:hanging="540"/>
              <w:jc w:val="both"/>
              <w:rPr>
                <w:rFonts w:ascii="Calibri Light" w:hAnsi="Calibri Light"/>
              </w:rPr>
            </w:pPr>
            <w:r w:rsidRPr="00D26802">
              <w:rPr>
                <w:rFonts w:ascii="Calibri Light" w:hAnsi="Calibri Light"/>
              </w:rPr>
              <w:t xml:space="preserve">27.1 </w:t>
            </w:r>
            <w:r w:rsidR="004B7803">
              <w:rPr>
                <w:rFonts w:ascii="Calibri Light" w:hAnsi="Calibri Light"/>
              </w:rPr>
              <w:t>NIRAS</w:t>
            </w:r>
            <w:r w:rsidRPr="00D26802">
              <w:rPr>
                <w:rFonts w:ascii="Calibri Light" w:hAnsi="Calibri Light"/>
              </w:rPr>
              <w:t xml:space="preserve"> will evaluate and compare the bids, which have been </w:t>
            </w:r>
            <w:r w:rsidRPr="007B756E">
              <w:rPr>
                <w:rFonts w:ascii="Calibri Light" w:hAnsi="Calibri Light"/>
              </w:rPr>
              <w:t>determined to be substantially responsive, pursuant to ITB Clause 25.</w:t>
            </w:r>
            <w:r w:rsidR="004B7803">
              <w:rPr>
                <w:rFonts w:ascii="Calibri Light" w:hAnsi="Calibri Light"/>
              </w:rPr>
              <w:t xml:space="preserve"> </w:t>
            </w:r>
          </w:p>
          <w:p w14:paraId="49027BBB" w14:textId="77777777" w:rsidR="00FD2B60" w:rsidRPr="00D26802" w:rsidRDefault="00FD2B60" w:rsidP="0000003A">
            <w:pPr>
              <w:ind w:right="-72"/>
              <w:jc w:val="both"/>
              <w:rPr>
                <w:rFonts w:ascii="Calibri Light" w:hAnsi="Calibri Light"/>
              </w:rPr>
            </w:pPr>
          </w:p>
        </w:tc>
      </w:tr>
      <w:tr w:rsidR="00FD2B60" w:rsidRPr="00D26802" w14:paraId="5CEFEAB7" w14:textId="77777777" w:rsidTr="00D932B4">
        <w:tc>
          <w:tcPr>
            <w:tcW w:w="2160" w:type="dxa"/>
          </w:tcPr>
          <w:p w14:paraId="787A211B" w14:textId="77777777" w:rsidR="00FD2B60" w:rsidRPr="00D26802" w:rsidRDefault="00FD2B60" w:rsidP="0000003A">
            <w:pPr>
              <w:rPr>
                <w:rFonts w:ascii="Calibri Light" w:hAnsi="Calibri Light"/>
              </w:rPr>
            </w:pPr>
          </w:p>
        </w:tc>
        <w:tc>
          <w:tcPr>
            <w:tcW w:w="7823" w:type="dxa"/>
          </w:tcPr>
          <w:p w14:paraId="0054FAC7" w14:textId="50615D68" w:rsidR="00FD2B60" w:rsidRPr="00D26802" w:rsidRDefault="00FD2B60" w:rsidP="0000003A">
            <w:pPr>
              <w:tabs>
                <w:tab w:val="left" w:pos="540"/>
              </w:tabs>
              <w:ind w:left="540" w:right="-72" w:hanging="540"/>
              <w:rPr>
                <w:rFonts w:ascii="Calibri Light" w:hAnsi="Calibri Light"/>
              </w:rPr>
            </w:pPr>
            <w:r w:rsidRPr="00D26802">
              <w:rPr>
                <w:rFonts w:ascii="Calibri Light" w:hAnsi="Calibri Light"/>
              </w:rPr>
              <w:t>27.2</w:t>
            </w:r>
            <w:r w:rsidRPr="00D26802">
              <w:rPr>
                <w:rFonts w:ascii="Calibri Light" w:hAnsi="Calibri Light"/>
              </w:rPr>
              <w:tab/>
              <w:t xml:space="preserve">Bids will be evaluated using the </w:t>
            </w:r>
            <w:r w:rsidR="00006915">
              <w:rPr>
                <w:rFonts w:ascii="Calibri Light" w:hAnsi="Calibri Light"/>
              </w:rPr>
              <w:t>scale</w:t>
            </w:r>
            <w:r w:rsidR="00006915" w:rsidRPr="00D26802">
              <w:rPr>
                <w:rFonts w:ascii="Calibri Light" w:hAnsi="Calibri Light"/>
              </w:rPr>
              <w:t xml:space="preserve"> </w:t>
            </w:r>
            <w:r w:rsidRPr="00D26802">
              <w:rPr>
                <w:rFonts w:ascii="Calibri Light" w:hAnsi="Calibri Light"/>
              </w:rPr>
              <w:t>defined below:</w:t>
            </w:r>
          </w:p>
          <w:p w14:paraId="57256268" w14:textId="77777777" w:rsidR="00FD2B60" w:rsidRPr="00D26802" w:rsidRDefault="00FD2B60" w:rsidP="0000003A">
            <w:pPr>
              <w:ind w:left="540" w:right="-72"/>
              <w:jc w:val="both"/>
              <w:rPr>
                <w:rFonts w:ascii="Calibri Light" w:hAnsi="Calibri Light"/>
              </w:rPr>
            </w:pPr>
          </w:p>
          <w:tbl>
            <w:tblPr>
              <w:tblW w:w="61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4362"/>
              <w:gridCol w:w="1350"/>
            </w:tblGrid>
            <w:tr w:rsidR="00FD2B60" w:rsidRPr="0013507B" w14:paraId="01481AF0" w14:textId="77777777" w:rsidTr="0000003A">
              <w:trPr>
                <w:trHeight w:val="251"/>
              </w:trPr>
              <w:tc>
                <w:tcPr>
                  <w:tcW w:w="408" w:type="dxa"/>
                  <w:tcBorders>
                    <w:top w:val="single" w:sz="4" w:space="0" w:color="auto"/>
                    <w:left w:val="single" w:sz="4" w:space="0" w:color="auto"/>
                    <w:bottom w:val="single" w:sz="4" w:space="0" w:color="auto"/>
                    <w:right w:val="single" w:sz="4" w:space="0" w:color="auto"/>
                  </w:tcBorders>
                  <w:shd w:val="clear" w:color="auto" w:fill="EEECE1"/>
                </w:tcPr>
                <w:p w14:paraId="503D1FE0" w14:textId="77777777" w:rsidR="00FD2B60" w:rsidRPr="0013507B" w:rsidRDefault="00FD2B60" w:rsidP="0000003A">
                  <w:pPr>
                    <w:tabs>
                      <w:tab w:val="left" w:pos="531"/>
                    </w:tabs>
                    <w:suppressAutoHyphens/>
                    <w:jc w:val="center"/>
                    <w:rPr>
                      <w:rFonts w:ascii="Calibri Light" w:hAnsi="Calibri Light"/>
                    </w:rPr>
                  </w:pPr>
                  <w:r w:rsidRPr="0013507B">
                    <w:rPr>
                      <w:rFonts w:ascii="Calibri Light" w:hAnsi="Calibri Light"/>
                    </w:rPr>
                    <w:t>#</w:t>
                  </w:r>
                </w:p>
              </w:tc>
              <w:tc>
                <w:tcPr>
                  <w:tcW w:w="4362" w:type="dxa"/>
                  <w:tcBorders>
                    <w:top w:val="single" w:sz="4" w:space="0" w:color="auto"/>
                    <w:left w:val="single" w:sz="4" w:space="0" w:color="auto"/>
                    <w:bottom w:val="single" w:sz="4" w:space="0" w:color="auto"/>
                    <w:right w:val="single" w:sz="4" w:space="0" w:color="auto"/>
                  </w:tcBorders>
                  <w:shd w:val="clear" w:color="auto" w:fill="EEECE1"/>
                  <w:hideMark/>
                </w:tcPr>
                <w:p w14:paraId="53FCB269" w14:textId="77777777" w:rsidR="00FD2B60" w:rsidRPr="0013507B" w:rsidRDefault="00FD2B60" w:rsidP="0000003A">
                  <w:pPr>
                    <w:tabs>
                      <w:tab w:val="left" w:pos="531"/>
                    </w:tabs>
                    <w:suppressAutoHyphens/>
                    <w:jc w:val="center"/>
                    <w:rPr>
                      <w:rFonts w:ascii="Calibri Light" w:hAnsi="Calibri Light"/>
                    </w:rPr>
                  </w:pPr>
                  <w:r w:rsidRPr="0013507B">
                    <w:rPr>
                      <w:rFonts w:ascii="Calibri Light" w:hAnsi="Calibri Light"/>
                    </w:rPr>
                    <w:t>Criteria</w:t>
                  </w:r>
                </w:p>
              </w:tc>
              <w:tc>
                <w:tcPr>
                  <w:tcW w:w="1350" w:type="dxa"/>
                  <w:tcBorders>
                    <w:top w:val="single" w:sz="4" w:space="0" w:color="auto"/>
                    <w:left w:val="single" w:sz="4" w:space="0" w:color="auto"/>
                    <w:bottom w:val="single" w:sz="4" w:space="0" w:color="auto"/>
                    <w:right w:val="single" w:sz="4" w:space="0" w:color="auto"/>
                  </w:tcBorders>
                  <w:shd w:val="clear" w:color="auto" w:fill="EEECE1"/>
                  <w:hideMark/>
                </w:tcPr>
                <w:p w14:paraId="20553E6A" w14:textId="77777777" w:rsidR="00FD2B60" w:rsidRPr="0013507B" w:rsidRDefault="00FD2B60" w:rsidP="0000003A">
                  <w:pPr>
                    <w:tabs>
                      <w:tab w:val="left" w:pos="531"/>
                    </w:tabs>
                    <w:suppressAutoHyphens/>
                    <w:jc w:val="center"/>
                    <w:rPr>
                      <w:rFonts w:ascii="Calibri Light" w:hAnsi="Calibri Light"/>
                    </w:rPr>
                  </w:pPr>
                  <w:r w:rsidRPr="0013507B">
                    <w:rPr>
                      <w:rFonts w:ascii="Calibri Light" w:hAnsi="Calibri Light"/>
                    </w:rPr>
                    <w:t xml:space="preserve">Max. score </w:t>
                  </w:r>
                </w:p>
              </w:tc>
            </w:tr>
            <w:tr w:rsidR="00FD2B60" w:rsidRPr="0013507B" w14:paraId="71E1907A" w14:textId="77777777" w:rsidTr="0000003A">
              <w:trPr>
                <w:trHeight w:val="265"/>
              </w:trPr>
              <w:tc>
                <w:tcPr>
                  <w:tcW w:w="408" w:type="dxa"/>
                  <w:tcBorders>
                    <w:top w:val="single" w:sz="4" w:space="0" w:color="auto"/>
                    <w:left w:val="single" w:sz="4" w:space="0" w:color="auto"/>
                    <w:bottom w:val="single" w:sz="4" w:space="0" w:color="auto"/>
                    <w:right w:val="single" w:sz="4" w:space="0" w:color="auto"/>
                  </w:tcBorders>
                  <w:hideMark/>
                </w:tcPr>
                <w:p w14:paraId="463E2607" w14:textId="77777777" w:rsidR="00FD2B60" w:rsidRPr="0013507B" w:rsidRDefault="00FD2B60" w:rsidP="0000003A">
                  <w:pPr>
                    <w:tabs>
                      <w:tab w:val="left" w:pos="531"/>
                    </w:tabs>
                    <w:suppressAutoHyphens/>
                    <w:jc w:val="both"/>
                    <w:rPr>
                      <w:rFonts w:ascii="Calibri Light" w:hAnsi="Calibri Light"/>
                    </w:rPr>
                  </w:pPr>
                  <w:r w:rsidRPr="0013507B">
                    <w:rPr>
                      <w:rFonts w:ascii="Calibri Light" w:hAnsi="Calibri Light"/>
                    </w:rPr>
                    <w:t>1</w:t>
                  </w:r>
                </w:p>
              </w:tc>
              <w:tc>
                <w:tcPr>
                  <w:tcW w:w="4362" w:type="dxa"/>
                  <w:tcBorders>
                    <w:top w:val="single" w:sz="4" w:space="0" w:color="auto"/>
                    <w:left w:val="single" w:sz="4" w:space="0" w:color="auto"/>
                    <w:bottom w:val="single" w:sz="4" w:space="0" w:color="auto"/>
                    <w:right w:val="single" w:sz="4" w:space="0" w:color="auto"/>
                  </w:tcBorders>
                  <w:hideMark/>
                </w:tcPr>
                <w:p w14:paraId="5945C744" w14:textId="77777777" w:rsidR="00FD2B60" w:rsidRPr="0013507B" w:rsidRDefault="00FD2B60" w:rsidP="0000003A">
                  <w:pPr>
                    <w:tabs>
                      <w:tab w:val="left" w:pos="531"/>
                    </w:tabs>
                    <w:suppressAutoHyphens/>
                    <w:rPr>
                      <w:rFonts w:ascii="Calibri Light" w:hAnsi="Calibri Light"/>
                    </w:rPr>
                  </w:pPr>
                  <w:r w:rsidRPr="0013507B">
                    <w:rPr>
                      <w:rFonts w:ascii="Calibri Light" w:hAnsi="Calibri Light"/>
                    </w:rPr>
                    <w:t>Offered price</w:t>
                  </w:r>
                </w:p>
              </w:tc>
              <w:tc>
                <w:tcPr>
                  <w:tcW w:w="1350" w:type="dxa"/>
                  <w:tcBorders>
                    <w:top w:val="single" w:sz="4" w:space="0" w:color="auto"/>
                    <w:left w:val="single" w:sz="4" w:space="0" w:color="auto"/>
                    <w:bottom w:val="single" w:sz="4" w:space="0" w:color="auto"/>
                    <w:right w:val="single" w:sz="4" w:space="0" w:color="auto"/>
                  </w:tcBorders>
                </w:tcPr>
                <w:p w14:paraId="64FA5025" w14:textId="625D1A60" w:rsidR="00FD2B60" w:rsidRPr="0013507B" w:rsidRDefault="00EC572D" w:rsidP="0000003A">
                  <w:pPr>
                    <w:tabs>
                      <w:tab w:val="left" w:pos="531"/>
                    </w:tabs>
                    <w:suppressAutoHyphens/>
                    <w:jc w:val="center"/>
                    <w:rPr>
                      <w:rFonts w:ascii="Calibri Light" w:hAnsi="Calibri Light"/>
                    </w:rPr>
                  </w:pPr>
                  <w:r>
                    <w:rPr>
                      <w:rFonts w:ascii="Calibri Light" w:hAnsi="Calibri Light"/>
                    </w:rPr>
                    <w:t>6</w:t>
                  </w:r>
                  <w:r w:rsidR="00415588">
                    <w:rPr>
                      <w:rFonts w:ascii="Calibri Light" w:hAnsi="Calibri Light"/>
                    </w:rPr>
                    <w:t>0</w:t>
                  </w:r>
                </w:p>
              </w:tc>
            </w:tr>
            <w:tr w:rsidR="00FD2B60" w:rsidRPr="0013507B" w14:paraId="30EFB343" w14:textId="77777777" w:rsidTr="0000003A">
              <w:trPr>
                <w:trHeight w:val="265"/>
              </w:trPr>
              <w:tc>
                <w:tcPr>
                  <w:tcW w:w="408" w:type="dxa"/>
                  <w:tcBorders>
                    <w:top w:val="single" w:sz="4" w:space="0" w:color="auto"/>
                    <w:left w:val="single" w:sz="4" w:space="0" w:color="auto"/>
                    <w:bottom w:val="single" w:sz="4" w:space="0" w:color="auto"/>
                    <w:right w:val="single" w:sz="4" w:space="0" w:color="auto"/>
                  </w:tcBorders>
                </w:tcPr>
                <w:p w14:paraId="75708DE1" w14:textId="77777777" w:rsidR="00FD2B60" w:rsidRPr="0013507B" w:rsidRDefault="004B7803" w:rsidP="0000003A">
                  <w:pPr>
                    <w:tabs>
                      <w:tab w:val="left" w:pos="531"/>
                    </w:tabs>
                    <w:suppressAutoHyphens/>
                    <w:jc w:val="both"/>
                    <w:rPr>
                      <w:rFonts w:ascii="Calibri Light" w:hAnsi="Calibri Light"/>
                    </w:rPr>
                  </w:pPr>
                  <w:r w:rsidRPr="0013507B">
                    <w:rPr>
                      <w:rFonts w:ascii="Calibri Light" w:hAnsi="Calibri Light"/>
                    </w:rPr>
                    <w:t>2</w:t>
                  </w:r>
                </w:p>
              </w:tc>
              <w:tc>
                <w:tcPr>
                  <w:tcW w:w="4362" w:type="dxa"/>
                  <w:tcBorders>
                    <w:top w:val="single" w:sz="4" w:space="0" w:color="auto"/>
                    <w:left w:val="single" w:sz="4" w:space="0" w:color="auto"/>
                    <w:bottom w:val="single" w:sz="4" w:space="0" w:color="auto"/>
                    <w:right w:val="single" w:sz="4" w:space="0" w:color="auto"/>
                  </w:tcBorders>
                </w:tcPr>
                <w:p w14:paraId="79FFF0CA" w14:textId="31562463" w:rsidR="00FD2B60" w:rsidRPr="0013507B" w:rsidRDefault="00FD2B60" w:rsidP="0000003A">
                  <w:pPr>
                    <w:tabs>
                      <w:tab w:val="left" w:pos="531"/>
                    </w:tabs>
                    <w:suppressAutoHyphens/>
                    <w:rPr>
                      <w:rFonts w:ascii="Calibri Light" w:hAnsi="Calibri Light"/>
                    </w:rPr>
                  </w:pPr>
                  <w:r w:rsidRPr="0013507B">
                    <w:rPr>
                      <w:rFonts w:ascii="Calibri Light" w:hAnsi="Calibri Light"/>
                    </w:rPr>
                    <w:t xml:space="preserve">Time of delivery </w:t>
                  </w:r>
                  <w:r w:rsidR="0035147E">
                    <w:rPr>
                      <w:rFonts w:ascii="Calibri Light" w:hAnsi="Calibri Light"/>
                    </w:rPr>
                    <w:t xml:space="preserve">of </w:t>
                  </w:r>
                  <w:r w:rsidR="00ED79CF">
                    <w:rPr>
                      <w:rFonts w:ascii="Calibri Light" w:hAnsi="Calibri Light"/>
                    </w:rPr>
                    <w:t>g</w:t>
                  </w:r>
                  <w:r w:rsidR="0035147E">
                    <w:rPr>
                      <w:rFonts w:ascii="Calibri Light" w:hAnsi="Calibri Light"/>
                    </w:rPr>
                    <w:t>oods</w:t>
                  </w:r>
                </w:p>
              </w:tc>
              <w:tc>
                <w:tcPr>
                  <w:tcW w:w="1350" w:type="dxa"/>
                  <w:tcBorders>
                    <w:top w:val="single" w:sz="4" w:space="0" w:color="auto"/>
                    <w:left w:val="single" w:sz="4" w:space="0" w:color="auto"/>
                    <w:bottom w:val="single" w:sz="4" w:space="0" w:color="auto"/>
                    <w:right w:val="single" w:sz="4" w:space="0" w:color="auto"/>
                  </w:tcBorders>
                </w:tcPr>
                <w:p w14:paraId="6AC55F8E" w14:textId="424930AE" w:rsidR="00FD2B60" w:rsidRPr="0013507B" w:rsidRDefault="00366706" w:rsidP="0000003A">
                  <w:pPr>
                    <w:tabs>
                      <w:tab w:val="left" w:pos="531"/>
                    </w:tabs>
                    <w:suppressAutoHyphens/>
                    <w:jc w:val="center"/>
                    <w:rPr>
                      <w:rFonts w:ascii="Calibri Light" w:hAnsi="Calibri Light"/>
                    </w:rPr>
                  </w:pPr>
                  <w:r>
                    <w:rPr>
                      <w:rFonts w:ascii="Calibri Light" w:hAnsi="Calibri Light"/>
                    </w:rPr>
                    <w:t>20</w:t>
                  </w:r>
                </w:p>
              </w:tc>
            </w:tr>
            <w:tr w:rsidR="00FD2B60" w:rsidRPr="0013507B" w14:paraId="1EF449F4" w14:textId="77777777" w:rsidTr="0000003A">
              <w:trPr>
                <w:trHeight w:val="265"/>
              </w:trPr>
              <w:tc>
                <w:tcPr>
                  <w:tcW w:w="408" w:type="dxa"/>
                  <w:tcBorders>
                    <w:top w:val="single" w:sz="4" w:space="0" w:color="auto"/>
                    <w:left w:val="single" w:sz="4" w:space="0" w:color="auto"/>
                    <w:bottom w:val="single" w:sz="4" w:space="0" w:color="auto"/>
                    <w:right w:val="single" w:sz="4" w:space="0" w:color="auto"/>
                  </w:tcBorders>
                </w:tcPr>
                <w:p w14:paraId="76BCE1BC" w14:textId="77777777" w:rsidR="00FD2B60" w:rsidRPr="0013507B" w:rsidRDefault="004B7803" w:rsidP="0000003A">
                  <w:pPr>
                    <w:tabs>
                      <w:tab w:val="left" w:pos="531"/>
                    </w:tabs>
                    <w:suppressAutoHyphens/>
                    <w:jc w:val="both"/>
                    <w:rPr>
                      <w:rFonts w:ascii="Calibri Light" w:hAnsi="Calibri Light"/>
                    </w:rPr>
                  </w:pPr>
                  <w:r w:rsidRPr="0013507B">
                    <w:rPr>
                      <w:rFonts w:ascii="Calibri Light" w:hAnsi="Calibri Light"/>
                    </w:rPr>
                    <w:t>3</w:t>
                  </w:r>
                </w:p>
              </w:tc>
              <w:tc>
                <w:tcPr>
                  <w:tcW w:w="4362" w:type="dxa"/>
                  <w:tcBorders>
                    <w:top w:val="single" w:sz="4" w:space="0" w:color="auto"/>
                    <w:left w:val="single" w:sz="4" w:space="0" w:color="auto"/>
                    <w:bottom w:val="single" w:sz="4" w:space="0" w:color="auto"/>
                    <w:right w:val="single" w:sz="4" w:space="0" w:color="auto"/>
                  </w:tcBorders>
                </w:tcPr>
                <w:p w14:paraId="472CE5AD" w14:textId="50BEC7C6" w:rsidR="00FD2B60" w:rsidRPr="0013507B" w:rsidRDefault="00FD2B60" w:rsidP="0000003A">
                  <w:pPr>
                    <w:tabs>
                      <w:tab w:val="left" w:pos="531"/>
                    </w:tabs>
                    <w:suppressAutoHyphens/>
                    <w:rPr>
                      <w:rFonts w:ascii="Calibri Light" w:hAnsi="Calibri Light"/>
                    </w:rPr>
                  </w:pPr>
                  <w:r w:rsidRPr="0013507B">
                    <w:rPr>
                      <w:rFonts w:ascii="Calibri Light" w:hAnsi="Calibri Light"/>
                    </w:rPr>
                    <w:t xml:space="preserve">Payment </w:t>
                  </w:r>
                  <w:r w:rsidR="00ED79CF">
                    <w:rPr>
                      <w:rFonts w:ascii="Calibri Light" w:hAnsi="Calibri Light"/>
                    </w:rPr>
                    <w:t>t</w:t>
                  </w:r>
                  <w:r w:rsidRPr="0013507B">
                    <w:rPr>
                      <w:rFonts w:ascii="Calibri Light" w:hAnsi="Calibri Light"/>
                    </w:rPr>
                    <w:t>erms</w:t>
                  </w:r>
                  <w:r w:rsidR="006F7A06">
                    <w:rPr>
                      <w:rFonts w:ascii="Calibri Light" w:hAnsi="Calibri Light"/>
                    </w:rPr>
                    <w:t xml:space="preserve"> </w:t>
                  </w:r>
                </w:p>
              </w:tc>
              <w:tc>
                <w:tcPr>
                  <w:tcW w:w="1350" w:type="dxa"/>
                  <w:tcBorders>
                    <w:top w:val="single" w:sz="4" w:space="0" w:color="auto"/>
                    <w:left w:val="single" w:sz="4" w:space="0" w:color="auto"/>
                    <w:bottom w:val="single" w:sz="4" w:space="0" w:color="auto"/>
                    <w:right w:val="single" w:sz="4" w:space="0" w:color="auto"/>
                  </w:tcBorders>
                </w:tcPr>
                <w:p w14:paraId="20740BC5" w14:textId="20988C4E" w:rsidR="00FD2B60" w:rsidRPr="0013507B" w:rsidRDefault="00366706" w:rsidP="0000003A">
                  <w:pPr>
                    <w:tabs>
                      <w:tab w:val="left" w:pos="531"/>
                    </w:tabs>
                    <w:suppressAutoHyphens/>
                    <w:jc w:val="center"/>
                    <w:rPr>
                      <w:rFonts w:ascii="Calibri Light" w:hAnsi="Calibri Light"/>
                    </w:rPr>
                  </w:pPr>
                  <w:r>
                    <w:rPr>
                      <w:rFonts w:ascii="Calibri Light" w:hAnsi="Calibri Light"/>
                    </w:rPr>
                    <w:t>20</w:t>
                  </w:r>
                </w:p>
              </w:tc>
            </w:tr>
            <w:tr w:rsidR="00FD2B60" w:rsidRPr="0013507B" w14:paraId="0B19AC65" w14:textId="77777777" w:rsidTr="0000003A">
              <w:trPr>
                <w:trHeight w:val="265"/>
              </w:trPr>
              <w:tc>
                <w:tcPr>
                  <w:tcW w:w="408" w:type="dxa"/>
                  <w:tcBorders>
                    <w:top w:val="single" w:sz="4" w:space="0" w:color="auto"/>
                    <w:left w:val="single" w:sz="4" w:space="0" w:color="auto"/>
                    <w:bottom w:val="single" w:sz="4" w:space="0" w:color="auto"/>
                    <w:right w:val="single" w:sz="4" w:space="0" w:color="auto"/>
                  </w:tcBorders>
                </w:tcPr>
                <w:p w14:paraId="589141B2" w14:textId="77777777" w:rsidR="00FD2B60" w:rsidRPr="0013507B" w:rsidRDefault="00FD2B60" w:rsidP="0000003A">
                  <w:pPr>
                    <w:tabs>
                      <w:tab w:val="left" w:pos="531"/>
                    </w:tabs>
                    <w:suppressAutoHyphens/>
                    <w:jc w:val="center"/>
                    <w:rPr>
                      <w:rFonts w:ascii="Calibri Light" w:hAnsi="Calibri Light"/>
                    </w:rPr>
                  </w:pPr>
                </w:p>
              </w:tc>
              <w:tc>
                <w:tcPr>
                  <w:tcW w:w="4362" w:type="dxa"/>
                  <w:tcBorders>
                    <w:top w:val="single" w:sz="4" w:space="0" w:color="auto"/>
                    <w:left w:val="single" w:sz="4" w:space="0" w:color="auto"/>
                    <w:bottom w:val="single" w:sz="4" w:space="0" w:color="auto"/>
                    <w:right w:val="single" w:sz="4" w:space="0" w:color="auto"/>
                  </w:tcBorders>
                  <w:hideMark/>
                </w:tcPr>
                <w:p w14:paraId="57924020" w14:textId="77777777" w:rsidR="00FD2B60" w:rsidRPr="0013507B" w:rsidRDefault="00FD2B60" w:rsidP="0000003A">
                  <w:pPr>
                    <w:tabs>
                      <w:tab w:val="left" w:pos="531"/>
                    </w:tabs>
                    <w:suppressAutoHyphens/>
                    <w:jc w:val="center"/>
                    <w:rPr>
                      <w:rFonts w:ascii="Calibri Light" w:hAnsi="Calibri Light"/>
                    </w:rPr>
                  </w:pPr>
                  <w:r w:rsidRPr="0013507B">
                    <w:rPr>
                      <w:rFonts w:ascii="Calibri Light" w:hAnsi="Calibri Light"/>
                    </w:rPr>
                    <w:t>Total</w:t>
                  </w:r>
                </w:p>
              </w:tc>
              <w:tc>
                <w:tcPr>
                  <w:tcW w:w="1350" w:type="dxa"/>
                  <w:tcBorders>
                    <w:top w:val="single" w:sz="4" w:space="0" w:color="auto"/>
                    <w:left w:val="single" w:sz="4" w:space="0" w:color="auto"/>
                    <w:bottom w:val="single" w:sz="4" w:space="0" w:color="auto"/>
                    <w:right w:val="single" w:sz="4" w:space="0" w:color="auto"/>
                  </w:tcBorders>
                  <w:hideMark/>
                </w:tcPr>
                <w:p w14:paraId="20B2EC23" w14:textId="77777777" w:rsidR="00FD2B60" w:rsidRPr="0013507B" w:rsidRDefault="00FD2B60" w:rsidP="0000003A">
                  <w:pPr>
                    <w:tabs>
                      <w:tab w:val="left" w:pos="531"/>
                    </w:tabs>
                    <w:suppressAutoHyphens/>
                    <w:jc w:val="center"/>
                    <w:rPr>
                      <w:rFonts w:ascii="Calibri Light" w:hAnsi="Calibri Light"/>
                    </w:rPr>
                  </w:pPr>
                  <w:r w:rsidRPr="0013507B">
                    <w:rPr>
                      <w:rFonts w:ascii="Calibri Light" w:hAnsi="Calibri Light"/>
                    </w:rPr>
                    <w:t>100</w:t>
                  </w:r>
                </w:p>
              </w:tc>
            </w:tr>
          </w:tbl>
          <w:p w14:paraId="72F76293" w14:textId="3B9D7BC3" w:rsidR="00FD2B60" w:rsidRDefault="00FD2B60" w:rsidP="0000003A">
            <w:pPr>
              <w:ind w:left="540" w:right="-72"/>
              <w:jc w:val="both"/>
              <w:rPr>
                <w:rFonts w:ascii="Calibri Light" w:hAnsi="Calibri Light"/>
              </w:rPr>
            </w:pPr>
          </w:p>
          <w:p w14:paraId="21805DA6" w14:textId="77777777" w:rsidR="00DC78A4" w:rsidRPr="008A00B2" w:rsidRDefault="00DC78A4" w:rsidP="00DC78A4">
            <w:pPr>
              <w:ind w:left="540" w:right="-72"/>
              <w:jc w:val="both"/>
              <w:rPr>
                <w:rFonts w:ascii="Calibri Light" w:hAnsi="Calibri Light"/>
                <w:lang w:val="en-GB"/>
              </w:rPr>
            </w:pPr>
            <w:r w:rsidRPr="008A00B2">
              <w:rPr>
                <w:rFonts w:ascii="Calibri Light" w:hAnsi="Calibri Light"/>
                <w:lang w:val="en-GB"/>
              </w:rPr>
              <w:t>The total number of points of each Bidder will be calculated according to the following formula:</w:t>
            </w:r>
          </w:p>
          <w:p w14:paraId="54957535" w14:textId="77777777" w:rsidR="00DC78A4" w:rsidRDefault="00DC78A4" w:rsidP="00DC78A4">
            <w:pPr>
              <w:ind w:left="540" w:right="-72"/>
              <w:jc w:val="both"/>
              <w:rPr>
                <w:rFonts w:ascii="Calibri Light" w:hAnsi="Calibri Light"/>
                <w:b/>
              </w:rPr>
            </w:pPr>
          </w:p>
          <w:p w14:paraId="04BE4C2C" w14:textId="019B118C" w:rsidR="00DC78A4" w:rsidRDefault="00DC78A4" w:rsidP="00DC78A4">
            <w:pPr>
              <w:ind w:left="540" w:right="-72"/>
              <w:jc w:val="both"/>
              <w:rPr>
                <w:rFonts w:ascii="Calibri Light" w:hAnsi="Calibri Light"/>
                <w:b/>
                <w:i/>
                <w:lang w:val="en-GB"/>
              </w:rPr>
            </w:pPr>
            <m:oMath>
              <m:r>
                <m:rPr>
                  <m:sty m:val="bi"/>
                </m:rPr>
                <w:rPr>
                  <w:rFonts w:ascii="Cambria Math" w:hAnsi="Cambria Math"/>
                  <w:lang w:val="en-GB"/>
                </w:rPr>
                <m:t>Total number of points of Bidder N=</m:t>
              </m:r>
            </m:oMath>
            <w:r>
              <w:rPr>
                <w:rFonts w:ascii="Calibri Light" w:hAnsi="Calibri Light"/>
                <w:b/>
                <w:i/>
                <w:lang w:val="en-GB"/>
              </w:rPr>
              <w:t>Price Bidder N + Delivery time Bidder N + Payment terms Bidder N</w:t>
            </w:r>
          </w:p>
          <w:p w14:paraId="137CE644" w14:textId="77777777" w:rsidR="00DC78A4" w:rsidRDefault="00DC78A4" w:rsidP="00DC78A4">
            <w:pPr>
              <w:ind w:left="540" w:right="-72"/>
              <w:jc w:val="both"/>
              <w:rPr>
                <w:rFonts w:ascii="Calibri Light" w:hAnsi="Calibri Light"/>
              </w:rPr>
            </w:pPr>
            <w:r>
              <w:rPr>
                <w:rFonts w:ascii="Calibri Light" w:hAnsi="Calibri Light"/>
              </w:rPr>
              <w:t xml:space="preserve">Where: </w:t>
            </w:r>
          </w:p>
          <w:p w14:paraId="399A6D9C" w14:textId="77777777" w:rsidR="00DC78A4" w:rsidRDefault="00DC78A4" w:rsidP="00DC78A4">
            <w:pPr>
              <w:ind w:left="540" w:right="-72"/>
              <w:jc w:val="both"/>
              <w:rPr>
                <w:rFonts w:ascii="Calibri Light" w:hAnsi="Calibri Light"/>
              </w:rPr>
            </w:pPr>
            <w:r>
              <w:rPr>
                <w:rFonts w:ascii="Calibri Light" w:hAnsi="Calibri Light"/>
              </w:rPr>
              <w:t>Price Bidder N – quantity of points for the “Offered price” of Bid N;</w:t>
            </w:r>
          </w:p>
          <w:p w14:paraId="65EEEDA9" w14:textId="77777777" w:rsidR="00DC78A4" w:rsidRDefault="00DC78A4" w:rsidP="00DC78A4">
            <w:pPr>
              <w:ind w:left="540" w:right="-72"/>
              <w:jc w:val="both"/>
              <w:rPr>
                <w:rFonts w:ascii="Calibri Light" w:hAnsi="Calibri Light"/>
              </w:rPr>
            </w:pPr>
            <w:r>
              <w:rPr>
                <w:rFonts w:ascii="Calibri Light" w:hAnsi="Calibri Light"/>
              </w:rPr>
              <w:t>Delivery time Bidder N – quantity of points for the “Time of delivery of goods” of Bid N;</w:t>
            </w:r>
          </w:p>
          <w:p w14:paraId="1A204A22" w14:textId="77777777" w:rsidR="00DC78A4" w:rsidRDefault="00DC78A4" w:rsidP="00DC78A4">
            <w:pPr>
              <w:ind w:left="540" w:right="-72"/>
              <w:jc w:val="both"/>
              <w:rPr>
                <w:rFonts w:ascii="Calibri Light" w:hAnsi="Calibri Light"/>
              </w:rPr>
            </w:pPr>
            <w:r>
              <w:rPr>
                <w:rFonts w:ascii="Calibri Light" w:hAnsi="Calibri Light"/>
              </w:rPr>
              <w:t>Payment terms Bidder N– quantity of points for the “Payment Terms” of Bid N.</w:t>
            </w:r>
          </w:p>
          <w:p w14:paraId="63C8B6BE" w14:textId="77777777" w:rsidR="00DC78A4" w:rsidRPr="008A00B2" w:rsidRDefault="00DC78A4" w:rsidP="00DC78A4">
            <w:pPr>
              <w:ind w:left="540" w:right="-72"/>
              <w:jc w:val="both"/>
              <w:rPr>
                <w:rFonts w:ascii="Calibri Light" w:hAnsi="Calibri Light"/>
                <w:b/>
                <w:i/>
              </w:rPr>
            </w:pPr>
          </w:p>
          <w:p w14:paraId="2617804D" w14:textId="77777777" w:rsidR="00DC78A4" w:rsidRPr="00CB3AA6" w:rsidRDefault="00DC78A4" w:rsidP="00DC78A4">
            <w:pPr>
              <w:ind w:left="540" w:right="-72"/>
              <w:jc w:val="both"/>
              <w:rPr>
                <w:rFonts w:ascii="Calibri Light" w:hAnsi="Calibri Light"/>
                <w:lang w:val="en-GB"/>
              </w:rPr>
            </w:pPr>
            <w:r w:rsidRPr="00CB3AA6">
              <w:rPr>
                <w:rFonts w:ascii="Calibri Light" w:hAnsi="Calibri Light"/>
                <w:b/>
                <w:lang w:val="en-GB"/>
              </w:rPr>
              <w:t xml:space="preserve">Offered price </w:t>
            </w:r>
            <w:r w:rsidRPr="00CB3AA6">
              <w:rPr>
                <w:rFonts w:ascii="Calibri Light" w:hAnsi="Calibri Light"/>
                <w:lang w:val="en-GB"/>
              </w:rPr>
              <w:t>points are calculated according to the following formula:</w:t>
            </w:r>
          </w:p>
          <w:p w14:paraId="6EA1C550" w14:textId="77777777" w:rsidR="00DC78A4" w:rsidRPr="00CB3AA6" w:rsidRDefault="00DC78A4" w:rsidP="00DC78A4">
            <w:pPr>
              <w:ind w:left="540" w:right="-72"/>
              <w:jc w:val="both"/>
              <w:rPr>
                <w:rFonts w:ascii="Calibri Light" w:hAnsi="Calibri Light"/>
                <w:lang w:val="en-GB"/>
              </w:rPr>
            </w:pPr>
          </w:p>
          <w:p w14:paraId="4F1B88DF" w14:textId="77777777" w:rsidR="00DC78A4" w:rsidRPr="00CB3AA6" w:rsidRDefault="00DC78A4" w:rsidP="00DC78A4">
            <w:pPr>
              <w:ind w:left="540" w:right="-72"/>
              <w:jc w:val="both"/>
              <w:rPr>
                <w:rFonts w:ascii="Calibri Light" w:hAnsi="Calibri Light"/>
                <w:b/>
                <w:i/>
                <w:lang w:val="en-GB"/>
              </w:rPr>
            </w:pPr>
            <m:oMathPara>
              <m:oMath>
                <m:r>
                  <m:rPr>
                    <m:sty m:val="bi"/>
                  </m:rPr>
                  <w:rPr>
                    <w:rFonts w:ascii="Cambria Math" w:hAnsi="Cambria Math"/>
                    <w:lang w:val="en-GB"/>
                  </w:rPr>
                  <m:t>Price Bidder N=</m:t>
                </m:r>
                <m:d>
                  <m:dPr>
                    <m:ctrlPr>
                      <w:rPr>
                        <w:rFonts w:ascii="Cambria Math" w:hAnsi="Cambria Math"/>
                        <w:b/>
                        <w:i/>
                        <w:lang w:val="en-GB"/>
                      </w:rPr>
                    </m:ctrlPr>
                  </m:dPr>
                  <m:e>
                    <m:f>
                      <m:fPr>
                        <m:ctrlPr>
                          <w:rPr>
                            <w:rFonts w:ascii="Cambria Math" w:hAnsi="Cambria Math"/>
                            <w:b/>
                            <w:i/>
                            <w:lang w:val="en-GB"/>
                          </w:rPr>
                        </m:ctrlPr>
                      </m:fPr>
                      <m:num>
                        <m:r>
                          <m:rPr>
                            <m:sty m:val="bi"/>
                          </m:rPr>
                          <w:rPr>
                            <w:rFonts w:ascii="Cambria Math" w:hAnsi="Cambria Math"/>
                            <w:lang w:val="ru-RU"/>
                          </w:rPr>
                          <m:t xml:space="preserve">Lowest Price within all </m:t>
                        </m:r>
                        <m:r>
                          <m:rPr>
                            <m:sty m:val="bi"/>
                          </m:rPr>
                          <w:rPr>
                            <w:rFonts w:ascii="Cambria Math" w:hAnsi="Cambria Math"/>
                            <w:lang w:val="sv-SE"/>
                          </w:rPr>
                          <m:t>accepted Bids</m:t>
                        </m:r>
                      </m:num>
                      <m:den>
                        <m:r>
                          <m:rPr>
                            <m:sty m:val="bi"/>
                          </m:rPr>
                          <w:rPr>
                            <w:rFonts w:ascii="Cambria Math" w:hAnsi="Cambria Math"/>
                            <w:lang w:val="en-GB"/>
                          </w:rPr>
                          <m:t>Total Price of Bid N</m:t>
                        </m:r>
                      </m:den>
                    </m:f>
                  </m:e>
                </m:d>
                <m:r>
                  <m:rPr>
                    <m:sty m:val="bi"/>
                  </m:rPr>
                  <w:rPr>
                    <w:rFonts w:ascii="Cambria Math" w:hAnsi="Cambria Math"/>
                    <w:lang w:val="en-GB"/>
                  </w:rPr>
                  <m:t>×60</m:t>
                </m:r>
              </m:oMath>
            </m:oMathPara>
          </w:p>
          <w:p w14:paraId="6E5EA1C2" w14:textId="77777777" w:rsidR="00DC78A4" w:rsidRPr="00CB3AA6" w:rsidRDefault="00DC78A4" w:rsidP="00DC78A4">
            <w:pPr>
              <w:ind w:left="540" w:right="-72"/>
              <w:jc w:val="both"/>
              <w:rPr>
                <w:rFonts w:ascii="Calibri Light" w:hAnsi="Calibri Light"/>
                <w:b/>
                <w:i/>
                <w:lang w:val="en-GB"/>
              </w:rPr>
            </w:pPr>
          </w:p>
          <w:p w14:paraId="17AC0FC2" w14:textId="77777777" w:rsidR="00DC78A4" w:rsidRDefault="00DC78A4" w:rsidP="00DC78A4">
            <w:pPr>
              <w:ind w:left="540" w:right="-72"/>
              <w:jc w:val="both"/>
              <w:rPr>
                <w:rFonts w:ascii="Calibri Light" w:hAnsi="Calibri Light"/>
                <w:lang w:val="en-GB"/>
              </w:rPr>
            </w:pPr>
          </w:p>
          <w:p w14:paraId="3EE54E9B" w14:textId="77777777" w:rsidR="00DC78A4" w:rsidRPr="00CB3AA6" w:rsidRDefault="00DC78A4" w:rsidP="00DC78A4">
            <w:pPr>
              <w:ind w:left="540" w:right="-72"/>
              <w:jc w:val="both"/>
              <w:rPr>
                <w:rFonts w:ascii="Calibri Light" w:hAnsi="Calibri Light"/>
                <w:lang w:val="en-GB"/>
              </w:rPr>
            </w:pPr>
            <w:r>
              <w:rPr>
                <w:rFonts w:ascii="Calibri Light" w:hAnsi="Calibri Light"/>
                <w:b/>
              </w:rPr>
              <w:t>Time of delivery of goods</w:t>
            </w:r>
            <w:r>
              <w:rPr>
                <w:rFonts w:ascii="Calibri Light" w:hAnsi="Calibri Light"/>
              </w:rPr>
              <w:t xml:space="preserve"> points </w:t>
            </w:r>
            <w:r w:rsidRPr="00CB3AA6">
              <w:rPr>
                <w:rFonts w:ascii="Calibri Light" w:hAnsi="Calibri Light"/>
                <w:lang w:val="en-GB"/>
              </w:rPr>
              <w:t>are calculated according to the following formula:</w:t>
            </w:r>
          </w:p>
          <w:p w14:paraId="7E0574EF" w14:textId="77777777" w:rsidR="00DC78A4" w:rsidRDefault="00DC78A4" w:rsidP="00DC78A4">
            <w:pPr>
              <w:ind w:left="540" w:right="-72"/>
              <w:jc w:val="both"/>
              <w:rPr>
                <w:rFonts w:ascii="Calibri Light" w:hAnsi="Calibri Light"/>
                <w:b/>
                <w:lang w:val="en-GB"/>
              </w:rPr>
            </w:pPr>
          </w:p>
          <w:p w14:paraId="3263F2DB" w14:textId="19D59F00" w:rsidR="00DC78A4" w:rsidRPr="004B0559" w:rsidRDefault="00DC78A4" w:rsidP="00DC78A4">
            <w:pPr>
              <w:ind w:left="540" w:right="-72"/>
              <w:jc w:val="both"/>
              <w:rPr>
                <w:rFonts w:ascii="Calibri Light" w:hAnsi="Calibri Light"/>
                <w:b/>
                <w:lang w:val="en-GB"/>
              </w:rPr>
            </w:pPr>
            <m:oMathPara>
              <m:oMath>
                <m:r>
                  <m:rPr>
                    <m:sty m:val="bi"/>
                  </m:rPr>
                  <w:rPr>
                    <w:rFonts w:ascii="Cambria Math" w:hAnsi="Cambria Math"/>
                    <w:lang w:val="en-GB"/>
                  </w:rPr>
                  <m:t>Delivery time Bidder N=</m:t>
                </m:r>
                <m:d>
                  <m:dPr>
                    <m:ctrlPr>
                      <w:rPr>
                        <w:rFonts w:ascii="Cambria Math" w:hAnsi="Cambria Math"/>
                        <w:b/>
                        <w:i/>
                        <w:lang w:val="en-GB"/>
                      </w:rPr>
                    </m:ctrlPr>
                  </m:dPr>
                  <m:e>
                    <m:f>
                      <m:fPr>
                        <m:ctrlPr>
                          <w:rPr>
                            <w:rFonts w:ascii="Cambria Math" w:hAnsi="Cambria Math"/>
                            <w:b/>
                            <w:i/>
                            <w:lang w:val="en-GB"/>
                          </w:rPr>
                        </m:ctrlPr>
                      </m:fPr>
                      <m:num>
                        <m:r>
                          <m:rPr>
                            <m:sty m:val="bi"/>
                          </m:rPr>
                          <w:rPr>
                            <w:rFonts w:ascii="Cambria Math" w:hAnsi="Cambria Math"/>
                            <w:lang w:val="ru-RU"/>
                          </w:rPr>
                          <m:t>Delivery Bidder H</m:t>
                        </m:r>
                      </m:num>
                      <m:den>
                        <m:r>
                          <m:rPr>
                            <m:sty m:val="bi"/>
                          </m:rPr>
                          <w:rPr>
                            <w:rFonts w:ascii="Cambria Math" w:hAnsi="Cambria Math"/>
                            <w:lang w:val="en-GB"/>
                          </w:rPr>
                          <m:t xml:space="preserve">Delivery Bidder N </m:t>
                        </m:r>
                      </m:den>
                    </m:f>
                  </m:e>
                </m:d>
                <m:r>
                  <m:rPr>
                    <m:sty m:val="bi"/>
                  </m:rPr>
                  <w:rPr>
                    <w:rFonts w:ascii="Cambria Math" w:hAnsi="Cambria Math"/>
                    <w:lang w:val="en-GB"/>
                  </w:rPr>
                  <m:t>×20</m:t>
                </m:r>
              </m:oMath>
            </m:oMathPara>
          </w:p>
          <w:p w14:paraId="3F68831E" w14:textId="77777777" w:rsidR="00DC78A4" w:rsidRDefault="00DC78A4" w:rsidP="00DC78A4">
            <w:pPr>
              <w:ind w:left="540" w:right="-72"/>
              <w:jc w:val="both"/>
              <w:rPr>
                <w:rFonts w:ascii="Calibri Light" w:hAnsi="Calibri Light"/>
                <w:i/>
                <w:sz w:val="22"/>
                <w:lang w:val="ru-RU"/>
              </w:rPr>
            </w:pPr>
          </w:p>
          <w:p w14:paraId="277ADB49" w14:textId="77777777" w:rsidR="00DC78A4" w:rsidRDefault="00DC78A4" w:rsidP="00DC78A4">
            <w:pPr>
              <w:ind w:left="540" w:right="-72"/>
              <w:jc w:val="both"/>
              <w:rPr>
                <w:rFonts w:ascii="Calibri Light" w:hAnsi="Calibri Light"/>
                <w:i/>
                <w:sz w:val="22"/>
                <w:lang w:val="ru-RU"/>
              </w:rPr>
            </w:pPr>
          </w:p>
          <w:p w14:paraId="0E45651F" w14:textId="77777777" w:rsidR="00DC78A4" w:rsidRPr="00CB3AA6" w:rsidRDefault="00DC78A4" w:rsidP="00DC78A4">
            <w:pPr>
              <w:ind w:left="540" w:right="-72"/>
              <w:jc w:val="both"/>
              <w:rPr>
                <w:rFonts w:ascii="Calibri Light" w:hAnsi="Calibri Light"/>
                <w:sz w:val="22"/>
                <w:lang w:val="en-GB"/>
              </w:rPr>
            </w:pPr>
            <w:r w:rsidRPr="00CB3AA6">
              <w:rPr>
                <w:rFonts w:ascii="Calibri Light" w:hAnsi="Calibri Light"/>
                <w:sz w:val="22"/>
                <w:lang w:val="en-GB"/>
              </w:rPr>
              <w:t>Where:</w:t>
            </w:r>
          </w:p>
          <w:p w14:paraId="17450AF0" w14:textId="77777777" w:rsidR="00DC78A4" w:rsidRPr="00CB3AA6" w:rsidRDefault="00DC78A4" w:rsidP="00DC78A4">
            <w:pPr>
              <w:ind w:left="540" w:right="-72"/>
              <w:jc w:val="both"/>
              <w:rPr>
                <w:rFonts w:ascii="Calibri Light" w:hAnsi="Calibri Light"/>
                <w:lang w:val="en-GB"/>
              </w:rPr>
            </w:pPr>
            <w:r w:rsidRPr="00CB3AA6">
              <w:rPr>
                <w:rFonts w:ascii="Calibri Light" w:hAnsi="Calibri Light"/>
                <w:lang w:val="en-GB"/>
              </w:rPr>
              <w:t>Delivery Bidder H – the fastest delivery time in days within all accepted Bids</w:t>
            </w:r>
          </w:p>
          <w:p w14:paraId="4EC16743" w14:textId="77777777" w:rsidR="00DC78A4" w:rsidRPr="00CB3AA6" w:rsidRDefault="00DC78A4" w:rsidP="00DC78A4">
            <w:pPr>
              <w:ind w:left="540" w:right="-72"/>
              <w:jc w:val="both"/>
              <w:rPr>
                <w:rFonts w:ascii="Calibri Light" w:hAnsi="Calibri Light"/>
                <w:lang w:val="en-GB"/>
              </w:rPr>
            </w:pPr>
            <w:r w:rsidRPr="00CB3AA6">
              <w:rPr>
                <w:rFonts w:ascii="Calibri Light" w:hAnsi="Calibri Light"/>
                <w:lang w:val="en-GB"/>
              </w:rPr>
              <w:t xml:space="preserve">Delivery Bidder N </w:t>
            </w:r>
            <w:r>
              <w:rPr>
                <w:rFonts w:ascii="Calibri Light" w:hAnsi="Calibri Light"/>
                <w:lang w:val="en-GB"/>
              </w:rPr>
              <w:t>–</w:t>
            </w:r>
            <w:r w:rsidRPr="00CB3AA6">
              <w:rPr>
                <w:rFonts w:ascii="Calibri Light" w:hAnsi="Calibri Light"/>
                <w:lang w:val="en-GB"/>
              </w:rPr>
              <w:t xml:space="preserve"> </w:t>
            </w:r>
            <w:r>
              <w:rPr>
                <w:rFonts w:ascii="Calibri Light" w:hAnsi="Calibri Light"/>
                <w:lang w:val="en-GB"/>
              </w:rPr>
              <w:t>delivery time in days of Bidder N.</w:t>
            </w:r>
          </w:p>
          <w:p w14:paraId="6CA35984" w14:textId="77777777" w:rsidR="00DC78A4" w:rsidRPr="00CB3AA6" w:rsidRDefault="00DC78A4" w:rsidP="00DC78A4">
            <w:pPr>
              <w:ind w:left="540" w:right="-72"/>
              <w:jc w:val="both"/>
              <w:rPr>
                <w:rFonts w:ascii="Calibri Light" w:hAnsi="Calibri Light"/>
                <w:i/>
                <w:sz w:val="22"/>
                <w:lang w:val="en-GB"/>
              </w:rPr>
            </w:pPr>
          </w:p>
          <w:p w14:paraId="51AE1789" w14:textId="77777777" w:rsidR="00DC78A4" w:rsidRPr="00CB3AA6" w:rsidRDefault="00DC78A4" w:rsidP="00DC78A4">
            <w:pPr>
              <w:ind w:left="540" w:right="-72"/>
              <w:jc w:val="both"/>
              <w:rPr>
                <w:rFonts w:ascii="Calibri Light" w:hAnsi="Calibri Light"/>
                <w:lang w:val="en-GB"/>
              </w:rPr>
            </w:pPr>
            <w:r>
              <w:rPr>
                <w:rFonts w:ascii="Calibri Light" w:hAnsi="Calibri Light"/>
                <w:b/>
              </w:rPr>
              <w:t>Payment terms</w:t>
            </w:r>
            <w:r>
              <w:rPr>
                <w:rFonts w:ascii="Calibri Light" w:hAnsi="Calibri Light"/>
              </w:rPr>
              <w:t xml:space="preserve"> points </w:t>
            </w:r>
            <w:r w:rsidRPr="00CB3AA6">
              <w:rPr>
                <w:rFonts w:ascii="Calibri Light" w:hAnsi="Calibri Light"/>
                <w:lang w:val="en-GB"/>
              </w:rPr>
              <w:t>are calculated according to the following formula:</w:t>
            </w:r>
          </w:p>
          <w:p w14:paraId="1EC9C2E8" w14:textId="77777777" w:rsidR="00DC78A4" w:rsidRPr="00CB3AA6" w:rsidRDefault="00DC78A4" w:rsidP="00DC78A4">
            <w:pPr>
              <w:ind w:left="540" w:right="-72"/>
              <w:jc w:val="both"/>
              <w:rPr>
                <w:rFonts w:ascii="Calibri Light" w:hAnsi="Calibri Light"/>
                <w:i/>
                <w:sz w:val="22"/>
                <w:lang w:val="en-GB"/>
              </w:rPr>
            </w:pPr>
          </w:p>
          <w:p w14:paraId="3D46F37B" w14:textId="40589791" w:rsidR="00DC78A4" w:rsidRPr="00CB3AA6" w:rsidRDefault="00DC78A4" w:rsidP="00DC78A4">
            <w:pPr>
              <w:ind w:left="540" w:right="-72"/>
              <w:jc w:val="both"/>
              <w:rPr>
                <w:rFonts w:ascii="Calibri Light" w:hAnsi="Calibri Light"/>
                <w:i/>
                <w:sz w:val="22"/>
                <w:lang w:val="en-GB"/>
              </w:rPr>
            </w:pPr>
            <m:oMathPara>
              <m:oMath>
                <m:r>
                  <m:rPr>
                    <m:sty m:val="bi"/>
                  </m:rPr>
                  <w:rPr>
                    <w:rFonts w:ascii="Cambria Math" w:hAnsi="Cambria Math"/>
                    <w:lang w:val="en-GB"/>
                  </w:rPr>
                  <m:t>Payment terms Bidder N=</m:t>
                </m:r>
                <m:d>
                  <m:dPr>
                    <m:ctrlPr>
                      <w:rPr>
                        <w:rFonts w:ascii="Cambria Math" w:hAnsi="Cambria Math"/>
                        <w:b/>
                        <w:i/>
                        <w:lang w:val="en-GB"/>
                      </w:rPr>
                    </m:ctrlPr>
                  </m:dPr>
                  <m:e>
                    <m:f>
                      <m:fPr>
                        <m:ctrlPr>
                          <w:rPr>
                            <w:rFonts w:ascii="Cambria Math" w:hAnsi="Cambria Math"/>
                            <w:b/>
                            <w:i/>
                            <w:lang w:val="en-GB"/>
                          </w:rPr>
                        </m:ctrlPr>
                      </m:fPr>
                      <m:num>
                        <m:r>
                          <m:rPr>
                            <m:sty m:val="bi"/>
                          </m:rPr>
                          <w:rPr>
                            <w:rFonts w:ascii="Cambria Math" w:hAnsi="Cambria Math"/>
                            <w:lang w:val="ru-RU"/>
                          </w:rPr>
                          <m:t>AP max-AP Bidder N</m:t>
                        </m:r>
                      </m:num>
                      <m:den>
                        <m:r>
                          <m:rPr>
                            <m:sty m:val="bi"/>
                          </m:rPr>
                          <w:rPr>
                            <w:rFonts w:ascii="Cambria Math" w:hAnsi="Cambria Math"/>
                            <w:lang w:val="en-GB"/>
                          </w:rPr>
                          <m:t>AP max</m:t>
                        </m:r>
                      </m:den>
                    </m:f>
                  </m:e>
                </m:d>
                <m:r>
                  <m:rPr>
                    <m:sty m:val="bi"/>
                  </m:rPr>
                  <w:rPr>
                    <w:rFonts w:ascii="Cambria Math" w:hAnsi="Cambria Math"/>
                    <w:lang w:val="en-GB"/>
                  </w:rPr>
                  <m:t>×20</m:t>
                </m:r>
              </m:oMath>
            </m:oMathPara>
          </w:p>
          <w:p w14:paraId="65F78E2C" w14:textId="77777777" w:rsidR="00DC78A4" w:rsidRDefault="00DC78A4" w:rsidP="00DC78A4">
            <w:pPr>
              <w:ind w:left="540" w:right="-72"/>
              <w:jc w:val="both"/>
              <w:rPr>
                <w:rFonts w:ascii="Calibri Light" w:hAnsi="Calibri Light"/>
                <w:lang w:val="en-GB"/>
              </w:rPr>
            </w:pPr>
          </w:p>
          <w:p w14:paraId="65161BAD" w14:textId="77777777" w:rsidR="00DC78A4" w:rsidRDefault="00DC78A4" w:rsidP="00DC78A4">
            <w:pPr>
              <w:ind w:left="540" w:right="-72"/>
              <w:jc w:val="both"/>
              <w:rPr>
                <w:rFonts w:ascii="Calibri Light" w:hAnsi="Calibri Light"/>
                <w:lang w:val="en-GB"/>
              </w:rPr>
            </w:pPr>
            <w:r>
              <w:rPr>
                <w:rFonts w:ascii="Calibri Light" w:hAnsi="Calibri Light"/>
                <w:lang w:val="en-GB"/>
              </w:rPr>
              <w:t>Where:</w:t>
            </w:r>
          </w:p>
          <w:p w14:paraId="1C30B90E" w14:textId="77777777" w:rsidR="00DC78A4" w:rsidRDefault="00DC78A4" w:rsidP="00DC78A4">
            <w:pPr>
              <w:ind w:left="540" w:right="-72"/>
              <w:jc w:val="both"/>
              <w:rPr>
                <w:rFonts w:ascii="Calibri Light" w:hAnsi="Calibri Light"/>
                <w:lang w:val="en-GB"/>
              </w:rPr>
            </w:pPr>
            <w:r>
              <w:rPr>
                <w:rFonts w:ascii="Calibri Light" w:hAnsi="Calibri Light"/>
                <w:lang w:val="en-GB"/>
              </w:rPr>
              <w:t xml:space="preserve">AP max – maximum </w:t>
            </w:r>
            <w:r w:rsidRPr="00CB3AA6">
              <w:rPr>
                <w:rFonts w:ascii="Calibri Light" w:hAnsi="Calibri Light"/>
                <w:lang w:val="en-GB"/>
              </w:rPr>
              <w:t>acceptable level of advance payment</w:t>
            </w:r>
            <w:r>
              <w:rPr>
                <w:rFonts w:ascii="Calibri Light" w:hAnsi="Calibri Light"/>
                <w:lang w:val="en-GB"/>
              </w:rPr>
              <w:t xml:space="preserve"> in %</w:t>
            </w:r>
            <w:r w:rsidRPr="00CB3AA6">
              <w:rPr>
                <w:rFonts w:ascii="Calibri Light" w:hAnsi="Calibri Light"/>
                <w:lang w:val="en-GB"/>
              </w:rPr>
              <w:t xml:space="preserve"> (20%)</w:t>
            </w:r>
            <w:r>
              <w:rPr>
                <w:rFonts w:ascii="Calibri Light" w:hAnsi="Calibri Light"/>
                <w:lang w:val="en-GB"/>
              </w:rPr>
              <w:t xml:space="preserve"> </w:t>
            </w:r>
          </w:p>
          <w:p w14:paraId="14381592" w14:textId="77777777" w:rsidR="00DC78A4" w:rsidRPr="00CB3AA6" w:rsidRDefault="00DC78A4" w:rsidP="00DC78A4">
            <w:pPr>
              <w:ind w:left="540" w:right="-72"/>
              <w:jc w:val="both"/>
              <w:rPr>
                <w:rFonts w:ascii="Calibri Light" w:hAnsi="Calibri Light"/>
                <w:lang w:val="en-GB"/>
              </w:rPr>
            </w:pPr>
            <w:r>
              <w:rPr>
                <w:rFonts w:ascii="Calibri Light" w:hAnsi="Calibri Light"/>
                <w:lang w:val="en-GB"/>
              </w:rPr>
              <w:t>AP Bidder N – proposed advance payment of Bidder N in %</w:t>
            </w:r>
          </w:p>
          <w:p w14:paraId="23A1CC3F" w14:textId="77777777" w:rsidR="00DC78A4" w:rsidRPr="00B27EDD" w:rsidRDefault="00DC78A4" w:rsidP="0000003A">
            <w:pPr>
              <w:ind w:left="540" w:right="-72"/>
              <w:jc w:val="both"/>
              <w:rPr>
                <w:rFonts w:ascii="Calibri Light" w:hAnsi="Calibri Light"/>
                <w:lang w:val="en-GB"/>
              </w:rPr>
            </w:pPr>
          </w:p>
          <w:p w14:paraId="46B5D289" w14:textId="77777777" w:rsidR="00006915" w:rsidRPr="007B756E" w:rsidRDefault="00006915" w:rsidP="0000003A">
            <w:pPr>
              <w:ind w:left="540" w:right="-72"/>
              <w:jc w:val="both"/>
              <w:rPr>
                <w:rFonts w:ascii="Calibri Light" w:hAnsi="Calibri Light"/>
              </w:rPr>
            </w:pPr>
          </w:p>
          <w:p w14:paraId="1BCFE135" w14:textId="171140BA" w:rsidR="00FD2B60" w:rsidRDefault="004A24E2" w:rsidP="00F6463C">
            <w:pPr>
              <w:tabs>
                <w:tab w:val="left" w:pos="1080"/>
              </w:tabs>
              <w:ind w:left="534" w:right="-72"/>
              <w:jc w:val="both"/>
              <w:rPr>
                <w:rFonts w:ascii="Calibri Light" w:hAnsi="Calibri Light"/>
              </w:rPr>
            </w:pPr>
            <w:r>
              <w:rPr>
                <w:rFonts w:ascii="Calibri Light" w:hAnsi="Calibri Light"/>
              </w:rPr>
              <w:t>T</w:t>
            </w:r>
            <w:r w:rsidRPr="007B756E">
              <w:rPr>
                <w:rFonts w:ascii="Calibri Light" w:hAnsi="Calibri Light"/>
              </w:rPr>
              <w:t xml:space="preserve">he bid scoring the highest number of points will be deemed to be the </w:t>
            </w:r>
            <w:r w:rsidRPr="0013507B">
              <w:rPr>
                <w:rFonts w:ascii="Calibri Light" w:hAnsi="Calibri Light"/>
              </w:rPr>
              <w:t xml:space="preserve">economically most advantageous </w:t>
            </w:r>
            <w:r w:rsidRPr="00C203E4">
              <w:rPr>
                <w:rFonts w:ascii="Calibri Light" w:hAnsi="Calibri Light"/>
              </w:rPr>
              <w:t>bids</w:t>
            </w:r>
            <w:r w:rsidR="00F6463C">
              <w:rPr>
                <w:rFonts w:ascii="Calibri Light" w:hAnsi="Calibri Light"/>
                <w:lang w:val="uk-UA"/>
              </w:rPr>
              <w:t>.</w:t>
            </w:r>
            <w:r w:rsidRPr="00C203E4">
              <w:rPr>
                <w:rFonts w:ascii="Calibri Light" w:hAnsi="Calibri Light"/>
              </w:rPr>
              <w:t xml:space="preserve"> </w:t>
            </w:r>
          </w:p>
          <w:p w14:paraId="2CFF65C4" w14:textId="77777777" w:rsidR="004A24E2" w:rsidRPr="00D26802" w:rsidRDefault="004A24E2" w:rsidP="0000003A">
            <w:pPr>
              <w:tabs>
                <w:tab w:val="left" w:pos="1080"/>
              </w:tabs>
              <w:ind w:right="-72"/>
              <w:jc w:val="both"/>
              <w:rPr>
                <w:rFonts w:ascii="Calibri Light" w:hAnsi="Calibri Light"/>
              </w:rPr>
            </w:pPr>
          </w:p>
        </w:tc>
      </w:tr>
      <w:tr w:rsidR="00FD2B60" w:rsidRPr="00D26802" w14:paraId="79A77CFA" w14:textId="77777777" w:rsidTr="00D932B4">
        <w:trPr>
          <w:trHeight w:val="2682"/>
        </w:trPr>
        <w:tc>
          <w:tcPr>
            <w:tcW w:w="2160" w:type="dxa"/>
          </w:tcPr>
          <w:p w14:paraId="7B0C5880" w14:textId="679AFA5D" w:rsidR="00FD2B60" w:rsidRPr="00F6463C" w:rsidRDefault="00FD2B60" w:rsidP="0000003A">
            <w:pPr>
              <w:pStyle w:val="Head22"/>
              <w:jc w:val="left"/>
              <w:rPr>
                <w:rFonts w:ascii="Calibri Light" w:hAnsi="Calibri Light"/>
                <w:szCs w:val="24"/>
              </w:rPr>
            </w:pPr>
            <w:bookmarkStart w:id="299" w:name="_Toc340548883"/>
            <w:bookmarkStart w:id="300" w:name="_Toc420479681"/>
            <w:bookmarkStart w:id="301" w:name="_Toc410064194"/>
            <w:bookmarkStart w:id="302" w:name="_Toc420910667"/>
            <w:bookmarkStart w:id="303" w:name="_Toc421000542"/>
            <w:bookmarkStart w:id="304" w:name="_Toc410900195"/>
            <w:bookmarkStart w:id="305" w:name="_Toc392949105"/>
            <w:bookmarkStart w:id="306" w:name="_Toc231267283"/>
            <w:r w:rsidRPr="00F6463C">
              <w:rPr>
                <w:rFonts w:ascii="Calibri Light" w:hAnsi="Calibri Light"/>
                <w:szCs w:val="24"/>
              </w:rPr>
              <w:lastRenderedPageBreak/>
              <w:t>28.</w:t>
            </w:r>
            <w:r w:rsidRPr="00F6463C">
              <w:rPr>
                <w:rFonts w:ascii="Calibri Light" w:hAnsi="Calibri Light"/>
                <w:szCs w:val="24"/>
              </w:rPr>
              <w:tab/>
              <w:t>Clarification of Bids</w:t>
            </w:r>
            <w:bookmarkEnd w:id="299"/>
            <w:bookmarkEnd w:id="300"/>
            <w:bookmarkEnd w:id="301"/>
            <w:bookmarkEnd w:id="302"/>
            <w:bookmarkEnd w:id="303"/>
            <w:bookmarkEnd w:id="304"/>
            <w:bookmarkEnd w:id="305"/>
            <w:r w:rsidRPr="00F6463C">
              <w:rPr>
                <w:rFonts w:ascii="Calibri Light" w:hAnsi="Calibri Light"/>
                <w:szCs w:val="24"/>
              </w:rPr>
              <w:t xml:space="preserve"> and Contacting </w:t>
            </w:r>
            <w:bookmarkEnd w:id="306"/>
            <w:r w:rsidR="00892FFB" w:rsidRPr="00F6463C">
              <w:rPr>
                <w:rFonts w:ascii="Calibri Light" w:hAnsi="Calibri Light"/>
              </w:rPr>
              <w:t>the Contracting Entity</w:t>
            </w:r>
          </w:p>
          <w:p w14:paraId="23AC2787" w14:textId="77777777" w:rsidR="00FD2B60" w:rsidRPr="00F6463C" w:rsidRDefault="00FD2B60" w:rsidP="0000003A">
            <w:pPr>
              <w:pStyle w:val="Head22"/>
              <w:rPr>
                <w:rFonts w:ascii="Calibri Light" w:hAnsi="Calibri Light"/>
                <w:szCs w:val="24"/>
              </w:rPr>
            </w:pPr>
          </w:p>
          <w:p w14:paraId="1E7537CB" w14:textId="77777777" w:rsidR="00FD2B60" w:rsidRPr="00F6463C" w:rsidRDefault="00FD2B60" w:rsidP="0000003A">
            <w:pPr>
              <w:pStyle w:val="Head22"/>
              <w:rPr>
                <w:rFonts w:ascii="Calibri Light" w:hAnsi="Calibri Light"/>
                <w:szCs w:val="24"/>
              </w:rPr>
            </w:pPr>
          </w:p>
          <w:p w14:paraId="11EA20BE" w14:textId="77777777" w:rsidR="00FD2B60" w:rsidRPr="00F6463C" w:rsidRDefault="00FD2B60" w:rsidP="0000003A">
            <w:pPr>
              <w:pStyle w:val="Head22"/>
              <w:rPr>
                <w:rFonts w:ascii="Calibri Light" w:hAnsi="Calibri Light"/>
                <w:szCs w:val="24"/>
              </w:rPr>
            </w:pPr>
          </w:p>
          <w:p w14:paraId="5DF6E320" w14:textId="77777777" w:rsidR="00FD2B60" w:rsidRPr="00F6463C" w:rsidRDefault="00FD2B60" w:rsidP="0000003A">
            <w:pPr>
              <w:pStyle w:val="Head22"/>
              <w:rPr>
                <w:rFonts w:ascii="Calibri Light" w:hAnsi="Calibri Light"/>
                <w:szCs w:val="24"/>
              </w:rPr>
            </w:pPr>
          </w:p>
          <w:p w14:paraId="7C26885A" w14:textId="77777777" w:rsidR="00FD2B60" w:rsidRPr="00F6463C" w:rsidRDefault="00FD2B60" w:rsidP="0000003A">
            <w:pPr>
              <w:pStyle w:val="Head22"/>
              <w:ind w:left="0" w:firstLine="0"/>
              <w:rPr>
                <w:rFonts w:ascii="Calibri Light" w:hAnsi="Calibri Light"/>
                <w:szCs w:val="24"/>
              </w:rPr>
            </w:pPr>
          </w:p>
        </w:tc>
        <w:tc>
          <w:tcPr>
            <w:tcW w:w="7823" w:type="dxa"/>
          </w:tcPr>
          <w:p w14:paraId="738A4E06" w14:textId="0BECCAA8" w:rsidR="00DC4679" w:rsidRPr="00F6463C" w:rsidRDefault="00FD2B60" w:rsidP="00DC4679">
            <w:pPr>
              <w:tabs>
                <w:tab w:val="left" w:pos="540"/>
              </w:tabs>
              <w:ind w:left="540" w:right="-72" w:hanging="540"/>
              <w:jc w:val="both"/>
              <w:rPr>
                <w:rFonts w:ascii="Calibri Light" w:hAnsi="Calibri Light"/>
              </w:rPr>
            </w:pPr>
            <w:r w:rsidRPr="00F6463C">
              <w:rPr>
                <w:rFonts w:ascii="Calibri Light" w:hAnsi="Calibri Light"/>
              </w:rPr>
              <w:t>28.1</w:t>
            </w:r>
            <w:r w:rsidRPr="00F6463C">
              <w:rPr>
                <w:rFonts w:ascii="Calibri Light" w:hAnsi="Calibri Light"/>
              </w:rPr>
              <w:tab/>
            </w:r>
            <w:r w:rsidR="00DC4679" w:rsidRPr="00F6463C">
              <w:rPr>
                <w:rFonts w:ascii="Calibri Light" w:hAnsi="Calibri Light"/>
              </w:rPr>
              <w:t xml:space="preserve">Subject to ITB Clause 24, no Bidder shall contact </w:t>
            </w:r>
            <w:r w:rsidR="00DC4679" w:rsidRPr="00F6463C">
              <w:rPr>
                <w:rFonts w:ascii="Calibri Light" w:hAnsi="Calibri Light"/>
                <w:lang w:val="en-GB"/>
              </w:rPr>
              <w:t xml:space="preserve">the Contracting Entity </w:t>
            </w:r>
            <w:r w:rsidR="00DC4679" w:rsidRPr="00F6463C">
              <w:rPr>
                <w:rFonts w:ascii="Calibri Light" w:hAnsi="Calibri Light"/>
              </w:rPr>
              <w:t xml:space="preserve">on any matter relating to its bid, from the time of the bid opening to the time the Contract is awarded. If the Bidder wishes to bring additional information to the notice of the Contracting Entity, it should do so via </w:t>
            </w:r>
            <w:proofErr w:type="spellStart"/>
            <w:r w:rsidR="00580479" w:rsidRPr="00F6463C">
              <w:rPr>
                <w:rFonts w:ascii="Calibri Light" w:hAnsi="Calibri Light"/>
              </w:rPr>
              <w:t>SmartME</w:t>
            </w:r>
            <w:proofErr w:type="spellEnd"/>
            <w:r w:rsidR="00580479" w:rsidRPr="00F6463C">
              <w:rPr>
                <w:rFonts w:ascii="Calibri Light" w:hAnsi="Calibri Light"/>
              </w:rPr>
              <w:t xml:space="preserve"> system</w:t>
            </w:r>
            <w:r w:rsidR="00DC4679" w:rsidRPr="00F6463C">
              <w:rPr>
                <w:rFonts w:ascii="Calibri Light" w:hAnsi="Calibri Light"/>
              </w:rPr>
              <w:t>, as described in ITB Clause 24.</w:t>
            </w:r>
          </w:p>
          <w:p w14:paraId="1BE025D5" w14:textId="77777777" w:rsidR="00DC4679" w:rsidRPr="00F6463C" w:rsidRDefault="00DC4679" w:rsidP="00DC4679">
            <w:pPr>
              <w:tabs>
                <w:tab w:val="left" w:pos="540"/>
              </w:tabs>
              <w:ind w:left="540" w:right="-72" w:hanging="540"/>
              <w:rPr>
                <w:rFonts w:ascii="Calibri Light" w:hAnsi="Calibri Light"/>
              </w:rPr>
            </w:pPr>
          </w:p>
          <w:p w14:paraId="00ADF512" w14:textId="0118145B" w:rsidR="00FD2B60" w:rsidRPr="00F6463C" w:rsidRDefault="00DC4679" w:rsidP="00DC4679">
            <w:pPr>
              <w:numPr>
                <w:ilvl w:val="1"/>
                <w:numId w:val="18"/>
              </w:numPr>
              <w:tabs>
                <w:tab w:val="clear" w:pos="360"/>
                <w:tab w:val="num" w:pos="540"/>
              </w:tabs>
              <w:ind w:left="540" w:right="-72" w:hanging="540"/>
              <w:jc w:val="both"/>
              <w:rPr>
                <w:rFonts w:ascii="Calibri Light" w:hAnsi="Calibri Light"/>
              </w:rPr>
            </w:pPr>
            <w:r w:rsidRPr="00F6463C">
              <w:rPr>
                <w:rFonts w:ascii="Calibri Light" w:hAnsi="Calibri Light"/>
              </w:rPr>
              <w:t>Any effort by a Bidder to influence NIRAS in its decisions on bid evaluation, bid comparison, or contract award may result in the rejection of its bid</w:t>
            </w:r>
            <w:r w:rsidR="00FD2B60" w:rsidRPr="00F6463C">
              <w:rPr>
                <w:rFonts w:ascii="Calibri Light" w:hAnsi="Calibri Light"/>
              </w:rPr>
              <w:t>.</w:t>
            </w:r>
          </w:p>
          <w:p w14:paraId="2C9F630C" w14:textId="77777777" w:rsidR="00FD2B60" w:rsidRPr="00D26802" w:rsidRDefault="00FD2B60" w:rsidP="0000003A">
            <w:pPr>
              <w:ind w:left="540" w:right="-72"/>
              <w:jc w:val="both"/>
              <w:rPr>
                <w:rFonts w:ascii="Calibri Light" w:hAnsi="Calibri Light"/>
              </w:rPr>
            </w:pPr>
          </w:p>
        </w:tc>
      </w:tr>
      <w:tr w:rsidR="00FD2B60" w:rsidRPr="00D26802" w14:paraId="1F688B31" w14:textId="77777777" w:rsidTr="00D932B4">
        <w:tc>
          <w:tcPr>
            <w:tcW w:w="2160" w:type="dxa"/>
          </w:tcPr>
          <w:p w14:paraId="29728250" w14:textId="77777777" w:rsidR="00FD2B60" w:rsidRPr="00D26802" w:rsidRDefault="00FD2B60" w:rsidP="0000003A">
            <w:pPr>
              <w:pStyle w:val="Head22"/>
              <w:rPr>
                <w:rFonts w:ascii="Calibri Light" w:hAnsi="Calibri Light"/>
                <w:szCs w:val="24"/>
              </w:rPr>
            </w:pPr>
            <w:bookmarkStart w:id="307" w:name="_Toc340548885"/>
            <w:bookmarkStart w:id="308" w:name="_Toc420479683"/>
            <w:bookmarkStart w:id="309" w:name="_Toc410064196"/>
            <w:bookmarkStart w:id="310" w:name="_Toc420910669"/>
            <w:bookmarkStart w:id="311" w:name="_Toc421000544"/>
            <w:bookmarkStart w:id="312" w:name="_Toc410900197"/>
            <w:bookmarkStart w:id="313" w:name="_Toc392949107"/>
            <w:bookmarkStart w:id="314" w:name="_Toc231267284"/>
            <w:r w:rsidRPr="00D26802">
              <w:rPr>
                <w:rFonts w:ascii="Calibri Light" w:hAnsi="Calibri Light"/>
                <w:szCs w:val="24"/>
              </w:rPr>
              <w:t>29.</w:t>
            </w:r>
            <w:r w:rsidRPr="00D26802">
              <w:rPr>
                <w:rFonts w:ascii="Calibri Light" w:hAnsi="Calibri Light"/>
                <w:szCs w:val="24"/>
              </w:rPr>
              <w:tab/>
              <w:t>Post-qualification</w:t>
            </w:r>
            <w:bookmarkEnd w:id="307"/>
            <w:bookmarkEnd w:id="308"/>
            <w:bookmarkEnd w:id="309"/>
            <w:bookmarkEnd w:id="310"/>
            <w:bookmarkEnd w:id="311"/>
            <w:bookmarkEnd w:id="312"/>
            <w:bookmarkEnd w:id="313"/>
            <w:bookmarkEnd w:id="314"/>
          </w:p>
        </w:tc>
        <w:tc>
          <w:tcPr>
            <w:tcW w:w="7823" w:type="dxa"/>
          </w:tcPr>
          <w:p w14:paraId="4A45A2BA" w14:textId="77777777" w:rsidR="008E733D" w:rsidRDefault="00FD2B60" w:rsidP="008E733D">
            <w:pPr>
              <w:tabs>
                <w:tab w:val="left" w:pos="540"/>
              </w:tabs>
              <w:ind w:left="547" w:right="-72" w:hanging="547"/>
              <w:jc w:val="both"/>
              <w:rPr>
                <w:rFonts w:ascii="Calibri Light" w:hAnsi="Calibri Light"/>
              </w:rPr>
            </w:pPr>
            <w:r w:rsidRPr="00D26802">
              <w:rPr>
                <w:rFonts w:ascii="Calibri Light" w:hAnsi="Calibri Light"/>
              </w:rPr>
              <w:t>29.1</w:t>
            </w:r>
            <w:r w:rsidRPr="00D26802">
              <w:rPr>
                <w:rFonts w:ascii="Calibri Light" w:hAnsi="Calibri Light"/>
              </w:rPr>
              <w:tab/>
            </w:r>
            <w:r w:rsidR="008E733D">
              <w:rPr>
                <w:rFonts w:ascii="Calibri Light" w:hAnsi="Calibri Light"/>
              </w:rPr>
              <w:t>In the absence of pre-qualification, the Contracting Entity will determine whether the Bidder that has been selected as having submitted the most economically advantageous bid is qualified to perform the Contract satisfactorily, in accordance with the criteria listed in ITB Clause 14.</w:t>
            </w:r>
          </w:p>
          <w:p w14:paraId="6C809116" w14:textId="77777777" w:rsidR="008E733D" w:rsidRDefault="008E733D" w:rsidP="008E733D">
            <w:pPr>
              <w:tabs>
                <w:tab w:val="left" w:pos="540"/>
              </w:tabs>
              <w:ind w:left="547" w:right="-72" w:hanging="547"/>
              <w:jc w:val="both"/>
              <w:rPr>
                <w:rFonts w:ascii="Calibri Light" w:hAnsi="Calibri Light"/>
              </w:rPr>
            </w:pPr>
          </w:p>
          <w:p w14:paraId="1B4AD8D4" w14:textId="77777777" w:rsidR="008E733D" w:rsidRDefault="008E733D" w:rsidP="00414469">
            <w:pPr>
              <w:numPr>
                <w:ilvl w:val="1"/>
                <w:numId w:val="47"/>
              </w:numPr>
              <w:tabs>
                <w:tab w:val="clear" w:pos="360"/>
                <w:tab w:val="left" w:pos="540"/>
              </w:tabs>
              <w:ind w:left="540" w:right="-72" w:hanging="540"/>
              <w:jc w:val="both"/>
              <w:rPr>
                <w:rFonts w:ascii="Calibri Light" w:hAnsi="Calibri Light"/>
              </w:rPr>
            </w:pPr>
            <w:r>
              <w:rPr>
                <w:rFonts w:ascii="Calibri Light" w:hAnsi="Calibri Light"/>
              </w:rPr>
              <w:t>The determination will take into account the Bidder’s financial, technical, and production capabilities.  It will be based upon an examination of the documentary evidence of the Bidder’s qualifications, pursuant to ITB Clause 14, as well as such other information as the Contracting Entity deems necessary and appropriate.</w:t>
            </w:r>
          </w:p>
          <w:p w14:paraId="216CFCC8" w14:textId="77777777" w:rsidR="008E733D" w:rsidRDefault="008E733D" w:rsidP="008E733D">
            <w:pPr>
              <w:tabs>
                <w:tab w:val="left" w:pos="540"/>
              </w:tabs>
              <w:ind w:left="540" w:right="-72" w:hanging="540"/>
              <w:jc w:val="both"/>
              <w:rPr>
                <w:rFonts w:ascii="Calibri Light" w:hAnsi="Calibri Light"/>
              </w:rPr>
            </w:pPr>
          </w:p>
          <w:p w14:paraId="6D2A4E3C" w14:textId="77777777" w:rsidR="008E733D" w:rsidRDefault="008E733D" w:rsidP="00414469">
            <w:pPr>
              <w:numPr>
                <w:ilvl w:val="1"/>
                <w:numId w:val="47"/>
              </w:numPr>
              <w:tabs>
                <w:tab w:val="left" w:pos="540"/>
              </w:tabs>
              <w:ind w:left="540" w:right="-72" w:hanging="540"/>
              <w:jc w:val="both"/>
              <w:rPr>
                <w:rFonts w:ascii="Calibri Light" w:hAnsi="Calibri Light"/>
              </w:rPr>
            </w:pPr>
            <w:r>
              <w:rPr>
                <w:rFonts w:ascii="Calibri Light" w:hAnsi="Calibri Light"/>
              </w:rPr>
              <w:t>Prior to award, the Contracting Entity shall verify and validate any documents/ information submitted and if necessary shall conduct visual inspection of the Bidder’s office, plant/warehouse and equipment.</w:t>
            </w:r>
          </w:p>
          <w:p w14:paraId="0B083BE0" w14:textId="77777777" w:rsidR="008E733D" w:rsidRDefault="008E733D" w:rsidP="008E733D">
            <w:pPr>
              <w:pStyle w:val="a3"/>
              <w:rPr>
                <w:rFonts w:ascii="Calibri Light" w:hAnsi="Calibri Light"/>
              </w:rPr>
            </w:pPr>
          </w:p>
          <w:p w14:paraId="443C1C14" w14:textId="55EDBF64" w:rsidR="00FD2B60" w:rsidRPr="00D26802" w:rsidRDefault="008E733D" w:rsidP="008E733D">
            <w:pPr>
              <w:numPr>
                <w:ilvl w:val="1"/>
                <w:numId w:val="23"/>
              </w:numPr>
              <w:tabs>
                <w:tab w:val="left" w:pos="540"/>
              </w:tabs>
              <w:ind w:left="540" w:right="-72" w:hanging="540"/>
              <w:jc w:val="both"/>
              <w:rPr>
                <w:rFonts w:ascii="Calibri Light" w:hAnsi="Calibri Light"/>
              </w:rPr>
            </w:pPr>
            <w:r>
              <w:rPr>
                <w:rFonts w:ascii="Calibri Light" w:hAnsi="Calibri Light"/>
              </w:rPr>
              <w:t>An affirmative determination will be a pre-requisite for award of the contract to the Bidder.  A negative determination will result in rejection of the Bidder’s proposal, in which event NIRAS will proceed to the next highest evaluated bid to make a similar determination of that Bidder’s capabilities to perform satisfactorily</w:t>
            </w:r>
            <w:r w:rsidR="00FD2B60" w:rsidRPr="00D26802">
              <w:rPr>
                <w:rFonts w:ascii="Calibri Light" w:hAnsi="Calibri Light"/>
              </w:rPr>
              <w:t>.</w:t>
            </w:r>
          </w:p>
          <w:p w14:paraId="510DF478" w14:textId="77777777" w:rsidR="00FD2B60" w:rsidRPr="00D26802" w:rsidRDefault="00FD2B60" w:rsidP="0000003A">
            <w:pPr>
              <w:tabs>
                <w:tab w:val="left" w:pos="540"/>
              </w:tabs>
              <w:ind w:right="-72"/>
              <w:jc w:val="both"/>
              <w:rPr>
                <w:rFonts w:ascii="Calibri Light" w:hAnsi="Calibri Light"/>
              </w:rPr>
            </w:pPr>
          </w:p>
        </w:tc>
      </w:tr>
      <w:tr w:rsidR="00FD2B60" w:rsidRPr="00F6463C" w14:paraId="6A3992D2" w14:textId="77777777" w:rsidTr="00D932B4">
        <w:tc>
          <w:tcPr>
            <w:tcW w:w="2160" w:type="dxa"/>
          </w:tcPr>
          <w:p w14:paraId="08B0AA59" w14:textId="1CF50D65" w:rsidR="00FD2B60" w:rsidRPr="00D26802" w:rsidRDefault="00FD2B60" w:rsidP="0000003A">
            <w:pPr>
              <w:pStyle w:val="Head22"/>
              <w:jc w:val="left"/>
              <w:rPr>
                <w:rFonts w:ascii="Calibri Light" w:hAnsi="Calibri Light"/>
                <w:szCs w:val="24"/>
              </w:rPr>
            </w:pPr>
            <w:bookmarkStart w:id="315" w:name="_Toc340548888"/>
            <w:bookmarkStart w:id="316" w:name="_Toc420479686"/>
            <w:bookmarkStart w:id="317" w:name="_Toc410064199"/>
            <w:bookmarkStart w:id="318" w:name="_Toc420910672"/>
            <w:bookmarkStart w:id="319" w:name="_Toc421000547"/>
            <w:bookmarkStart w:id="320" w:name="_Toc410900200"/>
            <w:bookmarkStart w:id="321" w:name="_Toc392949110"/>
            <w:bookmarkStart w:id="322" w:name="_Toc231267285"/>
            <w:r w:rsidRPr="00D26802">
              <w:rPr>
                <w:rFonts w:ascii="Calibri Light" w:hAnsi="Calibri Light"/>
                <w:szCs w:val="24"/>
              </w:rPr>
              <w:t>30.</w:t>
            </w:r>
            <w:r w:rsidRPr="00D26802">
              <w:rPr>
                <w:rFonts w:ascii="Calibri Light" w:hAnsi="Calibri Light"/>
                <w:szCs w:val="24"/>
              </w:rPr>
              <w:tab/>
            </w:r>
            <w:r w:rsidR="008E733D">
              <w:rPr>
                <w:rFonts w:ascii="Calibri Light" w:hAnsi="Calibri Light"/>
              </w:rPr>
              <w:t xml:space="preserve">Contracting Entity’s </w:t>
            </w:r>
            <w:r w:rsidRPr="00D26802">
              <w:rPr>
                <w:rFonts w:ascii="Calibri Light" w:hAnsi="Calibri Light"/>
                <w:szCs w:val="24"/>
              </w:rPr>
              <w:t xml:space="preserve"> Right to </w:t>
            </w:r>
            <w:bookmarkStart w:id="323" w:name="_Toc420479687"/>
            <w:r w:rsidRPr="00D26802">
              <w:rPr>
                <w:rFonts w:ascii="Calibri Light" w:hAnsi="Calibri Light"/>
                <w:szCs w:val="24"/>
              </w:rPr>
              <w:t xml:space="preserve">Accept any Bid </w:t>
            </w:r>
            <w:bookmarkStart w:id="324" w:name="_Toc421000548"/>
            <w:bookmarkStart w:id="325" w:name="_Toc392949111"/>
            <w:r w:rsidRPr="00D26802">
              <w:rPr>
                <w:rFonts w:ascii="Calibri Light" w:hAnsi="Calibri Light"/>
                <w:szCs w:val="24"/>
              </w:rPr>
              <w:t>and to Reject any or All Bids</w:t>
            </w:r>
            <w:bookmarkEnd w:id="315"/>
            <w:bookmarkEnd w:id="316"/>
            <w:bookmarkEnd w:id="317"/>
            <w:bookmarkEnd w:id="318"/>
            <w:bookmarkEnd w:id="319"/>
            <w:bookmarkEnd w:id="320"/>
            <w:bookmarkEnd w:id="321"/>
            <w:bookmarkEnd w:id="322"/>
            <w:bookmarkEnd w:id="323"/>
            <w:bookmarkEnd w:id="324"/>
            <w:bookmarkEnd w:id="325"/>
          </w:p>
        </w:tc>
        <w:tc>
          <w:tcPr>
            <w:tcW w:w="7823" w:type="dxa"/>
          </w:tcPr>
          <w:p w14:paraId="7C83E01C" w14:textId="16F25CC2" w:rsidR="00FD2B60" w:rsidRPr="00F6463C" w:rsidRDefault="00FD2B60" w:rsidP="00E2208A">
            <w:pPr>
              <w:tabs>
                <w:tab w:val="left" w:pos="540"/>
              </w:tabs>
              <w:ind w:left="547" w:right="-72" w:hanging="547"/>
              <w:jc w:val="both"/>
              <w:rPr>
                <w:rFonts w:ascii="Calibri Light" w:hAnsi="Calibri Light"/>
              </w:rPr>
            </w:pPr>
            <w:r w:rsidRPr="00D26802">
              <w:rPr>
                <w:rFonts w:ascii="Calibri Light" w:hAnsi="Calibri Light"/>
              </w:rPr>
              <w:t>30.1</w:t>
            </w:r>
            <w:r w:rsidRPr="00D26802">
              <w:rPr>
                <w:rFonts w:ascii="Calibri Light" w:hAnsi="Calibri Light"/>
              </w:rPr>
              <w:tab/>
            </w:r>
            <w:r w:rsidR="0000365B" w:rsidRPr="0000365B">
              <w:rPr>
                <w:rFonts w:ascii="Calibri Light" w:hAnsi="Calibri Light"/>
              </w:rPr>
              <w:t xml:space="preserve">NIRAS reserves the right to accept or reject any bid, and to annul the bidding process and reject all bids at any time prior to Contract </w:t>
            </w:r>
            <w:proofErr w:type="gramStart"/>
            <w:r w:rsidR="0000365B" w:rsidRPr="0000365B">
              <w:rPr>
                <w:rFonts w:ascii="Calibri Light" w:hAnsi="Calibri Light"/>
              </w:rPr>
              <w:t>award,.</w:t>
            </w:r>
            <w:proofErr w:type="gramEnd"/>
            <w:r w:rsidR="0000365B" w:rsidRPr="0000365B">
              <w:rPr>
                <w:rFonts w:ascii="Calibri Light" w:hAnsi="Calibri Light"/>
              </w:rPr>
              <w:t xml:space="preserve"> In such case and NIRAS will inform Bidders about reasons for such a decision</w:t>
            </w:r>
            <w:r w:rsidRPr="00D26802">
              <w:rPr>
                <w:rFonts w:ascii="Calibri Light" w:hAnsi="Calibri Light"/>
              </w:rPr>
              <w:t>.</w:t>
            </w:r>
          </w:p>
        </w:tc>
      </w:tr>
    </w:tbl>
    <w:p w14:paraId="3DC27DD9" w14:textId="75E59653" w:rsidR="00FD2B60" w:rsidRDefault="00FD2B60" w:rsidP="00F60501">
      <w:pPr>
        <w:pStyle w:val="10"/>
        <w:jc w:val="center"/>
        <w:rPr>
          <w:rFonts w:ascii="Calibri Light" w:hAnsi="Calibri Light"/>
          <w:color w:val="auto"/>
          <w:szCs w:val="24"/>
        </w:rPr>
      </w:pPr>
      <w:bookmarkStart w:id="326" w:name="_Toc340548884"/>
      <w:bookmarkStart w:id="327" w:name="_Toc420479682"/>
      <w:bookmarkStart w:id="328" w:name="_Toc410064195"/>
      <w:bookmarkStart w:id="329" w:name="_Toc420910668"/>
      <w:bookmarkStart w:id="330" w:name="_Toc421000543"/>
      <w:bookmarkStart w:id="331" w:name="_Toc410900196"/>
      <w:bookmarkStart w:id="332" w:name="_Toc392949106"/>
      <w:bookmarkStart w:id="333" w:name="_Toc464872068"/>
      <w:bookmarkStart w:id="334" w:name="_Toc231267286"/>
      <w:bookmarkStart w:id="335" w:name="_Toc15826622"/>
      <w:r w:rsidRPr="00F60501">
        <w:rPr>
          <w:rFonts w:ascii="Calibri Light" w:hAnsi="Calibri Light"/>
          <w:color w:val="auto"/>
          <w:szCs w:val="24"/>
        </w:rPr>
        <w:t>F.  Award of Contract</w:t>
      </w:r>
      <w:bookmarkEnd w:id="326"/>
      <w:bookmarkEnd w:id="327"/>
      <w:bookmarkEnd w:id="328"/>
      <w:bookmarkEnd w:id="329"/>
      <w:bookmarkEnd w:id="330"/>
      <w:bookmarkEnd w:id="331"/>
      <w:bookmarkEnd w:id="332"/>
      <w:bookmarkEnd w:id="333"/>
      <w:bookmarkEnd w:id="334"/>
      <w:bookmarkEnd w:id="335"/>
    </w:p>
    <w:p w14:paraId="6962B576" w14:textId="77777777" w:rsidR="00F60501" w:rsidRPr="00F60501" w:rsidRDefault="00F60501" w:rsidP="00F60501"/>
    <w:tbl>
      <w:tblPr>
        <w:tblW w:w="9747" w:type="dxa"/>
        <w:tblLayout w:type="fixed"/>
        <w:tblLook w:val="0000" w:firstRow="0" w:lastRow="0" w:firstColumn="0" w:lastColumn="0" w:noHBand="0" w:noVBand="0"/>
      </w:tblPr>
      <w:tblGrid>
        <w:gridCol w:w="2160"/>
        <w:gridCol w:w="7587"/>
      </w:tblGrid>
      <w:tr w:rsidR="00FD2B60" w:rsidRPr="00D26802" w14:paraId="09231775" w14:textId="77777777" w:rsidTr="00E45267">
        <w:tc>
          <w:tcPr>
            <w:tcW w:w="2160" w:type="dxa"/>
          </w:tcPr>
          <w:p w14:paraId="0AD86296" w14:textId="77777777" w:rsidR="00FD2B60" w:rsidRPr="00D26802" w:rsidRDefault="00FD2B60" w:rsidP="005C5679">
            <w:pPr>
              <w:pStyle w:val="Head22"/>
              <w:jc w:val="left"/>
              <w:rPr>
                <w:rFonts w:ascii="Calibri Light" w:hAnsi="Calibri Light"/>
                <w:szCs w:val="24"/>
              </w:rPr>
            </w:pPr>
            <w:bookmarkStart w:id="336" w:name="_Toc340548886"/>
            <w:bookmarkStart w:id="337" w:name="_Toc420479684"/>
            <w:bookmarkStart w:id="338" w:name="_Toc410064197"/>
            <w:bookmarkStart w:id="339" w:name="_Toc420910670"/>
            <w:bookmarkStart w:id="340" w:name="_Toc421000545"/>
            <w:bookmarkStart w:id="341" w:name="_Toc410900198"/>
            <w:bookmarkStart w:id="342" w:name="_Toc392949108"/>
            <w:bookmarkStart w:id="343" w:name="_Toc231267287"/>
            <w:r w:rsidRPr="00D26802">
              <w:rPr>
                <w:rFonts w:ascii="Calibri Light" w:hAnsi="Calibri Light"/>
                <w:szCs w:val="24"/>
              </w:rPr>
              <w:t>31.</w:t>
            </w:r>
            <w:r w:rsidRPr="00D26802">
              <w:rPr>
                <w:rFonts w:ascii="Calibri Light" w:hAnsi="Calibri Light"/>
                <w:szCs w:val="24"/>
              </w:rPr>
              <w:tab/>
              <w:t>Award Criteria</w:t>
            </w:r>
            <w:bookmarkEnd w:id="336"/>
            <w:bookmarkEnd w:id="337"/>
            <w:bookmarkEnd w:id="338"/>
            <w:bookmarkEnd w:id="339"/>
            <w:bookmarkEnd w:id="340"/>
            <w:bookmarkEnd w:id="341"/>
            <w:bookmarkEnd w:id="342"/>
            <w:bookmarkEnd w:id="343"/>
          </w:p>
        </w:tc>
        <w:tc>
          <w:tcPr>
            <w:tcW w:w="7587" w:type="dxa"/>
          </w:tcPr>
          <w:p w14:paraId="2DD518AD" w14:textId="556F8071" w:rsidR="00CD6CD4" w:rsidRPr="00D26802" w:rsidRDefault="00FB27CE" w:rsidP="0000003A">
            <w:pPr>
              <w:tabs>
                <w:tab w:val="left" w:pos="540"/>
              </w:tabs>
              <w:ind w:left="547" w:right="-72" w:hanging="547"/>
              <w:jc w:val="both"/>
              <w:rPr>
                <w:rFonts w:ascii="Calibri Light" w:hAnsi="Calibri Light"/>
              </w:rPr>
            </w:pPr>
            <w:r>
              <w:rPr>
                <w:rFonts w:ascii="Calibri Light" w:hAnsi="Calibri Light"/>
              </w:rPr>
              <w:t>31.1</w:t>
            </w:r>
            <w:r w:rsidR="00CD6CD4">
              <w:rPr>
                <w:rFonts w:ascii="Calibri Light" w:hAnsi="Calibri Light"/>
              </w:rPr>
              <w:t xml:space="preserve">. </w:t>
            </w:r>
            <w:r w:rsidR="00D31697">
              <w:rPr>
                <w:rFonts w:ascii="Calibri Light" w:hAnsi="Calibri Light"/>
              </w:rPr>
              <w:t>NIRAS will award the Contract to the successful Bidder whose bid has been determined to be substantially responsive and most economically advantageous, provided further that the Bidder is determined to be qualified to perform the contract satisfactorily</w:t>
            </w:r>
            <w:r w:rsidR="00AF6FB0">
              <w:rPr>
                <w:rFonts w:ascii="Calibri Light" w:hAnsi="Calibri Light"/>
              </w:rPr>
              <w:t>.</w:t>
            </w:r>
          </w:p>
          <w:p w14:paraId="126D60B1" w14:textId="77777777" w:rsidR="00FD2B60" w:rsidRPr="00D26802" w:rsidRDefault="00FD2B60" w:rsidP="0000003A">
            <w:pPr>
              <w:tabs>
                <w:tab w:val="left" w:pos="540"/>
              </w:tabs>
              <w:ind w:left="547" w:right="-72" w:hanging="547"/>
              <w:jc w:val="both"/>
              <w:rPr>
                <w:rFonts w:ascii="Calibri Light" w:hAnsi="Calibri Light"/>
                <w:b/>
              </w:rPr>
            </w:pPr>
          </w:p>
        </w:tc>
      </w:tr>
      <w:tr w:rsidR="00FD2B60" w:rsidRPr="00D26802" w14:paraId="2C4156BA" w14:textId="77777777" w:rsidTr="00E45267">
        <w:tc>
          <w:tcPr>
            <w:tcW w:w="2160" w:type="dxa"/>
          </w:tcPr>
          <w:p w14:paraId="22479CFA" w14:textId="366112EF" w:rsidR="00FD2B60" w:rsidRPr="00D26802" w:rsidRDefault="00FD2B60" w:rsidP="005C5679">
            <w:pPr>
              <w:pStyle w:val="Head22"/>
              <w:jc w:val="left"/>
              <w:rPr>
                <w:rFonts w:ascii="Calibri Light" w:hAnsi="Calibri Light"/>
                <w:szCs w:val="24"/>
              </w:rPr>
            </w:pPr>
            <w:bookmarkStart w:id="344" w:name="_Toc340548887"/>
            <w:bookmarkStart w:id="345" w:name="_Toc420479685"/>
            <w:bookmarkStart w:id="346" w:name="_Toc410064198"/>
            <w:bookmarkStart w:id="347" w:name="_Toc420910671"/>
            <w:bookmarkStart w:id="348" w:name="_Toc421000546"/>
            <w:bookmarkStart w:id="349" w:name="_Toc410900199"/>
            <w:bookmarkStart w:id="350" w:name="_Toc392949109"/>
            <w:bookmarkStart w:id="351" w:name="_Toc231267288"/>
            <w:r w:rsidRPr="00D26802">
              <w:rPr>
                <w:rFonts w:ascii="Calibri Light" w:hAnsi="Calibri Light"/>
                <w:szCs w:val="24"/>
              </w:rPr>
              <w:t>32.</w:t>
            </w:r>
            <w:r w:rsidRPr="00D26802">
              <w:rPr>
                <w:rFonts w:ascii="Calibri Light" w:hAnsi="Calibri Light"/>
                <w:szCs w:val="24"/>
              </w:rPr>
              <w:tab/>
            </w:r>
            <w:r w:rsidR="00D31697">
              <w:rPr>
                <w:rFonts w:ascii="Calibri Light" w:hAnsi="Calibri Light"/>
              </w:rPr>
              <w:t xml:space="preserve">Contracting Entity’s </w:t>
            </w:r>
            <w:r w:rsidR="00D31697" w:rsidRPr="00D26802">
              <w:rPr>
                <w:rFonts w:ascii="Calibri Light" w:hAnsi="Calibri Light"/>
                <w:szCs w:val="24"/>
              </w:rPr>
              <w:t xml:space="preserve"> </w:t>
            </w:r>
            <w:r w:rsidRPr="00D26802">
              <w:rPr>
                <w:rFonts w:ascii="Calibri Light" w:hAnsi="Calibri Light"/>
                <w:szCs w:val="24"/>
              </w:rPr>
              <w:t xml:space="preserve">Right to Vary Quantities </w:t>
            </w:r>
            <w:r w:rsidRPr="00D26802">
              <w:rPr>
                <w:rFonts w:ascii="Calibri Light" w:hAnsi="Calibri Light"/>
                <w:szCs w:val="24"/>
              </w:rPr>
              <w:lastRenderedPageBreak/>
              <w:t>at Time of Award</w:t>
            </w:r>
            <w:bookmarkEnd w:id="344"/>
            <w:bookmarkEnd w:id="345"/>
            <w:bookmarkEnd w:id="346"/>
            <w:bookmarkEnd w:id="347"/>
            <w:bookmarkEnd w:id="348"/>
            <w:bookmarkEnd w:id="349"/>
            <w:bookmarkEnd w:id="350"/>
            <w:bookmarkEnd w:id="351"/>
          </w:p>
        </w:tc>
        <w:tc>
          <w:tcPr>
            <w:tcW w:w="7587" w:type="dxa"/>
          </w:tcPr>
          <w:p w14:paraId="305DE283" w14:textId="27DC2479" w:rsidR="00FD2B60" w:rsidRPr="00D26802" w:rsidRDefault="00FD2B60" w:rsidP="0000003A">
            <w:pPr>
              <w:tabs>
                <w:tab w:val="left" w:pos="540"/>
              </w:tabs>
              <w:ind w:left="547" w:right="-72" w:hanging="547"/>
              <w:jc w:val="both"/>
              <w:rPr>
                <w:rFonts w:ascii="Calibri Light" w:hAnsi="Calibri Light"/>
              </w:rPr>
            </w:pPr>
            <w:r w:rsidRPr="00D26802">
              <w:rPr>
                <w:rFonts w:ascii="Calibri Light" w:hAnsi="Calibri Light"/>
              </w:rPr>
              <w:lastRenderedPageBreak/>
              <w:t>32.1</w:t>
            </w:r>
            <w:r w:rsidRPr="00D26802">
              <w:rPr>
                <w:rFonts w:ascii="Calibri Light" w:hAnsi="Calibri Light"/>
              </w:rPr>
              <w:tab/>
            </w:r>
            <w:r w:rsidR="005C5679">
              <w:rPr>
                <w:rFonts w:ascii="Calibri Light" w:hAnsi="Calibri Light"/>
              </w:rPr>
              <w:t>NIRAS</w:t>
            </w:r>
            <w:r w:rsidRPr="00D26802">
              <w:rPr>
                <w:rFonts w:ascii="Calibri Light" w:hAnsi="Calibri Light"/>
              </w:rPr>
              <w:t xml:space="preserve"> reserves the right at the time of contract award to increase or decrease, by 20% (twenty percent) the quantity of goods and services </w:t>
            </w:r>
            <w:r w:rsidRPr="00D26802">
              <w:rPr>
                <w:rFonts w:ascii="Calibri Light" w:hAnsi="Calibri Light"/>
              </w:rPr>
              <w:lastRenderedPageBreak/>
              <w:t xml:space="preserve">originally specified in the </w:t>
            </w:r>
            <w:r w:rsidR="00C06BEF">
              <w:rPr>
                <w:rFonts w:ascii="Calibri Light" w:hAnsi="Calibri Light"/>
              </w:rPr>
              <w:t xml:space="preserve">specifications </w:t>
            </w:r>
            <w:r w:rsidRPr="00D26802">
              <w:rPr>
                <w:rFonts w:ascii="Calibri Light" w:hAnsi="Calibri Light"/>
              </w:rPr>
              <w:t>without any change in unit price or other terms and conditions.</w:t>
            </w:r>
          </w:p>
          <w:p w14:paraId="1CC77E34" w14:textId="77777777" w:rsidR="00FD2B60" w:rsidRPr="00D26802" w:rsidRDefault="00FD2B60" w:rsidP="0000003A">
            <w:pPr>
              <w:tabs>
                <w:tab w:val="left" w:pos="540"/>
              </w:tabs>
              <w:ind w:left="547" w:right="-72" w:hanging="547"/>
              <w:jc w:val="both"/>
              <w:rPr>
                <w:rFonts w:ascii="Calibri Light" w:hAnsi="Calibri Light"/>
                <w:b/>
              </w:rPr>
            </w:pPr>
          </w:p>
        </w:tc>
      </w:tr>
      <w:tr w:rsidR="00FD2B60" w:rsidRPr="00D26802" w14:paraId="4C5C0002" w14:textId="77777777" w:rsidTr="00E45267">
        <w:tc>
          <w:tcPr>
            <w:tcW w:w="2160" w:type="dxa"/>
          </w:tcPr>
          <w:p w14:paraId="61A8DC22" w14:textId="483E7288" w:rsidR="00FD2B60" w:rsidRPr="00D26802" w:rsidRDefault="00FD2B60" w:rsidP="00F6463C">
            <w:pPr>
              <w:pStyle w:val="Head22"/>
              <w:jc w:val="left"/>
              <w:rPr>
                <w:rFonts w:ascii="Calibri Light" w:hAnsi="Calibri Light"/>
                <w:szCs w:val="24"/>
              </w:rPr>
            </w:pPr>
            <w:bookmarkStart w:id="352" w:name="_Toc340548889"/>
            <w:bookmarkStart w:id="353" w:name="_Toc420479688"/>
            <w:bookmarkStart w:id="354" w:name="_Toc410064200"/>
            <w:bookmarkStart w:id="355" w:name="_Toc420910673"/>
            <w:bookmarkStart w:id="356" w:name="_Toc421000549"/>
            <w:bookmarkStart w:id="357" w:name="_Toc410900201"/>
            <w:bookmarkStart w:id="358" w:name="_Toc392949112"/>
            <w:bookmarkStart w:id="359" w:name="_Toc231267289"/>
            <w:r w:rsidRPr="00D26802">
              <w:rPr>
                <w:rFonts w:ascii="Calibri Light" w:hAnsi="Calibri Light"/>
                <w:szCs w:val="24"/>
              </w:rPr>
              <w:lastRenderedPageBreak/>
              <w:t>33.</w:t>
            </w:r>
            <w:r w:rsidRPr="00D26802">
              <w:rPr>
                <w:rFonts w:ascii="Calibri Light" w:hAnsi="Calibri Light"/>
                <w:szCs w:val="24"/>
              </w:rPr>
              <w:tab/>
              <w:t xml:space="preserve">Notification of </w:t>
            </w:r>
            <w:bookmarkStart w:id="360" w:name="_Toc410064201"/>
            <w:r w:rsidRPr="00D26802">
              <w:rPr>
                <w:rFonts w:ascii="Calibri Light" w:hAnsi="Calibri Light"/>
                <w:szCs w:val="24"/>
              </w:rPr>
              <w:t>Award</w:t>
            </w:r>
            <w:bookmarkEnd w:id="352"/>
            <w:bookmarkEnd w:id="353"/>
            <w:bookmarkEnd w:id="354"/>
            <w:bookmarkEnd w:id="355"/>
            <w:bookmarkEnd w:id="356"/>
            <w:bookmarkEnd w:id="357"/>
            <w:bookmarkEnd w:id="358"/>
            <w:bookmarkEnd w:id="359"/>
            <w:bookmarkEnd w:id="360"/>
            <w:r w:rsidR="004A24E2">
              <w:rPr>
                <w:rFonts w:ascii="Calibri Light" w:hAnsi="Calibri Light"/>
                <w:szCs w:val="24"/>
              </w:rPr>
              <w:t xml:space="preserve"> and Complaining Procedure</w:t>
            </w:r>
          </w:p>
        </w:tc>
        <w:tc>
          <w:tcPr>
            <w:tcW w:w="7587" w:type="dxa"/>
          </w:tcPr>
          <w:p w14:paraId="2611F7E5" w14:textId="34083350" w:rsidR="00FD2B60" w:rsidRPr="00BD4E70" w:rsidRDefault="00FD2B60" w:rsidP="0000003A">
            <w:pPr>
              <w:tabs>
                <w:tab w:val="left" w:pos="540"/>
              </w:tabs>
              <w:ind w:left="547" w:right="-72" w:hanging="547"/>
              <w:jc w:val="both"/>
              <w:rPr>
                <w:rFonts w:ascii="Calibri Light" w:hAnsi="Calibri Light"/>
              </w:rPr>
            </w:pPr>
            <w:r w:rsidRPr="00BD4E70">
              <w:rPr>
                <w:rFonts w:ascii="Calibri Light" w:hAnsi="Calibri Light"/>
              </w:rPr>
              <w:t>33.1</w:t>
            </w:r>
            <w:r w:rsidRPr="00BD4E70">
              <w:rPr>
                <w:rFonts w:ascii="Calibri Light" w:hAnsi="Calibri Light"/>
              </w:rPr>
              <w:tab/>
              <w:t xml:space="preserve">Prior to the expiration of the period of bid validity, </w:t>
            </w:r>
            <w:r w:rsidR="005C5679" w:rsidRPr="00BD4E70">
              <w:rPr>
                <w:rFonts w:ascii="Calibri Light" w:hAnsi="Calibri Light"/>
              </w:rPr>
              <w:t>NIRAS</w:t>
            </w:r>
            <w:r w:rsidRPr="00BD4E70">
              <w:rPr>
                <w:rFonts w:ascii="Calibri Light" w:hAnsi="Calibri Light"/>
              </w:rPr>
              <w:t xml:space="preserve"> will</w:t>
            </w:r>
            <w:r w:rsidR="005C5679" w:rsidRPr="00BD4E70">
              <w:rPr>
                <w:rFonts w:ascii="Calibri Light" w:hAnsi="Calibri Light"/>
              </w:rPr>
              <w:t xml:space="preserve"> notify the successful Bidder via e-mail</w:t>
            </w:r>
            <w:r w:rsidRPr="00BD4E70">
              <w:rPr>
                <w:rFonts w:ascii="Calibri Light" w:hAnsi="Calibri Light"/>
              </w:rPr>
              <w:t>, that its bid has been accepted.</w:t>
            </w:r>
          </w:p>
          <w:p w14:paraId="1A5FC31E" w14:textId="77777777" w:rsidR="00FD2B60" w:rsidRPr="00BD4E70" w:rsidRDefault="00FD2B60" w:rsidP="0000003A">
            <w:pPr>
              <w:tabs>
                <w:tab w:val="left" w:pos="540"/>
              </w:tabs>
              <w:ind w:left="547" w:right="-72" w:hanging="547"/>
              <w:jc w:val="both"/>
              <w:rPr>
                <w:rFonts w:ascii="Calibri Light" w:hAnsi="Calibri Light"/>
              </w:rPr>
            </w:pPr>
          </w:p>
          <w:p w14:paraId="66CD0ED8" w14:textId="16275385" w:rsidR="00FD2B60" w:rsidRPr="00BD4E70" w:rsidRDefault="00FD2B60" w:rsidP="0000003A">
            <w:pPr>
              <w:tabs>
                <w:tab w:val="left" w:pos="540"/>
              </w:tabs>
              <w:ind w:left="547" w:right="-72" w:hanging="547"/>
              <w:jc w:val="both"/>
              <w:rPr>
                <w:rFonts w:ascii="Calibri Light" w:hAnsi="Calibri Light"/>
              </w:rPr>
            </w:pPr>
            <w:r w:rsidRPr="00BD4E70">
              <w:rPr>
                <w:rFonts w:ascii="Calibri Light" w:hAnsi="Calibri Light"/>
              </w:rPr>
              <w:t>33.2</w:t>
            </w:r>
            <w:r w:rsidRPr="00BD4E70">
              <w:rPr>
                <w:rFonts w:ascii="Calibri Light" w:hAnsi="Calibri Light"/>
              </w:rPr>
              <w:tab/>
            </w:r>
            <w:r w:rsidR="004A24E2" w:rsidRPr="00F6463C">
              <w:rPr>
                <w:rFonts w:ascii="Calibri Light" w:hAnsi="Calibri Light"/>
              </w:rPr>
              <w:t>The notification of award will start the process of negotiation and signing the Contract</w:t>
            </w:r>
            <w:r w:rsidRPr="00BD4E70">
              <w:rPr>
                <w:rFonts w:ascii="Calibri Light" w:hAnsi="Calibri Light"/>
              </w:rPr>
              <w:t>.</w:t>
            </w:r>
          </w:p>
          <w:p w14:paraId="63BF501B" w14:textId="77777777" w:rsidR="00FD2B60" w:rsidRPr="00BD4E70" w:rsidRDefault="00FD2B60" w:rsidP="0000003A">
            <w:pPr>
              <w:tabs>
                <w:tab w:val="left" w:pos="540"/>
              </w:tabs>
              <w:ind w:left="547" w:right="-72" w:hanging="547"/>
              <w:jc w:val="both"/>
              <w:rPr>
                <w:rFonts w:ascii="Calibri Light" w:hAnsi="Calibri Light"/>
              </w:rPr>
            </w:pPr>
          </w:p>
          <w:p w14:paraId="3D70FB45" w14:textId="3D120CA8" w:rsidR="00FD2B60" w:rsidRDefault="00FD2B60" w:rsidP="0000003A">
            <w:pPr>
              <w:tabs>
                <w:tab w:val="left" w:pos="540"/>
              </w:tabs>
              <w:ind w:left="547" w:right="-72" w:hanging="547"/>
              <w:jc w:val="both"/>
              <w:rPr>
                <w:rFonts w:ascii="Calibri Light" w:hAnsi="Calibri Light"/>
              </w:rPr>
            </w:pPr>
            <w:r w:rsidRPr="00BD4E70">
              <w:rPr>
                <w:rFonts w:ascii="Calibri Light" w:hAnsi="Calibri Light"/>
              </w:rPr>
              <w:t>33.3</w:t>
            </w:r>
            <w:r w:rsidRPr="00BD4E70">
              <w:rPr>
                <w:rFonts w:ascii="Calibri Light" w:hAnsi="Calibri Light"/>
              </w:rPr>
              <w:tab/>
            </w:r>
            <w:r w:rsidR="00D31697" w:rsidRPr="00BD4E70">
              <w:rPr>
                <w:rFonts w:ascii="Calibri Light" w:hAnsi="Calibri Light"/>
              </w:rPr>
              <w:t>Upon the successful Bidder’s furnishing of the hardcopy of its bid and the performance security pursuant to ITB Clause 35 (if applicable), the Contracting Entity will promptly notify unsuccessful Bidders and will discharge their bid securities, pursuant to ITB Clause 17</w:t>
            </w:r>
            <w:r w:rsidRPr="00BD4E70">
              <w:rPr>
                <w:rFonts w:ascii="Calibri Light" w:hAnsi="Calibri Light"/>
              </w:rPr>
              <w:t>.</w:t>
            </w:r>
          </w:p>
          <w:p w14:paraId="25917A00" w14:textId="77777777" w:rsidR="004A24E2" w:rsidRDefault="004A24E2" w:rsidP="0000003A">
            <w:pPr>
              <w:tabs>
                <w:tab w:val="left" w:pos="540"/>
              </w:tabs>
              <w:ind w:left="547" w:right="-72" w:hanging="547"/>
              <w:jc w:val="both"/>
              <w:rPr>
                <w:rFonts w:ascii="Calibri Light" w:hAnsi="Calibri Light"/>
              </w:rPr>
            </w:pPr>
          </w:p>
          <w:p w14:paraId="5489C5D3" w14:textId="5902101D" w:rsidR="004A24E2" w:rsidRPr="00BD4E70" w:rsidRDefault="004A24E2" w:rsidP="0000003A">
            <w:pPr>
              <w:tabs>
                <w:tab w:val="left" w:pos="540"/>
              </w:tabs>
              <w:ind w:left="547" w:right="-72" w:hanging="547"/>
              <w:jc w:val="both"/>
              <w:rPr>
                <w:rFonts w:ascii="Calibri Light" w:hAnsi="Calibri Light"/>
              </w:rPr>
            </w:pPr>
            <w:proofErr w:type="gramStart"/>
            <w:r>
              <w:rPr>
                <w:rFonts w:ascii="Calibri Light" w:hAnsi="Calibri Light"/>
              </w:rPr>
              <w:t xml:space="preserve">33.4  </w:t>
            </w:r>
            <w:r w:rsidRPr="00016D88">
              <w:rPr>
                <w:rFonts w:ascii="Calibri Light" w:hAnsi="Calibri Light"/>
              </w:rPr>
              <w:t>During</w:t>
            </w:r>
            <w:proofErr w:type="gramEnd"/>
            <w:r w:rsidRPr="00016D88">
              <w:rPr>
                <w:rFonts w:ascii="Calibri Light" w:hAnsi="Calibri Light"/>
              </w:rPr>
              <w:t xml:space="preserve"> the 5 (five) working days after receiving notification according to the clause 33.3 every Bidder could submit the complaint to the Contracting Entity (in writing). The Contracting Entity sign the Contract not earlier than 5 (five) working days after this notification of bidders</w:t>
            </w:r>
          </w:p>
          <w:p w14:paraId="32644947" w14:textId="77777777" w:rsidR="00FD2B60" w:rsidRPr="00BD4E70" w:rsidRDefault="00FD2B60" w:rsidP="0000003A">
            <w:pPr>
              <w:tabs>
                <w:tab w:val="left" w:pos="540"/>
              </w:tabs>
              <w:ind w:right="-72"/>
              <w:rPr>
                <w:rFonts w:ascii="Calibri Light" w:hAnsi="Calibri Light"/>
                <w:b/>
              </w:rPr>
            </w:pPr>
          </w:p>
        </w:tc>
      </w:tr>
      <w:tr w:rsidR="00FD2B60" w:rsidRPr="00D26802" w14:paraId="6D5BEDEE" w14:textId="77777777" w:rsidTr="00E45267">
        <w:tc>
          <w:tcPr>
            <w:tcW w:w="2160" w:type="dxa"/>
          </w:tcPr>
          <w:p w14:paraId="0079370E" w14:textId="732AF692" w:rsidR="00FD2B60" w:rsidRPr="00D26802" w:rsidRDefault="00FD2B60" w:rsidP="0000003A">
            <w:pPr>
              <w:pStyle w:val="Head22"/>
              <w:rPr>
                <w:rFonts w:ascii="Calibri Light" w:hAnsi="Calibri Light"/>
                <w:szCs w:val="24"/>
              </w:rPr>
            </w:pPr>
            <w:bookmarkStart w:id="361" w:name="_Toc420479690"/>
            <w:bookmarkStart w:id="362" w:name="_Toc410064203"/>
            <w:bookmarkStart w:id="363" w:name="_Toc420910675"/>
            <w:bookmarkStart w:id="364" w:name="_Toc421000551"/>
            <w:bookmarkStart w:id="365" w:name="_Toc410900203"/>
            <w:bookmarkStart w:id="366" w:name="_Toc392949114"/>
            <w:bookmarkStart w:id="367" w:name="_Toc231267290"/>
            <w:r w:rsidRPr="00D26802">
              <w:rPr>
                <w:rFonts w:ascii="Calibri Light" w:hAnsi="Calibri Light"/>
                <w:szCs w:val="24"/>
              </w:rPr>
              <w:t>34.</w:t>
            </w:r>
            <w:r w:rsidRPr="00D26802">
              <w:rPr>
                <w:rFonts w:ascii="Calibri Light" w:hAnsi="Calibri Light"/>
                <w:szCs w:val="24"/>
              </w:rPr>
              <w:tab/>
              <w:t>Performance Security</w:t>
            </w:r>
            <w:bookmarkEnd w:id="361"/>
            <w:bookmarkEnd w:id="362"/>
            <w:bookmarkEnd w:id="363"/>
            <w:bookmarkEnd w:id="364"/>
            <w:bookmarkEnd w:id="365"/>
            <w:bookmarkEnd w:id="366"/>
            <w:bookmarkEnd w:id="367"/>
          </w:p>
        </w:tc>
        <w:tc>
          <w:tcPr>
            <w:tcW w:w="7587" w:type="dxa"/>
          </w:tcPr>
          <w:p w14:paraId="4541BDE5" w14:textId="37667958" w:rsidR="00FD2B60" w:rsidRPr="00BD4E70" w:rsidRDefault="00FD2B60" w:rsidP="0000003A">
            <w:pPr>
              <w:tabs>
                <w:tab w:val="left" w:pos="540"/>
              </w:tabs>
              <w:ind w:left="547" w:right="-72" w:hanging="547"/>
              <w:jc w:val="both"/>
              <w:rPr>
                <w:rFonts w:ascii="Calibri Light" w:hAnsi="Calibri Light"/>
              </w:rPr>
            </w:pPr>
            <w:r w:rsidRPr="00BD4E70">
              <w:rPr>
                <w:rFonts w:ascii="Calibri Light" w:hAnsi="Calibri Light"/>
              </w:rPr>
              <w:t>34.1</w:t>
            </w:r>
            <w:r w:rsidRPr="00BD4E70">
              <w:rPr>
                <w:rFonts w:ascii="Calibri Light" w:hAnsi="Calibri Light"/>
              </w:rPr>
              <w:tab/>
            </w:r>
            <w:r w:rsidR="004A0C26" w:rsidRPr="00BD4E70">
              <w:rPr>
                <w:rFonts w:ascii="Calibri Light" w:hAnsi="Calibri Light"/>
              </w:rPr>
              <w:t>Within 5 (five) days of the receipt of notification of award from the Contracting Entity, the successful Bidder shall furnish a performance security equivalent in accordance with the Conditions of Contract (if applicable), in the form provided in the bidding documents (Form-9), or in another form acceptable to the Contracting Entity.</w:t>
            </w:r>
          </w:p>
          <w:p w14:paraId="061EE1AC" w14:textId="77777777" w:rsidR="00FD2B60" w:rsidRPr="00BD4E70" w:rsidRDefault="00FD2B60" w:rsidP="0000003A">
            <w:pPr>
              <w:tabs>
                <w:tab w:val="left" w:pos="540"/>
              </w:tabs>
              <w:ind w:left="547" w:right="-72" w:hanging="547"/>
              <w:jc w:val="both"/>
              <w:rPr>
                <w:rFonts w:ascii="Calibri Light" w:hAnsi="Calibri Light"/>
              </w:rPr>
            </w:pPr>
          </w:p>
          <w:p w14:paraId="69C43C81" w14:textId="59493FE8" w:rsidR="00FD2B60" w:rsidRPr="00BD4E70" w:rsidRDefault="00FD2B60" w:rsidP="0000003A">
            <w:pPr>
              <w:tabs>
                <w:tab w:val="left" w:pos="540"/>
              </w:tabs>
              <w:ind w:left="547" w:right="-72" w:hanging="547"/>
              <w:jc w:val="both"/>
              <w:rPr>
                <w:rFonts w:ascii="Calibri Light" w:hAnsi="Calibri Light"/>
              </w:rPr>
            </w:pPr>
            <w:r w:rsidRPr="00BD4E70">
              <w:rPr>
                <w:rFonts w:ascii="Calibri Light" w:hAnsi="Calibri Light"/>
              </w:rPr>
              <w:t>34.2</w:t>
            </w:r>
            <w:r w:rsidRPr="00BD4E70">
              <w:rPr>
                <w:rFonts w:ascii="Calibri Light" w:hAnsi="Calibri Light"/>
              </w:rPr>
              <w:tab/>
              <w:t xml:space="preserve">Failure of the successful Bidder to comply with the requirement of ITB Clause 33 or ITB Clause 34.1 shall constitute sufficient grounds for the annulment of the award and forfeiture of the bid security, in which event </w:t>
            </w:r>
            <w:r w:rsidR="005C5679" w:rsidRPr="00BD4E70">
              <w:rPr>
                <w:rFonts w:ascii="Calibri Light" w:hAnsi="Calibri Light"/>
              </w:rPr>
              <w:t>NIRAS</w:t>
            </w:r>
            <w:r w:rsidRPr="00BD4E70">
              <w:rPr>
                <w:rFonts w:ascii="Calibri Light" w:hAnsi="Calibri Light"/>
              </w:rPr>
              <w:t xml:space="preserve"> may make the award to the next </w:t>
            </w:r>
            <w:r w:rsidR="005C5679" w:rsidRPr="00BD4E70">
              <w:rPr>
                <w:rFonts w:ascii="Calibri Light" w:hAnsi="Calibri Light"/>
              </w:rPr>
              <w:t>high</w:t>
            </w:r>
            <w:r w:rsidRPr="00BD4E70">
              <w:rPr>
                <w:rFonts w:ascii="Calibri Light" w:hAnsi="Calibri Light"/>
              </w:rPr>
              <w:t>est evaluated Bidder or call for new bids.</w:t>
            </w:r>
          </w:p>
          <w:p w14:paraId="28520378" w14:textId="77777777" w:rsidR="00FD2B60" w:rsidRPr="00BD4E70" w:rsidRDefault="00FD2B60" w:rsidP="0000003A">
            <w:pPr>
              <w:tabs>
                <w:tab w:val="left" w:pos="540"/>
              </w:tabs>
              <w:ind w:left="547" w:right="-72" w:hanging="547"/>
              <w:jc w:val="both"/>
              <w:rPr>
                <w:rFonts w:ascii="Calibri Light" w:hAnsi="Calibri Light"/>
              </w:rPr>
            </w:pPr>
          </w:p>
        </w:tc>
      </w:tr>
      <w:tr w:rsidR="00FD2B60" w:rsidRPr="00D26802" w14:paraId="1C65A032" w14:textId="77777777" w:rsidTr="00E45267">
        <w:tc>
          <w:tcPr>
            <w:tcW w:w="2160" w:type="dxa"/>
          </w:tcPr>
          <w:p w14:paraId="7AC3AD68" w14:textId="4B798C14" w:rsidR="00FD2B60" w:rsidRPr="00D26802" w:rsidRDefault="00FD2B60" w:rsidP="0000003A">
            <w:pPr>
              <w:pStyle w:val="Head22"/>
              <w:jc w:val="left"/>
              <w:rPr>
                <w:rFonts w:ascii="Calibri Light" w:hAnsi="Calibri Light"/>
                <w:szCs w:val="24"/>
              </w:rPr>
            </w:pPr>
            <w:bookmarkStart w:id="368" w:name="_Toc340548890"/>
            <w:bookmarkStart w:id="369" w:name="_Toc420479689"/>
            <w:bookmarkStart w:id="370" w:name="_Toc410064202"/>
            <w:bookmarkStart w:id="371" w:name="_Toc420910674"/>
            <w:bookmarkStart w:id="372" w:name="_Toc421000550"/>
            <w:bookmarkStart w:id="373" w:name="_Toc410900202"/>
            <w:bookmarkStart w:id="374" w:name="_Toc392949113"/>
            <w:bookmarkStart w:id="375" w:name="_Toc231267291"/>
            <w:r w:rsidRPr="00D26802">
              <w:rPr>
                <w:rFonts w:ascii="Calibri Light" w:hAnsi="Calibri Light"/>
                <w:szCs w:val="24"/>
              </w:rPr>
              <w:t>35.</w:t>
            </w:r>
            <w:r w:rsidRPr="00D26802">
              <w:rPr>
                <w:rFonts w:ascii="Calibri Light" w:hAnsi="Calibri Light"/>
                <w:szCs w:val="24"/>
              </w:rPr>
              <w:tab/>
              <w:t>Signing of Contract</w:t>
            </w:r>
            <w:bookmarkEnd w:id="368"/>
            <w:bookmarkEnd w:id="369"/>
            <w:bookmarkEnd w:id="370"/>
            <w:bookmarkEnd w:id="371"/>
            <w:bookmarkEnd w:id="372"/>
            <w:bookmarkEnd w:id="373"/>
            <w:bookmarkEnd w:id="374"/>
            <w:bookmarkEnd w:id="375"/>
          </w:p>
        </w:tc>
        <w:tc>
          <w:tcPr>
            <w:tcW w:w="7587" w:type="dxa"/>
          </w:tcPr>
          <w:p w14:paraId="3FE068FD" w14:textId="73B57C0D" w:rsidR="00FD2B60" w:rsidRPr="00D26802" w:rsidRDefault="00FD2B60" w:rsidP="0000003A">
            <w:pPr>
              <w:tabs>
                <w:tab w:val="left" w:pos="540"/>
              </w:tabs>
              <w:ind w:left="547" w:right="-72" w:hanging="547"/>
              <w:jc w:val="both"/>
              <w:rPr>
                <w:rFonts w:ascii="Calibri Light" w:hAnsi="Calibri Light"/>
              </w:rPr>
            </w:pPr>
            <w:r w:rsidRPr="00D26802">
              <w:rPr>
                <w:rFonts w:ascii="Calibri Light" w:hAnsi="Calibri Light"/>
              </w:rPr>
              <w:t>35.1</w:t>
            </w:r>
            <w:r w:rsidRPr="00D26802">
              <w:rPr>
                <w:rFonts w:ascii="Calibri Light" w:hAnsi="Calibri Light"/>
              </w:rPr>
              <w:tab/>
            </w:r>
            <w:r w:rsidR="00D31697">
              <w:rPr>
                <w:rFonts w:ascii="Calibri Light" w:hAnsi="Calibri Light"/>
              </w:rPr>
              <w:t>At the same time as the Contracting Entity notifies the successful Bidder that its bid has been accepted, the Bidder is furnished with the Contract provided in the bidding documents, incorporating all agreements between the parties</w:t>
            </w:r>
            <w:r w:rsidRPr="00D26802">
              <w:rPr>
                <w:rFonts w:ascii="Calibri Light" w:hAnsi="Calibri Light"/>
              </w:rPr>
              <w:t>.</w:t>
            </w:r>
          </w:p>
          <w:p w14:paraId="1F2895A4" w14:textId="77777777" w:rsidR="00FD2B60" w:rsidRPr="00D26802" w:rsidRDefault="00FD2B60" w:rsidP="0000003A">
            <w:pPr>
              <w:tabs>
                <w:tab w:val="left" w:pos="540"/>
              </w:tabs>
              <w:ind w:left="547" w:right="-72" w:hanging="547"/>
              <w:jc w:val="both"/>
              <w:rPr>
                <w:rFonts w:ascii="Calibri Light" w:hAnsi="Calibri Light"/>
              </w:rPr>
            </w:pPr>
          </w:p>
          <w:p w14:paraId="73018559" w14:textId="3E32E8A0" w:rsidR="00FD2B60" w:rsidRPr="00D26802" w:rsidRDefault="00FD2B60" w:rsidP="0040700A">
            <w:pPr>
              <w:tabs>
                <w:tab w:val="left" w:pos="540"/>
              </w:tabs>
              <w:ind w:left="547" w:right="-72" w:hanging="547"/>
              <w:jc w:val="both"/>
              <w:rPr>
                <w:rFonts w:ascii="Calibri Light" w:hAnsi="Calibri Light"/>
              </w:rPr>
            </w:pPr>
            <w:r w:rsidRPr="00D26802">
              <w:rPr>
                <w:rFonts w:ascii="Calibri Light" w:hAnsi="Calibri Light"/>
              </w:rPr>
              <w:t>35.2</w:t>
            </w:r>
            <w:r w:rsidRPr="00D26802">
              <w:rPr>
                <w:rFonts w:ascii="Calibri Light" w:hAnsi="Calibri Light"/>
              </w:rPr>
              <w:tab/>
              <w:t xml:space="preserve">Within 5 (five) days of receipt of the Contract, the successful Bidder shall </w:t>
            </w:r>
            <w:r w:rsidR="0040700A">
              <w:rPr>
                <w:rFonts w:ascii="Calibri Light" w:hAnsi="Calibri Light"/>
              </w:rPr>
              <w:t xml:space="preserve">print, </w:t>
            </w:r>
            <w:r w:rsidRPr="00D26802">
              <w:rPr>
                <w:rFonts w:ascii="Calibri Light" w:hAnsi="Calibri Light"/>
              </w:rPr>
              <w:t xml:space="preserve">sign and date the contract and return it to </w:t>
            </w:r>
            <w:r w:rsidR="0040700A">
              <w:rPr>
                <w:rFonts w:ascii="Calibri Light" w:hAnsi="Calibri Light"/>
              </w:rPr>
              <w:t>NIRAS</w:t>
            </w:r>
            <w:r w:rsidRPr="00D26802">
              <w:rPr>
                <w:rFonts w:ascii="Calibri Light" w:hAnsi="Calibri Light"/>
              </w:rPr>
              <w:t>.</w:t>
            </w:r>
          </w:p>
        </w:tc>
      </w:tr>
    </w:tbl>
    <w:p w14:paraId="01BF5132" w14:textId="77777777" w:rsidR="00FD2B60" w:rsidRPr="00D26802" w:rsidRDefault="00FD2B60" w:rsidP="00FD2B60">
      <w:pPr>
        <w:jc w:val="center"/>
        <w:rPr>
          <w:rFonts w:ascii="Calibri Light" w:hAnsi="Calibri Light"/>
        </w:rPr>
        <w:sectPr w:rsidR="00FD2B60" w:rsidRPr="00D26802" w:rsidSect="00E45267">
          <w:headerReference w:type="default" r:id="rId22"/>
          <w:footerReference w:type="default" r:id="rId23"/>
          <w:pgSz w:w="11909" w:h="16834" w:code="1"/>
          <w:pgMar w:top="1418" w:right="851" w:bottom="1418" w:left="1418" w:header="720" w:footer="720" w:gutter="0"/>
          <w:cols w:space="720"/>
          <w:noEndnote/>
          <w:titlePg/>
          <w:docGrid w:linePitch="326"/>
        </w:sectPr>
      </w:pPr>
    </w:p>
    <w:p w14:paraId="239A9307" w14:textId="77777777" w:rsidR="00FD2B60" w:rsidRPr="00F60501" w:rsidRDefault="00FD2B60" w:rsidP="00F60501">
      <w:pPr>
        <w:pStyle w:val="10"/>
        <w:jc w:val="center"/>
        <w:rPr>
          <w:rFonts w:ascii="Calibri Light" w:hAnsi="Calibri Light"/>
          <w:color w:val="auto"/>
          <w:szCs w:val="24"/>
        </w:rPr>
      </w:pPr>
      <w:bookmarkStart w:id="376" w:name="_Toc420479971"/>
      <w:bookmarkStart w:id="377" w:name="_Toc420910687"/>
      <w:bookmarkStart w:id="378" w:name="_Toc421000427"/>
      <w:bookmarkStart w:id="379" w:name="_Toc421001156"/>
      <w:bookmarkStart w:id="380" w:name="_Toc421001236"/>
      <w:bookmarkStart w:id="381" w:name="_Toc410900071"/>
      <w:bookmarkStart w:id="382" w:name="_Toc410900214"/>
      <w:bookmarkStart w:id="383" w:name="_Toc392949059"/>
      <w:bookmarkStart w:id="384" w:name="_Toc227662205"/>
      <w:bookmarkStart w:id="385" w:name="_Toc231291824"/>
      <w:bookmarkStart w:id="386" w:name="_Toc15826623"/>
      <w:r w:rsidRPr="00F60501">
        <w:rPr>
          <w:rFonts w:ascii="Calibri Light" w:hAnsi="Calibri Light"/>
          <w:color w:val="auto"/>
          <w:szCs w:val="24"/>
        </w:rPr>
        <w:lastRenderedPageBreak/>
        <w:t xml:space="preserve">Section II. Technical Specification </w:t>
      </w:r>
      <w:bookmarkEnd w:id="376"/>
      <w:bookmarkEnd w:id="377"/>
      <w:bookmarkEnd w:id="378"/>
      <w:bookmarkEnd w:id="379"/>
      <w:bookmarkEnd w:id="380"/>
      <w:bookmarkEnd w:id="381"/>
      <w:bookmarkEnd w:id="382"/>
      <w:bookmarkEnd w:id="383"/>
      <w:bookmarkEnd w:id="384"/>
      <w:bookmarkEnd w:id="385"/>
      <w:r w:rsidR="00853B3E" w:rsidRPr="00F60501">
        <w:rPr>
          <w:rFonts w:ascii="Calibri Light" w:hAnsi="Calibri Light"/>
          <w:color w:val="auto"/>
          <w:szCs w:val="24"/>
        </w:rPr>
        <w:t>and Information</w:t>
      </w:r>
      <w:bookmarkEnd w:id="386"/>
    </w:p>
    <w:p w14:paraId="7C073F4B" w14:textId="778153FA" w:rsidR="00656078" w:rsidRPr="00F60501" w:rsidRDefault="0089781C" w:rsidP="00414469">
      <w:pPr>
        <w:pStyle w:val="10"/>
        <w:numPr>
          <w:ilvl w:val="0"/>
          <w:numId w:val="34"/>
        </w:numPr>
        <w:tabs>
          <w:tab w:val="left" w:pos="284"/>
        </w:tabs>
        <w:ind w:left="0" w:firstLine="0"/>
        <w:jc w:val="center"/>
        <w:rPr>
          <w:rFonts w:ascii="Calibri Light" w:hAnsi="Calibri Light"/>
          <w:color w:val="auto"/>
          <w:szCs w:val="24"/>
        </w:rPr>
      </w:pPr>
      <w:bookmarkStart w:id="387" w:name="_Toc15826624"/>
      <w:r>
        <w:rPr>
          <w:rFonts w:ascii="Calibri Light" w:hAnsi="Calibri Light"/>
          <w:color w:val="auto"/>
          <w:szCs w:val="24"/>
        </w:rPr>
        <w:t xml:space="preserve">Common </w:t>
      </w:r>
      <w:r w:rsidR="00656078" w:rsidRPr="00F60501">
        <w:rPr>
          <w:rFonts w:ascii="Calibri Light" w:hAnsi="Calibri Light"/>
          <w:color w:val="auto"/>
          <w:szCs w:val="24"/>
        </w:rPr>
        <w:t xml:space="preserve">Technical </w:t>
      </w:r>
      <w:r w:rsidR="00A447B9">
        <w:rPr>
          <w:rFonts w:ascii="Calibri Light" w:hAnsi="Calibri Light"/>
          <w:color w:val="auto"/>
          <w:szCs w:val="24"/>
        </w:rPr>
        <w:t>Requirement</w:t>
      </w:r>
      <w:bookmarkEnd w:id="387"/>
    </w:p>
    <w:p w14:paraId="4F93C6CF" w14:textId="77777777" w:rsidR="008703BB" w:rsidRDefault="008703BB" w:rsidP="009B7421">
      <w:pPr>
        <w:pStyle w:val="affff"/>
        <w:rPr>
          <w:rFonts w:asciiTheme="majorHAnsi" w:hAnsiTheme="majorHAnsi"/>
          <w:sz w:val="24"/>
          <w:lang w:val="en-GB"/>
        </w:rPr>
      </w:pPr>
      <w:r w:rsidRPr="008703BB">
        <w:rPr>
          <w:rFonts w:asciiTheme="majorHAnsi" w:hAnsiTheme="majorHAnsi"/>
          <w:sz w:val="24"/>
          <w:lang w:val="en-GB"/>
        </w:rPr>
        <w:t>All the requirements of this chapter are mandatory. Failure to comply with the requirements will be cause of the rejection the Bid.</w:t>
      </w:r>
    </w:p>
    <w:p w14:paraId="3D142997" w14:textId="733ECFE2" w:rsidR="00377D4A" w:rsidRPr="008D6C1F" w:rsidRDefault="00AA41D8" w:rsidP="009B7421">
      <w:pPr>
        <w:pStyle w:val="affff"/>
        <w:rPr>
          <w:rFonts w:asciiTheme="majorHAnsi" w:hAnsiTheme="majorHAnsi"/>
          <w:b/>
          <w:sz w:val="24"/>
          <w:lang w:val="en-US"/>
        </w:rPr>
      </w:pPr>
      <w:r w:rsidRPr="008D6C1F">
        <w:rPr>
          <w:rFonts w:asciiTheme="majorHAnsi" w:hAnsiTheme="majorHAnsi"/>
          <w:b/>
          <w:sz w:val="24"/>
          <w:lang w:val="en-US"/>
        </w:rPr>
        <w:t>Table A</w:t>
      </w:r>
      <w:r w:rsidR="008F370B" w:rsidRPr="008D6C1F">
        <w:rPr>
          <w:rFonts w:asciiTheme="majorHAnsi" w:hAnsiTheme="majorHAnsi"/>
          <w:b/>
          <w:sz w:val="24"/>
          <w:lang w:val="en-US"/>
        </w:rPr>
        <w:t>. Common Technical Requirement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252"/>
        <w:gridCol w:w="4394"/>
      </w:tblGrid>
      <w:tr w:rsidR="00091ACF" w:rsidRPr="001C1331" w14:paraId="4089ADFB" w14:textId="77777777" w:rsidTr="00091ACF">
        <w:trPr>
          <w:trHeight w:val="576"/>
        </w:trPr>
        <w:tc>
          <w:tcPr>
            <w:tcW w:w="1008" w:type="dxa"/>
            <w:shd w:val="clear" w:color="auto" w:fill="auto"/>
            <w:vAlign w:val="center"/>
            <w:hideMark/>
          </w:tcPr>
          <w:p w14:paraId="71CCEC73" w14:textId="40C2DF3B" w:rsidR="00091ACF" w:rsidRPr="00091ACF" w:rsidRDefault="00091ACF" w:rsidP="00091ACF">
            <w:pPr>
              <w:jc w:val="center"/>
              <w:rPr>
                <w:rFonts w:asciiTheme="majorHAnsi" w:hAnsiTheme="majorHAnsi"/>
                <w:b/>
                <w:bCs/>
                <w:color w:val="000000"/>
                <w:sz w:val="22"/>
                <w:szCs w:val="22"/>
                <w:lang w:eastAsia="uk-UA"/>
              </w:rPr>
            </w:pPr>
            <w:r>
              <w:rPr>
                <w:rFonts w:asciiTheme="majorHAnsi" w:hAnsiTheme="majorHAnsi"/>
                <w:spacing w:val="-2"/>
                <w:sz w:val="20"/>
                <w:szCs w:val="20"/>
              </w:rPr>
              <w:t>Code</w:t>
            </w:r>
          </w:p>
        </w:tc>
        <w:tc>
          <w:tcPr>
            <w:tcW w:w="4252" w:type="dxa"/>
            <w:vAlign w:val="center"/>
          </w:tcPr>
          <w:p w14:paraId="5D97ECD0" w14:textId="38296B00" w:rsidR="00091ACF" w:rsidRPr="00DB2458" w:rsidRDefault="00091ACF" w:rsidP="00091ACF">
            <w:pPr>
              <w:jc w:val="center"/>
              <w:rPr>
                <w:rFonts w:asciiTheme="majorHAnsi" w:hAnsiTheme="majorHAnsi"/>
                <w:spacing w:val="-2"/>
                <w:sz w:val="20"/>
                <w:szCs w:val="20"/>
              </w:rPr>
            </w:pPr>
            <w:r>
              <w:rPr>
                <w:rFonts w:asciiTheme="majorHAnsi" w:hAnsiTheme="majorHAnsi"/>
                <w:spacing w:val="-2"/>
                <w:sz w:val="20"/>
                <w:szCs w:val="20"/>
              </w:rPr>
              <w:t>Common technical requirements</w:t>
            </w:r>
          </w:p>
        </w:tc>
        <w:tc>
          <w:tcPr>
            <w:tcW w:w="4394" w:type="dxa"/>
            <w:shd w:val="clear" w:color="auto" w:fill="auto"/>
            <w:vAlign w:val="center"/>
            <w:hideMark/>
          </w:tcPr>
          <w:p w14:paraId="2864DD47" w14:textId="1343923C" w:rsidR="00091ACF" w:rsidRPr="00F35DC5" w:rsidRDefault="00091ACF" w:rsidP="00091ACF">
            <w:pPr>
              <w:jc w:val="center"/>
              <w:rPr>
                <w:rFonts w:asciiTheme="majorHAnsi" w:hAnsiTheme="majorHAnsi"/>
                <w:spacing w:val="-2"/>
                <w:sz w:val="20"/>
                <w:szCs w:val="20"/>
                <w:lang w:val="uk-UA"/>
              </w:rPr>
            </w:pPr>
            <w:r w:rsidRPr="00F35DC5">
              <w:rPr>
                <w:rFonts w:asciiTheme="majorHAnsi" w:hAnsiTheme="majorHAnsi"/>
                <w:spacing w:val="-2"/>
                <w:sz w:val="20"/>
                <w:szCs w:val="20"/>
                <w:lang w:val="uk-UA"/>
              </w:rPr>
              <w:t>Загальні технічні вимоги</w:t>
            </w:r>
          </w:p>
        </w:tc>
      </w:tr>
      <w:tr w:rsidR="00F35DC5" w:rsidRPr="0097121A" w14:paraId="61A37026" w14:textId="77777777" w:rsidTr="006251DC">
        <w:trPr>
          <w:trHeight w:val="419"/>
        </w:trPr>
        <w:tc>
          <w:tcPr>
            <w:tcW w:w="1008" w:type="dxa"/>
            <w:shd w:val="clear" w:color="auto" w:fill="auto"/>
            <w:vAlign w:val="center"/>
            <w:hideMark/>
          </w:tcPr>
          <w:p w14:paraId="0E2D2EC7" w14:textId="77777777" w:rsidR="00F35DC5" w:rsidRPr="006251DC" w:rsidRDefault="00F35DC5" w:rsidP="00AD22B4">
            <w:pPr>
              <w:jc w:val="center"/>
              <w:rPr>
                <w:rFonts w:asciiTheme="majorHAnsi" w:hAnsiTheme="majorHAnsi"/>
                <w:color w:val="000000"/>
                <w:sz w:val="20"/>
                <w:lang w:eastAsia="uk-UA"/>
              </w:rPr>
            </w:pPr>
            <w:r w:rsidRPr="006251DC">
              <w:rPr>
                <w:rFonts w:asciiTheme="majorHAnsi" w:hAnsiTheme="majorHAnsi"/>
                <w:color w:val="000000"/>
                <w:sz w:val="20"/>
                <w:lang w:eastAsia="uk-UA"/>
              </w:rPr>
              <w:t>A1</w:t>
            </w:r>
          </w:p>
        </w:tc>
        <w:tc>
          <w:tcPr>
            <w:tcW w:w="4252" w:type="dxa"/>
          </w:tcPr>
          <w:p w14:paraId="76684BCD" w14:textId="475D592C" w:rsidR="00F35DC5" w:rsidRPr="006251DC" w:rsidRDefault="00F35DC5" w:rsidP="006251DC">
            <w:pPr>
              <w:rPr>
                <w:rFonts w:asciiTheme="majorHAnsi" w:hAnsiTheme="majorHAnsi"/>
                <w:spacing w:val="-2"/>
                <w:sz w:val="20"/>
              </w:rPr>
            </w:pPr>
            <w:r w:rsidRPr="006251DC">
              <w:rPr>
                <w:rFonts w:ascii="Calibri Light" w:hAnsi="Calibri Light"/>
                <w:spacing w:val="-2"/>
                <w:sz w:val="20"/>
              </w:rPr>
              <w:t xml:space="preserve">Offered Goods has to be produced </w:t>
            </w:r>
            <w:proofErr w:type="gramStart"/>
            <w:r w:rsidRPr="006251DC">
              <w:rPr>
                <w:rFonts w:ascii="Calibri Light" w:hAnsi="Calibri Light"/>
                <w:spacing w:val="-2"/>
                <w:sz w:val="20"/>
              </w:rPr>
              <w:t>within  second</w:t>
            </w:r>
            <w:proofErr w:type="gramEnd"/>
            <w:r w:rsidRPr="006251DC">
              <w:rPr>
                <w:rFonts w:ascii="Calibri Light" w:hAnsi="Calibri Light"/>
                <w:spacing w:val="-2"/>
                <w:sz w:val="20"/>
              </w:rPr>
              <w:t xml:space="preserve"> half of 2018 year or later  and not be used or </w:t>
            </w:r>
            <w:r w:rsidR="00197C8F" w:rsidRPr="006251DC">
              <w:rPr>
                <w:rFonts w:ascii="Calibri Light" w:hAnsi="Calibri Light"/>
                <w:spacing w:val="-2"/>
                <w:sz w:val="20"/>
              </w:rPr>
              <w:t>exploited</w:t>
            </w:r>
            <w:r w:rsidRPr="006251DC">
              <w:rPr>
                <w:rFonts w:ascii="Calibri Light" w:hAnsi="Calibri Light"/>
                <w:spacing w:val="-2"/>
                <w:sz w:val="20"/>
              </w:rPr>
              <w:t xml:space="preserve"> before</w:t>
            </w:r>
            <w:r w:rsidR="00B216F6">
              <w:rPr>
                <w:rFonts w:ascii="Calibri Light" w:hAnsi="Calibri Light"/>
                <w:spacing w:val="-2"/>
                <w:sz w:val="20"/>
              </w:rPr>
              <w:t>.</w:t>
            </w:r>
          </w:p>
        </w:tc>
        <w:tc>
          <w:tcPr>
            <w:tcW w:w="4394" w:type="dxa"/>
            <w:shd w:val="clear" w:color="000000" w:fill="FFFFFF"/>
          </w:tcPr>
          <w:p w14:paraId="1A30EA91" w14:textId="69EE94ED" w:rsidR="00F35DC5" w:rsidRPr="00B216F6" w:rsidRDefault="00F35DC5" w:rsidP="00B216F6">
            <w:pPr>
              <w:rPr>
                <w:rFonts w:asciiTheme="majorHAnsi" w:hAnsiTheme="majorHAnsi"/>
                <w:spacing w:val="-2"/>
                <w:sz w:val="20"/>
                <w:lang w:val="uk-UA"/>
              </w:rPr>
            </w:pPr>
            <w:r w:rsidRPr="006251DC">
              <w:rPr>
                <w:rFonts w:ascii="Calibri Light" w:hAnsi="Calibri Light"/>
                <w:spacing w:val="-2"/>
                <w:sz w:val="20"/>
                <w:lang w:val="uk-UA"/>
              </w:rPr>
              <w:t>Запропонований Товар повинен бути виробленим в другому півріччі 2018 року або після, та не бути таким, що вживався чи експлуатувався</w:t>
            </w:r>
            <w:r w:rsidR="00B216F6" w:rsidRPr="00B216F6">
              <w:rPr>
                <w:rFonts w:ascii="Calibri Light" w:hAnsi="Calibri Light"/>
                <w:spacing w:val="-2"/>
                <w:sz w:val="20"/>
                <w:lang w:val="ru-RU"/>
              </w:rPr>
              <w:t xml:space="preserve">. </w:t>
            </w:r>
          </w:p>
        </w:tc>
      </w:tr>
      <w:tr w:rsidR="00F35DC5" w:rsidRPr="0097121A" w14:paraId="59428F89" w14:textId="77777777" w:rsidTr="006251DC">
        <w:trPr>
          <w:trHeight w:val="341"/>
        </w:trPr>
        <w:tc>
          <w:tcPr>
            <w:tcW w:w="1008" w:type="dxa"/>
            <w:shd w:val="clear" w:color="auto" w:fill="auto"/>
            <w:vAlign w:val="center"/>
            <w:hideMark/>
          </w:tcPr>
          <w:p w14:paraId="561259D7" w14:textId="77777777" w:rsidR="00F35DC5" w:rsidRPr="006251DC" w:rsidRDefault="00F35DC5" w:rsidP="00AD22B4">
            <w:pPr>
              <w:jc w:val="center"/>
              <w:rPr>
                <w:rFonts w:asciiTheme="majorHAnsi" w:hAnsiTheme="majorHAnsi"/>
                <w:color w:val="000000"/>
                <w:sz w:val="20"/>
                <w:lang w:eastAsia="uk-UA"/>
              </w:rPr>
            </w:pPr>
            <w:r w:rsidRPr="006251DC">
              <w:rPr>
                <w:rFonts w:asciiTheme="majorHAnsi" w:hAnsiTheme="majorHAnsi"/>
                <w:color w:val="000000"/>
                <w:sz w:val="20"/>
                <w:lang w:eastAsia="uk-UA"/>
              </w:rPr>
              <w:t>A2</w:t>
            </w:r>
          </w:p>
        </w:tc>
        <w:tc>
          <w:tcPr>
            <w:tcW w:w="4252" w:type="dxa"/>
          </w:tcPr>
          <w:p w14:paraId="190D667F" w14:textId="77777777" w:rsidR="00F35DC5" w:rsidRPr="006251DC" w:rsidRDefault="00F35DC5" w:rsidP="006251DC">
            <w:pPr>
              <w:rPr>
                <w:rFonts w:asciiTheme="majorHAnsi" w:hAnsiTheme="majorHAnsi"/>
                <w:spacing w:val="-2"/>
                <w:sz w:val="20"/>
              </w:rPr>
            </w:pPr>
            <w:r w:rsidRPr="006251DC">
              <w:rPr>
                <w:rFonts w:ascii="Calibri Light" w:hAnsi="Calibri Light"/>
                <w:spacing w:val="-2"/>
                <w:sz w:val="20"/>
              </w:rPr>
              <w:t>All offered Goods that are listed as one item in the list of procurement need to have the same technical characteristics</w:t>
            </w:r>
          </w:p>
        </w:tc>
        <w:tc>
          <w:tcPr>
            <w:tcW w:w="4394" w:type="dxa"/>
            <w:shd w:val="clear" w:color="000000" w:fill="FFFFFF"/>
          </w:tcPr>
          <w:p w14:paraId="3221E45D" w14:textId="563A3E1F" w:rsidR="00F35DC5" w:rsidRPr="006251DC" w:rsidRDefault="00F35DC5" w:rsidP="006251DC">
            <w:pPr>
              <w:rPr>
                <w:rFonts w:asciiTheme="majorHAnsi" w:hAnsiTheme="majorHAnsi"/>
                <w:spacing w:val="-2"/>
                <w:sz w:val="20"/>
                <w:lang w:val="uk-UA"/>
              </w:rPr>
            </w:pPr>
            <w:r w:rsidRPr="006251DC">
              <w:rPr>
                <w:rFonts w:ascii="Calibri Light" w:hAnsi="Calibri Light"/>
                <w:spacing w:val="-2"/>
                <w:sz w:val="20"/>
                <w:lang w:val="uk-UA"/>
              </w:rPr>
              <w:t>Запропонований в межах одного пункту в складі закупівлі Товар повинен мати однакові технічні характеристики</w:t>
            </w:r>
          </w:p>
        </w:tc>
      </w:tr>
      <w:tr w:rsidR="00F35DC5" w:rsidRPr="0097121A" w14:paraId="730434F3" w14:textId="77777777" w:rsidTr="006251DC">
        <w:trPr>
          <w:trHeight w:val="263"/>
        </w:trPr>
        <w:tc>
          <w:tcPr>
            <w:tcW w:w="1008" w:type="dxa"/>
            <w:shd w:val="clear" w:color="auto" w:fill="auto"/>
            <w:vAlign w:val="center"/>
          </w:tcPr>
          <w:p w14:paraId="69896D1C" w14:textId="77777777" w:rsidR="00F35DC5" w:rsidRPr="006251DC" w:rsidRDefault="00F35DC5" w:rsidP="00AD22B4">
            <w:pPr>
              <w:jc w:val="center"/>
              <w:rPr>
                <w:rFonts w:asciiTheme="majorHAnsi" w:hAnsiTheme="majorHAnsi"/>
                <w:color w:val="000000"/>
                <w:sz w:val="20"/>
                <w:lang w:eastAsia="uk-UA"/>
              </w:rPr>
            </w:pPr>
            <w:r w:rsidRPr="006251DC">
              <w:rPr>
                <w:rFonts w:asciiTheme="majorHAnsi" w:hAnsiTheme="majorHAnsi"/>
                <w:color w:val="000000"/>
                <w:sz w:val="20"/>
                <w:lang w:eastAsia="uk-UA"/>
              </w:rPr>
              <w:t>A3</w:t>
            </w:r>
          </w:p>
        </w:tc>
        <w:tc>
          <w:tcPr>
            <w:tcW w:w="4252" w:type="dxa"/>
          </w:tcPr>
          <w:p w14:paraId="582BAC0E" w14:textId="77777777" w:rsidR="00F35DC5" w:rsidRPr="006251DC" w:rsidRDefault="00F35DC5" w:rsidP="006251DC">
            <w:pPr>
              <w:rPr>
                <w:rFonts w:asciiTheme="majorHAnsi" w:hAnsiTheme="majorHAnsi"/>
                <w:spacing w:val="-2"/>
                <w:sz w:val="20"/>
              </w:rPr>
            </w:pPr>
            <w:r w:rsidRPr="006251DC">
              <w:rPr>
                <w:rFonts w:ascii="Calibri Light" w:hAnsi="Calibri Light"/>
                <w:spacing w:val="-2"/>
                <w:sz w:val="20"/>
              </w:rPr>
              <w:t xml:space="preserve">Offered Goods can`t have status </w:t>
            </w:r>
            <w:r w:rsidRPr="006251DC">
              <w:rPr>
                <w:rFonts w:ascii="Calibri Light" w:hAnsi="Calibri Light"/>
                <w:spacing w:val="-2"/>
                <w:sz w:val="20"/>
                <w:lang w:val="uk-UA"/>
              </w:rPr>
              <w:t>EOL/EOS (</w:t>
            </w:r>
            <w:proofErr w:type="spellStart"/>
            <w:r w:rsidRPr="006251DC">
              <w:rPr>
                <w:rFonts w:ascii="Calibri Light" w:hAnsi="Calibri Light"/>
                <w:spacing w:val="-2"/>
                <w:sz w:val="20"/>
                <w:lang w:val="uk-UA"/>
              </w:rPr>
              <w:t>End-of-Life</w:t>
            </w:r>
            <w:proofErr w:type="spellEnd"/>
            <w:r w:rsidRPr="006251DC">
              <w:rPr>
                <w:rFonts w:ascii="Calibri Light" w:hAnsi="Calibri Light"/>
                <w:spacing w:val="-2"/>
                <w:sz w:val="20"/>
                <w:lang w:val="uk-UA"/>
              </w:rPr>
              <w:t>/</w:t>
            </w:r>
            <w:proofErr w:type="spellStart"/>
            <w:r w:rsidRPr="006251DC">
              <w:rPr>
                <w:rFonts w:ascii="Calibri Light" w:hAnsi="Calibri Light"/>
                <w:spacing w:val="-2"/>
                <w:sz w:val="20"/>
                <w:lang w:val="uk-UA"/>
              </w:rPr>
              <w:t>End-of-Support</w:t>
            </w:r>
            <w:proofErr w:type="spellEnd"/>
            <w:r w:rsidRPr="006251DC">
              <w:rPr>
                <w:rFonts w:ascii="Calibri Light" w:hAnsi="Calibri Light"/>
                <w:spacing w:val="-2"/>
                <w:sz w:val="20"/>
                <w:lang w:val="uk-UA"/>
              </w:rPr>
              <w:t xml:space="preserve">) </w:t>
            </w:r>
            <w:r w:rsidRPr="006251DC">
              <w:rPr>
                <w:rFonts w:ascii="Calibri Light" w:hAnsi="Calibri Light"/>
                <w:spacing w:val="-2"/>
                <w:sz w:val="20"/>
              </w:rPr>
              <w:t xml:space="preserve">or a similar one </w:t>
            </w:r>
          </w:p>
        </w:tc>
        <w:tc>
          <w:tcPr>
            <w:tcW w:w="4394" w:type="dxa"/>
            <w:shd w:val="clear" w:color="000000" w:fill="FFFFFF"/>
          </w:tcPr>
          <w:p w14:paraId="1E74699C" w14:textId="1C230630" w:rsidR="00F35DC5" w:rsidRPr="006251DC" w:rsidRDefault="00F35DC5" w:rsidP="006251DC">
            <w:pPr>
              <w:rPr>
                <w:rFonts w:asciiTheme="majorHAnsi" w:hAnsiTheme="majorHAnsi"/>
                <w:spacing w:val="-2"/>
                <w:sz w:val="20"/>
                <w:lang w:val="uk-UA"/>
              </w:rPr>
            </w:pPr>
            <w:r w:rsidRPr="006251DC">
              <w:rPr>
                <w:rFonts w:ascii="Calibri Light" w:hAnsi="Calibri Light"/>
                <w:spacing w:val="-2"/>
                <w:sz w:val="20"/>
                <w:lang w:val="uk-UA"/>
              </w:rPr>
              <w:t>Запропонований Товар не повинен мати статус EOL/EOS (</w:t>
            </w:r>
            <w:proofErr w:type="spellStart"/>
            <w:r w:rsidRPr="006251DC">
              <w:rPr>
                <w:rFonts w:ascii="Calibri Light" w:hAnsi="Calibri Light"/>
                <w:spacing w:val="-2"/>
                <w:sz w:val="20"/>
                <w:lang w:val="uk-UA"/>
              </w:rPr>
              <w:t>End-of-Life</w:t>
            </w:r>
            <w:proofErr w:type="spellEnd"/>
            <w:r w:rsidRPr="006251DC">
              <w:rPr>
                <w:rFonts w:ascii="Calibri Light" w:hAnsi="Calibri Light"/>
                <w:spacing w:val="-2"/>
                <w:sz w:val="20"/>
                <w:lang w:val="uk-UA"/>
              </w:rPr>
              <w:t>/</w:t>
            </w:r>
            <w:proofErr w:type="spellStart"/>
            <w:r w:rsidRPr="006251DC">
              <w:rPr>
                <w:rFonts w:ascii="Calibri Light" w:hAnsi="Calibri Light"/>
                <w:spacing w:val="-2"/>
                <w:sz w:val="20"/>
                <w:lang w:val="uk-UA"/>
              </w:rPr>
              <w:t>End-of-Support</w:t>
            </w:r>
            <w:proofErr w:type="spellEnd"/>
            <w:r w:rsidRPr="006251DC">
              <w:rPr>
                <w:rFonts w:ascii="Calibri Light" w:hAnsi="Calibri Light"/>
                <w:spacing w:val="-2"/>
                <w:sz w:val="20"/>
                <w:lang w:val="uk-UA"/>
              </w:rPr>
              <w:t>) або подібного</w:t>
            </w:r>
          </w:p>
        </w:tc>
      </w:tr>
      <w:tr w:rsidR="00F35DC5" w:rsidRPr="0097121A" w14:paraId="6AE2F7D6" w14:textId="77777777" w:rsidTr="006251DC">
        <w:trPr>
          <w:trHeight w:val="263"/>
        </w:trPr>
        <w:tc>
          <w:tcPr>
            <w:tcW w:w="1008" w:type="dxa"/>
            <w:shd w:val="clear" w:color="auto" w:fill="auto"/>
            <w:vAlign w:val="center"/>
          </w:tcPr>
          <w:p w14:paraId="03703FB9" w14:textId="77777777" w:rsidR="00F35DC5" w:rsidRPr="006251DC" w:rsidRDefault="00F35DC5" w:rsidP="00AD22B4">
            <w:pPr>
              <w:jc w:val="center"/>
              <w:rPr>
                <w:rFonts w:asciiTheme="majorHAnsi" w:hAnsiTheme="majorHAnsi"/>
                <w:color w:val="000000"/>
                <w:sz w:val="20"/>
                <w:lang w:eastAsia="uk-UA"/>
              </w:rPr>
            </w:pPr>
            <w:r w:rsidRPr="006251DC">
              <w:rPr>
                <w:rFonts w:asciiTheme="majorHAnsi" w:hAnsiTheme="majorHAnsi"/>
                <w:color w:val="000000"/>
                <w:sz w:val="20"/>
                <w:lang w:eastAsia="uk-UA"/>
              </w:rPr>
              <w:t>A4</w:t>
            </w:r>
          </w:p>
        </w:tc>
        <w:tc>
          <w:tcPr>
            <w:tcW w:w="4252" w:type="dxa"/>
          </w:tcPr>
          <w:p w14:paraId="5B4CAB99" w14:textId="77777777" w:rsidR="00AF61A3" w:rsidRDefault="00F35DC5" w:rsidP="006251DC">
            <w:pPr>
              <w:rPr>
                <w:rFonts w:ascii="Calibri Light" w:hAnsi="Calibri Light"/>
                <w:spacing w:val="-2"/>
                <w:sz w:val="20"/>
                <w:lang w:val="sq-AL"/>
              </w:rPr>
            </w:pPr>
            <w:r w:rsidRPr="006251DC">
              <w:rPr>
                <w:rFonts w:ascii="Calibri Light" w:hAnsi="Calibri Light"/>
                <w:spacing w:val="-2"/>
                <w:sz w:val="20"/>
                <w:lang w:val="sq-AL"/>
              </w:rPr>
              <w:t xml:space="preserve">Manufacturer of the Goods, chosen by Bidder, or Bidder, has to ensure warranty services of the Goods. </w:t>
            </w:r>
          </w:p>
          <w:p w14:paraId="74CE82A5" w14:textId="77777777" w:rsidR="00AF61A3" w:rsidRDefault="00AF61A3" w:rsidP="006251DC">
            <w:pPr>
              <w:rPr>
                <w:rFonts w:ascii="Calibri Light" w:hAnsi="Calibri Light"/>
                <w:spacing w:val="-2"/>
                <w:sz w:val="20"/>
              </w:rPr>
            </w:pPr>
            <w:r>
              <w:rPr>
                <w:rFonts w:ascii="Calibri Light" w:hAnsi="Calibri Light"/>
                <w:spacing w:val="-2"/>
                <w:sz w:val="20"/>
              </w:rPr>
              <w:t>The possibility to check the guarantee status on official site of manufacturer shall be provided.</w:t>
            </w:r>
          </w:p>
          <w:p w14:paraId="04494FFD" w14:textId="3176EE86" w:rsidR="00F35DC5" w:rsidRPr="006251DC" w:rsidRDefault="00F35DC5" w:rsidP="006251DC">
            <w:pPr>
              <w:rPr>
                <w:rFonts w:asciiTheme="majorHAnsi" w:hAnsiTheme="majorHAnsi"/>
                <w:spacing w:val="-2"/>
                <w:sz w:val="20"/>
                <w:lang w:val="sq-AL"/>
              </w:rPr>
            </w:pPr>
            <w:r w:rsidRPr="006251DC">
              <w:rPr>
                <w:rFonts w:ascii="Calibri Light" w:hAnsi="Calibri Light"/>
                <w:spacing w:val="-2"/>
                <w:sz w:val="20"/>
                <w:lang w:val="sq-AL"/>
              </w:rPr>
              <w:t>Bidder has to describe in his tender proposal model of the warranty support of the Goods, that he will ensure in case of winning the tender</w:t>
            </w:r>
          </w:p>
        </w:tc>
        <w:tc>
          <w:tcPr>
            <w:tcW w:w="4394" w:type="dxa"/>
            <w:shd w:val="clear" w:color="000000" w:fill="FFFFFF"/>
          </w:tcPr>
          <w:p w14:paraId="65FB5BF9" w14:textId="77777777" w:rsidR="00AF61A3" w:rsidRPr="00E94D2B" w:rsidRDefault="00F35DC5" w:rsidP="006251DC">
            <w:pPr>
              <w:rPr>
                <w:rFonts w:ascii="Calibri Light" w:hAnsi="Calibri Light"/>
                <w:spacing w:val="-2"/>
                <w:sz w:val="20"/>
                <w:lang w:val="ru-RU"/>
              </w:rPr>
            </w:pPr>
            <w:r w:rsidRPr="006251DC">
              <w:rPr>
                <w:rFonts w:ascii="Calibri Light" w:hAnsi="Calibri Light"/>
                <w:spacing w:val="-2"/>
                <w:sz w:val="20"/>
                <w:lang w:val="uk-UA"/>
              </w:rPr>
              <w:t>Виробник Товару, поставленого Учасником, або Учасник повинні забезпечити гарантійне обслуговування товару.</w:t>
            </w:r>
          </w:p>
          <w:p w14:paraId="790E1F28" w14:textId="2DCE3825" w:rsidR="00AF61A3" w:rsidRPr="00AF61A3" w:rsidRDefault="00AF61A3" w:rsidP="006251DC">
            <w:pPr>
              <w:rPr>
                <w:rFonts w:ascii="Calibri Light" w:hAnsi="Calibri Light"/>
                <w:spacing w:val="-2"/>
                <w:sz w:val="20"/>
                <w:lang w:val="ru-RU"/>
              </w:rPr>
            </w:pPr>
            <w:r>
              <w:rPr>
                <w:rFonts w:asciiTheme="majorHAnsi" w:hAnsiTheme="majorHAnsi"/>
                <w:spacing w:val="-2"/>
                <w:sz w:val="20"/>
                <w:lang w:val="ru-RU"/>
              </w:rPr>
              <w:t xml:space="preserve">Повинна </w:t>
            </w:r>
            <w:r w:rsidRPr="002C2983">
              <w:rPr>
                <w:rFonts w:ascii="Calibri Light" w:hAnsi="Calibri Light"/>
                <w:spacing w:val="-2"/>
                <w:sz w:val="20"/>
                <w:lang w:val="uk-UA"/>
              </w:rPr>
              <w:t>забезпечуватися можливість перевірки статусу гарантії на офіційному сайті виробника</w:t>
            </w:r>
            <w:r>
              <w:rPr>
                <w:rFonts w:asciiTheme="majorHAnsi" w:hAnsiTheme="majorHAnsi"/>
                <w:spacing w:val="-2"/>
                <w:sz w:val="20"/>
                <w:lang w:val="uk-UA"/>
              </w:rPr>
              <w:t>.</w:t>
            </w:r>
          </w:p>
          <w:p w14:paraId="0B8E3DBB" w14:textId="77043FBD" w:rsidR="00F35DC5" w:rsidRPr="00AD22B4" w:rsidRDefault="00F35DC5" w:rsidP="006251DC">
            <w:pPr>
              <w:rPr>
                <w:rFonts w:asciiTheme="majorHAnsi" w:hAnsiTheme="majorHAnsi"/>
                <w:spacing w:val="-2"/>
                <w:sz w:val="20"/>
                <w:lang w:val="uk-UA"/>
              </w:rPr>
            </w:pPr>
            <w:r w:rsidRPr="006251DC">
              <w:rPr>
                <w:rFonts w:ascii="Calibri Light" w:hAnsi="Calibri Light"/>
                <w:spacing w:val="-2"/>
                <w:sz w:val="20"/>
                <w:lang w:val="uk-UA"/>
              </w:rPr>
              <w:t xml:space="preserve"> Учасник у своїй пропозиції має описати модель гарантійного супроводження Товарів, яку він забезпечить у разі перемоги у тендері</w:t>
            </w:r>
          </w:p>
        </w:tc>
      </w:tr>
      <w:tr w:rsidR="00F35DC5" w:rsidRPr="0097121A" w14:paraId="6DF8011A" w14:textId="77777777" w:rsidTr="006251DC">
        <w:trPr>
          <w:trHeight w:val="263"/>
        </w:trPr>
        <w:tc>
          <w:tcPr>
            <w:tcW w:w="1008" w:type="dxa"/>
            <w:shd w:val="clear" w:color="auto" w:fill="auto"/>
            <w:vAlign w:val="center"/>
          </w:tcPr>
          <w:p w14:paraId="204AC2D5" w14:textId="77777777" w:rsidR="00F35DC5" w:rsidRPr="006251DC" w:rsidRDefault="00F35DC5" w:rsidP="00AD22B4">
            <w:pPr>
              <w:jc w:val="center"/>
              <w:rPr>
                <w:rFonts w:asciiTheme="majorHAnsi" w:hAnsiTheme="majorHAnsi"/>
                <w:color w:val="000000"/>
                <w:sz w:val="20"/>
                <w:lang w:eastAsia="uk-UA"/>
              </w:rPr>
            </w:pPr>
            <w:r w:rsidRPr="006251DC">
              <w:rPr>
                <w:rFonts w:asciiTheme="majorHAnsi" w:hAnsiTheme="majorHAnsi"/>
                <w:color w:val="000000"/>
                <w:sz w:val="20"/>
                <w:lang w:eastAsia="uk-UA"/>
              </w:rPr>
              <w:t>A5</w:t>
            </w:r>
          </w:p>
        </w:tc>
        <w:tc>
          <w:tcPr>
            <w:tcW w:w="4252" w:type="dxa"/>
          </w:tcPr>
          <w:p w14:paraId="6F21230B" w14:textId="77777777" w:rsidR="00F35DC5" w:rsidRPr="006251DC" w:rsidRDefault="00F35DC5" w:rsidP="006251DC">
            <w:pPr>
              <w:rPr>
                <w:rFonts w:asciiTheme="majorHAnsi" w:hAnsiTheme="majorHAnsi"/>
                <w:spacing w:val="-2"/>
                <w:sz w:val="20"/>
                <w:lang w:val="sq-AL"/>
              </w:rPr>
            </w:pPr>
            <w:r w:rsidRPr="006251DC">
              <w:rPr>
                <w:rFonts w:ascii="Calibri Light" w:hAnsi="Calibri Light"/>
                <w:spacing w:val="-2"/>
                <w:sz w:val="20"/>
                <w:lang w:val="sq-AL"/>
              </w:rPr>
              <w:t>Technical Support has to be ensured within all the period of the exploitation of the Goods, as well as possibility to download from the website of producer of the Goods updates of the comprehensive driver package for the new operational systems, “firmwares” of the equipment, service programs. (In a period not less than three years).</w:t>
            </w:r>
          </w:p>
        </w:tc>
        <w:tc>
          <w:tcPr>
            <w:tcW w:w="4394" w:type="dxa"/>
            <w:shd w:val="clear" w:color="000000" w:fill="FFFFFF"/>
          </w:tcPr>
          <w:p w14:paraId="654A49A4" w14:textId="3615F328" w:rsidR="00F35DC5" w:rsidRPr="00E94D2B" w:rsidRDefault="00F35DC5" w:rsidP="006251DC">
            <w:pPr>
              <w:rPr>
                <w:rFonts w:asciiTheme="majorHAnsi" w:hAnsiTheme="majorHAnsi"/>
                <w:spacing w:val="-2"/>
                <w:sz w:val="20"/>
                <w:lang w:val="sq-AL"/>
              </w:rPr>
            </w:pPr>
            <w:r w:rsidRPr="006251DC">
              <w:rPr>
                <w:rFonts w:ascii="Calibri Light" w:hAnsi="Calibri Light"/>
                <w:spacing w:val="-2"/>
                <w:sz w:val="20"/>
                <w:lang w:val="uk-UA"/>
              </w:rPr>
              <w:t>Має забезпечуватися наявність технічної підтримки на протязі усього періоду експлуатації Товару, можливість завантаження з сайту виробника Товару поновлень комплексного пакету драйверів під нові операційні системи, «прошивок» обладнання, сервісних програм (не менше трьох років)</w:t>
            </w:r>
          </w:p>
        </w:tc>
      </w:tr>
      <w:tr w:rsidR="00F35DC5" w:rsidRPr="0097121A" w14:paraId="2500F267" w14:textId="77777777" w:rsidTr="006251DC">
        <w:trPr>
          <w:trHeight w:val="263"/>
        </w:trPr>
        <w:tc>
          <w:tcPr>
            <w:tcW w:w="1008" w:type="dxa"/>
            <w:shd w:val="clear" w:color="auto" w:fill="auto"/>
            <w:vAlign w:val="center"/>
          </w:tcPr>
          <w:p w14:paraId="5E4F2B32" w14:textId="77777777" w:rsidR="00F35DC5" w:rsidRPr="006251DC" w:rsidRDefault="00F35DC5" w:rsidP="00AD22B4">
            <w:pPr>
              <w:tabs>
                <w:tab w:val="num" w:pos="709"/>
              </w:tabs>
              <w:ind w:firstLine="317"/>
              <w:jc w:val="both"/>
              <w:rPr>
                <w:rFonts w:ascii="Calibri Light" w:hAnsi="Calibri Light"/>
                <w:spacing w:val="-2"/>
                <w:sz w:val="20"/>
                <w:lang w:val="uk-UA"/>
              </w:rPr>
            </w:pPr>
            <w:r w:rsidRPr="006251DC">
              <w:rPr>
                <w:rFonts w:asciiTheme="majorHAnsi" w:hAnsiTheme="majorHAnsi"/>
                <w:color w:val="000000"/>
                <w:sz w:val="20"/>
                <w:lang w:eastAsia="uk-UA"/>
              </w:rPr>
              <w:t>A</w:t>
            </w:r>
            <w:r w:rsidRPr="006251DC">
              <w:rPr>
                <w:rFonts w:asciiTheme="majorHAnsi" w:hAnsiTheme="majorHAnsi"/>
                <w:color w:val="000000"/>
                <w:sz w:val="20"/>
                <w:lang w:val="uk-UA" w:eastAsia="uk-UA"/>
              </w:rPr>
              <w:t>6</w:t>
            </w:r>
          </w:p>
        </w:tc>
        <w:tc>
          <w:tcPr>
            <w:tcW w:w="4252" w:type="dxa"/>
          </w:tcPr>
          <w:p w14:paraId="1E38F49C" w14:textId="77777777" w:rsidR="00F35DC5" w:rsidRPr="006251DC" w:rsidRDefault="00F35DC5" w:rsidP="006251DC">
            <w:pPr>
              <w:tabs>
                <w:tab w:val="num" w:pos="709"/>
              </w:tabs>
              <w:rPr>
                <w:rFonts w:ascii="Calibri Light" w:hAnsi="Calibri Light"/>
                <w:spacing w:val="-2"/>
                <w:sz w:val="20"/>
                <w:lang w:val="en-GB"/>
              </w:rPr>
            </w:pPr>
            <w:r w:rsidRPr="006251DC">
              <w:rPr>
                <w:rFonts w:ascii="Calibri Light" w:hAnsi="Calibri Light"/>
                <w:spacing w:val="-2"/>
                <w:sz w:val="20"/>
                <w:lang w:val="en-GB"/>
              </w:rPr>
              <w:t>Bidder need to provide the documental evidence that it is the manufacturer or official partner of the manufacturer of proposed Goods:</w:t>
            </w:r>
          </w:p>
          <w:p w14:paraId="0A0CB72D" w14:textId="77777777" w:rsidR="00F35DC5" w:rsidRPr="006251DC" w:rsidRDefault="00F35DC5" w:rsidP="006251DC">
            <w:pPr>
              <w:tabs>
                <w:tab w:val="num" w:pos="709"/>
              </w:tabs>
              <w:rPr>
                <w:rFonts w:ascii="Calibri Light" w:hAnsi="Calibri Light"/>
                <w:spacing w:val="-2"/>
                <w:sz w:val="20"/>
                <w:lang w:val="en-GB"/>
              </w:rPr>
            </w:pPr>
            <w:r w:rsidRPr="006251DC">
              <w:rPr>
                <w:rFonts w:ascii="Calibri Light" w:hAnsi="Calibri Light"/>
                <w:spacing w:val="-2"/>
                <w:sz w:val="20"/>
                <w:lang w:val="en-GB"/>
              </w:rPr>
              <w:t>a) for manufacturer: letter about producing proposed goods with confirmation of technical characteristics signed and stamped (if applicable) by duly authorized person;</w:t>
            </w:r>
          </w:p>
          <w:p w14:paraId="24DBFD29" w14:textId="77777777" w:rsidR="00F35DC5" w:rsidRPr="006251DC" w:rsidRDefault="00F35DC5" w:rsidP="006251DC">
            <w:pPr>
              <w:tabs>
                <w:tab w:val="num" w:pos="709"/>
              </w:tabs>
              <w:rPr>
                <w:rFonts w:ascii="Calibri Light" w:hAnsi="Calibri Light"/>
                <w:spacing w:val="-2"/>
                <w:sz w:val="20"/>
                <w:lang w:val="en-GB"/>
              </w:rPr>
            </w:pPr>
            <w:r w:rsidRPr="006251DC">
              <w:rPr>
                <w:rFonts w:ascii="Calibri Light" w:hAnsi="Calibri Light"/>
                <w:spacing w:val="-2"/>
                <w:sz w:val="20"/>
                <w:lang w:val="en-GB"/>
              </w:rPr>
              <w:t>b) for official partners of manufacturer: letter provided Bidder by manufacturer of proposed goods or by official representation of manufacturer in Ukraine about actual partnership with Bidder</w:t>
            </w:r>
          </w:p>
        </w:tc>
        <w:tc>
          <w:tcPr>
            <w:tcW w:w="4394" w:type="dxa"/>
            <w:shd w:val="clear" w:color="000000" w:fill="FFFFFF"/>
          </w:tcPr>
          <w:p w14:paraId="268BD022" w14:textId="77777777" w:rsidR="00F35DC5" w:rsidRPr="006251DC" w:rsidRDefault="00F35DC5" w:rsidP="006251DC">
            <w:pPr>
              <w:tabs>
                <w:tab w:val="num" w:pos="709"/>
              </w:tabs>
              <w:rPr>
                <w:rFonts w:ascii="Calibri Light" w:hAnsi="Calibri Light"/>
                <w:spacing w:val="-2"/>
                <w:sz w:val="20"/>
                <w:lang w:val="uk-UA"/>
              </w:rPr>
            </w:pPr>
            <w:r w:rsidRPr="006251DC">
              <w:rPr>
                <w:rFonts w:ascii="Calibri Light" w:hAnsi="Calibri Light"/>
                <w:spacing w:val="-2"/>
                <w:sz w:val="20"/>
                <w:lang w:val="uk-UA"/>
              </w:rPr>
              <w:t>Учасник має забезпечити документальні докази що це виробник або офіційний  партнер виробника запропонованого Товару:</w:t>
            </w:r>
          </w:p>
          <w:p w14:paraId="5CBC71B4" w14:textId="77777777" w:rsidR="00F35DC5" w:rsidRPr="006251DC" w:rsidRDefault="00F35DC5" w:rsidP="006251DC">
            <w:pPr>
              <w:tabs>
                <w:tab w:val="num" w:pos="709"/>
              </w:tabs>
              <w:rPr>
                <w:rFonts w:ascii="Calibri Light" w:hAnsi="Calibri Light"/>
                <w:spacing w:val="-2"/>
                <w:sz w:val="20"/>
                <w:lang w:val="uk-UA"/>
              </w:rPr>
            </w:pPr>
            <w:r w:rsidRPr="006251DC">
              <w:rPr>
                <w:rFonts w:ascii="Calibri Light" w:hAnsi="Calibri Light"/>
                <w:spacing w:val="-2"/>
                <w:sz w:val="20"/>
                <w:lang w:val="uk-UA"/>
              </w:rPr>
              <w:t>a) для виробника: лист про вироблення запропонованого Товару з підтвердженням технічних характеристик з підписом та печаткою (якщо наявна) уповноваженого представника;</w:t>
            </w:r>
          </w:p>
          <w:p w14:paraId="4462FFED" w14:textId="77777777" w:rsidR="00F35DC5" w:rsidRPr="006251DC" w:rsidRDefault="00F35DC5" w:rsidP="006251DC">
            <w:pPr>
              <w:rPr>
                <w:rFonts w:asciiTheme="majorHAnsi" w:hAnsiTheme="majorHAnsi"/>
                <w:spacing w:val="-2"/>
                <w:sz w:val="20"/>
                <w:lang w:val="uk-UA"/>
              </w:rPr>
            </w:pPr>
            <w:r w:rsidRPr="006251DC">
              <w:rPr>
                <w:rFonts w:ascii="Calibri Light" w:hAnsi="Calibri Light"/>
                <w:spacing w:val="-2"/>
                <w:sz w:val="20"/>
                <w:lang w:val="uk-UA"/>
              </w:rPr>
              <w:t>b) для офіційних партнерів виробника: лист, наданий Учаснику Виробником запропонованих товарів чи офіційним представництвом Виробника в Україні про фактичну співпрацю з Учасником</w:t>
            </w:r>
          </w:p>
        </w:tc>
      </w:tr>
      <w:tr w:rsidR="00F35DC5" w:rsidRPr="0097121A" w14:paraId="5DB08A64" w14:textId="77777777" w:rsidTr="006251DC">
        <w:trPr>
          <w:trHeight w:val="263"/>
        </w:trPr>
        <w:tc>
          <w:tcPr>
            <w:tcW w:w="1008" w:type="dxa"/>
            <w:shd w:val="clear" w:color="auto" w:fill="auto"/>
            <w:vAlign w:val="center"/>
          </w:tcPr>
          <w:p w14:paraId="306021F3" w14:textId="77777777" w:rsidR="00F35DC5" w:rsidRPr="006251DC" w:rsidRDefault="00F35DC5" w:rsidP="00AD22B4">
            <w:pPr>
              <w:tabs>
                <w:tab w:val="num" w:pos="709"/>
              </w:tabs>
              <w:ind w:firstLine="317"/>
              <w:jc w:val="both"/>
              <w:rPr>
                <w:rFonts w:asciiTheme="majorHAnsi" w:hAnsiTheme="majorHAnsi"/>
                <w:color w:val="000000"/>
                <w:sz w:val="20"/>
                <w:lang w:eastAsia="uk-UA"/>
              </w:rPr>
            </w:pPr>
            <w:r w:rsidRPr="006251DC">
              <w:rPr>
                <w:rFonts w:asciiTheme="majorHAnsi" w:hAnsiTheme="majorHAnsi"/>
                <w:color w:val="000000"/>
                <w:sz w:val="20"/>
                <w:lang w:eastAsia="uk-UA"/>
              </w:rPr>
              <w:t>A7</w:t>
            </w:r>
          </w:p>
        </w:tc>
        <w:tc>
          <w:tcPr>
            <w:tcW w:w="4252" w:type="dxa"/>
          </w:tcPr>
          <w:p w14:paraId="73033A85" w14:textId="77777777" w:rsidR="00F35DC5" w:rsidRPr="006251DC" w:rsidRDefault="00F35DC5" w:rsidP="006251DC">
            <w:pPr>
              <w:tabs>
                <w:tab w:val="num" w:pos="709"/>
              </w:tabs>
              <w:rPr>
                <w:rFonts w:ascii="Calibri Light" w:hAnsi="Calibri Light"/>
                <w:spacing w:val="-2"/>
                <w:sz w:val="20"/>
                <w:lang w:val="en-GB"/>
              </w:rPr>
            </w:pPr>
            <w:r w:rsidRPr="006251DC">
              <w:rPr>
                <w:rFonts w:ascii="Calibri Light" w:hAnsi="Calibri Light"/>
                <w:spacing w:val="-2"/>
                <w:sz w:val="20"/>
                <w:lang w:val="en-GB"/>
              </w:rPr>
              <w:t xml:space="preserve">Bidder need to provide the documental evidence that all the proposed goods will have relevant support during the guarantee period: letter of manufacturer of proposed goods or by official representation of manufacturer in Ukraine with the information about certified service centres </w:t>
            </w:r>
            <w:r w:rsidRPr="006251DC">
              <w:rPr>
                <w:rFonts w:ascii="Calibri Light" w:hAnsi="Calibri Light"/>
                <w:spacing w:val="-2"/>
                <w:sz w:val="20"/>
                <w:lang w:val="en-GB"/>
              </w:rPr>
              <w:lastRenderedPageBreak/>
              <w:t xml:space="preserve">provides guarantee and post-guarantee services of proposed goods. </w:t>
            </w:r>
          </w:p>
          <w:p w14:paraId="5DE8F8F3" w14:textId="46E3109D" w:rsidR="00F35DC5" w:rsidRDefault="00F35DC5" w:rsidP="006251DC">
            <w:pPr>
              <w:tabs>
                <w:tab w:val="num" w:pos="709"/>
              </w:tabs>
              <w:rPr>
                <w:rFonts w:ascii="Calibri Light" w:hAnsi="Calibri Light"/>
                <w:spacing w:val="-2"/>
                <w:sz w:val="20"/>
                <w:lang w:val="en-GB"/>
              </w:rPr>
            </w:pPr>
            <w:r w:rsidRPr="006251DC">
              <w:rPr>
                <w:rFonts w:ascii="Calibri Light" w:hAnsi="Calibri Light"/>
                <w:spacing w:val="-2"/>
                <w:sz w:val="20"/>
                <w:lang w:val="en-GB"/>
              </w:rPr>
              <w:t xml:space="preserve">In the letter </w:t>
            </w:r>
            <w:r w:rsidR="008703BB" w:rsidRPr="006251DC">
              <w:rPr>
                <w:rFonts w:ascii="Calibri Light" w:hAnsi="Calibri Light"/>
                <w:spacing w:val="-2"/>
                <w:sz w:val="20"/>
              </w:rPr>
              <w:t>shall be</w:t>
            </w:r>
            <w:r w:rsidRPr="006251DC">
              <w:rPr>
                <w:rFonts w:ascii="Calibri Light" w:hAnsi="Calibri Light"/>
                <w:spacing w:val="-2"/>
                <w:sz w:val="20"/>
                <w:lang w:val="en-GB"/>
              </w:rPr>
              <w:t xml:space="preserve"> defined:</w:t>
            </w:r>
          </w:p>
          <w:p w14:paraId="4DA36D33" w14:textId="77777777" w:rsidR="00F35DC5" w:rsidRPr="006251DC" w:rsidRDefault="00F35DC5" w:rsidP="00414469">
            <w:pPr>
              <w:pStyle w:val="a3"/>
              <w:numPr>
                <w:ilvl w:val="0"/>
                <w:numId w:val="32"/>
              </w:numPr>
              <w:tabs>
                <w:tab w:val="num" w:pos="317"/>
              </w:tabs>
              <w:ind w:left="0" w:firstLine="33"/>
              <w:rPr>
                <w:rFonts w:ascii="Calibri Light" w:hAnsi="Calibri Light"/>
                <w:spacing w:val="-2"/>
                <w:sz w:val="20"/>
                <w:lang w:val="en-GB"/>
              </w:rPr>
            </w:pPr>
            <w:r w:rsidRPr="006251DC">
              <w:rPr>
                <w:rFonts w:ascii="Calibri Light" w:hAnsi="Calibri Light"/>
                <w:spacing w:val="-2"/>
                <w:sz w:val="20"/>
                <w:lang w:val="en-GB"/>
              </w:rPr>
              <w:t>phone number of call-centres (centres) (if applicable);</w:t>
            </w:r>
          </w:p>
          <w:p w14:paraId="1F065723" w14:textId="77777777" w:rsidR="00F35DC5" w:rsidRDefault="00F35DC5" w:rsidP="00414469">
            <w:pPr>
              <w:pStyle w:val="a3"/>
              <w:numPr>
                <w:ilvl w:val="0"/>
                <w:numId w:val="32"/>
              </w:numPr>
              <w:tabs>
                <w:tab w:val="num" w:pos="317"/>
              </w:tabs>
              <w:ind w:left="0" w:firstLine="33"/>
              <w:rPr>
                <w:rFonts w:ascii="Calibri Light" w:hAnsi="Calibri Light"/>
                <w:spacing w:val="-2"/>
                <w:sz w:val="20"/>
                <w:lang w:val="en-GB"/>
              </w:rPr>
            </w:pPr>
            <w:r w:rsidRPr="006251DC">
              <w:rPr>
                <w:rFonts w:ascii="Calibri Light" w:hAnsi="Calibri Light"/>
                <w:spacing w:val="-2"/>
                <w:sz w:val="20"/>
                <w:lang w:val="en-GB"/>
              </w:rPr>
              <w:t xml:space="preserve">table with information about authorized service centres (name, address, phone number, e-mail) who will provide guarantee and post-guarantee services of proposed goods at least 3 years after </w:t>
            </w:r>
            <w:r w:rsidRPr="006251DC">
              <w:rPr>
                <w:rFonts w:ascii="Calibri Light" w:hAnsi="Calibri Light"/>
                <w:spacing w:val="-2"/>
                <w:sz w:val="20"/>
              </w:rPr>
              <w:t>supplying</w:t>
            </w:r>
            <w:r w:rsidRPr="006251DC">
              <w:rPr>
                <w:rFonts w:ascii="Calibri Light" w:hAnsi="Calibri Light"/>
                <w:spacing w:val="-2"/>
                <w:sz w:val="20"/>
                <w:lang w:val="en-GB"/>
              </w:rPr>
              <w:t>.</w:t>
            </w:r>
          </w:p>
          <w:p w14:paraId="11A11F16" w14:textId="7ADC4365" w:rsidR="002C2983" w:rsidRPr="002C2983" w:rsidRDefault="002C2983" w:rsidP="00895FDF">
            <w:pPr>
              <w:rPr>
                <w:rFonts w:ascii="Calibri Light" w:hAnsi="Calibri Light"/>
                <w:spacing w:val="-2"/>
                <w:sz w:val="20"/>
              </w:rPr>
            </w:pPr>
          </w:p>
        </w:tc>
        <w:tc>
          <w:tcPr>
            <w:tcW w:w="4394" w:type="dxa"/>
            <w:shd w:val="clear" w:color="000000" w:fill="FFFFFF"/>
          </w:tcPr>
          <w:p w14:paraId="6D32557F" w14:textId="215D8ACC" w:rsidR="00F35DC5" w:rsidRPr="00D25BFA" w:rsidRDefault="00F35DC5" w:rsidP="006251DC">
            <w:pPr>
              <w:tabs>
                <w:tab w:val="num" w:pos="709"/>
              </w:tabs>
              <w:rPr>
                <w:rFonts w:ascii="Calibri Light" w:hAnsi="Calibri Light"/>
                <w:spacing w:val="-2"/>
                <w:sz w:val="20"/>
                <w:lang w:val="uk-UA"/>
              </w:rPr>
            </w:pPr>
            <w:r w:rsidRPr="00D25BFA">
              <w:rPr>
                <w:rFonts w:ascii="Calibri Light" w:hAnsi="Calibri Light"/>
                <w:spacing w:val="-2"/>
                <w:sz w:val="20"/>
                <w:lang w:val="uk-UA"/>
              </w:rPr>
              <w:lastRenderedPageBreak/>
              <w:t xml:space="preserve">Учасник має надати документальні докази того, що увесь запропонований Товар матиме відповідну підтримку протягом гарантійного терміну: лист від Виробника запропонованих товарів або від офіційного представника виробника в Україні  з інформацією  про сертифіковані центри обслуговування що надають </w:t>
            </w:r>
            <w:r w:rsidRPr="00D25BFA">
              <w:rPr>
                <w:rFonts w:ascii="Calibri Light" w:hAnsi="Calibri Light"/>
                <w:spacing w:val="-2"/>
                <w:sz w:val="20"/>
                <w:lang w:val="uk-UA"/>
              </w:rPr>
              <w:lastRenderedPageBreak/>
              <w:t xml:space="preserve">гарантійні та пост-гарантійні </w:t>
            </w:r>
            <w:r w:rsidR="008703BB" w:rsidRPr="00D25BFA">
              <w:rPr>
                <w:rFonts w:ascii="Calibri Light" w:hAnsi="Calibri Light"/>
                <w:spacing w:val="-2"/>
                <w:sz w:val="20"/>
                <w:lang w:val="uk-UA"/>
              </w:rPr>
              <w:t>послуги</w:t>
            </w:r>
            <w:r w:rsidRPr="00D25BFA">
              <w:rPr>
                <w:rFonts w:ascii="Calibri Light" w:hAnsi="Calibri Light"/>
                <w:spacing w:val="-2"/>
                <w:sz w:val="20"/>
                <w:lang w:val="uk-UA"/>
              </w:rPr>
              <w:t xml:space="preserve"> для запр</w:t>
            </w:r>
            <w:r w:rsidR="008703BB" w:rsidRPr="00D25BFA">
              <w:rPr>
                <w:rFonts w:ascii="Calibri Light" w:hAnsi="Calibri Light"/>
                <w:spacing w:val="-2"/>
                <w:sz w:val="20"/>
                <w:lang w:val="uk-UA"/>
              </w:rPr>
              <w:t>опонованого Товару</w:t>
            </w:r>
            <w:r w:rsidRPr="00D25BFA">
              <w:rPr>
                <w:rFonts w:ascii="Calibri Light" w:hAnsi="Calibri Light"/>
                <w:spacing w:val="-2"/>
                <w:sz w:val="20"/>
                <w:lang w:val="uk-UA"/>
              </w:rPr>
              <w:t xml:space="preserve">. </w:t>
            </w:r>
          </w:p>
          <w:p w14:paraId="3F06E66B" w14:textId="77777777" w:rsidR="00F35DC5" w:rsidRPr="006251DC" w:rsidRDefault="00F35DC5" w:rsidP="006251DC">
            <w:pPr>
              <w:tabs>
                <w:tab w:val="num" w:pos="709"/>
              </w:tabs>
              <w:rPr>
                <w:rFonts w:ascii="Calibri Light" w:hAnsi="Calibri Light"/>
                <w:spacing w:val="-2"/>
                <w:sz w:val="20"/>
                <w:lang w:val="uk-UA"/>
              </w:rPr>
            </w:pPr>
            <w:r w:rsidRPr="006251DC">
              <w:rPr>
                <w:rFonts w:ascii="Calibri Light" w:hAnsi="Calibri Light"/>
                <w:spacing w:val="-2"/>
                <w:sz w:val="20"/>
                <w:lang w:val="uk-UA"/>
              </w:rPr>
              <w:t>В листі має бути зазначено:</w:t>
            </w:r>
          </w:p>
          <w:p w14:paraId="06C26553" w14:textId="19D21A3B" w:rsidR="00F35DC5" w:rsidRPr="006251DC" w:rsidRDefault="00F35DC5" w:rsidP="00414469">
            <w:pPr>
              <w:pStyle w:val="a3"/>
              <w:numPr>
                <w:ilvl w:val="0"/>
                <w:numId w:val="32"/>
              </w:numPr>
              <w:tabs>
                <w:tab w:val="num" w:pos="317"/>
              </w:tabs>
              <w:ind w:left="0" w:firstLine="34"/>
              <w:rPr>
                <w:rFonts w:ascii="Calibri Light" w:hAnsi="Calibri Light"/>
                <w:spacing w:val="-2"/>
                <w:sz w:val="20"/>
                <w:lang w:val="uk-UA"/>
              </w:rPr>
            </w:pPr>
            <w:r w:rsidRPr="006251DC">
              <w:rPr>
                <w:rFonts w:ascii="Calibri Light" w:hAnsi="Calibri Light"/>
                <w:spacing w:val="-2"/>
                <w:sz w:val="20"/>
                <w:lang w:val="uk-UA"/>
              </w:rPr>
              <w:t>номер</w:t>
            </w:r>
            <w:r w:rsidR="008703BB" w:rsidRPr="006251DC">
              <w:rPr>
                <w:rFonts w:ascii="Calibri Light" w:hAnsi="Calibri Light"/>
                <w:spacing w:val="-2"/>
                <w:sz w:val="20"/>
                <w:lang w:val="uk-UA"/>
              </w:rPr>
              <w:t xml:space="preserve"> телефону</w:t>
            </w:r>
            <w:r w:rsidRPr="006251DC">
              <w:rPr>
                <w:rFonts w:ascii="Calibri Light" w:hAnsi="Calibri Light"/>
                <w:spacing w:val="-2"/>
                <w:sz w:val="20"/>
                <w:lang w:val="uk-UA"/>
              </w:rPr>
              <w:t xml:space="preserve"> </w:t>
            </w:r>
            <w:r w:rsidR="008703BB" w:rsidRPr="006251DC">
              <w:rPr>
                <w:rFonts w:ascii="Calibri Light" w:hAnsi="Calibri Light"/>
                <w:spacing w:val="-2"/>
                <w:sz w:val="20"/>
                <w:lang w:val="uk-UA"/>
              </w:rPr>
              <w:t xml:space="preserve">«гарячої» лінії </w:t>
            </w:r>
            <w:r w:rsidRPr="006251DC">
              <w:rPr>
                <w:rFonts w:ascii="Calibri Light" w:hAnsi="Calibri Light"/>
                <w:spacing w:val="-2"/>
                <w:sz w:val="20"/>
                <w:lang w:val="uk-UA"/>
              </w:rPr>
              <w:t>«</w:t>
            </w:r>
            <w:proofErr w:type="spellStart"/>
            <w:r w:rsidRPr="006251DC">
              <w:rPr>
                <w:rFonts w:ascii="Calibri Light" w:hAnsi="Calibri Light"/>
                <w:spacing w:val="-2"/>
                <w:sz w:val="20"/>
                <w:lang w:val="uk-UA"/>
              </w:rPr>
              <w:t>кол</w:t>
            </w:r>
            <w:proofErr w:type="spellEnd"/>
            <w:r w:rsidRPr="006251DC">
              <w:rPr>
                <w:rFonts w:ascii="Calibri Light" w:hAnsi="Calibri Light"/>
                <w:spacing w:val="-2"/>
                <w:sz w:val="20"/>
                <w:lang w:val="uk-UA"/>
              </w:rPr>
              <w:t xml:space="preserve">-центрів» </w:t>
            </w:r>
            <w:r w:rsidR="008703BB" w:rsidRPr="006251DC">
              <w:rPr>
                <w:rFonts w:ascii="Calibri Light" w:hAnsi="Calibri Light"/>
                <w:spacing w:val="-2"/>
                <w:sz w:val="20"/>
                <w:lang w:val="uk-UA"/>
              </w:rPr>
              <w:t>(</w:t>
            </w:r>
            <w:r w:rsidRPr="006251DC">
              <w:rPr>
                <w:rFonts w:ascii="Calibri Light" w:hAnsi="Calibri Light"/>
                <w:spacing w:val="-2"/>
                <w:sz w:val="20"/>
                <w:lang w:val="uk-UA"/>
              </w:rPr>
              <w:t>центрів</w:t>
            </w:r>
            <w:r w:rsidR="008703BB" w:rsidRPr="006251DC">
              <w:rPr>
                <w:rFonts w:ascii="Calibri Light" w:hAnsi="Calibri Light"/>
                <w:spacing w:val="-2"/>
                <w:sz w:val="20"/>
                <w:lang w:val="uk-UA"/>
              </w:rPr>
              <w:t>)</w:t>
            </w:r>
            <w:r w:rsidRPr="006251DC">
              <w:rPr>
                <w:rFonts w:ascii="Calibri Light" w:hAnsi="Calibri Light"/>
                <w:spacing w:val="-2"/>
                <w:sz w:val="20"/>
                <w:lang w:val="uk-UA"/>
              </w:rPr>
              <w:t xml:space="preserve"> (</w:t>
            </w:r>
            <w:r w:rsidR="008703BB" w:rsidRPr="006251DC">
              <w:rPr>
                <w:rFonts w:ascii="Calibri Light" w:hAnsi="Calibri Light"/>
                <w:spacing w:val="-2"/>
                <w:sz w:val="20"/>
                <w:lang w:val="uk-UA"/>
              </w:rPr>
              <w:t>за наявності</w:t>
            </w:r>
            <w:r w:rsidRPr="006251DC">
              <w:rPr>
                <w:rFonts w:ascii="Calibri Light" w:hAnsi="Calibri Light"/>
                <w:spacing w:val="-2"/>
                <w:sz w:val="20"/>
                <w:lang w:val="uk-UA"/>
              </w:rPr>
              <w:t>);</w:t>
            </w:r>
          </w:p>
          <w:p w14:paraId="6AB5DB72" w14:textId="6EC5F699" w:rsidR="00895FDF" w:rsidRPr="00AF61A3" w:rsidRDefault="00F35DC5" w:rsidP="00414469">
            <w:pPr>
              <w:pStyle w:val="a3"/>
              <w:numPr>
                <w:ilvl w:val="0"/>
                <w:numId w:val="32"/>
              </w:numPr>
              <w:tabs>
                <w:tab w:val="num" w:pos="317"/>
              </w:tabs>
              <w:ind w:left="0" w:firstLine="34"/>
              <w:rPr>
                <w:rFonts w:asciiTheme="majorHAnsi" w:hAnsiTheme="majorHAnsi"/>
                <w:spacing w:val="-2"/>
                <w:sz w:val="20"/>
                <w:lang w:val="uk-UA"/>
              </w:rPr>
            </w:pPr>
            <w:r w:rsidRPr="006251DC">
              <w:rPr>
                <w:rFonts w:ascii="Calibri Light" w:hAnsi="Calibri Light"/>
                <w:spacing w:val="-2"/>
                <w:sz w:val="20"/>
                <w:lang w:val="uk-UA"/>
              </w:rPr>
              <w:t>таблиця з відомостями про авторизовані сервісні центри (імена, адреси, номера телефонів, електронні пошти) які будуть надавати гарантійні та пост-гарантійні послуги для запропонованих товарів протягом щонайменше 3 років після поставки</w:t>
            </w:r>
          </w:p>
        </w:tc>
      </w:tr>
    </w:tbl>
    <w:p w14:paraId="3376F99A" w14:textId="40FEFD00" w:rsidR="0089781C" w:rsidRPr="00F60501" w:rsidRDefault="00BF108C" w:rsidP="00414469">
      <w:pPr>
        <w:pStyle w:val="10"/>
        <w:numPr>
          <w:ilvl w:val="0"/>
          <w:numId w:val="34"/>
        </w:numPr>
        <w:tabs>
          <w:tab w:val="left" w:pos="284"/>
        </w:tabs>
        <w:ind w:left="0" w:firstLine="0"/>
        <w:jc w:val="center"/>
        <w:rPr>
          <w:rFonts w:ascii="Calibri Light" w:hAnsi="Calibri Light"/>
          <w:color w:val="auto"/>
          <w:szCs w:val="24"/>
        </w:rPr>
      </w:pPr>
      <w:bookmarkStart w:id="388" w:name="_Toc15826625"/>
      <w:r>
        <w:rPr>
          <w:rFonts w:ascii="Calibri Light" w:hAnsi="Calibri Light"/>
          <w:color w:val="auto"/>
          <w:szCs w:val="24"/>
        </w:rPr>
        <w:lastRenderedPageBreak/>
        <w:t>T</w:t>
      </w:r>
      <w:r w:rsidR="0089781C" w:rsidRPr="00F60501">
        <w:rPr>
          <w:rFonts w:ascii="Calibri Light" w:hAnsi="Calibri Light"/>
          <w:color w:val="auto"/>
          <w:szCs w:val="24"/>
        </w:rPr>
        <w:t xml:space="preserve">echnical </w:t>
      </w:r>
      <w:r w:rsidR="00AA41D8">
        <w:rPr>
          <w:rFonts w:ascii="Calibri Light" w:hAnsi="Calibri Light"/>
          <w:color w:val="auto"/>
          <w:szCs w:val="24"/>
        </w:rPr>
        <w:t>Requirements</w:t>
      </w:r>
      <w:r>
        <w:rPr>
          <w:rFonts w:ascii="Calibri Light" w:hAnsi="Calibri Light"/>
          <w:color w:val="auto"/>
          <w:szCs w:val="24"/>
        </w:rPr>
        <w:t xml:space="preserve"> </w:t>
      </w:r>
      <w:r w:rsidR="00AA41D8">
        <w:rPr>
          <w:rFonts w:ascii="Calibri Light" w:hAnsi="Calibri Light"/>
          <w:color w:val="auto"/>
          <w:szCs w:val="24"/>
        </w:rPr>
        <w:t>for</w:t>
      </w:r>
      <w:r w:rsidR="00A547E3">
        <w:rPr>
          <w:rFonts w:ascii="Calibri Light" w:hAnsi="Calibri Light"/>
          <w:color w:val="auto"/>
          <w:szCs w:val="24"/>
        </w:rPr>
        <w:t xml:space="preserve"> Goods</w:t>
      </w:r>
      <w:r w:rsidR="00CD61D3">
        <w:rPr>
          <w:rFonts w:ascii="Calibri Light" w:hAnsi="Calibri Light"/>
          <w:color w:val="auto"/>
          <w:szCs w:val="24"/>
        </w:rPr>
        <w:t xml:space="preserve"> and Related Services</w:t>
      </w:r>
      <w:bookmarkEnd w:id="388"/>
    </w:p>
    <w:p w14:paraId="1B28F481" w14:textId="77777777" w:rsidR="008703BB" w:rsidRDefault="008703BB" w:rsidP="008703BB">
      <w:pPr>
        <w:pStyle w:val="affff"/>
        <w:rPr>
          <w:rFonts w:asciiTheme="majorHAnsi" w:hAnsiTheme="majorHAnsi"/>
          <w:sz w:val="24"/>
          <w:lang w:val="en-GB"/>
        </w:rPr>
      </w:pPr>
      <w:r w:rsidRPr="008703BB">
        <w:rPr>
          <w:rFonts w:asciiTheme="majorHAnsi" w:hAnsiTheme="majorHAnsi"/>
          <w:sz w:val="24"/>
          <w:lang w:val="en-GB"/>
        </w:rPr>
        <w:t>All the requirements of this chapter are mandatory. Failure to comply with the requirements will be cause of the rejection the Bid.</w:t>
      </w:r>
    </w:p>
    <w:p w14:paraId="49DADF96" w14:textId="090329C5" w:rsidR="00AA41D8" w:rsidRPr="008703BB" w:rsidRDefault="00AA41D8" w:rsidP="009B7421">
      <w:pPr>
        <w:pStyle w:val="affff"/>
        <w:rPr>
          <w:rFonts w:asciiTheme="majorHAnsi" w:hAnsiTheme="majorHAnsi"/>
          <w:b/>
          <w:sz w:val="24"/>
          <w:lang w:val="en-US"/>
        </w:rPr>
      </w:pPr>
      <w:r w:rsidRPr="008703BB">
        <w:rPr>
          <w:rFonts w:asciiTheme="majorHAnsi" w:hAnsiTheme="majorHAnsi"/>
          <w:b/>
          <w:sz w:val="24"/>
          <w:lang w:val="en-US"/>
        </w:rPr>
        <w:t>Table B</w:t>
      </w:r>
      <w:r w:rsidR="00864B22" w:rsidRPr="008703BB">
        <w:rPr>
          <w:rFonts w:asciiTheme="majorHAnsi" w:hAnsiTheme="majorHAnsi"/>
          <w:b/>
          <w:sz w:val="24"/>
          <w:lang w:val="en-US"/>
        </w:rPr>
        <w:t>1</w:t>
      </w:r>
      <w:r w:rsidRPr="008703BB">
        <w:rPr>
          <w:rFonts w:asciiTheme="majorHAnsi" w:hAnsiTheme="majorHAnsi"/>
          <w:b/>
          <w:sz w:val="24"/>
          <w:lang w:val="en-US"/>
        </w:rPr>
        <w:t xml:space="preserve">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4252"/>
        <w:gridCol w:w="4536"/>
      </w:tblGrid>
      <w:tr w:rsidR="00AA41D8" w:rsidRPr="00AA41D8" w14:paraId="7A91F468" w14:textId="77777777" w:rsidTr="005B4E9C">
        <w:trPr>
          <w:trHeight w:val="576"/>
        </w:trPr>
        <w:tc>
          <w:tcPr>
            <w:tcW w:w="866" w:type="dxa"/>
            <w:shd w:val="clear" w:color="auto" w:fill="auto"/>
            <w:vAlign w:val="center"/>
            <w:hideMark/>
          </w:tcPr>
          <w:p w14:paraId="13232B09" w14:textId="77777777" w:rsidR="00AA41D8" w:rsidRPr="00AA41D8" w:rsidRDefault="00AA41D8" w:rsidP="002613C8">
            <w:pPr>
              <w:jc w:val="center"/>
              <w:rPr>
                <w:rFonts w:asciiTheme="majorHAnsi" w:hAnsiTheme="majorHAnsi"/>
                <w:b/>
                <w:bCs/>
                <w:color w:val="000000"/>
                <w:sz w:val="22"/>
                <w:szCs w:val="22"/>
                <w:lang w:val="ru-RU" w:eastAsia="uk-UA"/>
              </w:rPr>
            </w:pPr>
            <w:r>
              <w:rPr>
                <w:rFonts w:asciiTheme="majorHAnsi" w:hAnsiTheme="majorHAnsi"/>
                <w:spacing w:val="-2"/>
                <w:sz w:val="20"/>
                <w:szCs w:val="20"/>
              </w:rPr>
              <w:t>Code</w:t>
            </w:r>
          </w:p>
        </w:tc>
        <w:tc>
          <w:tcPr>
            <w:tcW w:w="4252" w:type="dxa"/>
            <w:vAlign w:val="center"/>
          </w:tcPr>
          <w:p w14:paraId="4736BF3A" w14:textId="0C7A448C" w:rsidR="00AA41D8" w:rsidRPr="00864B22" w:rsidRDefault="00AA41D8" w:rsidP="002613C8">
            <w:pPr>
              <w:jc w:val="center"/>
              <w:rPr>
                <w:rFonts w:asciiTheme="majorHAnsi" w:hAnsiTheme="majorHAnsi"/>
                <w:spacing w:val="-2"/>
                <w:sz w:val="20"/>
                <w:szCs w:val="20"/>
                <w:lang w:val="uk-UA"/>
              </w:rPr>
            </w:pPr>
            <w:r>
              <w:rPr>
                <w:rFonts w:asciiTheme="majorHAnsi" w:hAnsiTheme="majorHAnsi"/>
                <w:spacing w:val="-2"/>
                <w:sz w:val="20"/>
                <w:szCs w:val="20"/>
              </w:rPr>
              <w:t>Requirements</w:t>
            </w:r>
          </w:p>
        </w:tc>
        <w:tc>
          <w:tcPr>
            <w:tcW w:w="4536" w:type="dxa"/>
            <w:shd w:val="clear" w:color="auto" w:fill="auto"/>
            <w:vAlign w:val="center"/>
            <w:hideMark/>
          </w:tcPr>
          <w:p w14:paraId="1A52EE70" w14:textId="722CF958" w:rsidR="00AA41D8" w:rsidRPr="00AA41D8" w:rsidRDefault="00AA41D8" w:rsidP="002613C8">
            <w:pPr>
              <w:jc w:val="center"/>
              <w:rPr>
                <w:rFonts w:asciiTheme="majorHAnsi" w:hAnsiTheme="majorHAnsi"/>
                <w:spacing w:val="-2"/>
                <w:sz w:val="20"/>
                <w:szCs w:val="20"/>
                <w:lang w:val="uk-UA"/>
              </w:rPr>
            </w:pPr>
            <w:r>
              <w:rPr>
                <w:rFonts w:asciiTheme="majorHAnsi" w:hAnsiTheme="majorHAnsi"/>
                <w:spacing w:val="-2"/>
                <w:sz w:val="20"/>
                <w:szCs w:val="20"/>
                <w:lang w:val="uk-UA"/>
              </w:rPr>
              <w:t>Вимоги</w:t>
            </w:r>
          </w:p>
        </w:tc>
      </w:tr>
      <w:tr w:rsidR="008703BB" w:rsidRPr="0097121A" w14:paraId="34C11421" w14:textId="77777777" w:rsidTr="006251DC">
        <w:trPr>
          <w:trHeight w:val="419"/>
        </w:trPr>
        <w:tc>
          <w:tcPr>
            <w:tcW w:w="866" w:type="dxa"/>
            <w:shd w:val="clear" w:color="auto" w:fill="auto"/>
            <w:vAlign w:val="center"/>
            <w:hideMark/>
          </w:tcPr>
          <w:p w14:paraId="72444423" w14:textId="77777777" w:rsidR="008703BB" w:rsidRPr="006251DC" w:rsidRDefault="008703BB" w:rsidP="00AD22B4">
            <w:pPr>
              <w:jc w:val="center"/>
              <w:rPr>
                <w:rFonts w:asciiTheme="majorHAnsi" w:hAnsiTheme="majorHAnsi"/>
                <w:color w:val="000000"/>
                <w:sz w:val="20"/>
                <w:lang w:eastAsia="uk-UA"/>
              </w:rPr>
            </w:pPr>
            <w:r w:rsidRPr="006251DC">
              <w:rPr>
                <w:rFonts w:asciiTheme="majorHAnsi" w:hAnsiTheme="majorHAnsi"/>
                <w:color w:val="000000"/>
                <w:sz w:val="20"/>
                <w:lang w:val="uk-UA" w:eastAsia="uk-UA"/>
              </w:rPr>
              <w:t>В</w:t>
            </w:r>
            <w:r w:rsidRPr="006251DC">
              <w:rPr>
                <w:rFonts w:asciiTheme="majorHAnsi" w:hAnsiTheme="majorHAnsi"/>
                <w:color w:val="000000"/>
                <w:sz w:val="20"/>
                <w:lang w:val="ru-RU" w:eastAsia="uk-UA"/>
              </w:rPr>
              <w:t>1</w:t>
            </w:r>
            <w:r w:rsidRPr="006251DC">
              <w:rPr>
                <w:rFonts w:asciiTheme="majorHAnsi" w:hAnsiTheme="majorHAnsi"/>
                <w:color w:val="000000"/>
                <w:sz w:val="20"/>
                <w:lang w:eastAsia="uk-UA"/>
              </w:rPr>
              <w:t>.1</w:t>
            </w:r>
          </w:p>
        </w:tc>
        <w:tc>
          <w:tcPr>
            <w:tcW w:w="4252" w:type="dxa"/>
          </w:tcPr>
          <w:p w14:paraId="3FF6E4D5" w14:textId="77777777" w:rsidR="008703BB" w:rsidRPr="006251DC" w:rsidRDefault="008703BB" w:rsidP="006251DC">
            <w:pPr>
              <w:rPr>
                <w:rFonts w:asciiTheme="majorHAnsi" w:hAnsiTheme="majorHAnsi"/>
                <w:spacing w:val="-2"/>
                <w:sz w:val="20"/>
              </w:rPr>
            </w:pPr>
            <w:r w:rsidRPr="006251DC">
              <w:rPr>
                <w:rFonts w:asciiTheme="majorHAnsi" w:hAnsiTheme="majorHAnsi"/>
                <w:spacing w:val="-2"/>
                <w:sz w:val="20"/>
              </w:rPr>
              <w:t xml:space="preserve">Goods shall meet all the requirements, listed in a table B2 below. </w:t>
            </w:r>
          </w:p>
          <w:p w14:paraId="7DB58B6D" w14:textId="77777777" w:rsidR="008703BB" w:rsidRPr="006251DC" w:rsidRDefault="008703BB" w:rsidP="006251DC">
            <w:pPr>
              <w:rPr>
                <w:rFonts w:asciiTheme="majorHAnsi" w:hAnsiTheme="majorHAnsi"/>
                <w:spacing w:val="-2"/>
                <w:sz w:val="20"/>
              </w:rPr>
            </w:pPr>
            <w:r w:rsidRPr="006251DC">
              <w:rPr>
                <w:rFonts w:asciiTheme="majorHAnsi" w:hAnsiTheme="majorHAnsi"/>
                <w:spacing w:val="-2"/>
                <w:sz w:val="20"/>
              </w:rPr>
              <w:t>Bidder, as a part of his proposal provides NIRAS with the Form-6 “Technical Specification of Goods” and if present- additional documents and certificates for proposed by him Goods</w:t>
            </w:r>
          </w:p>
        </w:tc>
        <w:tc>
          <w:tcPr>
            <w:tcW w:w="4536" w:type="dxa"/>
            <w:shd w:val="clear" w:color="000000" w:fill="FFFFFF"/>
          </w:tcPr>
          <w:p w14:paraId="38B2E2D0" w14:textId="77777777" w:rsidR="008703BB" w:rsidRPr="006251DC" w:rsidRDefault="008703BB" w:rsidP="006251DC">
            <w:pPr>
              <w:rPr>
                <w:rFonts w:asciiTheme="majorHAnsi" w:hAnsiTheme="majorHAnsi"/>
                <w:spacing w:val="-2"/>
                <w:sz w:val="20"/>
                <w:lang w:val="ru-RU"/>
              </w:rPr>
            </w:pPr>
            <w:r w:rsidRPr="006251DC">
              <w:rPr>
                <w:rFonts w:asciiTheme="majorHAnsi" w:hAnsiTheme="majorHAnsi"/>
                <w:spacing w:val="-2"/>
                <w:sz w:val="20"/>
                <w:lang w:val="uk-UA"/>
              </w:rPr>
              <w:t>Товар обов‘язково має задовольняти всім вимогам, визначеним у таблиці В2 нижче</w:t>
            </w:r>
            <w:r w:rsidRPr="006251DC">
              <w:rPr>
                <w:rFonts w:asciiTheme="majorHAnsi" w:hAnsiTheme="majorHAnsi"/>
                <w:spacing w:val="-2"/>
                <w:sz w:val="20"/>
                <w:lang w:val="ru-RU"/>
              </w:rPr>
              <w:t>.</w:t>
            </w:r>
          </w:p>
          <w:p w14:paraId="41B4161C" w14:textId="77777777" w:rsidR="008703BB" w:rsidRPr="006251DC" w:rsidRDefault="008703BB" w:rsidP="006251DC">
            <w:pPr>
              <w:rPr>
                <w:rFonts w:asciiTheme="majorHAnsi" w:hAnsiTheme="majorHAnsi"/>
                <w:spacing w:val="-2"/>
                <w:sz w:val="20"/>
                <w:lang w:val="uk-UA"/>
              </w:rPr>
            </w:pPr>
            <w:r w:rsidRPr="006251DC">
              <w:rPr>
                <w:rFonts w:asciiTheme="majorHAnsi" w:hAnsiTheme="majorHAnsi"/>
                <w:spacing w:val="-2"/>
                <w:sz w:val="20"/>
                <w:lang w:val="uk-UA"/>
              </w:rPr>
              <w:t xml:space="preserve">Учасник, як частину своєї пропозиції подає </w:t>
            </w:r>
            <w:r w:rsidRPr="006251DC">
              <w:rPr>
                <w:rFonts w:asciiTheme="majorHAnsi" w:hAnsiTheme="majorHAnsi"/>
                <w:spacing w:val="-2"/>
                <w:sz w:val="20"/>
              </w:rPr>
              <w:t>NIRAS</w:t>
            </w:r>
            <w:r w:rsidRPr="006251DC">
              <w:rPr>
                <w:rFonts w:asciiTheme="majorHAnsi" w:hAnsiTheme="majorHAnsi"/>
                <w:spacing w:val="-2"/>
                <w:sz w:val="20"/>
                <w:lang w:val="ru-RU"/>
              </w:rPr>
              <w:t xml:space="preserve"> </w:t>
            </w:r>
            <w:r w:rsidRPr="006251DC">
              <w:rPr>
                <w:rFonts w:asciiTheme="majorHAnsi" w:hAnsiTheme="majorHAnsi"/>
                <w:spacing w:val="-2"/>
                <w:sz w:val="20"/>
                <w:lang w:val="uk-UA"/>
              </w:rPr>
              <w:t>Форму 6</w:t>
            </w:r>
            <w:r w:rsidRPr="006251DC">
              <w:rPr>
                <w:rFonts w:asciiTheme="majorHAnsi" w:hAnsiTheme="majorHAnsi"/>
                <w:spacing w:val="-2"/>
                <w:sz w:val="20"/>
                <w:lang w:val="ru-RU"/>
              </w:rPr>
              <w:t xml:space="preserve"> </w:t>
            </w:r>
            <w:r w:rsidRPr="006251DC">
              <w:rPr>
                <w:rFonts w:asciiTheme="majorHAnsi" w:hAnsiTheme="majorHAnsi"/>
                <w:spacing w:val="-2"/>
                <w:sz w:val="20"/>
                <w:lang w:val="uk-UA"/>
              </w:rPr>
              <w:t>«Технічна специфікація Товару» та за наявності – додаткові документи та сертифікати на запропонований ним Товар</w:t>
            </w:r>
          </w:p>
        </w:tc>
      </w:tr>
      <w:tr w:rsidR="008703BB" w:rsidRPr="0097121A" w14:paraId="65A64309" w14:textId="77777777" w:rsidTr="006251DC">
        <w:trPr>
          <w:trHeight w:val="41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DF54D" w14:textId="77777777" w:rsidR="008703BB" w:rsidRPr="006251DC" w:rsidRDefault="008703BB" w:rsidP="00AD22B4">
            <w:pPr>
              <w:jc w:val="center"/>
              <w:rPr>
                <w:rFonts w:asciiTheme="majorHAnsi" w:hAnsiTheme="majorHAnsi"/>
                <w:color w:val="000000"/>
                <w:sz w:val="20"/>
                <w:lang w:val="uk-UA" w:eastAsia="uk-UA"/>
              </w:rPr>
            </w:pPr>
            <w:r w:rsidRPr="006251DC">
              <w:rPr>
                <w:rFonts w:asciiTheme="majorHAnsi" w:hAnsiTheme="majorHAnsi"/>
                <w:color w:val="000000"/>
                <w:sz w:val="20"/>
                <w:lang w:val="uk-UA" w:eastAsia="uk-UA"/>
              </w:rPr>
              <w:t>В</w:t>
            </w:r>
            <w:r w:rsidRPr="006251DC">
              <w:rPr>
                <w:rFonts w:asciiTheme="majorHAnsi" w:hAnsiTheme="majorHAnsi"/>
                <w:color w:val="000000"/>
                <w:sz w:val="20"/>
                <w:lang w:eastAsia="uk-UA"/>
              </w:rPr>
              <w:t>1.</w:t>
            </w:r>
            <w:r w:rsidRPr="006251DC">
              <w:rPr>
                <w:rFonts w:asciiTheme="majorHAnsi" w:hAnsiTheme="majorHAnsi"/>
                <w:color w:val="000000"/>
                <w:sz w:val="20"/>
                <w:lang w:val="uk-UA" w:eastAsia="uk-UA"/>
              </w:rPr>
              <w:t>2</w:t>
            </w:r>
          </w:p>
        </w:tc>
        <w:tc>
          <w:tcPr>
            <w:tcW w:w="4252" w:type="dxa"/>
            <w:tcBorders>
              <w:top w:val="single" w:sz="4" w:space="0" w:color="auto"/>
              <w:left w:val="single" w:sz="4" w:space="0" w:color="auto"/>
              <w:bottom w:val="single" w:sz="4" w:space="0" w:color="auto"/>
              <w:right w:val="single" w:sz="4" w:space="0" w:color="auto"/>
            </w:tcBorders>
          </w:tcPr>
          <w:p w14:paraId="74287777" w14:textId="77777777" w:rsidR="008703BB" w:rsidRPr="006251DC" w:rsidRDefault="008703BB" w:rsidP="006251DC">
            <w:pPr>
              <w:rPr>
                <w:rFonts w:ascii="Calibri Light" w:hAnsi="Calibri Light"/>
                <w:spacing w:val="-2"/>
                <w:sz w:val="20"/>
              </w:rPr>
            </w:pPr>
            <w:r w:rsidRPr="006251DC">
              <w:rPr>
                <w:rFonts w:asciiTheme="majorHAnsi" w:hAnsiTheme="majorHAnsi"/>
                <w:spacing w:val="-2"/>
                <w:sz w:val="20"/>
              </w:rPr>
              <w:t>Bidder</w:t>
            </w:r>
            <w:r w:rsidRPr="006251DC">
              <w:rPr>
                <w:rFonts w:asciiTheme="majorHAnsi" w:hAnsiTheme="majorHAnsi"/>
                <w:spacing w:val="-2"/>
                <w:sz w:val="20"/>
                <w:lang w:val="uk-UA"/>
              </w:rPr>
              <w:t xml:space="preserve"> </w:t>
            </w:r>
            <w:r w:rsidRPr="006251DC">
              <w:rPr>
                <w:rFonts w:asciiTheme="majorHAnsi" w:hAnsiTheme="majorHAnsi"/>
                <w:spacing w:val="-2"/>
                <w:sz w:val="20"/>
              </w:rPr>
              <w:t>shall</w:t>
            </w:r>
            <w:r w:rsidRPr="006251DC">
              <w:rPr>
                <w:rFonts w:asciiTheme="majorHAnsi" w:hAnsiTheme="majorHAnsi"/>
                <w:spacing w:val="-2"/>
                <w:sz w:val="20"/>
                <w:lang w:val="uk-UA"/>
              </w:rPr>
              <w:t xml:space="preserve"> </w:t>
            </w:r>
            <w:r w:rsidRPr="006251DC">
              <w:rPr>
                <w:rFonts w:asciiTheme="majorHAnsi" w:hAnsiTheme="majorHAnsi"/>
                <w:spacing w:val="-2"/>
                <w:sz w:val="20"/>
              </w:rPr>
              <w:t>provide</w:t>
            </w:r>
            <w:r w:rsidRPr="006251DC">
              <w:rPr>
                <w:rFonts w:asciiTheme="majorHAnsi" w:hAnsiTheme="majorHAnsi"/>
                <w:spacing w:val="-2"/>
                <w:sz w:val="20"/>
                <w:lang w:val="uk-UA"/>
              </w:rPr>
              <w:t xml:space="preserve"> </w:t>
            </w:r>
            <w:r w:rsidRPr="006251DC">
              <w:rPr>
                <w:rFonts w:asciiTheme="majorHAnsi" w:hAnsiTheme="majorHAnsi"/>
                <w:spacing w:val="-2"/>
                <w:sz w:val="20"/>
              </w:rPr>
              <w:t>related</w:t>
            </w:r>
            <w:r w:rsidRPr="006251DC">
              <w:rPr>
                <w:rFonts w:asciiTheme="majorHAnsi" w:hAnsiTheme="majorHAnsi"/>
                <w:spacing w:val="-2"/>
                <w:sz w:val="20"/>
                <w:lang w:val="uk-UA"/>
              </w:rPr>
              <w:t xml:space="preserve"> </w:t>
            </w:r>
            <w:r w:rsidRPr="006251DC">
              <w:rPr>
                <w:rFonts w:asciiTheme="majorHAnsi" w:hAnsiTheme="majorHAnsi"/>
                <w:spacing w:val="-2"/>
                <w:sz w:val="20"/>
              </w:rPr>
              <w:t>services</w:t>
            </w:r>
            <w:r w:rsidRPr="006251DC">
              <w:rPr>
                <w:rFonts w:asciiTheme="majorHAnsi" w:hAnsiTheme="majorHAnsi"/>
                <w:spacing w:val="-2"/>
                <w:sz w:val="20"/>
                <w:lang w:val="uk-UA"/>
              </w:rPr>
              <w:t xml:space="preserve"> </w:t>
            </w:r>
            <w:r w:rsidRPr="006251DC">
              <w:rPr>
                <w:rFonts w:asciiTheme="majorHAnsi" w:hAnsiTheme="majorHAnsi"/>
                <w:spacing w:val="-2"/>
                <w:sz w:val="20"/>
              </w:rPr>
              <w:t>that</w:t>
            </w:r>
            <w:r w:rsidRPr="006251DC">
              <w:rPr>
                <w:rFonts w:asciiTheme="majorHAnsi" w:hAnsiTheme="majorHAnsi"/>
                <w:spacing w:val="-2"/>
                <w:sz w:val="20"/>
                <w:lang w:val="uk-UA"/>
              </w:rPr>
              <w:t xml:space="preserve"> </w:t>
            </w:r>
            <w:r w:rsidRPr="006251DC">
              <w:rPr>
                <w:rFonts w:asciiTheme="majorHAnsi" w:hAnsiTheme="majorHAnsi"/>
                <w:spacing w:val="-2"/>
                <w:sz w:val="20"/>
              </w:rPr>
              <w:t>are</w:t>
            </w:r>
            <w:r w:rsidRPr="006251DC">
              <w:rPr>
                <w:rFonts w:asciiTheme="majorHAnsi" w:hAnsiTheme="majorHAnsi"/>
                <w:spacing w:val="-2"/>
                <w:sz w:val="20"/>
                <w:lang w:val="uk-UA"/>
              </w:rPr>
              <w:t xml:space="preserve"> </w:t>
            </w:r>
            <w:r w:rsidRPr="006251DC">
              <w:rPr>
                <w:rFonts w:asciiTheme="majorHAnsi" w:hAnsiTheme="majorHAnsi"/>
                <w:spacing w:val="-2"/>
                <w:sz w:val="20"/>
              </w:rPr>
              <w:t>listed</w:t>
            </w:r>
            <w:r w:rsidRPr="006251DC">
              <w:rPr>
                <w:rFonts w:asciiTheme="majorHAnsi" w:hAnsiTheme="majorHAnsi"/>
                <w:spacing w:val="-2"/>
                <w:sz w:val="20"/>
                <w:lang w:val="uk-UA"/>
              </w:rPr>
              <w:t xml:space="preserve"> </w:t>
            </w:r>
            <w:r w:rsidRPr="006251DC">
              <w:rPr>
                <w:rFonts w:asciiTheme="majorHAnsi" w:hAnsiTheme="majorHAnsi"/>
                <w:spacing w:val="-2"/>
                <w:sz w:val="20"/>
              </w:rPr>
              <w:t>in</w:t>
            </w:r>
            <w:r w:rsidRPr="006251DC">
              <w:rPr>
                <w:rFonts w:asciiTheme="majorHAnsi" w:hAnsiTheme="majorHAnsi"/>
                <w:spacing w:val="-2"/>
                <w:sz w:val="20"/>
                <w:lang w:val="uk-UA"/>
              </w:rPr>
              <w:t xml:space="preserve"> </w:t>
            </w:r>
            <w:r w:rsidRPr="006251DC">
              <w:rPr>
                <w:rFonts w:asciiTheme="majorHAnsi" w:hAnsiTheme="majorHAnsi"/>
                <w:spacing w:val="-2"/>
                <w:sz w:val="20"/>
              </w:rPr>
              <w:t>table</w:t>
            </w:r>
            <w:r w:rsidRPr="006251DC">
              <w:rPr>
                <w:rFonts w:asciiTheme="majorHAnsi" w:hAnsiTheme="majorHAnsi"/>
                <w:spacing w:val="-2"/>
                <w:sz w:val="20"/>
                <w:lang w:val="uk-UA"/>
              </w:rPr>
              <w:t xml:space="preserve"> </w:t>
            </w:r>
            <w:r w:rsidRPr="006251DC">
              <w:rPr>
                <w:rFonts w:asciiTheme="majorHAnsi" w:hAnsiTheme="majorHAnsi"/>
                <w:spacing w:val="-2"/>
                <w:sz w:val="20"/>
              </w:rPr>
              <w:t>B</w:t>
            </w:r>
            <w:r w:rsidRPr="006251DC">
              <w:rPr>
                <w:rFonts w:asciiTheme="majorHAnsi" w:hAnsiTheme="majorHAnsi"/>
                <w:spacing w:val="-2"/>
                <w:sz w:val="20"/>
                <w:lang w:val="uk-UA"/>
              </w:rPr>
              <w:t xml:space="preserve">3 </w:t>
            </w:r>
            <w:r w:rsidRPr="006251DC">
              <w:rPr>
                <w:rFonts w:asciiTheme="majorHAnsi" w:hAnsiTheme="majorHAnsi"/>
                <w:spacing w:val="-2"/>
                <w:sz w:val="20"/>
              </w:rPr>
              <w:t>below</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14:paraId="4F7C1108" w14:textId="77777777" w:rsidR="008703BB" w:rsidRPr="006251DC" w:rsidRDefault="008703BB" w:rsidP="006251DC">
            <w:pPr>
              <w:rPr>
                <w:rFonts w:asciiTheme="majorHAnsi" w:hAnsiTheme="majorHAnsi"/>
                <w:spacing w:val="-2"/>
                <w:sz w:val="20"/>
                <w:lang w:val="ru-RU"/>
              </w:rPr>
            </w:pPr>
            <w:r w:rsidRPr="006251DC">
              <w:rPr>
                <w:rFonts w:asciiTheme="majorHAnsi" w:hAnsiTheme="majorHAnsi"/>
                <w:spacing w:val="-2"/>
                <w:sz w:val="20"/>
                <w:lang w:val="uk-UA"/>
              </w:rPr>
              <w:t>Учасник зобов‘язаний разом з Товаром надати супутні послуги, визначені у таблиці В3 нижче</w:t>
            </w:r>
          </w:p>
        </w:tc>
      </w:tr>
      <w:tr w:rsidR="008703BB" w:rsidRPr="00AF080F" w14:paraId="338D9E63" w14:textId="77777777" w:rsidTr="006251DC">
        <w:trPr>
          <w:trHeight w:val="41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69606" w14:textId="77777777" w:rsidR="008703BB" w:rsidRPr="006251DC" w:rsidRDefault="008703BB" w:rsidP="00AD22B4">
            <w:pPr>
              <w:jc w:val="center"/>
              <w:rPr>
                <w:rFonts w:asciiTheme="majorHAnsi" w:hAnsiTheme="majorHAnsi"/>
                <w:color w:val="000000"/>
                <w:sz w:val="20"/>
                <w:lang w:eastAsia="uk-UA"/>
              </w:rPr>
            </w:pPr>
            <w:r w:rsidRPr="006251DC">
              <w:rPr>
                <w:rFonts w:asciiTheme="majorHAnsi" w:hAnsiTheme="majorHAnsi"/>
                <w:color w:val="000000"/>
                <w:sz w:val="20"/>
                <w:lang w:val="uk-UA" w:eastAsia="uk-UA"/>
              </w:rPr>
              <w:t>В</w:t>
            </w:r>
            <w:r w:rsidRPr="006251DC">
              <w:rPr>
                <w:rFonts w:asciiTheme="majorHAnsi" w:hAnsiTheme="majorHAnsi"/>
                <w:color w:val="000000"/>
                <w:sz w:val="20"/>
                <w:lang w:eastAsia="uk-UA"/>
              </w:rPr>
              <w:t>1.3</w:t>
            </w:r>
          </w:p>
        </w:tc>
        <w:tc>
          <w:tcPr>
            <w:tcW w:w="4252" w:type="dxa"/>
            <w:tcBorders>
              <w:top w:val="single" w:sz="4" w:space="0" w:color="auto"/>
              <w:left w:val="single" w:sz="4" w:space="0" w:color="auto"/>
              <w:bottom w:val="single" w:sz="4" w:space="0" w:color="auto"/>
              <w:right w:val="single" w:sz="4" w:space="0" w:color="auto"/>
            </w:tcBorders>
          </w:tcPr>
          <w:p w14:paraId="18963149" w14:textId="48199CE5" w:rsidR="008703BB" w:rsidRPr="006251DC" w:rsidRDefault="008703BB" w:rsidP="006251DC">
            <w:pPr>
              <w:rPr>
                <w:rFonts w:ascii="Calibri Light" w:hAnsi="Calibri Light"/>
                <w:spacing w:val="-2"/>
                <w:sz w:val="20"/>
              </w:rPr>
            </w:pPr>
            <w:r w:rsidRPr="006251DC">
              <w:rPr>
                <w:rFonts w:asciiTheme="majorHAnsi" w:hAnsiTheme="majorHAnsi"/>
                <w:spacing w:val="-2"/>
                <w:sz w:val="20"/>
              </w:rPr>
              <w:t>Bidder shall supply Goods according to the quantities, defined in table B4 below.  NIRAS reserves the right to correct the quantities of the Goods</w:t>
            </w:r>
            <w:r w:rsidR="0000365B">
              <w:rPr>
                <w:rFonts w:asciiTheme="majorHAnsi" w:hAnsiTheme="majorHAnsi"/>
                <w:spacing w:val="-2"/>
                <w:sz w:val="20"/>
              </w:rPr>
              <w:t>.</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14:paraId="54ED6D79" w14:textId="6580AC91" w:rsidR="008703BB" w:rsidRPr="006251DC" w:rsidRDefault="008703BB" w:rsidP="006251DC">
            <w:pPr>
              <w:rPr>
                <w:rFonts w:asciiTheme="majorHAnsi" w:hAnsiTheme="majorHAnsi"/>
                <w:spacing w:val="-2"/>
                <w:sz w:val="20"/>
                <w:lang w:val="ru-RU"/>
              </w:rPr>
            </w:pPr>
            <w:r w:rsidRPr="006251DC">
              <w:rPr>
                <w:rFonts w:asciiTheme="majorHAnsi" w:hAnsiTheme="majorHAnsi"/>
                <w:spacing w:val="-2"/>
                <w:sz w:val="20"/>
                <w:lang w:val="uk-UA"/>
              </w:rPr>
              <w:t>Учасник зобов‘язаний здійснити постачання Товару згідно обсягів, визначених у таблиці В</w:t>
            </w:r>
            <w:r w:rsidRPr="006251DC">
              <w:rPr>
                <w:rFonts w:asciiTheme="majorHAnsi" w:hAnsiTheme="majorHAnsi"/>
                <w:spacing w:val="-2"/>
                <w:sz w:val="20"/>
                <w:lang w:val="ru-RU"/>
              </w:rPr>
              <w:t>4</w:t>
            </w:r>
            <w:r w:rsidRPr="006251DC">
              <w:rPr>
                <w:rFonts w:asciiTheme="majorHAnsi" w:hAnsiTheme="majorHAnsi"/>
                <w:spacing w:val="-2"/>
                <w:sz w:val="20"/>
                <w:lang w:val="uk-UA"/>
              </w:rPr>
              <w:t xml:space="preserve"> нижче. </w:t>
            </w:r>
            <w:r w:rsidRPr="006251DC">
              <w:rPr>
                <w:rFonts w:asciiTheme="majorHAnsi" w:hAnsiTheme="majorHAnsi"/>
                <w:spacing w:val="-2"/>
                <w:sz w:val="20"/>
              </w:rPr>
              <w:t>NIRAS</w:t>
            </w:r>
            <w:r w:rsidRPr="006251DC">
              <w:rPr>
                <w:rFonts w:asciiTheme="majorHAnsi" w:hAnsiTheme="majorHAnsi"/>
                <w:spacing w:val="-2"/>
                <w:sz w:val="20"/>
                <w:lang w:val="ru-RU"/>
              </w:rPr>
              <w:t xml:space="preserve"> </w:t>
            </w:r>
            <w:r w:rsidRPr="006251DC">
              <w:rPr>
                <w:rFonts w:asciiTheme="majorHAnsi" w:hAnsiTheme="majorHAnsi"/>
                <w:spacing w:val="-2"/>
                <w:sz w:val="20"/>
                <w:lang w:val="uk-UA"/>
              </w:rPr>
              <w:t>залишає за собою право корегувати обсяги закупівлі Товару</w:t>
            </w:r>
            <w:r w:rsidR="0000365B">
              <w:rPr>
                <w:rFonts w:asciiTheme="majorHAnsi" w:hAnsiTheme="majorHAnsi"/>
                <w:spacing w:val="-2"/>
                <w:sz w:val="20"/>
                <w:lang w:val="sv-SE"/>
              </w:rPr>
              <w:t>.</w:t>
            </w:r>
          </w:p>
        </w:tc>
      </w:tr>
      <w:tr w:rsidR="008703BB" w:rsidRPr="0097121A" w14:paraId="1DB48C7B" w14:textId="77777777" w:rsidTr="006251DC">
        <w:trPr>
          <w:trHeight w:val="41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2173A" w14:textId="77777777" w:rsidR="008703BB" w:rsidRPr="006251DC" w:rsidRDefault="008703BB" w:rsidP="00AD22B4">
            <w:pPr>
              <w:jc w:val="center"/>
              <w:rPr>
                <w:rFonts w:asciiTheme="majorHAnsi" w:hAnsiTheme="majorHAnsi"/>
                <w:color w:val="000000"/>
                <w:sz w:val="20"/>
                <w:lang w:eastAsia="uk-UA"/>
              </w:rPr>
            </w:pPr>
            <w:r w:rsidRPr="006251DC">
              <w:rPr>
                <w:rFonts w:asciiTheme="majorHAnsi" w:hAnsiTheme="majorHAnsi"/>
                <w:color w:val="000000"/>
                <w:sz w:val="20"/>
                <w:lang w:val="uk-UA" w:eastAsia="uk-UA"/>
              </w:rPr>
              <w:t>В</w:t>
            </w:r>
            <w:r w:rsidRPr="006251DC">
              <w:rPr>
                <w:rFonts w:asciiTheme="majorHAnsi" w:hAnsiTheme="majorHAnsi"/>
                <w:color w:val="000000"/>
                <w:sz w:val="20"/>
                <w:lang w:eastAsia="uk-UA"/>
              </w:rPr>
              <w:t>1.4</w:t>
            </w:r>
          </w:p>
        </w:tc>
        <w:tc>
          <w:tcPr>
            <w:tcW w:w="4252" w:type="dxa"/>
            <w:tcBorders>
              <w:top w:val="single" w:sz="4" w:space="0" w:color="auto"/>
              <w:left w:val="single" w:sz="4" w:space="0" w:color="auto"/>
              <w:bottom w:val="single" w:sz="4" w:space="0" w:color="auto"/>
              <w:right w:val="single" w:sz="4" w:space="0" w:color="auto"/>
            </w:tcBorders>
          </w:tcPr>
          <w:p w14:paraId="7A41EF0C" w14:textId="77777777" w:rsidR="008703BB" w:rsidRPr="006251DC" w:rsidRDefault="008703BB" w:rsidP="006251DC">
            <w:pPr>
              <w:rPr>
                <w:rFonts w:asciiTheme="majorHAnsi" w:hAnsiTheme="majorHAnsi"/>
                <w:spacing w:val="-2"/>
                <w:sz w:val="20"/>
              </w:rPr>
            </w:pPr>
            <w:r w:rsidRPr="006251DC">
              <w:rPr>
                <w:rFonts w:asciiTheme="majorHAnsi" w:hAnsiTheme="majorHAnsi"/>
                <w:spacing w:val="-2"/>
                <w:sz w:val="20"/>
              </w:rPr>
              <w:t>Bidder shall supply Goods and provide related services for ATCs, that are recipients of assets and are defined in table B5 below. NIRAS reserves the right to reduce the list of recipients in a process of performance of the Contract</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14:paraId="4E7C9D8A" w14:textId="77777777" w:rsidR="008703BB" w:rsidRPr="006251DC" w:rsidRDefault="008703BB" w:rsidP="006251DC">
            <w:pPr>
              <w:rPr>
                <w:rFonts w:asciiTheme="majorHAnsi" w:hAnsiTheme="majorHAnsi"/>
                <w:spacing w:val="-2"/>
                <w:sz w:val="20"/>
                <w:lang w:val="uk-UA"/>
              </w:rPr>
            </w:pPr>
            <w:r w:rsidRPr="006251DC">
              <w:rPr>
                <w:rFonts w:asciiTheme="majorHAnsi" w:hAnsiTheme="majorHAnsi"/>
                <w:spacing w:val="-2"/>
                <w:sz w:val="20"/>
                <w:lang w:val="uk-UA"/>
              </w:rPr>
              <w:t>Учасник зобов‘язаний здійснити постачання Товарів і надання супутніх послуг для об‘єднаних територіальних громад, які є отримувачами матеріальних цінностей і нематеріальних активів і визначені у таблиці В</w:t>
            </w:r>
            <w:r w:rsidRPr="006251DC">
              <w:rPr>
                <w:rFonts w:asciiTheme="majorHAnsi" w:hAnsiTheme="majorHAnsi"/>
                <w:spacing w:val="-2"/>
                <w:sz w:val="20"/>
              </w:rPr>
              <w:t>5</w:t>
            </w:r>
            <w:r w:rsidRPr="006251DC">
              <w:rPr>
                <w:rFonts w:asciiTheme="majorHAnsi" w:hAnsiTheme="majorHAnsi"/>
                <w:spacing w:val="-2"/>
                <w:sz w:val="20"/>
                <w:lang w:val="uk-UA"/>
              </w:rPr>
              <w:t xml:space="preserve"> нижче. </w:t>
            </w:r>
            <w:r w:rsidRPr="006251DC">
              <w:rPr>
                <w:rFonts w:asciiTheme="majorHAnsi" w:hAnsiTheme="majorHAnsi"/>
                <w:spacing w:val="-2"/>
                <w:sz w:val="20"/>
              </w:rPr>
              <w:t>NIRAS</w:t>
            </w:r>
            <w:r w:rsidRPr="006251DC">
              <w:rPr>
                <w:rFonts w:asciiTheme="majorHAnsi" w:hAnsiTheme="majorHAnsi"/>
                <w:spacing w:val="-2"/>
                <w:sz w:val="20"/>
                <w:lang w:val="ru-RU"/>
              </w:rPr>
              <w:t xml:space="preserve"> </w:t>
            </w:r>
            <w:r w:rsidRPr="006251DC">
              <w:rPr>
                <w:rFonts w:asciiTheme="majorHAnsi" w:hAnsiTheme="majorHAnsi"/>
                <w:spacing w:val="-2"/>
                <w:sz w:val="20"/>
                <w:lang w:val="uk-UA"/>
              </w:rPr>
              <w:t>залишає за собою право корегувати список отримувачів у процесі виконання Договору у сторону зменшення</w:t>
            </w:r>
          </w:p>
        </w:tc>
      </w:tr>
      <w:tr w:rsidR="008703BB" w:rsidRPr="0097121A" w14:paraId="6D005ED7" w14:textId="77777777" w:rsidTr="006251DC">
        <w:trPr>
          <w:trHeight w:val="5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DF9E4" w14:textId="77777777" w:rsidR="008703BB" w:rsidRPr="006251DC" w:rsidRDefault="008703BB" w:rsidP="00AD22B4">
            <w:pPr>
              <w:jc w:val="center"/>
              <w:rPr>
                <w:rFonts w:asciiTheme="majorHAnsi" w:hAnsiTheme="majorHAnsi"/>
                <w:color w:val="000000"/>
                <w:sz w:val="20"/>
                <w:lang w:val="uk-UA" w:eastAsia="uk-UA"/>
              </w:rPr>
            </w:pPr>
            <w:r w:rsidRPr="006251DC">
              <w:rPr>
                <w:rFonts w:asciiTheme="majorHAnsi" w:hAnsiTheme="majorHAnsi"/>
                <w:color w:val="000000"/>
                <w:sz w:val="20"/>
                <w:lang w:val="uk-UA" w:eastAsia="uk-UA"/>
              </w:rPr>
              <w:t>В</w:t>
            </w:r>
            <w:r w:rsidRPr="006251DC">
              <w:rPr>
                <w:rFonts w:asciiTheme="majorHAnsi" w:hAnsiTheme="majorHAnsi"/>
                <w:color w:val="000000"/>
                <w:sz w:val="20"/>
                <w:lang w:eastAsia="uk-UA"/>
              </w:rPr>
              <w:t>1.</w:t>
            </w:r>
            <w:r w:rsidRPr="006251DC">
              <w:rPr>
                <w:rFonts w:asciiTheme="majorHAnsi" w:hAnsiTheme="majorHAnsi"/>
                <w:color w:val="000000"/>
                <w:sz w:val="20"/>
                <w:lang w:val="uk-UA" w:eastAsia="uk-UA"/>
              </w:rPr>
              <w:t>5</w:t>
            </w:r>
          </w:p>
        </w:tc>
        <w:tc>
          <w:tcPr>
            <w:tcW w:w="4252" w:type="dxa"/>
            <w:tcBorders>
              <w:top w:val="single" w:sz="4" w:space="0" w:color="auto"/>
              <w:left w:val="single" w:sz="4" w:space="0" w:color="auto"/>
              <w:bottom w:val="single" w:sz="4" w:space="0" w:color="auto"/>
              <w:right w:val="single" w:sz="4" w:space="0" w:color="auto"/>
            </w:tcBorders>
          </w:tcPr>
          <w:p w14:paraId="25E863F1" w14:textId="6C60D02E" w:rsidR="008703BB" w:rsidRPr="006251DC" w:rsidRDefault="008703BB" w:rsidP="006251DC">
            <w:pPr>
              <w:rPr>
                <w:rFonts w:ascii="Calibri Light" w:hAnsi="Calibri Light"/>
                <w:spacing w:val="-2"/>
                <w:sz w:val="20"/>
                <w:lang w:val="uk-UA"/>
              </w:rPr>
            </w:pPr>
            <w:r w:rsidRPr="006251DC">
              <w:rPr>
                <w:rFonts w:asciiTheme="majorHAnsi" w:hAnsiTheme="majorHAnsi"/>
                <w:spacing w:val="-2"/>
                <w:sz w:val="20"/>
              </w:rPr>
              <w:t>Bidder</w:t>
            </w:r>
            <w:r w:rsidRPr="006251DC">
              <w:rPr>
                <w:rFonts w:asciiTheme="majorHAnsi" w:hAnsiTheme="majorHAnsi"/>
                <w:spacing w:val="-2"/>
                <w:sz w:val="20"/>
                <w:lang w:val="uk-UA"/>
              </w:rPr>
              <w:t xml:space="preserve"> </w:t>
            </w:r>
            <w:proofErr w:type="gramStart"/>
            <w:r w:rsidRPr="006251DC">
              <w:rPr>
                <w:rFonts w:asciiTheme="majorHAnsi" w:hAnsiTheme="majorHAnsi"/>
                <w:spacing w:val="-2"/>
                <w:sz w:val="20"/>
              </w:rPr>
              <w:t xml:space="preserve">shall </w:t>
            </w:r>
            <w:r w:rsidRPr="006251DC">
              <w:rPr>
                <w:rFonts w:asciiTheme="majorHAnsi" w:hAnsiTheme="majorHAnsi"/>
                <w:spacing w:val="-2"/>
                <w:sz w:val="20"/>
                <w:lang w:val="uk-UA"/>
              </w:rPr>
              <w:t xml:space="preserve"> </w:t>
            </w:r>
            <w:r w:rsidRPr="006251DC">
              <w:rPr>
                <w:rFonts w:asciiTheme="majorHAnsi" w:hAnsiTheme="majorHAnsi"/>
                <w:spacing w:val="-2"/>
                <w:sz w:val="20"/>
              </w:rPr>
              <w:t>perform</w:t>
            </w:r>
            <w:proofErr w:type="gramEnd"/>
            <w:r w:rsidRPr="006251DC">
              <w:rPr>
                <w:rFonts w:asciiTheme="majorHAnsi" w:hAnsiTheme="majorHAnsi"/>
                <w:spacing w:val="-2"/>
                <w:sz w:val="20"/>
                <w:lang w:val="uk-UA"/>
              </w:rPr>
              <w:t xml:space="preserve"> </w:t>
            </w:r>
            <w:r w:rsidRPr="006251DC">
              <w:rPr>
                <w:rFonts w:asciiTheme="majorHAnsi" w:hAnsiTheme="majorHAnsi"/>
                <w:spacing w:val="-2"/>
                <w:sz w:val="20"/>
              </w:rPr>
              <w:t>supplying</w:t>
            </w:r>
            <w:r w:rsidRPr="006251DC">
              <w:rPr>
                <w:rFonts w:asciiTheme="majorHAnsi" w:hAnsiTheme="majorHAnsi"/>
                <w:spacing w:val="-2"/>
                <w:sz w:val="20"/>
                <w:lang w:val="uk-UA"/>
              </w:rPr>
              <w:t xml:space="preserve"> </w:t>
            </w:r>
            <w:r w:rsidRPr="006251DC">
              <w:rPr>
                <w:rFonts w:asciiTheme="majorHAnsi" w:hAnsiTheme="majorHAnsi"/>
                <w:spacing w:val="-2"/>
                <w:sz w:val="20"/>
              </w:rPr>
              <w:t>according</w:t>
            </w:r>
            <w:r w:rsidRPr="006251DC">
              <w:rPr>
                <w:rFonts w:asciiTheme="majorHAnsi" w:hAnsiTheme="majorHAnsi"/>
                <w:spacing w:val="-2"/>
                <w:sz w:val="20"/>
                <w:lang w:val="uk-UA"/>
              </w:rPr>
              <w:t xml:space="preserve"> </w:t>
            </w:r>
            <w:r w:rsidRPr="006251DC">
              <w:rPr>
                <w:rFonts w:asciiTheme="majorHAnsi" w:hAnsiTheme="majorHAnsi"/>
                <w:spacing w:val="-2"/>
                <w:sz w:val="20"/>
              </w:rPr>
              <w:t>to</w:t>
            </w:r>
            <w:r w:rsidRPr="006251DC">
              <w:rPr>
                <w:rFonts w:asciiTheme="majorHAnsi" w:hAnsiTheme="majorHAnsi"/>
                <w:spacing w:val="-2"/>
                <w:sz w:val="20"/>
                <w:lang w:val="uk-UA"/>
              </w:rPr>
              <w:t xml:space="preserve"> </w:t>
            </w:r>
            <w:r w:rsidRPr="006251DC">
              <w:rPr>
                <w:rFonts w:asciiTheme="majorHAnsi" w:hAnsiTheme="majorHAnsi"/>
                <w:spacing w:val="-2"/>
                <w:sz w:val="20"/>
              </w:rPr>
              <w:t>the</w:t>
            </w:r>
            <w:r w:rsidRPr="006251DC">
              <w:rPr>
                <w:rFonts w:asciiTheme="majorHAnsi" w:hAnsiTheme="majorHAnsi"/>
                <w:spacing w:val="-2"/>
                <w:sz w:val="20"/>
                <w:lang w:val="uk-UA"/>
              </w:rPr>
              <w:t xml:space="preserve"> </w:t>
            </w:r>
            <w:r w:rsidRPr="006251DC">
              <w:rPr>
                <w:rFonts w:asciiTheme="majorHAnsi" w:hAnsiTheme="majorHAnsi"/>
                <w:spacing w:val="-2"/>
                <w:sz w:val="20"/>
              </w:rPr>
              <w:t>distribution</w:t>
            </w:r>
            <w:r w:rsidRPr="006251DC">
              <w:rPr>
                <w:rFonts w:asciiTheme="majorHAnsi" w:hAnsiTheme="majorHAnsi"/>
                <w:spacing w:val="-2"/>
                <w:sz w:val="20"/>
                <w:lang w:val="uk-UA"/>
              </w:rPr>
              <w:t xml:space="preserve"> </w:t>
            </w:r>
            <w:r w:rsidRPr="006251DC">
              <w:rPr>
                <w:rFonts w:asciiTheme="majorHAnsi" w:hAnsiTheme="majorHAnsi"/>
                <w:spacing w:val="-2"/>
                <w:sz w:val="20"/>
              </w:rPr>
              <w:t>of</w:t>
            </w:r>
            <w:r w:rsidRPr="006251DC">
              <w:rPr>
                <w:rFonts w:asciiTheme="majorHAnsi" w:hAnsiTheme="majorHAnsi"/>
                <w:spacing w:val="-2"/>
                <w:sz w:val="20"/>
                <w:lang w:val="uk-UA"/>
              </w:rPr>
              <w:t xml:space="preserve"> </w:t>
            </w:r>
            <w:r w:rsidRPr="006251DC">
              <w:rPr>
                <w:rFonts w:asciiTheme="majorHAnsi" w:hAnsiTheme="majorHAnsi"/>
                <w:spacing w:val="-2"/>
                <w:sz w:val="20"/>
              </w:rPr>
              <w:t>Goods</w:t>
            </w:r>
            <w:r w:rsidRPr="006251DC">
              <w:rPr>
                <w:rFonts w:asciiTheme="majorHAnsi" w:hAnsiTheme="majorHAnsi"/>
                <w:spacing w:val="-2"/>
                <w:sz w:val="20"/>
                <w:lang w:val="uk-UA"/>
              </w:rPr>
              <w:t xml:space="preserve"> </w:t>
            </w:r>
            <w:r w:rsidRPr="006251DC">
              <w:rPr>
                <w:rFonts w:asciiTheme="majorHAnsi" w:hAnsiTheme="majorHAnsi"/>
                <w:spacing w:val="-2"/>
                <w:sz w:val="20"/>
              </w:rPr>
              <w:t>by</w:t>
            </w:r>
            <w:r w:rsidRPr="006251DC">
              <w:rPr>
                <w:rFonts w:asciiTheme="majorHAnsi" w:hAnsiTheme="majorHAnsi"/>
                <w:spacing w:val="-2"/>
                <w:sz w:val="20"/>
                <w:lang w:val="uk-UA"/>
              </w:rPr>
              <w:t xml:space="preserve"> </w:t>
            </w:r>
            <w:r w:rsidRPr="006251DC">
              <w:rPr>
                <w:rFonts w:asciiTheme="majorHAnsi" w:hAnsiTheme="majorHAnsi"/>
                <w:spacing w:val="-2"/>
                <w:sz w:val="20"/>
              </w:rPr>
              <w:t>the</w:t>
            </w:r>
            <w:r w:rsidRPr="006251DC">
              <w:rPr>
                <w:rFonts w:asciiTheme="majorHAnsi" w:hAnsiTheme="majorHAnsi"/>
                <w:spacing w:val="-2"/>
                <w:sz w:val="20"/>
                <w:lang w:val="uk-UA"/>
              </w:rPr>
              <w:t xml:space="preserve"> </w:t>
            </w:r>
            <w:r w:rsidRPr="006251DC">
              <w:rPr>
                <w:rFonts w:asciiTheme="majorHAnsi" w:hAnsiTheme="majorHAnsi"/>
                <w:spacing w:val="-2"/>
                <w:sz w:val="20"/>
              </w:rPr>
              <w:t>places</w:t>
            </w:r>
            <w:r w:rsidRPr="006251DC">
              <w:rPr>
                <w:rFonts w:asciiTheme="majorHAnsi" w:hAnsiTheme="majorHAnsi"/>
                <w:spacing w:val="-2"/>
                <w:sz w:val="20"/>
                <w:lang w:val="uk-UA"/>
              </w:rPr>
              <w:t xml:space="preserve"> </w:t>
            </w:r>
            <w:r w:rsidRPr="006251DC">
              <w:rPr>
                <w:rFonts w:asciiTheme="majorHAnsi" w:hAnsiTheme="majorHAnsi"/>
                <w:spacing w:val="-2"/>
                <w:sz w:val="20"/>
              </w:rPr>
              <w:t>of</w:t>
            </w:r>
            <w:r w:rsidRPr="006251DC">
              <w:rPr>
                <w:rFonts w:asciiTheme="majorHAnsi" w:hAnsiTheme="majorHAnsi"/>
                <w:spacing w:val="-2"/>
                <w:sz w:val="20"/>
                <w:lang w:val="uk-UA"/>
              </w:rPr>
              <w:t xml:space="preserve"> </w:t>
            </w:r>
            <w:r w:rsidRPr="006251DC">
              <w:rPr>
                <w:rFonts w:asciiTheme="majorHAnsi" w:hAnsiTheme="majorHAnsi"/>
                <w:spacing w:val="-2"/>
                <w:sz w:val="20"/>
              </w:rPr>
              <w:t>exploitation</w:t>
            </w:r>
            <w:r w:rsidRPr="006251DC">
              <w:rPr>
                <w:rFonts w:asciiTheme="majorHAnsi" w:hAnsiTheme="majorHAnsi"/>
                <w:spacing w:val="-2"/>
                <w:sz w:val="20"/>
                <w:lang w:val="uk-UA"/>
              </w:rPr>
              <w:t xml:space="preserve">, </w:t>
            </w:r>
            <w:r w:rsidRPr="006251DC">
              <w:rPr>
                <w:rFonts w:asciiTheme="majorHAnsi" w:hAnsiTheme="majorHAnsi"/>
                <w:spacing w:val="-2"/>
                <w:sz w:val="20"/>
              </w:rPr>
              <w:t>defined</w:t>
            </w:r>
            <w:r w:rsidRPr="006251DC">
              <w:rPr>
                <w:rFonts w:asciiTheme="majorHAnsi" w:hAnsiTheme="majorHAnsi"/>
                <w:spacing w:val="-2"/>
                <w:sz w:val="20"/>
                <w:lang w:val="uk-UA"/>
              </w:rPr>
              <w:t xml:space="preserve">  </w:t>
            </w:r>
            <w:r w:rsidRPr="006251DC">
              <w:rPr>
                <w:rFonts w:asciiTheme="majorHAnsi" w:hAnsiTheme="majorHAnsi"/>
                <w:spacing w:val="-2"/>
                <w:sz w:val="20"/>
              </w:rPr>
              <w:t>by</w:t>
            </w:r>
            <w:r w:rsidRPr="006251DC">
              <w:rPr>
                <w:rFonts w:asciiTheme="majorHAnsi" w:hAnsiTheme="majorHAnsi"/>
                <w:spacing w:val="-2"/>
                <w:sz w:val="20"/>
                <w:lang w:val="uk-UA"/>
              </w:rPr>
              <w:t xml:space="preserve"> </w:t>
            </w:r>
            <w:r w:rsidRPr="006251DC">
              <w:rPr>
                <w:rFonts w:asciiTheme="majorHAnsi" w:hAnsiTheme="majorHAnsi"/>
                <w:spacing w:val="-2"/>
                <w:sz w:val="20"/>
              </w:rPr>
              <w:t>the</w:t>
            </w:r>
            <w:r w:rsidRPr="006251DC">
              <w:rPr>
                <w:rFonts w:asciiTheme="majorHAnsi" w:hAnsiTheme="majorHAnsi"/>
                <w:spacing w:val="-2"/>
                <w:sz w:val="20"/>
                <w:lang w:val="uk-UA"/>
              </w:rPr>
              <w:t xml:space="preserve"> </w:t>
            </w:r>
            <w:r w:rsidRPr="006251DC">
              <w:rPr>
                <w:rFonts w:asciiTheme="majorHAnsi" w:hAnsiTheme="majorHAnsi"/>
                <w:spacing w:val="-2"/>
                <w:sz w:val="20"/>
              </w:rPr>
              <w:t>table</w:t>
            </w:r>
            <w:r w:rsidRPr="006251DC">
              <w:rPr>
                <w:rFonts w:asciiTheme="majorHAnsi" w:hAnsiTheme="majorHAnsi"/>
                <w:spacing w:val="-2"/>
                <w:sz w:val="20"/>
                <w:lang w:val="uk-UA"/>
              </w:rPr>
              <w:t xml:space="preserve"> </w:t>
            </w:r>
            <w:r w:rsidRPr="006251DC">
              <w:rPr>
                <w:rFonts w:asciiTheme="majorHAnsi" w:hAnsiTheme="majorHAnsi"/>
                <w:spacing w:val="-2"/>
                <w:sz w:val="20"/>
              </w:rPr>
              <w:t>B</w:t>
            </w:r>
            <w:r w:rsidR="00D25BFA">
              <w:rPr>
                <w:rFonts w:asciiTheme="majorHAnsi" w:hAnsiTheme="majorHAnsi"/>
                <w:spacing w:val="-2"/>
                <w:sz w:val="20"/>
              </w:rPr>
              <w:t>5</w:t>
            </w:r>
            <w:r w:rsidRPr="006251DC">
              <w:rPr>
                <w:rFonts w:asciiTheme="majorHAnsi" w:hAnsiTheme="majorHAnsi"/>
                <w:spacing w:val="-2"/>
                <w:sz w:val="20"/>
                <w:lang w:val="uk-UA"/>
              </w:rPr>
              <w:t xml:space="preserve"> </w:t>
            </w:r>
            <w:r w:rsidRPr="006251DC">
              <w:rPr>
                <w:rFonts w:asciiTheme="majorHAnsi" w:hAnsiTheme="majorHAnsi"/>
                <w:spacing w:val="-2"/>
                <w:sz w:val="20"/>
              </w:rPr>
              <w:t>below</w:t>
            </w:r>
            <w:r w:rsidRPr="006251DC">
              <w:rPr>
                <w:rFonts w:asciiTheme="majorHAnsi" w:hAnsiTheme="majorHAnsi"/>
                <w:spacing w:val="-2"/>
                <w:sz w:val="20"/>
                <w:lang w:val="uk-UA"/>
              </w:rPr>
              <w:t xml:space="preserve">. </w:t>
            </w:r>
            <w:r w:rsidRPr="006251DC">
              <w:rPr>
                <w:rFonts w:asciiTheme="majorHAnsi" w:hAnsiTheme="majorHAnsi"/>
                <w:spacing w:val="-2"/>
                <w:sz w:val="20"/>
              </w:rPr>
              <w:t>NIRAS</w:t>
            </w:r>
            <w:r w:rsidRPr="006251DC">
              <w:rPr>
                <w:rFonts w:asciiTheme="majorHAnsi" w:hAnsiTheme="majorHAnsi"/>
                <w:spacing w:val="-2"/>
                <w:sz w:val="20"/>
                <w:lang w:val="uk-UA"/>
              </w:rPr>
              <w:t xml:space="preserve"> </w:t>
            </w:r>
            <w:r w:rsidRPr="006251DC">
              <w:rPr>
                <w:rFonts w:asciiTheme="majorHAnsi" w:hAnsiTheme="majorHAnsi"/>
                <w:spacing w:val="-2"/>
                <w:sz w:val="20"/>
              </w:rPr>
              <w:t>reserves</w:t>
            </w:r>
            <w:r w:rsidRPr="006251DC">
              <w:rPr>
                <w:rFonts w:asciiTheme="majorHAnsi" w:hAnsiTheme="majorHAnsi"/>
                <w:spacing w:val="-2"/>
                <w:sz w:val="20"/>
                <w:lang w:val="uk-UA"/>
              </w:rPr>
              <w:t xml:space="preserve"> </w:t>
            </w:r>
            <w:r w:rsidRPr="006251DC">
              <w:rPr>
                <w:rFonts w:asciiTheme="majorHAnsi" w:hAnsiTheme="majorHAnsi"/>
                <w:spacing w:val="-2"/>
                <w:sz w:val="20"/>
              </w:rPr>
              <w:t>the</w:t>
            </w:r>
            <w:r w:rsidRPr="006251DC">
              <w:rPr>
                <w:rFonts w:asciiTheme="majorHAnsi" w:hAnsiTheme="majorHAnsi"/>
                <w:spacing w:val="-2"/>
                <w:sz w:val="20"/>
                <w:lang w:val="uk-UA"/>
              </w:rPr>
              <w:t xml:space="preserve"> </w:t>
            </w:r>
            <w:r w:rsidRPr="006251DC">
              <w:rPr>
                <w:rFonts w:asciiTheme="majorHAnsi" w:hAnsiTheme="majorHAnsi"/>
                <w:spacing w:val="-2"/>
                <w:sz w:val="20"/>
              </w:rPr>
              <w:t>right</w:t>
            </w:r>
            <w:r w:rsidRPr="006251DC">
              <w:rPr>
                <w:rFonts w:asciiTheme="majorHAnsi" w:hAnsiTheme="majorHAnsi"/>
                <w:spacing w:val="-2"/>
                <w:sz w:val="20"/>
                <w:lang w:val="uk-UA"/>
              </w:rPr>
              <w:t xml:space="preserve"> </w:t>
            </w:r>
            <w:r w:rsidRPr="006251DC">
              <w:rPr>
                <w:rFonts w:asciiTheme="majorHAnsi" w:hAnsiTheme="majorHAnsi"/>
                <w:spacing w:val="-2"/>
                <w:sz w:val="20"/>
              </w:rPr>
              <w:t>to</w:t>
            </w:r>
            <w:r w:rsidRPr="006251DC">
              <w:rPr>
                <w:rFonts w:asciiTheme="majorHAnsi" w:hAnsiTheme="majorHAnsi"/>
                <w:spacing w:val="-2"/>
                <w:sz w:val="20"/>
                <w:lang w:val="uk-UA"/>
              </w:rPr>
              <w:t xml:space="preserve"> </w:t>
            </w:r>
            <w:r w:rsidRPr="006251DC">
              <w:rPr>
                <w:rFonts w:asciiTheme="majorHAnsi" w:hAnsiTheme="majorHAnsi"/>
                <w:spacing w:val="-2"/>
                <w:sz w:val="20"/>
              </w:rPr>
              <w:t>reduce list</w:t>
            </w:r>
            <w:r w:rsidRPr="006251DC">
              <w:rPr>
                <w:rFonts w:asciiTheme="majorHAnsi" w:hAnsiTheme="majorHAnsi"/>
                <w:spacing w:val="-2"/>
                <w:sz w:val="20"/>
                <w:lang w:val="uk-UA"/>
              </w:rPr>
              <w:t xml:space="preserve"> </w:t>
            </w:r>
            <w:r w:rsidRPr="006251DC">
              <w:rPr>
                <w:rFonts w:asciiTheme="majorHAnsi" w:hAnsiTheme="majorHAnsi"/>
                <w:spacing w:val="-2"/>
                <w:sz w:val="20"/>
              </w:rPr>
              <w:t xml:space="preserve">of </w:t>
            </w:r>
            <w:r w:rsidR="00E71FEB">
              <w:rPr>
                <w:rFonts w:asciiTheme="majorHAnsi" w:hAnsiTheme="majorHAnsi"/>
                <w:spacing w:val="-2"/>
                <w:sz w:val="20"/>
              </w:rPr>
              <w:t xml:space="preserve">places of </w:t>
            </w:r>
            <w:r w:rsidRPr="006251DC">
              <w:rPr>
                <w:rFonts w:asciiTheme="majorHAnsi" w:hAnsiTheme="majorHAnsi"/>
                <w:spacing w:val="-2"/>
                <w:sz w:val="20"/>
              </w:rPr>
              <w:t>delivery points within the performance of the Contract.</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14:paraId="5F4ECC4C" w14:textId="2622CEC6" w:rsidR="008703BB" w:rsidRPr="006251DC" w:rsidRDefault="008703BB" w:rsidP="006251DC">
            <w:pPr>
              <w:rPr>
                <w:rFonts w:asciiTheme="majorHAnsi" w:hAnsiTheme="majorHAnsi"/>
                <w:spacing w:val="-2"/>
                <w:sz w:val="20"/>
                <w:lang w:val="uk-UA"/>
              </w:rPr>
            </w:pPr>
            <w:r w:rsidRPr="006251DC">
              <w:rPr>
                <w:rFonts w:asciiTheme="majorHAnsi" w:hAnsiTheme="majorHAnsi"/>
                <w:spacing w:val="-2"/>
                <w:sz w:val="20"/>
                <w:lang w:val="uk-UA"/>
              </w:rPr>
              <w:t>Учасник зобов‘язаний здійснити постачання згідно розподілу товарів за місцями експлуатації, як визначено у таблиці В</w:t>
            </w:r>
            <w:r w:rsidR="00D25BFA" w:rsidRPr="00D25BFA">
              <w:rPr>
                <w:rFonts w:asciiTheme="majorHAnsi" w:hAnsiTheme="majorHAnsi"/>
                <w:spacing w:val="-2"/>
                <w:sz w:val="20"/>
                <w:lang w:val="ru-RU"/>
              </w:rPr>
              <w:t>5</w:t>
            </w:r>
            <w:r w:rsidRPr="006251DC">
              <w:rPr>
                <w:rFonts w:asciiTheme="majorHAnsi" w:hAnsiTheme="majorHAnsi"/>
                <w:spacing w:val="-2"/>
                <w:sz w:val="20"/>
                <w:lang w:val="uk-UA"/>
              </w:rPr>
              <w:t xml:space="preserve"> нижче. </w:t>
            </w:r>
            <w:r w:rsidRPr="006251DC">
              <w:rPr>
                <w:rFonts w:asciiTheme="majorHAnsi" w:hAnsiTheme="majorHAnsi"/>
                <w:spacing w:val="-2"/>
                <w:sz w:val="20"/>
              </w:rPr>
              <w:t>NIRAS</w:t>
            </w:r>
            <w:r w:rsidRPr="006251DC">
              <w:rPr>
                <w:rFonts w:asciiTheme="majorHAnsi" w:hAnsiTheme="majorHAnsi"/>
                <w:spacing w:val="-2"/>
                <w:sz w:val="20"/>
                <w:lang w:val="ru-RU"/>
              </w:rPr>
              <w:t xml:space="preserve"> </w:t>
            </w:r>
            <w:r w:rsidRPr="006251DC">
              <w:rPr>
                <w:rFonts w:asciiTheme="majorHAnsi" w:hAnsiTheme="majorHAnsi"/>
                <w:spacing w:val="-2"/>
                <w:sz w:val="20"/>
                <w:lang w:val="uk-UA"/>
              </w:rPr>
              <w:t>залишає за собою право корегувати перелік місць поставки у сторону зменшення у процесі виконання Договору</w:t>
            </w:r>
          </w:p>
        </w:tc>
      </w:tr>
      <w:tr w:rsidR="008703BB" w:rsidRPr="0097121A" w14:paraId="726F483E" w14:textId="77777777" w:rsidTr="006251DC">
        <w:trPr>
          <w:trHeight w:val="5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35923" w14:textId="77777777" w:rsidR="008703BB" w:rsidRPr="006251DC" w:rsidRDefault="008703BB" w:rsidP="00AD22B4">
            <w:pPr>
              <w:jc w:val="center"/>
              <w:rPr>
                <w:rFonts w:asciiTheme="majorHAnsi" w:hAnsiTheme="majorHAnsi"/>
                <w:color w:val="000000"/>
                <w:sz w:val="20"/>
                <w:lang w:val="uk-UA" w:eastAsia="uk-UA"/>
              </w:rPr>
            </w:pPr>
            <w:r w:rsidRPr="006251DC">
              <w:rPr>
                <w:rFonts w:asciiTheme="majorHAnsi" w:hAnsiTheme="majorHAnsi"/>
                <w:color w:val="000000"/>
                <w:sz w:val="20"/>
                <w:lang w:val="uk-UA" w:eastAsia="uk-UA"/>
              </w:rPr>
              <w:t>В1.6</w:t>
            </w:r>
          </w:p>
        </w:tc>
        <w:tc>
          <w:tcPr>
            <w:tcW w:w="4252" w:type="dxa"/>
            <w:tcBorders>
              <w:top w:val="single" w:sz="4" w:space="0" w:color="auto"/>
              <w:left w:val="single" w:sz="4" w:space="0" w:color="auto"/>
              <w:bottom w:val="single" w:sz="4" w:space="0" w:color="auto"/>
              <w:right w:val="single" w:sz="4" w:space="0" w:color="auto"/>
            </w:tcBorders>
          </w:tcPr>
          <w:p w14:paraId="2CBF7772" w14:textId="77777777" w:rsidR="008703BB" w:rsidRPr="006251DC" w:rsidRDefault="008703BB" w:rsidP="006251DC">
            <w:pPr>
              <w:rPr>
                <w:rFonts w:asciiTheme="majorHAnsi" w:hAnsiTheme="majorHAnsi"/>
                <w:spacing w:val="-2"/>
                <w:sz w:val="20"/>
                <w:lang w:val="uk-UA"/>
              </w:rPr>
            </w:pPr>
            <w:r w:rsidRPr="006251DC">
              <w:rPr>
                <w:rFonts w:asciiTheme="majorHAnsi" w:hAnsiTheme="majorHAnsi"/>
                <w:spacing w:val="-2"/>
                <w:sz w:val="20"/>
              </w:rPr>
              <w:t>Bidder</w:t>
            </w:r>
            <w:r w:rsidRPr="006251DC">
              <w:rPr>
                <w:rFonts w:asciiTheme="majorHAnsi" w:hAnsiTheme="majorHAnsi"/>
                <w:spacing w:val="-2"/>
                <w:sz w:val="20"/>
                <w:lang w:val="uk-UA"/>
              </w:rPr>
              <w:t xml:space="preserve"> </w:t>
            </w:r>
            <w:r w:rsidRPr="006251DC">
              <w:rPr>
                <w:rFonts w:asciiTheme="majorHAnsi" w:hAnsiTheme="majorHAnsi"/>
                <w:spacing w:val="-2"/>
                <w:sz w:val="20"/>
              </w:rPr>
              <w:t>shall</w:t>
            </w:r>
            <w:r w:rsidRPr="006251DC">
              <w:rPr>
                <w:rFonts w:asciiTheme="majorHAnsi" w:hAnsiTheme="majorHAnsi"/>
                <w:spacing w:val="-2"/>
                <w:sz w:val="20"/>
                <w:lang w:val="uk-UA"/>
              </w:rPr>
              <w:t xml:space="preserve"> </w:t>
            </w:r>
            <w:r w:rsidRPr="006251DC">
              <w:rPr>
                <w:rFonts w:asciiTheme="majorHAnsi" w:hAnsiTheme="majorHAnsi"/>
                <w:spacing w:val="-2"/>
                <w:sz w:val="20"/>
              </w:rPr>
              <w:t>perform</w:t>
            </w:r>
            <w:r w:rsidRPr="006251DC">
              <w:rPr>
                <w:rFonts w:asciiTheme="majorHAnsi" w:hAnsiTheme="majorHAnsi"/>
                <w:spacing w:val="-2"/>
                <w:sz w:val="20"/>
                <w:lang w:val="uk-UA"/>
              </w:rPr>
              <w:t xml:space="preserve"> </w:t>
            </w:r>
            <w:r w:rsidRPr="006251DC">
              <w:rPr>
                <w:rFonts w:asciiTheme="majorHAnsi" w:hAnsiTheme="majorHAnsi"/>
                <w:spacing w:val="-2"/>
                <w:sz w:val="20"/>
              </w:rPr>
              <w:t>a</w:t>
            </w:r>
            <w:r w:rsidRPr="006251DC">
              <w:rPr>
                <w:rFonts w:asciiTheme="majorHAnsi" w:hAnsiTheme="majorHAnsi"/>
                <w:spacing w:val="-2"/>
                <w:sz w:val="20"/>
                <w:lang w:val="uk-UA"/>
              </w:rPr>
              <w:t xml:space="preserve"> </w:t>
            </w:r>
            <w:r w:rsidRPr="006251DC">
              <w:rPr>
                <w:rFonts w:asciiTheme="majorHAnsi" w:hAnsiTheme="majorHAnsi"/>
                <w:spacing w:val="-2"/>
                <w:sz w:val="20"/>
              </w:rPr>
              <w:t>delivery</w:t>
            </w:r>
            <w:r w:rsidRPr="006251DC">
              <w:rPr>
                <w:rFonts w:asciiTheme="majorHAnsi" w:hAnsiTheme="majorHAnsi"/>
                <w:spacing w:val="-2"/>
                <w:sz w:val="20"/>
                <w:lang w:val="uk-UA"/>
              </w:rPr>
              <w:t xml:space="preserve"> </w:t>
            </w:r>
            <w:r w:rsidRPr="006251DC">
              <w:rPr>
                <w:rFonts w:asciiTheme="majorHAnsi" w:hAnsiTheme="majorHAnsi"/>
                <w:spacing w:val="-2"/>
                <w:sz w:val="20"/>
              </w:rPr>
              <w:t>of Goods and</w:t>
            </w:r>
            <w:r w:rsidRPr="006251DC">
              <w:rPr>
                <w:rFonts w:asciiTheme="majorHAnsi" w:hAnsiTheme="majorHAnsi"/>
                <w:spacing w:val="-2"/>
                <w:sz w:val="20"/>
                <w:lang w:val="uk-UA"/>
              </w:rPr>
              <w:t xml:space="preserve"> </w:t>
            </w:r>
            <w:r w:rsidRPr="006251DC">
              <w:rPr>
                <w:rFonts w:asciiTheme="majorHAnsi" w:hAnsiTheme="majorHAnsi"/>
                <w:spacing w:val="-2"/>
                <w:sz w:val="20"/>
              </w:rPr>
              <w:t>provision</w:t>
            </w:r>
            <w:r w:rsidRPr="006251DC">
              <w:rPr>
                <w:rFonts w:asciiTheme="majorHAnsi" w:hAnsiTheme="majorHAnsi"/>
                <w:spacing w:val="-2"/>
                <w:sz w:val="20"/>
                <w:lang w:val="uk-UA"/>
              </w:rPr>
              <w:t xml:space="preserve"> </w:t>
            </w:r>
            <w:r w:rsidRPr="006251DC">
              <w:rPr>
                <w:rFonts w:asciiTheme="majorHAnsi" w:hAnsiTheme="majorHAnsi"/>
                <w:spacing w:val="-2"/>
                <w:sz w:val="20"/>
              </w:rPr>
              <w:t>of</w:t>
            </w:r>
            <w:r w:rsidRPr="006251DC">
              <w:rPr>
                <w:rFonts w:asciiTheme="majorHAnsi" w:hAnsiTheme="majorHAnsi"/>
                <w:spacing w:val="-2"/>
                <w:sz w:val="20"/>
                <w:lang w:val="uk-UA"/>
              </w:rPr>
              <w:t xml:space="preserve"> </w:t>
            </w:r>
            <w:r w:rsidRPr="006251DC">
              <w:rPr>
                <w:rFonts w:asciiTheme="majorHAnsi" w:hAnsiTheme="majorHAnsi"/>
                <w:spacing w:val="-2"/>
                <w:sz w:val="20"/>
              </w:rPr>
              <w:t>the</w:t>
            </w:r>
            <w:r w:rsidRPr="006251DC">
              <w:rPr>
                <w:rFonts w:asciiTheme="majorHAnsi" w:hAnsiTheme="majorHAnsi"/>
                <w:spacing w:val="-2"/>
                <w:sz w:val="20"/>
                <w:lang w:val="uk-UA"/>
              </w:rPr>
              <w:t xml:space="preserve"> </w:t>
            </w:r>
            <w:r w:rsidRPr="006251DC">
              <w:rPr>
                <w:rFonts w:asciiTheme="majorHAnsi" w:hAnsiTheme="majorHAnsi"/>
                <w:spacing w:val="-2"/>
                <w:sz w:val="20"/>
              </w:rPr>
              <w:t>related services</w:t>
            </w:r>
            <w:r w:rsidRPr="006251DC">
              <w:rPr>
                <w:rFonts w:asciiTheme="majorHAnsi" w:hAnsiTheme="majorHAnsi"/>
                <w:spacing w:val="-2"/>
                <w:sz w:val="20"/>
                <w:lang w:val="uk-UA"/>
              </w:rPr>
              <w:t xml:space="preserve"> </w:t>
            </w:r>
            <w:r w:rsidRPr="006251DC">
              <w:rPr>
                <w:rFonts w:asciiTheme="majorHAnsi" w:hAnsiTheme="majorHAnsi"/>
                <w:spacing w:val="-2"/>
                <w:sz w:val="20"/>
              </w:rPr>
              <w:t>according</w:t>
            </w:r>
            <w:r w:rsidRPr="006251DC">
              <w:rPr>
                <w:rFonts w:asciiTheme="majorHAnsi" w:hAnsiTheme="majorHAnsi"/>
                <w:spacing w:val="-2"/>
                <w:sz w:val="20"/>
                <w:lang w:val="uk-UA"/>
              </w:rPr>
              <w:t xml:space="preserve"> </w:t>
            </w:r>
            <w:r w:rsidRPr="006251DC">
              <w:rPr>
                <w:rFonts w:asciiTheme="majorHAnsi" w:hAnsiTheme="majorHAnsi"/>
                <w:spacing w:val="-2"/>
                <w:sz w:val="20"/>
              </w:rPr>
              <w:t>to</w:t>
            </w:r>
            <w:r w:rsidRPr="006251DC">
              <w:rPr>
                <w:rFonts w:asciiTheme="majorHAnsi" w:hAnsiTheme="majorHAnsi"/>
                <w:spacing w:val="-2"/>
                <w:sz w:val="20"/>
                <w:lang w:val="uk-UA"/>
              </w:rPr>
              <w:t xml:space="preserve"> </w:t>
            </w:r>
            <w:r w:rsidRPr="006251DC">
              <w:rPr>
                <w:rFonts w:asciiTheme="majorHAnsi" w:hAnsiTheme="majorHAnsi"/>
                <w:spacing w:val="-2"/>
                <w:sz w:val="20"/>
              </w:rPr>
              <w:t>the</w:t>
            </w:r>
            <w:r w:rsidRPr="006251DC">
              <w:rPr>
                <w:rFonts w:asciiTheme="majorHAnsi" w:hAnsiTheme="majorHAnsi"/>
                <w:spacing w:val="-2"/>
                <w:sz w:val="20"/>
                <w:lang w:val="uk-UA"/>
              </w:rPr>
              <w:t xml:space="preserve"> </w:t>
            </w:r>
            <w:r w:rsidRPr="006251DC">
              <w:rPr>
                <w:rFonts w:asciiTheme="majorHAnsi" w:hAnsiTheme="majorHAnsi"/>
                <w:spacing w:val="-2"/>
                <w:sz w:val="20"/>
              </w:rPr>
              <w:t>schedule</w:t>
            </w:r>
            <w:r w:rsidRPr="006251DC">
              <w:rPr>
                <w:rFonts w:asciiTheme="majorHAnsi" w:hAnsiTheme="majorHAnsi"/>
                <w:spacing w:val="-2"/>
                <w:sz w:val="20"/>
                <w:lang w:val="uk-UA"/>
              </w:rPr>
              <w:t xml:space="preserve"> </w:t>
            </w:r>
            <w:r w:rsidRPr="006251DC">
              <w:rPr>
                <w:rFonts w:asciiTheme="majorHAnsi" w:hAnsiTheme="majorHAnsi"/>
                <w:spacing w:val="-2"/>
                <w:sz w:val="20"/>
              </w:rPr>
              <w:t>of</w:t>
            </w:r>
            <w:r w:rsidRPr="006251DC">
              <w:rPr>
                <w:rFonts w:asciiTheme="majorHAnsi" w:hAnsiTheme="majorHAnsi"/>
                <w:spacing w:val="-2"/>
                <w:sz w:val="20"/>
                <w:lang w:val="uk-UA"/>
              </w:rPr>
              <w:t xml:space="preserve"> </w:t>
            </w:r>
            <w:r w:rsidRPr="006251DC">
              <w:rPr>
                <w:rFonts w:asciiTheme="majorHAnsi" w:hAnsiTheme="majorHAnsi"/>
                <w:spacing w:val="-2"/>
                <w:sz w:val="20"/>
              </w:rPr>
              <w:t>deliveries</w:t>
            </w:r>
            <w:r w:rsidRPr="006251DC">
              <w:rPr>
                <w:rFonts w:asciiTheme="majorHAnsi" w:hAnsiTheme="majorHAnsi"/>
                <w:spacing w:val="-2"/>
                <w:sz w:val="20"/>
                <w:lang w:val="uk-UA"/>
              </w:rPr>
              <w:t xml:space="preserve">, </w:t>
            </w:r>
            <w:r w:rsidRPr="006251DC">
              <w:rPr>
                <w:rFonts w:asciiTheme="majorHAnsi" w:hAnsiTheme="majorHAnsi"/>
                <w:spacing w:val="-2"/>
                <w:sz w:val="20"/>
              </w:rPr>
              <w:t>that</w:t>
            </w:r>
            <w:r w:rsidRPr="006251DC">
              <w:rPr>
                <w:rFonts w:asciiTheme="majorHAnsi" w:hAnsiTheme="majorHAnsi"/>
                <w:spacing w:val="-2"/>
                <w:sz w:val="20"/>
                <w:lang w:val="uk-UA"/>
              </w:rPr>
              <w:t xml:space="preserve"> </w:t>
            </w:r>
            <w:r w:rsidRPr="006251DC">
              <w:rPr>
                <w:rFonts w:asciiTheme="majorHAnsi" w:hAnsiTheme="majorHAnsi"/>
                <w:spacing w:val="-2"/>
                <w:sz w:val="20"/>
              </w:rPr>
              <w:t>will</w:t>
            </w:r>
            <w:r w:rsidRPr="006251DC">
              <w:rPr>
                <w:rFonts w:asciiTheme="majorHAnsi" w:hAnsiTheme="majorHAnsi"/>
                <w:spacing w:val="-2"/>
                <w:sz w:val="20"/>
                <w:lang w:val="uk-UA"/>
              </w:rPr>
              <w:t xml:space="preserve"> </w:t>
            </w:r>
            <w:r w:rsidRPr="006251DC">
              <w:rPr>
                <w:rFonts w:asciiTheme="majorHAnsi" w:hAnsiTheme="majorHAnsi"/>
                <w:spacing w:val="-2"/>
                <w:sz w:val="20"/>
              </w:rPr>
              <w:t>be</w:t>
            </w:r>
            <w:r w:rsidRPr="006251DC">
              <w:rPr>
                <w:rFonts w:asciiTheme="majorHAnsi" w:hAnsiTheme="majorHAnsi"/>
                <w:spacing w:val="-2"/>
                <w:sz w:val="20"/>
                <w:lang w:val="uk-UA"/>
              </w:rPr>
              <w:t xml:space="preserve"> </w:t>
            </w:r>
            <w:r w:rsidRPr="006251DC">
              <w:rPr>
                <w:rFonts w:asciiTheme="majorHAnsi" w:hAnsiTheme="majorHAnsi"/>
                <w:spacing w:val="-2"/>
                <w:sz w:val="20"/>
              </w:rPr>
              <w:t>concerted</w:t>
            </w:r>
            <w:r w:rsidRPr="006251DC">
              <w:rPr>
                <w:rFonts w:asciiTheme="majorHAnsi" w:hAnsiTheme="majorHAnsi"/>
                <w:spacing w:val="-2"/>
                <w:sz w:val="20"/>
                <w:lang w:val="uk-UA"/>
              </w:rPr>
              <w:t xml:space="preserve"> </w:t>
            </w:r>
            <w:r w:rsidRPr="006251DC">
              <w:rPr>
                <w:rFonts w:asciiTheme="majorHAnsi" w:hAnsiTheme="majorHAnsi"/>
                <w:spacing w:val="-2"/>
                <w:sz w:val="20"/>
              </w:rPr>
              <w:t>with</w:t>
            </w:r>
            <w:r w:rsidRPr="006251DC">
              <w:rPr>
                <w:rFonts w:asciiTheme="majorHAnsi" w:hAnsiTheme="majorHAnsi"/>
                <w:spacing w:val="-2"/>
                <w:sz w:val="20"/>
                <w:lang w:val="uk-UA"/>
              </w:rPr>
              <w:t xml:space="preserve"> </w:t>
            </w:r>
            <w:r w:rsidRPr="006251DC">
              <w:rPr>
                <w:rFonts w:asciiTheme="majorHAnsi" w:hAnsiTheme="majorHAnsi"/>
                <w:spacing w:val="-2"/>
                <w:sz w:val="20"/>
              </w:rPr>
              <w:t>NIRAS</w:t>
            </w:r>
            <w:r w:rsidRPr="006251DC">
              <w:rPr>
                <w:rFonts w:asciiTheme="majorHAnsi" w:hAnsiTheme="majorHAnsi"/>
                <w:spacing w:val="-2"/>
                <w:sz w:val="20"/>
                <w:lang w:val="uk-UA"/>
              </w:rPr>
              <w:t xml:space="preserve"> </w:t>
            </w:r>
            <w:r w:rsidRPr="006251DC">
              <w:rPr>
                <w:rFonts w:asciiTheme="majorHAnsi" w:hAnsiTheme="majorHAnsi"/>
                <w:spacing w:val="-2"/>
                <w:sz w:val="20"/>
              </w:rPr>
              <w:t>within</w:t>
            </w:r>
            <w:r w:rsidRPr="006251DC">
              <w:rPr>
                <w:rFonts w:asciiTheme="majorHAnsi" w:hAnsiTheme="majorHAnsi"/>
                <w:spacing w:val="-2"/>
                <w:sz w:val="20"/>
                <w:lang w:val="uk-UA"/>
              </w:rPr>
              <w:t xml:space="preserve"> </w:t>
            </w:r>
            <w:r w:rsidRPr="006251DC">
              <w:rPr>
                <w:rFonts w:asciiTheme="majorHAnsi" w:hAnsiTheme="majorHAnsi"/>
                <w:spacing w:val="-2"/>
                <w:sz w:val="20"/>
              </w:rPr>
              <w:t>not</w:t>
            </w:r>
            <w:r w:rsidRPr="006251DC">
              <w:rPr>
                <w:rFonts w:asciiTheme="majorHAnsi" w:hAnsiTheme="majorHAnsi"/>
                <w:spacing w:val="-2"/>
                <w:sz w:val="20"/>
                <w:lang w:val="uk-UA"/>
              </w:rPr>
              <w:t xml:space="preserve"> </w:t>
            </w:r>
            <w:r w:rsidRPr="006251DC">
              <w:rPr>
                <w:rFonts w:asciiTheme="majorHAnsi" w:hAnsiTheme="majorHAnsi"/>
                <w:spacing w:val="-2"/>
                <w:sz w:val="20"/>
              </w:rPr>
              <w:t>more</w:t>
            </w:r>
            <w:r w:rsidRPr="006251DC">
              <w:rPr>
                <w:rFonts w:asciiTheme="majorHAnsi" w:hAnsiTheme="majorHAnsi"/>
                <w:spacing w:val="-2"/>
                <w:sz w:val="20"/>
                <w:lang w:val="uk-UA"/>
              </w:rPr>
              <w:t xml:space="preserve"> </w:t>
            </w:r>
            <w:r w:rsidRPr="006251DC">
              <w:rPr>
                <w:rFonts w:asciiTheme="majorHAnsi" w:hAnsiTheme="majorHAnsi"/>
                <w:spacing w:val="-2"/>
                <w:sz w:val="20"/>
              </w:rPr>
              <w:t>than</w:t>
            </w:r>
            <w:r w:rsidRPr="006251DC">
              <w:rPr>
                <w:rFonts w:asciiTheme="majorHAnsi" w:hAnsiTheme="majorHAnsi"/>
                <w:spacing w:val="-2"/>
                <w:sz w:val="20"/>
                <w:lang w:val="uk-UA"/>
              </w:rPr>
              <w:t xml:space="preserve"> 10 </w:t>
            </w:r>
            <w:r w:rsidRPr="006251DC">
              <w:rPr>
                <w:rFonts w:asciiTheme="majorHAnsi" w:hAnsiTheme="majorHAnsi"/>
                <w:spacing w:val="-2"/>
                <w:sz w:val="20"/>
              </w:rPr>
              <w:t>days</w:t>
            </w:r>
            <w:r w:rsidRPr="006251DC">
              <w:rPr>
                <w:rFonts w:asciiTheme="majorHAnsi" w:hAnsiTheme="majorHAnsi"/>
                <w:spacing w:val="-2"/>
                <w:sz w:val="20"/>
                <w:lang w:val="uk-UA"/>
              </w:rPr>
              <w:t xml:space="preserve"> </w:t>
            </w:r>
            <w:r w:rsidRPr="006251DC">
              <w:rPr>
                <w:rFonts w:asciiTheme="majorHAnsi" w:hAnsiTheme="majorHAnsi"/>
                <w:spacing w:val="-2"/>
                <w:sz w:val="20"/>
              </w:rPr>
              <w:t>from</w:t>
            </w:r>
            <w:r w:rsidRPr="006251DC">
              <w:rPr>
                <w:rFonts w:asciiTheme="majorHAnsi" w:hAnsiTheme="majorHAnsi"/>
                <w:spacing w:val="-2"/>
                <w:sz w:val="20"/>
                <w:lang w:val="uk-UA"/>
              </w:rPr>
              <w:t xml:space="preserve"> </w:t>
            </w:r>
            <w:r w:rsidRPr="006251DC">
              <w:rPr>
                <w:rFonts w:asciiTheme="majorHAnsi" w:hAnsiTheme="majorHAnsi"/>
                <w:spacing w:val="-2"/>
                <w:sz w:val="20"/>
              </w:rPr>
              <w:t>the</w:t>
            </w:r>
            <w:r w:rsidRPr="006251DC">
              <w:rPr>
                <w:rFonts w:asciiTheme="majorHAnsi" w:hAnsiTheme="majorHAnsi"/>
                <w:spacing w:val="-2"/>
                <w:sz w:val="20"/>
                <w:lang w:val="uk-UA"/>
              </w:rPr>
              <w:t xml:space="preserve"> </w:t>
            </w:r>
            <w:r w:rsidRPr="006251DC">
              <w:rPr>
                <w:rFonts w:asciiTheme="majorHAnsi" w:hAnsiTheme="majorHAnsi"/>
                <w:spacing w:val="-2"/>
                <w:sz w:val="20"/>
              </w:rPr>
              <w:t>date</w:t>
            </w:r>
            <w:r w:rsidRPr="006251DC">
              <w:rPr>
                <w:rFonts w:asciiTheme="majorHAnsi" w:hAnsiTheme="majorHAnsi"/>
                <w:spacing w:val="-2"/>
                <w:sz w:val="20"/>
                <w:lang w:val="uk-UA"/>
              </w:rPr>
              <w:t xml:space="preserve"> </w:t>
            </w:r>
            <w:r w:rsidRPr="006251DC">
              <w:rPr>
                <w:rFonts w:asciiTheme="majorHAnsi" w:hAnsiTheme="majorHAnsi"/>
                <w:spacing w:val="-2"/>
                <w:sz w:val="20"/>
              </w:rPr>
              <w:t>of</w:t>
            </w:r>
            <w:r w:rsidRPr="006251DC">
              <w:rPr>
                <w:rFonts w:asciiTheme="majorHAnsi" w:hAnsiTheme="majorHAnsi"/>
                <w:spacing w:val="-2"/>
                <w:sz w:val="20"/>
                <w:lang w:val="uk-UA"/>
              </w:rPr>
              <w:t xml:space="preserve"> </w:t>
            </w:r>
            <w:r w:rsidRPr="006251DC">
              <w:rPr>
                <w:rFonts w:asciiTheme="majorHAnsi" w:hAnsiTheme="majorHAnsi"/>
                <w:spacing w:val="-2"/>
                <w:sz w:val="20"/>
              </w:rPr>
              <w:t>signing</w:t>
            </w:r>
            <w:r w:rsidRPr="006251DC">
              <w:rPr>
                <w:rFonts w:asciiTheme="majorHAnsi" w:hAnsiTheme="majorHAnsi"/>
                <w:spacing w:val="-2"/>
                <w:sz w:val="20"/>
                <w:lang w:val="uk-UA"/>
              </w:rPr>
              <w:t xml:space="preserve"> </w:t>
            </w:r>
            <w:r w:rsidRPr="006251DC">
              <w:rPr>
                <w:rFonts w:asciiTheme="majorHAnsi" w:hAnsiTheme="majorHAnsi"/>
                <w:spacing w:val="-2"/>
                <w:sz w:val="20"/>
              </w:rPr>
              <w:t>of</w:t>
            </w:r>
            <w:r w:rsidRPr="006251DC">
              <w:rPr>
                <w:rFonts w:asciiTheme="majorHAnsi" w:hAnsiTheme="majorHAnsi"/>
                <w:spacing w:val="-2"/>
                <w:sz w:val="20"/>
                <w:lang w:val="uk-UA"/>
              </w:rPr>
              <w:t xml:space="preserve"> </w:t>
            </w:r>
            <w:r w:rsidRPr="006251DC">
              <w:rPr>
                <w:rFonts w:asciiTheme="majorHAnsi" w:hAnsiTheme="majorHAnsi"/>
                <w:spacing w:val="-2"/>
                <w:sz w:val="20"/>
              </w:rPr>
              <w:t>the</w:t>
            </w:r>
            <w:r w:rsidRPr="006251DC">
              <w:rPr>
                <w:rFonts w:asciiTheme="majorHAnsi" w:hAnsiTheme="majorHAnsi"/>
                <w:spacing w:val="-2"/>
                <w:sz w:val="20"/>
                <w:lang w:val="uk-UA"/>
              </w:rPr>
              <w:t xml:space="preserve"> </w:t>
            </w:r>
            <w:r w:rsidRPr="006251DC">
              <w:rPr>
                <w:rFonts w:asciiTheme="majorHAnsi" w:hAnsiTheme="majorHAnsi"/>
                <w:spacing w:val="-2"/>
                <w:sz w:val="20"/>
              </w:rPr>
              <w:t>contract</w:t>
            </w:r>
            <w:r w:rsidRPr="006251DC">
              <w:rPr>
                <w:rFonts w:asciiTheme="majorHAnsi" w:hAnsiTheme="majorHAnsi"/>
                <w:spacing w:val="-2"/>
                <w:sz w:val="20"/>
                <w:lang w:val="uk-UA"/>
              </w:rPr>
              <w:t xml:space="preserve">. </w:t>
            </w:r>
          </w:p>
          <w:p w14:paraId="48562130" w14:textId="693072FB" w:rsidR="008703BB" w:rsidRPr="006251DC" w:rsidRDefault="008703BB" w:rsidP="006251DC">
            <w:pPr>
              <w:rPr>
                <w:rFonts w:asciiTheme="majorHAnsi" w:hAnsiTheme="majorHAnsi"/>
                <w:spacing w:val="-2"/>
                <w:sz w:val="20"/>
              </w:rPr>
            </w:pPr>
            <w:r w:rsidRPr="006251DC">
              <w:rPr>
                <w:rFonts w:asciiTheme="majorHAnsi" w:hAnsiTheme="majorHAnsi"/>
                <w:spacing w:val="-2"/>
                <w:sz w:val="20"/>
              </w:rPr>
              <w:t xml:space="preserve">Preferred term of deliveries of the Goods and provision of the related services, that are defined by NIRAS for the goals of this agreement, are </w:t>
            </w:r>
            <w:r w:rsidR="00043765">
              <w:rPr>
                <w:rFonts w:asciiTheme="majorHAnsi" w:hAnsiTheme="majorHAnsi"/>
                <w:spacing w:val="-2"/>
                <w:sz w:val="20"/>
              </w:rPr>
              <w:t>45</w:t>
            </w:r>
            <w:r w:rsidRPr="006251DC">
              <w:rPr>
                <w:rFonts w:asciiTheme="majorHAnsi" w:hAnsiTheme="majorHAnsi"/>
                <w:spacing w:val="-2"/>
                <w:sz w:val="20"/>
              </w:rPr>
              <w:t xml:space="preserve"> calendar days. </w:t>
            </w:r>
          </w:p>
          <w:p w14:paraId="2B4400EF" w14:textId="25CCF28A" w:rsidR="008703BB" w:rsidRPr="006251DC" w:rsidRDefault="008703BB" w:rsidP="006251DC">
            <w:pPr>
              <w:rPr>
                <w:rFonts w:asciiTheme="majorHAnsi" w:hAnsiTheme="majorHAnsi"/>
                <w:spacing w:val="-2"/>
                <w:sz w:val="20"/>
                <w:lang w:val="uk-UA"/>
              </w:rPr>
            </w:pPr>
            <w:r w:rsidRPr="006251DC">
              <w:rPr>
                <w:rFonts w:asciiTheme="majorHAnsi" w:hAnsiTheme="majorHAnsi"/>
                <w:spacing w:val="-2"/>
                <w:sz w:val="20"/>
              </w:rPr>
              <w:t xml:space="preserve">Terms of deliveries of the goods and provision of the related services in a full amount, in any case, </w:t>
            </w:r>
            <w:r w:rsidRPr="006251DC">
              <w:rPr>
                <w:rFonts w:asciiTheme="majorHAnsi" w:hAnsiTheme="majorHAnsi"/>
                <w:spacing w:val="-2"/>
                <w:sz w:val="20"/>
              </w:rPr>
              <w:lastRenderedPageBreak/>
              <w:t>can`t exceed 100 calendar days from the date of signing the contract.</w:t>
            </w:r>
          </w:p>
          <w:p w14:paraId="6AE4AA23" w14:textId="2EC1823A" w:rsidR="008703BB" w:rsidRPr="007F074D" w:rsidRDefault="008703BB" w:rsidP="006251DC">
            <w:pPr>
              <w:rPr>
                <w:rFonts w:asciiTheme="majorHAnsi" w:hAnsiTheme="majorHAnsi"/>
                <w:spacing w:val="-2"/>
                <w:sz w:val="20"/>
                <w:lang w:val="uk-UA"/>
              </w:rPr>
            </w:pPr>
            <w:r w:rsidRPr="006251DC">
              <w:rPr>
                <w:rFonts w:asciiTheme="majorHAnsi" w:hAnsiTheme="majorHAnsi"/>
                <w:spacing w:val="-2"/>
                <w:sz w:val="20"/>
              </w:rPr>
              <w:t>In</w:t>
            </w:r>
            <w:r w:rsidRPr="006251DC">
              <w:rPr>
                <w:rFonts w:asciiTheme="majorHAnsi" w:hAnsiTheme="majorHAnsi"/>
                <w:spacing w:val="-2"/>
                <w:sz w:val="20"/>
                <w:lang w:val="uk-UA"/>
              </w:rPr>
              <w:t xml:space="preserve"> </w:t>
            </w:r>
            <w:r w:rsidRPr="006251DC">
              <w:rPr>
                <w:rFonts w:asciiTheme="majorHAnsi" w:hAnsiTheme="majorHAnsi"/>
                <w:spacing w:val="-2"/>
                <w:sz w:val="20"/>
              </w:rPr>
              <w:t>the</w:t>
            </w:r>
            <w:r w:rsidRPr="006251DC">
              <w:rPr>
                <w:rFonts w:asciiTheme="majorHAnsi" w:hAnsiTheme="majorHAnsi"/>
                <w:spacing w:val="-2"/>
                <w:sz w:val="20"/>
                <w:lang w:val="uk-UA"/>
              </w:rPr>
              <w:t xml:space="preserve"> </w:t>
            </w:r>
            <w:r w:rsidRPr="006251DC">
              <w:rPr>
                <w:rFonts w:asciiTheme="majorHAnsi" w:hAnsiTheme="majorHAnsi"/>
                <w:spacing w:val="-2"/>
                <w:sz w:val="20"/>
              </w:rPr>
              <w:t>Form</w:t>
            </w:r>
            <w:r w:rsidR="00E67280">
              <w:rPr>
                <w:rFonts w:asciiTheme="majorHAnsi" w:hAnsiTheme="majorHAnsi"/>
                <w:spacing w:val="-2"/>
                <w:sz w:val="20"/>
                <w:lang w:val="uk-UA"/>
              </w:rPr>
              <w:t>-</w:t>
            </w:r>
            <w:r w:rsidR="00E67280">
              <w:rPr>
                <w:rFonts w:asciiTheme="majorHAnsi" w:hAnsiTheme="majorHAnsi"/>
                <w:spacing w:val="-2"/>
                <w:sz w:val="20"/>
              </w:rPr>
              <w:t>3</w:t>
            </w:r>
            <w:r w:rsidRPr="006251DC">
              <w:rPr>
                <w:rFonts w:asciiTheme="majorHAnsi" w:hAnsiTheme="majorHAnsi"/>
                <w:spacing w:val="-2"/>
                <w:sz w:val="20"/>
                <w:lang w:val="uk-UA"/>
              </w:rPr>
              <w:t xml:space="preserve"> “</w:t>
            </w:r>
            <w:r w:rsidRPr="006251DC">
              <w:rPr>
                <w:rFonts w:asciiTheme="majorHAnsi" w:hAnsiTheme="majorHAnsi"/>
                <w:spacing w:val="-2"/>
                <w:sz w:val="20"/>
              </w:rPr>
              <w:t>Price</w:t>
            </w:r>
            <w:r w:rsidRPr="006251DC">
              <w:rPr>
                <w:rFonts w:asciiTheme="majorHAnsi" w:hAnsiTheme="majorHAnsi"/>
                <w:spacing w:val="-2"/>
                <w:sz w:val="20"/>
                <w:lang w:val="uk-UA"/>
              </w:rPr>
              <w:t xml:space="preserve"> </w:t>
            </w:r>
            <w:r w:rsidRPr="006251DC">
              <w:rPr>
                <w:rFonts w:asciiTheme="majorHAnsi" w:hAnsiTheme="majorHAnsi"/>
                <w:spacing w:val="-2"/>
                <w:sz w:val="20"/>
              </w:rPr>
              <w:t>list</w:t>
            </w:r>
            <w:r w:rsidRPr="006251DC">
              <w:rPr>
                <w:rFonts w:asciiTheme="majorHAnsi" w:hAnsiTheme="majorHAnsi"/>
                <w:spacing w:val="-2"/>
                <w:sz w:val="20"/>
                <w:lang w:val="uk-UA"/>
              </w:rPr>
              <w:t xml:space="preserve">” </w:t>
            </w:r>
            <w:r w:rsidRPr="006251DC">
              <w:rPr>
                <w:rFonts w:asciiTheme="majorHAnsi" w:hAnsiTheme="majorHAnsi"/>
                <w:spacing w:val="-2"/>
                <w:sz w:val="20"/>
              </w:rPr>
              <w:t>of</w:t>
            </w:r>
            <w:r w:rsidRPr="006251DC">
              <w:rPr>
                <w:rFonts w:asciiTheme="majorHAnsi" w:hAnsiTheme="majorHAnsi"/>
                <w:spacing w:val="-2"/>
                <w:sz w:val="20"/>
                <w:lang w:val="uk-UA"/>
              </w:rPr>
              <w:t xml:space="preserve"> </w:t>
            </w:r>
            <w:r w:rsidRPr="006251DC">
              <w:rPr>
                <w:rFonts w:asciiTheme="majorHAnsi" w:hAnsiTheme="majorHAnsi"/>
                <w:spacing w:val="-2"/>
                <w:sz w:val="20"/>
              </w:rPr>
              <w:t>its Bid</w:t>
            </w:r>
            <w:r w:rsidRPr="006251DC">
              <w:rPr>
                <w:rFonts w:asciiTheme="majorHAnsi" w:hAnsiTheme="majorHAnsi"/>
                <w:spacing w:val="-2"/>
                <w:sz w:val="20"/>
                <w:lang w:val="uk-UA"/>
              </w:rPr>
              <w:t xml:space="preserve"> </w:t>
            </w:r>
            <w:r w:rsidRPr="006251DC">
              <w:rPr>
                <w:rFonts w:asciiTheme="majorHAnsi" w:hAnsiTheme="majorHAnsi"/>
                <w:spacing w:val="-2"/>
                <w:sz w:val="20"/>
              </w:rPr>
              <w:t>Bidder</w:t>
            </w:r>
            <w:r w:rsidRPr="006251DC">
              <w:rPr>
                <w:rFonts w:asciiTheme="majorHAnsi" w:hAnsiTheme="majorHAnsi"/>
                <w:spacing w:val="-2"/>
                <w:sz w:val="20"/>
                <w:lang w:val="uk-UA"/>
              </w:rPr>
              <w:t xml:space="preserve"> </w:t>
            </w:r>
            <w:r w:rsidRPr="006251DC">
              <w:rPr>
                <w:rFonts w:asciiTheme="majorHAnsi" w:hAnsiTheme="majorHAnsi"/>
                <w:spacing w:val="-2"/>
                <w:sz w:val="20"/>
              </w:rPr>
              <w:t>has</w:t>
            </w:r>
            <w:r w:rsidRPr="006251DC">
              <w:rPr>
                <w:rFonts w:asciiTheme="majorHAnsi" w:hAnsiTheme="majorHAnsi"/>
                <w:spacing w:val="-2"/>
                <w:sz w:val="20"/>
                <w:lang w:val="uk-UA"/>
              </w:rPr>
              <w:t xml:space="preserve"> </w:t>
            </w:r>
            <w:r w:rsidRPr="006251DC">
              <w:rPr>
                <w:rFonts w:asciiTheme="majorHAnsi" w:hAnsiTheme="majorHAnsi"/>
                <w:spacing w:val="-2"/>
                <w:sz w:val="20"/>
              </w:rPr>
              <w:t>define one of the follow: 1)</w:t>
            </w:r>
            <w:r w:rsidRPr="006251DC">
              <w:rPr>
                <w:rFonts w:asciiTheme="majorHAnsi" w:hAnsiTheme="majorHAnsi"/>
                <w:spacing w:val="-2"/>
                <w:sz w:val="20"/>
                <w:lang w:val="uk-UA"/>
              </w:rPr>
              <w:t xml:space="preserve"> </w:t>
            </w:r>
            <w:r w:rsidRPr="006251DC">
              <w:rPr>
                <w:rFonts w:asciiTheme="majorHAnsi" w:hAnsiTheme="majorHAnsi"/>
                <w:spacing w:val="-2"/>
                <w:sz w:val="20"/>
              </w:rPr>
              <w:t>accept</w:t>
            </w:r>
            <w:r w:rsidRPr="006251DC">
              <w:rPr>
                <w:rFonts w:asciiTheme="majorHAnsi" w:hAnsiTheme="majorHAnsi"/>
                <w:spacing w:val="-2"/>
                <w:sz w:val="20"/>
                <w:lang w:val="uk-UA"/>
              </w:rPr>
              <w:t xml:space="preserve"> </w:t>
            </w:r>
            <w:r w:rsidRPr="006251DC">
              <w:rPr>
                <w:rFonts w:asciiTheme="majorHAnsi" w:hAnsiTheme="majorHAnsi"/>
                <w:spacing w:val="-2"/>
                <w:sz w:val="20"/>
              </w:rPr>
              <w:t>the</w:t>
            </w:r>
            <w:r w:rsidRPr="006251DC">
              <w:rPr>
                <w:rFonts w:asciiTheme="majorHAnsi" w:hAnsiTheme="majorHAnsi"/>
                <w:spacing w:val="-2"/>
                <w:sz w:val="20"/>
                <w:lang w:val="uk-UA"/>
              </w:rPr>
              <w:t xml:space="preserve"> </w:t>
            </w:r>
            <w:r w:rsidRPr="006251DC">
              <w:rPr>
                <w:rFonts w:asciiTheme="majorHAnsi" w:hAnsiTheme="majorHAnsi"/>
                <w:spacing w:val="-2"/>
                <w:sz w:val="20"/>
              </w:rPr>
              <w:t>conditions</w:t>
            </w:r>
            <w:r w:rsidRPr="006251DC">
              <w:rPr>
                <w:rFonts w:asciiTheme="majorHAnsi" w:hAnsiTheme="majorHAnsi"/>
                <w:spacing w:val="-2"/>
                <w:sz w:val="20"/>
                <w:lang w:val="uk-UA"/>
              </w:rPr>
              <w:t xml:space="preserve"> </w:t>
            </w:r>
            <w:r w:rsidRPr="006251DC">
              <w:rPr>
                <w:rFonts w:asciiTheme="majorHAnsi" w:hAnsiTheme="majorHAnsi"/>
                <w:spacing w:val="-2"/>
                <w:sz w:val="20"/>
              </w:rPr>
              <w:t>of</w:t>
            </w:r>
            <w:r w:rsidRPr="006251DC">
              <w:rPr>
                <w:rFonts w:asciiTheme="majorHAnsi" w:hAnsiTheme="majorHAnsi"/>
                <w:spacing w:val="-2"/>
                <w:sz w:val="20"/>
                <w:lang w:val="uk-UA"/>
              </w:rPr>
              <w:t xml:space="preserve"> </w:t>
            </w:r>
            <w:r w:rsidRPr="006251DC">
              <w:rPr>
                <w:rFonts w:asciiTheme="majorHAnsi" w:hAnsiTheme="majorHAnsi"/>
                <w:spacing w:val="-2"/>
                <w:sz w:val="20"/>
              </w:rPr>
              <w:t>NIRAS</w:t>
            </w:r>
            <w:r w:rsidRPr="006251DC">
              <w:rPr>
                <w:rFonts w:asciiTheme="majorHAnsi" w:hAnsiTheme="majorHAnsi"/>
                <w:spacing w:val="-2"/>
                <w:sz w:val="20"/>
                <w:lang w:val="uk-UA"/>
              </w:rPr>
              <w:t xml:space="preserve"> </w:t>
            </w:r>
            <w:r w:rsidRPr="006251DC">
              <w:rPr>
                <w:rFonts w:asciiTheme="majorHAnsi" w:hAnsiTheme="majorHAnsi"/>
                <w:spacing w:val="-2"/>
                <w:sz w:val="20"/>
              </w:rPr>
              <w:t>or</w:t>
            </w:r>
            <w:r w:rsidRPr="006251DC">
              <w:rPr>
                <w:rFonts w:asciiTheme="majorHAnsi" w:hAnsiTheme="majorHAnsi"/>
                <w:spacing w:val="-2"/>
                <w:sz w:val="20"/>
                <w:lang w:val="uk-UA"/>
              </w:rPr>
              <w:t xml:space="preserve"> </w:t>
            </w:r>
            <w:r w:rsidRPr="006251DC">
              <w:rPr>
                <w:rFonts w:asciiTheme="majorHAnsi" w:hAnsiTheme="majorHAnsi"/>
                <w:spacing w:val="-2"/>
                <w:sz w:val="20"/>
              </w:rPr>
              <w:t>2) offer</w:t>
            </w:r>
            <w:r w:rsidRPr="006251DC">
              <w:rPr>
                <w:rFonts w:asciiTheme="majorHAnsi" w:hAnsiTheme="majorHAnsi"/>
                <w:spacing w:val="-2"/>
                <w:sz w:val="20"/>
                <w:lang w:val="uk-UA"/>
              </w:rPr>
              <w:t xml:space="preserve"> </w:t>
            </w:r>
            <w:r w:rsidRPr="006251DC">
              <w:rPr>
                <w:rFonts w:asciiTheme="majorHAnsi" w:hAnsiTheme="majorHAnsi"/>
                <w:spacing w:val="-2"/>
                <w:sz w:val="20"/>
              </w:rPr>
              <w:t>Bidders’ conditions</w:t>
            </w:r>
            <w:r w:rsidRPr="006251DC">
              <w:rPr>
                <w:rFonts w:asciiTheme="majorHAnsi" w:hAnsiTheme="majorHAnsi"/>
                <w:spacing w:val="-2"/>
                <w:sz w:val="20"/>
                <w:lang w:val="uk-UA"/>
              </w:rPr>
              <w:t xml:space="preserve"> </w:t>
            </w:r>
            <w:r w:rsidRPr="006251DC">
              <w:rPr>
                <w:rFonts w:asciiTheme="majorHAnsi" w:hAnsiTheme="majorHAnsi"/>
                <w:spacing w:val="-2"/>
                <w:sz w:val="20"/>
              </w:rPr>
              <w:t>of</w:t>
            </w:r>
            <w:r w:rsidRPr="006251DC">
              <w:rPr>
                <w:rFonts w:asciiTheme="majorHAnsi" w:hAnsiTheme="majorHAnsi"/>
                <w:spacing w:val="-2"/>
                <w:sz w:val="20"/>
                <w:lang w:val="uk-UA"/>
              </w:rPr>
              <w:t xml:space="preserve"> </w:t>
            </w:r>
            <w:r w:rsidR="007F074D">
              <w:rPr>
                <w:rFonts w:asciiTheme="majorHAnsi" w:hAnsiTheme="majorHAnsi"/>
                <w:spacing w:val="-2"/>
                <w:sz w:val="20"/>
              </w:rPr>
              <w:t>supplying</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14:paraId="615FEE55" w14:textId="77777777" w:rsidR="008703BB" w:rsidRPr="006251DC" w:rsidRDefault="008703BB" w:rsidP="006251DC">
            <w:pPr>
              <w:rPr>
                <w:rFonts w:asciiTheme="majorHAnsi" w:hAnsiTheme="majorHAnsi"/>
                <w:spacing w:val="-2"/>
                <w:sz w:val="20"/>
                <w:lang w:val="uk-UA"/>
              </w:rPr>
            </w:pPr>
            <w:r w:rsidRPr="006251DC">
              <w:rPr>
                <w:rFonts w:asciiTheme="majorHAnsi" w:hAnsiTheme="majorHAnsi"/>
                <w:spacing w:val="-2"/>
                <w:sz w:val="20"/>
                <w:lang w:val="uk-UA"/>
              </w:rPr>
              <w:lastRenderedPageBreak/>
              <w:t>Учасник зобов‘язаний здійснити постачання Товару та надання супутніх послуг згідно графіку постачання, який буде узгоджений із NIRAS протягом не більше ніж 10 днів з дати підписання договору.</w:t>
            </w:r>
          </w:p>
          <w:p w14:paraId="38472931" w14:textId="2E1E5C7A" w:rsidR="008703BB" w:rsidRPr="006251DC" w:rsidRDefault="008703BB" w:rsidP="006251DC">
            <w:pPr>
              <w:rPr>
                <w:rFonts w:asciiTheme="majorHAnsi" w:hAnsiTheme="majorHAnsi"/>
                <w:spacing w:val="-2"/>
                <w:sz w:val="20"/>
                <w:lang w:val="uk-UA"/>
              </w:rPr>
            </w:pPr>
            <w:r w:rsidRPr="006251DC">
              <w:rPr>
                <w:rFonts w:asciiTheme="majorHAnsi" w:hAnsiTheme="majorHAnsi"/>
                <w:spacing w:val="-2"/>
                <w:sz w:val="20"/>
                <w:lang w:val="uk-UA"/>
              </w:rPr>
              <w:t xml:space="preserve">Переважний термін постачання </w:t>
            </w:r>
            <w:r w:rsidRPr="006251DC">
              <w:rPr>
                <w:rFonts w:asciiTheme="majorHAnsi" w:hAnsiTheme="majorHAnsi"/>
                <w:spacing w:val="-2"/>
                <w:sz w:val="20"/>
              </w:rPr>
              <w:t>T</w:t>
            </w:r>
            <w:proofErr w:type="spellStart"/>
            <w:r w:rsidRPr="006251DC">
              <w:rPr>
                <w:rFonts w:asciiTheme="majorHAnsi" w:hAnsiTheme="majorHAnsi"/>
                <w:spacing w:val="-2"/>
                <w:sz w:val="20"/>
                <w:lang w:val="uk-UA"/>
              </w:rPr>
              <w:t>овару</w:t>
            </w:r>
            <w:proofErr w:type="spellEnd"/>
            <w:r w:rsidRPr="006251DC">
              <w:rPr>
                <w:rFonts w:asciiTheme="majorHAnsi" w:hAnsiTheme="majorHAnsi"/>
                <w:spacing w:val="-2"/>
                <w:sz w:val="20"/>
                <w:lang w:val="uk-UA"/>
              </w:rPr>
              <w:t xml:space="preserve"> і надання супутніх послуг, який визначається NIRAS для ц</w:t>
            </w:r>
            <w:r w:rsidR="00043765">
              <w:rPr>
                <w:rFonts w:asciiTheme="majorHAnsi" w:hAnsiTheme="majorHAnsi"/>
                <w:spacing w:val="-2"/>
                <w:sz w:val="20"/>
                <w:lang w:val="uk-UA"/>
              </w:rPr>
              <w:t xml:space="preserve">ілей цього договору, становить </w:t>
            </w:r>
            <w:r w:rsidR="00043765" w:rsidRPr="00043765">
              <w:rPr>
                <w:rFonts w:asciiTheme="majorHAnsi" w:hAnsiTheme="majorHAnsi"/>
                <w:spacing w:val="-2"/>
                <w:sz w:val="20"/>
                <w:lang w:val="ru-RU"/>
              </w:rPr>
              <w:t>45</w:t>
            </w:r>
            <w:r w:rsidRPr="006251DC">
              <w:rPr>
                <w:rFonts w:asciiTheme="majorHAnsi" w:hAnsiTheme="majorHAnsi"/>
                <w:spacing w:val="-2"/>
                <w:sz w:val="20"/>
                <w:lang w:val="uk-UA"/>
              </w:rPr>
              <w:t xml:space="preserve"> календарних днів</w:t>
            </w:r>
          </w:p>
          <w:p w14:paraId="1D040F60" w14:textId="42815A25" w:rsidR="008703BB" w:rsidRPr="006251DC" w:rsidRDefault="008703BB" w:rsidP="006251DC">
            <w:pPr>
              <w:rPr>
                <w:rFonts w:asciiTheme="majorHAnsi" w:hAnsiTheme="majorHAnsi"/>
                <w:spacing w:val="-2"/>
                <w:sz w:val="20"/>
                <w:lang w:val="ru-RU"/>
              </w:rPr>
            </w:pPr>
            <w:r w:rsidRPr="006251DC">
              <w:rPr>
                <w:rFonts w:asciiTheme="majorHAnsi" w:hAnsiTheme="majorHAnsi"/>
                <w:spacing w:val="-2"/>
                <w:sz w:val="20"/>
                <w:lang w:val="uk-UA"/>
              </w:rPr>
              <w:t>Термін постачання Товару та надання супутніх послуг у повному обсязі у будь-якому випадку не може перевищувати 100 календарних днів з дати підписання договору</w:t>
            </w:r>
            <w:r w:rsidRPr="006251DC">
              <w:rPr>
                <w:rFonts w:asciiTheme="majorHAnsi" w:hAnsiTheme="majorHAnsi"/>
                <w:spacing w:val="-2"/>
                <w:sz w:val="20"/>
                <w:lang w:val="ru-RU"/>
              </w:rPr>
              <w:t>.</w:t>
            </w:r>
          </w:p>
          <w:p w14:paraId="3FCE8FCB" w14:textId="77E078AA" w:rsidR="008703BB" w:rsidRPr="006251DC" w:rsidRDefault="00E67280" w:rsidP="006251DC">
            <w:pPr>
              <w:rPr>
                <w:rFonts w:asciiTheme="majorHAnsi" w:hAnsiTheme="majorHAnsi"/>
                <w:spacing w:val="-2"/>
                <w:sz w:val="20"/>
                <w:lang w:val="uk-UA"/>
              </w:rPr>
            </w:pPr>
            <w:r>
              <w:rPr>
                <w:rFonts w:asciiTheme="majorHAnsi" w:hAnsiTheme="majorHAnsi"/>
                <w:spacing w:val="-2"/>
                <w:sz w:val="20"/>
                <w:lang w:val="uk-UA"/>
              </w:rPr>
              <w:lastRenderedPageBreak/>
              <w:t xml:space="preserve">У Формі </w:t>
            </w:r>
            <w:r w:rsidRPr="00E67280">
              <w:rPr>
                <w:rFonts w:asciiTheme="majorHAnsi" w:hAnsiTheme="majorHAnsi"/>
                <w:spacing w:val="-2"/>
                <w:sz w:val="20"/>
                <w:lang w:val="ru-RU"/>
              </w:rPr>
              <w:t>3</w:t>
            </w:r>
            <w:r w:rsidR="008703BB" w:rsidRPr="006251DC">
              <w:rPr>
                <w:rFonts w:asciiTheme="majorHAnsi" w:hAnsiTheme="majorHAnsi"/>
                <w:spacing w:val="-2"/>
                <w:sz w:val="20"/>
                <w:lang w:val="uk-UA"/>
              </w:rPr>
              <w:t xml:space="preserve"> «</w:t>
            </w:r>
            <w:proofErr w:type="spellStart"/>
            <w:r w:rsidR="008703BB" w:rsidRPr="006251DC">
              <w:rPr>
                <w:rFonts w:asciiTheme="majorHAnsi" w:hAnsiTheme="majorHAnsi"/>
                <w:spacing w:val="-2"/>
                <w:sz w:val="20"/>
                <w:lang w:val="uk-UA"/>
              </w:rPr>
              <w:t>Прайс</w:t>
            </w:r>
            <w:proofErr w:type="spellEnd"/>
            <w:r w:rsidR="008703BB" w:rsidRPr="006251DC">
              <w:rPr>
                <w:rFonts w:asciiTheme="majorHAnsi" w:hAnsiTheme="majorHAnsi"/>
                <w:spacing w:val="-2"/>
                <w:sz w:val="20"/>
                <w:lang w:val="uk-UA"/>
              </w:rPr>
              <w:t>-лист» своєї пропозиції Учасник має або погодитися з умовами NIRAS або запропонувати свої умови здійснення постачання.</w:t>
            </w:r>
          </w:p>
        </w:tc>
      </w:tr>
    </w:tbl>
    <w:p w14:paraId="4E7965B4" w14:textId="77777777" w:rsidR="00AA41D8" w:rsidRPr="0057199F" w:rsidRDefault="00AA41D8" w:rsidP="00844140">
      <w:pPr>
        <w:rPr>
          <w:lang w:val="uk-UA"/>
        </w:rPr>
      </w:pPr>
    </w:p>
    <w:p w14:paraId="4686978D" w14:textId="57AAA348" w:rsidR="00864B22" w:rsidRPr="00B0084E" w:rsidRDefault="00864B22" w:rsidP="009B7421">
      <w:pPr>
        <w:pStyle w:val="affff"/>
        <w:rPr>
          <w:rFonts w:asciiTheme="majorHAnsi" w:hAnsiTheme="majorHAnsi"/>
          <w:b/>
          <w:sz w:val="24"/>
          <w:lang w:val="en-US"/>
        </w:rPr>
      </w:pPr>
      <w:r w:rsidRPr="00B0084E">
        <w:rPr>
          <w:rFonts w:asciiTheme="majorHAnsi" w:hAnsiTheme="majorHAnsi"/>
          <w:b/>
          <w:sz w:val="24"/>
          <w:lang w:val="en-US"/>
        </w:rPr>
        <w:t xml:space="preserve">Table B2. Technical specification of Goods (minimal requirements)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1"/>
        <w:gridCol w:w="4677"/>
      </w:tblGrid>
      <w:tr w:rsidR="0012208D" w:rsidRPr="00AA41D8" w14:paraId="731F6217" w14:textId="77777777" w:rsidTr="00327B93">
        <w:trPr>
          <w:trHeight w:val="6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DDF9EC" w14:textId="77777777" w:rsidR="0012208D" w:rsidRPr="0012208D" w:rsidRDefault="0012208D" w:rsidP="0012208D">
            <w:pPr>
              <w:jc w:val="center"/>
              <w:rPr>
                <w:rFonts w:ascii="Calibri Light" w:hAnsi="Calibri Light"/>
                <w:color w:val="000000"/>
                <w:sz w:val="20"/>
                <w:szCs w:val="20"/>
              </w:rPr>
            </w:pPr>
            <w:r w:rsidRPr="0012208D">
              <w:rPr>
                <w:rFonts w:ascii="Calibri Light" w:hAnsi="Calibri Light"/>
                <w:color w:val="000000"/>
                <w:sz w:val="20"/>
                <w:szCs w:val="20"/>
              </w:rPr>
              <w:t>Code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9C1C8" w14:textId="77777777" w:rsidR="0012208D" w:rsidRPr="0012208D" w:rsidRDefault="0012208D" w:rsidP="0012208D">
            <w:pPr>
              <w:jc w:val="center"/>
              <w:rPr>
                <w:rFonts w:ascii="Calibri Light" w:hAnsi="Calibri Light"/>
                <w:color w:val="000000"/>
                <w:sz w:val="20"/>
                <w:szCs w:val="20"/>
                <w:lang w:eastAsia="uk-UA"/>
              </w:rPr>
            </w:pPr>
            <w:r w:rsidRPr="0012208D">
              <w:rPr>
                <w:rFonts w:ascii="Calibri Light" w:hAnsi="Calibri Light"/>
                <w:color w:val="000000"/>
                <w:sz w:val="20"/>
                <w:szCs w:val="20"/>
                <w:lang w:eastAsia="uk-UA"/>
              </w:rPr>
              <w:t>Requirements</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BD0A1" w14:textId="77777777" w:rsidR="0012208D" w:rsidRPr="0012208D" w:rsidRDefault="0012208D" w:rsidP="0012208D">
            <w:pPr>
              <w:jc w:val="center"/>
              <w:rPr>
                <w:rFonts w:ascii="Calibri Light" w:hAnsi="Calibri Light"/>
                <w:color w:val="000000"/>
                <w:sz w:val="20"/>
                <w:szCs w:val="20"/>
                <w:lang w:val="uk-UA" w:eastAsia="uk-UA"/>
              </w:rPr>
            </w:pPr>
            <w:r w:rsidRPr="0012208D">
              <w:rPr>
                <w:rFonts w:ascii="Calibri Light" w:hAnsi="Calibri Light"/>
                <w:color w:val="000000"/>
                <w:sz w:val="20"/>
                <w:szCs w:val="20"/>
                <w:lang w:val="uk-UA" w:eastAsia="uk-UA"/>
              </w:rPr>
              <w:t>Вимоги</w:t>
            </w:r>
          </w:p>
        </w:tc>
      </w:tr>
      <w:tr w:rsidR="00EF2F90" w:rsidRPr="0097121A" w14:paraId="3113F582" w14:textId="77777777" w:rsidTr="00EF2F90">
        <w:trPr>
          <w:trHeight w:val="2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CCC952" w14:textId="77777777" w:rsidR="00EF2F90" w:rsidRPr="00EF2F90" w:rsidRDefault="00EF2F90" w:rsidP="00AF520D">
            <w:pPr>
              <w:jc w:val="center"/>
              <w:rPr>
                <w:rFonts w:ascii="Calibri Light" w:hAnsi="Calibri Light"/>
                <w:color w:val="000000"/>
                <w:sz w:val="20"/>
                <w:szCs w:val="20"/>
              </w:rPr>
            </w:pPr>
            <w:r w:rsidRPr="00EF2F90">
              <w:rPr>
                <w:rFonts w:ascii="Calibri Light" w:hAnsi="Calibri Light"/>
                <w:color w:val="000000"/>
                <w:sz w:val="20"/>
                <w:szCs w:val="20"/>
              </w:rPr>
              <w:t>05.00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42D46" w14:textId="77777777" w:rsidR="00EF2F90" w:rsidRPr="00EF2F90" w:rsidRDefault="00EF2F90" w:rsidP="00EF2F90">
            <w:pPr>
              <w:rPr>
                <w:rFonts w:ascii="Calibri Light" w:hAnsi="Calibri Light"/>
                <w:sz w:val="20"/>
                <w:szCs w:val="20"/>
                <w:lang w:eastAsia="uk-UA"/>
              </w:rPr>
            </w:pPr>
            <w:r w:rsidRPr="00EF2F90">
              <w:rPr>
                <w:rFonts w:ascii="Calibri Light" w:hAnsi="Calibri Light"/>
                <w:sz w:val="20"/>
                <w:szCs w:val="20"/>
                <w:lang w:eastAsia="uk-UA"/>
              </w:rPr>
              <w:t>Electronic Queue Management System (set)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9B224" w14:textId="77777777" w:rsidR="00EF2F90" w:rsidRPr="00EF2F90" w:rsidRDefault="00EF2F90" w:rsidP="00EF2F90">
            <w:pPr>
              <w:rPr>
                <w:rFonts w:ascii="Calibri Light" w:hAnsi="Calibri Light"/>
                <w:sz w:val="20"/>
                <w:szCs w:val="20"/>
                <w:lang w:val="uk-UA" w:eastAsia="uk-UA"/>
              </w:rPr>
            </w:pPr>
            <w:r w:rsidRPr="00EF2F90">
              <w:rPr>
                <w:rFonts w:ascii="Calibri Light" w:hAnsi="Calibri Light"/>
                <w:sz w:val="20"/>
                <w:szCs w:val="20"/>
                <w:lang w:val="uk-UA" w:eastAsia="uk-UA"/>
              </w:rPr>
              <w:t>Система керування електронною чергою (комплект)</w:t>
            </w:r>
          </w:p>
        </w:tc>
      </w:tr>
      <w:tr w:rsidR="00EF2F90" w:rsidRPr="00EF2F90" w14:paraId="28B9598C" w14:textId="77777777" w:rsidTr="00EF2F90">
        <w:trPr>
          <w:trHeight w:val="419"/>
        </w:trPr>
        <w:tc>
          <w:tcPr>
            <w:tcW w:w="851" w:type="dxa"/>
            <w:tcBorders>
              <w:top w:val="single" w:sz="4" w:space="0" w:color="auto"/>
              <w:left w:val="single" w:sz="4" w:space="0" w:color="auto"/>
              <w:right w:val="single" w:sz="4" w:space="0" w:color="auto"/>
            </w:tcBorders>
            <w:shd w:val="clear" w:color="auto" w:fill="auto"/>
            <w:vAlign w:val="center"/>
          </w:tcPr>
          <w:p w14:paraId="65BE3B50" w14:textId="77777777" w:rsidR="00EF2F90" w:rsidRPr="00EF2F90" w:rsidRDefault="00EF2F90" w:rsidP="00AF520D">
            <w:pPr>
              <w:jc w:val="center"/>
              <w:rPr>
                <w:rFonts w:ascii="Calibri Light" w:hAnsi="Calibri Light"/>
                <w:color w:val="000000"/>
                <w:sz w:val="20"/>
                <w:szCs w:val="20"/>
              </w:rPr>
            </w:pPr>
            <w:r w:rsidRPr="00EF2F90">
              <w:rPr>
                <w:rFonts w:ascii="Calibri Light" w:hAnsi="Calibri Light"/>
                <w:color w:val="000000"/>
                <w:sz w:val="20"/>
                <w:szCs w:val="20"/>
              </w:rPr>
              <w:t>05.10</w:t>
            </w:r>
          </w:p>
        </w:tc>
        <w:tc>
          <w:tcPr>
            <w:tcW w:w="4111" w:type="dxa"/>
            <w:tcBorders>
              <w:top w:val="single" w:sz="4" w:space="0" w:color="auto"/>
              <w:left w:val="single" w:sz="4" w:space="0" w:color="auto"/>
              <w:right w:val="single" w:sz="4" w:space="0" w:color="auto"/>
            </w:tcBorders>
            <w:shd w:val="clear" w:color="auto" w:fill="auto"/>
            <w:vAlign w:val="center"/>
            <w:hideMark/>
          </w:tcPr>
          <w:p w14:paraId="33CA3D8C" w14:textId="02A58524"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Screen LED 40"</w:t>
            </w:r>
            <w:r>
              <w:rPr>
                <w:rFonts w:ascii="Calibri Light" w:hAnsi="Calibri Light"/>
                <w:sz w:val="20"/>
                <w:szCs w:val="20"/>
                <w:lang w:val="uk-UA" w:eastAsia="uk-UA"/>
              </w:rPr>
              <w:t xml:space="preserve"> – 2</w:t>
            </w:r>
            <w:r w:rsidRPr="00AF520D">
              <w:rPr>
                <w:rFonts w:ascii="Calibri Light" w:hAnsi="Calibri Light"/>
                <w:sz w:val="20"/>
                <w:szCs w:val="20"/>
                <w:lang w:eastAsia="uk-UA"/>
              </w:rPr>
              <w:t xml:space="preserve"> </w:t>
            </w:r>
            <w:r>
              <w:rPr>
                <w:rFonts w:ascii="Calibri Light" w:hAnsi="Calibri Light"/>
                <w:sz w:val="20"/>
                <w:szCs w:val="20"/>
                <w:lang w:eastAsia="uk-UA"/>
              </w:rPr>
              <w:t>units</w:t>
            </w:r>
          </w:p>
          <w:p w14:paraId="70A80317"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 TV with holders</w:t>
            </w:r>
          </w:p>
          <w:p w14:paraId="788B8462"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 at last 40”</w:t>
            </w:r>
          </w:p>
          <w:p w14:paraId="1B62ADB2"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 Resolution - at least 1920x1080</w:t>
            </w:r>
          </w:p>
          <w:p w14:paraId="4DF66A04" w14:textId="33AE5683"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Warranty – at least 12 months</w:t>
            </w:r>
          </w:p>
        </w:tc>
        <w:tc>
          <w:tcPr>
            <w:tcW w:w="4677" w:type="dxa"/>
            <w:tcBorders>
              <w:top w:val="single" w:sz="4" w:space="0" w:color="auto"/>
              <w:left w:val="single" w:sz="4" w:space="0" w:color="auto"/>
              <w:right w:val="single" w:sz="4" w:space="0" w:color="auto"/>
            </w:tcBorders>
            <w:shd w:val="clear" w:color="auto" w:fill="auto"/>
            <w:vAlign w:val="center"/>
            <w:hideMark/>
          </w:tcPr>
          <w:p w14:paraId="4F46BD29" w14:textId="5E87E645" w:rsidR="00EF2F90" w:rsidRPr="00EF2F90" w:rsidRDefault="00EF2F90" w:rsidP="00AF520D">
            <w:pPr>
              <w:rPr>
                <w:rFonts w:ascii="Calibri Light" w:hAnsi="Calibri Light"/>
                <w:sz w:val="20"/>
                <w:szCs w:val="20"/>
                <w:lang w:val="uk-UA" w:eastAsia="uk-UA"/>
              </w:rPr>
            </w:pPr>
            <w:r w:rsidRPr="00685D7C">
              <w:rPr>
                <w:rFonts w:ascii="Calibri Light" w:hAnsi="Calibri Light"/>
                <w:sz w:val="20"/>
                <w:szCs w:val="20"/>
                <w:lang w:val="uk-UA" w:eastAsia="uk-UA"/>
              </w:rPr>
              <w:t>Екран LED 40"</w:t>
            </w:r>
            <w:r w:rsidRPr="00685D7C">
              <w:rPr>
                <w:rFonts w:ascii="Calibri Light" w:hAnsi="Calibri Light"/>
                <w:sz w:val="20"/>
                <w:szCs w:val="20"/>
                <w:lang w:val="ru-RU" w:eastAsia="uk-UA"/>
              </w:rPr>
              <w:t xml:space="preserve"> - 2 </w:t>
            </w:r>
            <w:proofErr w:type="spellStart"/>
            <w:r w:rsidRPr="00685D7C">
              <w:rPr>
                <w:rFonts w:ascii="Calibri Light" w:hAnsi="Calibri Light"/>
                <w:sz w:val="20"/>
                <w:szCs w:val="20"/>
                <w:lang w:val="uk-UA" w:eastAsia="uk-UA"/>
              </w:rPr>
              <w:t>шт</w:t>
            </w:r>
            <w:proofErr w:type="spellEnd"/>
          </w:p>
          <w:p w14:paraId="67D3C075"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 Телевізор з кріпленнями</w:t>
            </w:r>
          </w:p>
          <w:p w14:paraId="418B3E4B"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 Діагональ – не менше 40 дюймів</w:t>
            </w:r>
          </w:p>
          <w:p w14:paraId="15E18B68"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 Роздільна здатність – не менше 1920x1080</w:t>
            </w:r>
          </w:p>
          <w:p w14:paraId="014E0242" w14:textId="08ADC530"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Гарантія – від 12 місяців</w:t>
            </w:r>
          </w:p>
        </w:tc>
      </w:tr>
      <w:tr w:rsidR="00EF2F90" w:rsidRPr="00EF2F90" w14:paraId="2AC4C7B7" w14:textId="77777777" w:rsidTr="00AF520D">
        <w:trPr>
          <w:trHeight w:val="1953"/>
        </w:trPr>
        <w:tc>
          <w:tcPr>
            <w:tcW w:w="851" w:type="dxa"/>
            <w:tcBorders>
              <w:top w:val="single" w:sz="4" w:space="0" w:color="auto"/>
              <w:left w:val="single" w:sz="4" w:space="0" w:color="auto"/>
              <w:right w:val="single" w:sz="4" w:space="0" w:color="auto"/>
            </w:tcBorders>
            <w:shd w:val="clear" w:color="auto" w:fill="auto"/>
            <w:vAlign w:val="center"/>
          </w:tcPr>
          <w:p w14:paraId="118FC202" w14:textId="77777777" w:rsidR="00EF2F90" w:rsidRPr="00EF2F90" w:rsidRDefault="00EF2F90" w:rsidP="00AF520D">
            <w:pPr>
              <w:jc w:val="center"/>
              <w:rPr>
                <w:rFonts w:ascii="Calibri Light" w:hAnsi="Calibri Light"/>
                <w:color w:val="000000"/>
                <w:sz w:val="20"/>
                <w:szCs w:val="20"/>
              </w:rPr>
            </w:pPr>
            <w:r w:rsidRPr="00EF2F90">
              <w:rPr>
                <w:rFonts w:ascii="Calibri Light" w:hAnsi="Calibri Light"/>
                <w:color w:val="000000"/>
                <w:sz w:val="20"/>
                <w:szCs w:val="20"/>
              </w:rPr>
              <w:t>05.20</w:t>
            </w:r>
          </w:p>
        </w:tc>
        <w:tc>
          <w:tcPr>
            <w:tcW w:w="4111" w:type="dxa"/>
            <w:tcBorders>
              <w:top w:val="single" w:sz="4" w:space="0" w:color="auto"/>
              <w:left w:val="single" w:sz="4" w:space="0" w:color="auto"/>
              <w:right w:val="single" w:sz="4" w:space="0" w:color="auto"/>
            </w:tcBorders>
            <w:shd w:val="clear" w:color="auto" w:fill="auto"/>
            <w:vAlign w:val="center"/>
            <w:hideMark/>
          </w:tcPr>
          <w:p w14:paraId="091534DF"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POS-printer</w:t>
            </w:r>
          </w:p>
          <w:p w14:paraId="0D99FF7E"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 xml:space="preserve">- thermal printing </w:t>
            </w:r>
          </w:p>
          <w:p w14:paraId="67EB4C41"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 black and white palette</w:t>
            </w:r>
          </w:p>
          <w:p w14:paraId="61041D14"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 wideness of printing area mm - 80/58</w:t>
            </w:r>
          </w:p>
          <w:p w14:paraId="75DC646D"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 barcode printing</w:t>
            </w:r>
          </w:p>
          <w:p w14:paraId="23059379"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 cutter – automatic cutting</w:t>
            </w:r>
          </w:p>
          <w:p w14:paraId="27F755C3"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 interface - USB / RS-232</w:t>
            </w:r>
          </w:p>
          <w:p w14:paraId="53128D62" w14:textId="56A1D448"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Warranty – at least 12 months</w:t>
            </w:r>
          </w:p>
        </w:tc>
        <w:tc>
          <w:tcPr>
            <w:tcW w:w="4677" w:type="dxa"/>
            <w:tcBorders>
              <w:top w:val="single" w:sz="4" w:space="0" w:color="auto"/>
              <w:left w:val="single" w:sz="4" w:space="0" w:color="auto"/>
              <w:right w:val="single" w:sz="4" w:space="0" w:color="auto"/>
            </w:tcBorders>
            <w:shd w:val="clear" w:color="auto" w:fill="auto"/>
            <w:vAlign w:val="center"/>
            <w:hideMark/>
          </w:tcPr>
          <w:p w14:paraId="1C855186"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Принтер: POS-</w:t>
            </w:r>
            <w:proofErr w:type="spellStart"/>
            <w:r w:rsidRPr="00EF2F90">
              <w:rPr>
                <w:rFonts w:ascii="Calibri Light" w:hAnsi="Calibri Light"/>
                <w:sz w:val="20"/>
                <w:szCs w:val="20"/>
                <w:lang w:val="uk-UA" w:eastAsia="uk-UA"/>
              </w:rPr>
              <w:t>printer</w:t>
            </w:r>
            <w:proofErr w:type="spellEnd"/>
          </w:p>
          <w:p w14:paraId="4195517B"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 xml:space="preserve">- </w:t>
            </w:r>
            <w:proofErr w:type="spellStart"/>
            <w:r w:rsidRPr="00EF2F90">
              <w:rPr>
                <w:rFonts w:ascii="Calibri Light" w:hAnsi="Calibri Light"/>
                <w:sz w:val="20"/>
                <w:szCs w:val="20"/>
                <w:lang w:val="uk-UA" w:eastAsia="uk-UA"/>
              </w:rPr>
              <w:t>термодрук</w:t>
            </w:r>
            <w:proofErr w:type="spellEnd"/>
            <w:r w:rsidRPr="00EF2F90">
              <w:rPr>
                <w:rFonts w:ascii="Calibri Light" w:hAnsi="Calibri Light"/>
                <w:sz w:val="20"/>
                <w:szCs w:val="20"/>
                <w:lang w:val="uk-UA" w:eastAsia="uk-UA"/>
              </w:rPr>
              <w:t xml:space="preserve">, </w:t>
            </w:r>
          </w:p>
          <w:p w14:paraId="1863A052"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 xml:space="preserve">- палітра чорно-біла, </w:t>
            </w:r>
          </w:p>
          <w:p w14:paraId="69104842"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 xml:space="preserve">- ширина області друку мм 80/58, </w:t>
            </w:r>
          </w:p>
          <w:p w14:paraId="30B0E90A"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 xml:space="preserve">- друк штрих-кодів, </w:t>
            </w:r>
          </w:p>
          <w:p w14:paraId="0DE8EF0A"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 xml:space="preserve">- різак – </w:t>
            </w:r>
            <w:proofErr w:type="spellStart"/>
            <w:r w:rsidRPr="00EF2F90">
              <w:rPr>
                <w:rFonts w:ascii="Calibri Light" w:hAnsi="Calibri Light"/>
                <w:sz w:val="20"/>
                <w:szCs w:val="20"/>
                <w:lang w:val="uk-UA" w:eastAsia="uk-UA"/>
              </w:rPr>
              <w:t>автообрізка</w:t>
            </w:r>
            <w:proofErr w:type="spellEnd"/>
            <w:r w:rsidRPr="00EF2F90">
              <w:rPr>
                <w:rFonts w:ascii="Calibri Light" w:hAnsi="Calibri Light"/>
                <w:sz w:val="20"/>
                <w:szCs w:val="20"/>
                <w:lang w:val="uk-UA" w:eastAsia="uk-UA"/>
              </w:rPr>
              <w:t xml:space="preserve">, </w:t>
            </w:r>
          </w:p>
          <w:p w14:paraId="3C271445"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 комунікаційний інтерфейс USB / RS-232</w:t>
            </w:r>
          </w:p>
          <w:p w14:paraId="09C6CD75" w14:textId="4241796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Гарантія – від 12 місяців</w:t>
            </w:r>
          </w:p>
        </w:tc>
      </w:tr>
      <w:tr w:rsidR="00EF2F90" w:rsidRPr="0097121A" w14:paraId="2C667577" w14:textId="77777777" w:rsidTr="00AF520D">
        <w:trPr>
          <w:trHeight w:val="732"/>
        </w:trPr>
        <w:tc>
          <w:tcPr>
            <w:tcW w:w="851" w:type="dxa"/>
            <w:tcBorders>
              <w:top w:val="single" w:sz="4" w:space="0" w:color="auto"/>
              <w:left w:val="single" w:sz="4" w:space="0" w:color="auto"/>
              <w:right w:val="single" w:sz="4" w:space="0" w:color="auto"/>
            </w:tcBorders>
            <w:shd w:val="clear" w:color="auto" w:fill="auto"/>
            <w:vAlign w:val="center"/>
          </w:tcPr>
          <w:p w14:paraId="6586EE52" w14:textId="77777777" w:rsidR="00EF2F90" w:rsidRPr="00EF2F90" w:rsidRDefault="00EF2F90" w:rsidP="00AF520D">
            <w:pPr>
              <w:jc w:val="center"/>
              <w:rPr>
                <w:rFonts w:ascii="Calibri Light" w:hAnsi="Calibri Light"/>
                <w:color w:val="000000"/>
                <w:sz w:val="20"/>
                <w:szCs w:val="20"/>
              </w:rPr>
            </w:pPr>
            <w:r w:rsidRPr="00EF2F90">
              <w:rPr>
                <w:rFonts w:ascii="Calibri Light" w:hAnsi="Calibri Light"/>
                <w:color w:val="000000"/>
                <w:sz w:val="20"/>
                <w:szCs w:val="20"/>
              </w:rPr>
              <w:t>05.21</w:t>
            </w:r>
          </w:p>
        </w:tc>
        <w:tc>
          <w:tcPr>
            <w:tcW w:w="4111" w:type="dxa"/>
            <w:tcBorders>
              <w:top w:val="single" w:sz="4" w:space="0" w:color="auto"/>
              <w:left w:val="single" w:sz="4" w:space="0" w:color="auto"/>
              <w:right w:val="single" w:sz="4" w:space="0" w:color="auto"/>
            </w:tcBorders>
            <w:shd w:val="clear" w:color="auto" w:fill="auto"/>
            <w:vAlign w:val="center"/>
            <w:hideMark/>
          </w:tcPr>
          <w:p w14:paraId="39BDCA9B"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 xml:space="preserve">Supplies: </w:t>
            </w:r>
          </w:p>
          <w:p w14:paraId="0471A5D8" w14:textId="0FCF8752"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Thermal paper 80mm (rolls) – compatible with 05.20</w:t>
            </w:r>
            <w:r>
              <w:rPr>
                <w:rFonts w:ascii="Calibri Light" w:hAnsi="Calibri Light"/>
                <w:sz w:val="20"/>
                <w:szCs w:val="20"/>
                <w:lang w:val="uk-UA" w:eastAsia="uk-UA"/>
              </w:rPr>
              <w:t xml:space="preserve">  - 36 </w:t>
            </w:r>
            <w:r>
              <w:rPr>
                <w:rFonts w:ascii="Calibri Light" w:hAnsi="Calibri Light"/>
                <w:sz w:val="20"/>
                <w:szCs w:val="20"/>
                <w:lang w:eastAsia="uk-UA"/>
              </w:rPr>
              <w:t>rolls</w:t>
            </w:r>
          </w:p>
        </w:tc>
        <w:tc>
          <w:tcPr>
            <w:tcW w:w="4677" w:type="dxa"/>
            <w:tcBorders>
              <w:top w:val="single" w:sz="4" w:space="0" w:color="auto"/>
              <w:left w:val="single" w:sz="4" w:space="0" w:color="auto"/>
              <w:right w:val="single" w:sz="4" w:space="0" w:color="auto"/>
            </w:tcBorders>
            <w:shd w:val="clear" w:color="auto" w:fill="auto"/>
            <w:vAlign w:val="center"/>
            <w:hideMark/>
          </w:tcPr>
          <w:p w14:paraId="2F01B3DB"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 xml:space="preserve">Витратні матеріали: </w:t>
            </w:r>
          </w:p>
          <w:p w14:paraId="16F41215" w14:textId="40625A24" w:rsidR="00EF2F90" w:rsidRPr="00EF2F90" w:rsidRDefault="00EF2F90" w:rsidP="00AF520D">
            <w:pPr>
              <w:rPr>
                <w:rFonts w:ascii="Calibri Light" w:hAnsi="Calibri Light"/>
                <w:sz w:val="20"/>
                <w:szCs w:val="20"/>
                <w:lang w:val="uk-UA" w:eastAsia="uk-UA"/>
              </w:rPr>
            </w:pPr>
            <w:proofErr w:type="spellStart"/>
            <w:r w:rsidRPr="00EF2F90">
              <w:rPr>
                <w:rFonts w:ascii="Calibri Light" w:hAnsi="Calibri Light"/>
                <w:sz w:val="20"/>
                <w:szCs w:val="20"/>
                <w:lang w:val="uk-UA" w:eastAsia="uk-UA"/>
              </w:rPr>
              <w:t>термопапір</w:t>
            </w:r>
            <w:proofErr w:type="spellEnd"/>
            <w:r w:rsidRPr="00EF2F90">
              <w:rPr>
                <w:rFonts w:ascii="Calibri Light" w:hAnsi="Calibri Light"/>
                <w:sz w:val="20"/>
                <w:szCs w:val="20"/>
                <w:lang w:val="uk-UA" w:eastAsia="uk-UA"/>
              </w:rPr>
              <w:t xml:space="preserve"> 80мм (у рулонах) – сумісний з поз. 5.20</w:t>
            </w:r>
            <w:r w:rsidRPr="00EF2F90">
              <w:rPr>
                <w:rFonts w:ascii="Calibri Light" w:hAnsi="Calibri Light"/>
                <w:sz w:val="20"/>
                <w:szCs w:val="20"/>
                <w:lang w:val="ru-RU" w:eastAsia="uk-UA"/>
              </w:rPr>
              <w:t xml:space="preserve"> – 36 </w:t>
            </w:r>
            <w:r>
              <w:rPr>
                <w:rFonts w:ascii="Calibri Light" w:hAnsi="Calibri Light"/>
                <w:sz w:val="20"/>
                <w:szCs w:val="20"/>
                <w:lang w:val="uk-UA" w:eastAsia="uk-UA"/>
              </w:rPr>
              <w:t>рулонів</w:t>
            </w:r>
          </w:p>
        </w:tc>
      </w:tr>
      <w:tr w:rsidR="00EF2F90" w:rsidRPr="0097121A" w14:paraId="592552AF" w14:textId="77777777" w:rsidTr="00EF2F90">
        <w:trPr>
          <w:trHeight w:val="3026"/>
        </w:trPr>
        <w:tc>
          <w:tcPr>
            <w:tcW w:w="851" w:type="dxa"/>
            <w:tcBorders>
              <w:top w:val="single" w:sz="4" w:space="0" w:color="auto"/>
              <w:left w:val="single" w:sz="4" w:space="0" w:color="auto"/>
              <w:right w:val="single" w:sz="4" w:space="0" w:color="auto"/>
            </w:tcBorders>
            <w:shd w:val="clear" w:color="auto" w:fill="auto"/>
            <w:vAlign w:val="center"/>
          </w:tcPr>
          <w:p w14:paraId="06B264DD" w14:textId="08EFA59D" w:rsidR="003456D8" w:rsidRPr="00EF2F90" w:rsidRDefault="00EF2F90" w:rsidP="00493C11">
            <w:pPr>
              <w:jc w:val="center"/>
              <w:rPr>
                <w:rFonts w:ascii="Calibri Light" w:hAnsi="Calibri Light"/>
                <w:color w:val="000000"/>
                <w:sz w:val="20"/>
                <w:szCs w:val="20"/>
              </w:rPr>
            </w:pPr>
            <w:r w:rsidRPr="00EF2F90">
              <w:rPr>
                <w:rFonts w:ascii="Calibri Light" w:hAnsi="Calibri Light"/>
                <w:color w:val="000000"/>
                <w:sz w:val="20"/>
                <w:szCs w:val="20"/>
              </w:rPr>
              <w:t>05.30</w:t>
            </w:r>
            <w:r w:rsidR="00493C11">
              <w:rPr>
                <w:rFonts w:ascii="Calibri Light" w:hAnsi="Calibri Light"/>
                <w:color w:val="000000"/>
                <w:sz w:val="20"/>
                <w:szCs w:val="20"/>
              </w:rPr>
              <w:t xml:space="preserve"> </w:t>
            </w:r>
          </w:p>
        </w:tc>
        <w:tc>
          <w:tcPr>
            <w:tcW w:w="4111" w:type="dxa"/>
            <w:tcBorders>
              <w:top w:val="single" w:sz="4" w:space="0" w:color="auto"/>
              <w:left w:val="single" w:sz="4" w:space="0" w:color="auto"/>
              <w:right w:val="single" w:sz="4" w:space="0" w:color="auto"/>
            </w:tcBorders>
            <w:shd w:val="clear" w:color="auto" w:fill="auto"/>
            <w:vAlign w:val="center"/>
            <w:hideMark/>
          </w:tcPr>
          <w:p w14:paraId="158B6122"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EQMS Software (set for 1 ASC) with follow core functions:</w:t>
            </w:r>
          </w:p>
          <w:p w14:paraId="1F1A048F"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 administration; </w:t>
            </w:r>
          </w:p>
          <w:p w14:paraId="442DB190"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 operator (administrator ASC), who services visitors; </w:t>
            </w:r>
          </w:p>
          <w:p w14:paraId="2801A7B6"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 receptionist who provides visitors with coupons; </w:t>
            </w:r>
          </w:p>
          <w:p w14:paraId="628BAA5C"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 API for data exchange with other systems</w:t>
            </w:r>
          </w:p>
          <w:p w14:paraId="231382EF"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 xml:space="preserve">Shall supply without ant restriction of quantity of working place in each ASC </w:t>
            </w:r>
          </w:p>
          <w:p w14:paraId="3E92D9CD"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 xml:space="preserve">Software shall be installed and configured for all the working place of administrator, receptionist and operators </w:t>
            </w:r>
          </w:p>
          <w:p w14:paraId="26343273" w14:textId="77777777" w:rsid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Technical support– 12 months</w:t>
            </w:r>
          </w:p>
          <w:p w14:paraId="04D42C22" w14:textId="4A290D33" w:rsidR="00D43B28" w:rsidRPr="00D43B28" w:rsidRDefault="00D43B28" w:rsidP="00AF520D">
            <w:pPr>
              <w:rPr>
                <w:rFonts w:ascii="Calibri Light" w:hAnsi="Calibri Light"/>
                <w:sz w:val="20"/>
                <w:szCs w:val="20"/>
                <w:lang w:eastAsia="uk-UA"/>
              </w:rPr>
            </w:pPr>
          </w:p>
        </w:tc>
        <w:tc>
          <w:tcPr>
            <w:tcW w:w="4677" w:type="dxa"/>
            <w:tcBorders>
              <w:top w:val="single" w:sz="4" w:space="0" w:color="auto"/>
              <w:left w:val="single" w:sz="4" w:space="0" w:color="auto"/>
              <w:right w:val="single" w:sz="4" w:space="0" w:color="auto"/>
            </w:tcBorders>
            <w:shd w:val="clear" w:color="auto" w:fill="auto"/>
            <w:vAlign w:val="center"/>
            <w:hideMark/>
          </w:tcPr>
          <w:p w14:paraId="71AC62F2"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Програмне забезпечення для керування електронною чергою (комплект на 1 ЦНАП) у з такими основними функціями:</w:t>
            </w:r>
          </w:p>
          <w:p w14:paraId="7D5CBF51"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 адміністрування; </w:t>
            </w:r>
          </w:p>
          <w:p w14:paraId="6A248BB9"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 оператора (адміністратора ЦНАП), що приймає відвідувачів; </w:t>
            </w:r>
          </w:p>
          <w:p w14:paraId="17111772"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 консультанта-</w:t>
            </w:r>
            <w:proofErr w:type="spellStart"/>
            <w:r w:rsidRPr="00EF2F90">
              <w:rPr>
                <w:rFonts w:ascii="Calibri Light" w:hAnsi="Calibri Light"/>
                <w:sz w:val="20"/>
                <w:szCs w:val="20"/>
                <w:lang w:val="uk-UA" w:eastAsia="uk-UA"/>
              </w:rPr>
              <w:t>рецепціоніста</w:t>
            </w:r>
            <w:proofErr w:type="spellEnd"/>
            <w:r w:rsidRPr="00EF2F90">
              <w:rPr>
                <w:rFonts w:ascii="Calibri Light" w:hAnsi="Calibri Light"/>
                <w:sz w:val="20"/>
                <w:szCs w:val="20"/>
                <w:lang w:val="uk-UA" w:eastAsia="uk-UA"/>
              </w:rPr>
              <w:t>, що видає талони відвідувачам; </w:t>
            </w:r>
          </w:p>
          <w:p w14:paraId="05BD1EB9"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 взаємодії (API) зі сторонніми системами</w:t>
            </w:r>
          </w:p>
          <w:p w14:paraId="43505C6C"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Постачається без обмеження за кількістю робочих місць адміністраторів у одному ЦНАП</w:t>
            </w:r>
          </w:p>
          <w:p w14:paraId="7CF6846E"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 xml:space="preserve">Програмне забезпечення має бути налаштоване на всіх робочих місцях адміністраторів ЦНАП, </w:t>
            </w:r>
            <w:proofErr w:type="spellStart"/>
            <w:r w:rsidRPr="00EF2F90">
              <w:rPr>
                <w:rFonts w:ascii="Calibri Light" w:hAnsi="Calibri Light"/>
                <w:sz w:val="20"/>
                <w:szCs w:val="20"/>
                <w:lang w:val="uk-UA" w:eastAsia="uk-UA"/>
              </w:rPr>
              <w:t>рецепціоніста</w:t>
            </w:r>
            <w:proofErr w:type="spellEnd"/>
            <w:r w:rsidRPr="00EF2F90">
              <w:rPr>
                <w:rFonts w:ascii="Calibri Light" w:hAnsi="Calibri Light"/>
                <w:sz w:val="20"/>
                <w:szCs w:val="20"/>
                <w:lang w:val="uk-UA" w:eastAsia="uk-UA"/>
              </w:rPr>
              <w:t>, оператора</w:t>
            </w:r>
          </w:p>
          <w:p w14:paraId="1EC84898" w14:textId="77777777" w:rsid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Технічна підтримка – 12 місяців з дати постачання</w:t>
            </w:r>
          </w:p>
          <w:p w14:paraId="5AADD085" w14:textId="0ACBDEA5" w:rsidR="00D43B28" w:rsidRPr="00493C11" w:rsidRDefault="00D43B28" w:rsidP="00AF520D">
            <w:pPr>
              <w:rPr>
                <w:rFonts w:ascii="Calibri Light" w:hAnsi="Calibri Light"/>
                <w:sz w:val="20"/>
                <w:szCs w:val="20"/>
                <w:lang w:val="ru-RU" w:eastAsia="uk-UA"/>
              </w:rPr>
            </w:pPr>
          </w:p>
        </w:tc>
      </w:tr>
      <w:tr w:rsidR="00EF2F90" w:rsidRPr="0097121A" w14:paraId="4890B2D0" w14:textId="77777777" w:rsidTr="00EF2F90">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E8D0BC" w14:textId="77777777" w:rsidR="00EF2F90" w:rsidRPr="00EF2F90" w:rsidRDefault="00EF2F90" w:rsidP="00AF520D">
            <w:pPr>
              <w:jc w:val="center"/>
              <w:rPr>
                <w:rFonts w:ascii="Calibri Light" w:hAnsi="Calibri Light"/>
                <w:color w:val="000000"/>
                <w:sz w:val="20"/>
                <w:szCs w:val="20"/>
              </w:rPr>
            </w:pPr>
            <w:r w:rsidRPr="00EF2F90">
              <w:rPr>
                <w:rFonts w:ascii="Calibri Light" w:hAnsi="Calibri Light"/>
                <w:color w:val="000000"/>
                <w:sz w:val="20"/>
                <w:szCs w:val="20"/>
              </w:rPr>
              <w:t>05.40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C7F36" w14:textId="77777777" w:rsidR="00EF2F90" w:rsidRPr="00EF2F90" w:rsidRDefault="00EF2F90" w:rsidP="00AF520D">
            <w:pPr>
              <w:rPr>
                <w:rFonts w:ascii="Calibri Light" w:hAnsi="Calibri Light"/>
                <w:sz w:val="20"/>
                <w:szCs w:val="20"/>
                <w:lang w:eastAsia="uk-UA"/>
              </w:rPr>
            </w:pPr>
            <w:r w:rsidRPr="00EF2F90">
              <w:rPr>
                <w:rFonts w:ascii="Calibri Light" w:hAnsi="Calibri Light"/>
                <w:sz w:val="20"/>
                <w:szCs w:val="20"/>
                <w:lang w:eastAsia="uk-UA"/>
              </w:rPr>
              <w:t>Materials and components for mounting and adjustment (cables, connectors, jacks etc.)</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8F5F6" w14:textId="77777777" w:rsidR="00EF2F90" w:rsidRPr="00EF2F90" w:rsidRDefault="00EF2F90" w:rsidP="00AF520D">
            <w:pPr>
              <w:rPr>
                <w:rFonts w:ascii="Calibri Light" w:hAnsi="Calibri Light"/>
                <w:sz w:val="20"/>
                <w:szCs w:val="20"/>
                <w:lang w:val="uk-UA" w:eastAsia="uk-UA"/>
              </w:rPr>
            </w:pPr>
            <w:r w:rsidRPr="00EF2F90">
              <w:rPr>
                <w:rFonts w:ascii="Calibri Light" w:hAnsi="Calibri Light"/>
                <w:sz w:val="20"/>
                <w:szCs w:val="20"/>
                <w:lang w:val="uk-UA" w:eastAsia="uk-UA"/>
              </w:rPr>
              <w:t xml:space="preserve">Матеріали та комплектуючі для монтажу та налагодження (кабелі, роз‘єми і </w:t>
            </w:r>
            <w:proofErr w:type="spellStart"/>
            <w:r w:rsidRPr="00EF2F90">
              <w:rPr>
                <w:rFonts w:ascii="Calibri Light" w:hAnsi="Calibri Light"/>
                <w:sz w:val="20"/>
                <w:szCs w:val="20"/>
                <w:lang w:val="uk-UA" w:eastAsia="uk-UA"/>
              </w:rPr>
              <w:t>т.п</w:t>
            </w:r>
            <w:proofErr w:type="spellEnd"/>
            <w:r w:rsidRPr="00EF2F90">
              <w:rPr>
                <w:rFonts w:ascii="Calibri Light" w:hAnsi="Calibri Light"/>
                <w:sz w:val="20"/>
                <w:szCs w:val="20"/>
                <w:lang w:val="uk-UA" w:eastAsia="uk-UA"/>
              </w:rPr>
              <w:t>.)</w:t>
            </w:r>
          </w:p>
        </w:tc>
      </w:tr>
      <w:tr w:rsidR="00493C11" w:rsidRPr="0097121A" w14:paraId="5A7030AA" w14:textId="77777777" w:rsidTr="00EF2F90">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B51C16" w14:textId="0F169B4B" w:rsidR="00493C11" w:rsidRPr="00493C11" w:rsidRDefault="00493C11" w:rsidP="00AF520D">
            <w:pPr>
              <w:jc w:val="center"/>
              <w:rPr>
                <w:rFonts w:ascii="Calibri Light" w:hAnsi="Calibri Light"/>
                <w:color w:val="000000"/>
                <w:sz w:val="20"/>
                <w:szCs w:val="20"/>
                <w:lang w:val="ru-RU"/>
              </w:rPr>
            </w:pPr>
            <w:r>
              <w:rPr>
                <w:rFonts w:ascii="Calibri Light" w:hAnsi="Calibri Light"/>
                <w:color w:val="000000"/>
                <w:sz w:val="20"/>
                <w:szCs w:val="20"/>
                <w:lang w:val="ru-RU"/>
              </w:rPr>
              <w:t>05.50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9036F6E" w14:textId="794C7AA7" w:rsidR="00493C11" w:rsidRPr="00EF2F90" w:rsidRDefault="00493C11" w:rsidP="00AF520D">
            <w:pPr>
              <w:rPr>
                <w:rFonts w:ascii="Calibri Light" w:hAnsi="Calibri Light"/>
                <w:sz w:val="20"/>
                <w:szCs w:val="20"/>
                <w:lang w:eastAsia="uk-UA"/>
              </w:rPr>
            </w:pPr>
            <w:r w:rsidRPr="00493C11">
              <w:rPr>
                <w:rFonts w:ascii="Calibri Light" w:hAnsi="Calibri Light"/>
                <w:sz w:val="20"/>
                <w:szCs w:val="20"/>
                <w:lang w:eastAsia="uk-UA"/>
              </w:rPr>
              <w:t>Workplace for operator of the EQS</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3D6971F" w14:textId="35E61A5C" w:rsidR="00493C11" w:rsidRPr="00EF2F90" w:rsidRDefault="00493C11" w:rsidP="00AF520D">
            <w:pPr>
              <w:rPr>
                <w:rFonts w:ascii="Calibri Light" w:hAnsi="Calibri Light"/>
                <w:sz w:val="20"/>
                <w:szCs w:val="20"/>
                <w:lang w:val="uk-UA" w:eastAsia="uk-UA"/>
              </w:rPr>
            </w:pPr>
            <w:r w:rsidRPr="00493C11">
              <w:rPr>
                <w:rFonts w:ascii="Calibri Light" w:hAnsi="Calibri Light"/>
                <w:sz w:val="20"/>
                <w:szCs w:val="20"/>
                <w:lang w:val="uk-UA" w:eastAsia="uk-UA"/>
              </w:rPr>
              <w:t>Робоче місце для оператора EQS</w:t>
            </w:r>
          </w:p>
        </w:tc>
      </w:tr>
      <w:tr w:rsidR="00493C11" w:rsidRPr="0097121A" w14:paraId="03190D11" w14:textId="77777777" w:rsidTr="00EF2F90">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1D18DF" w14:textId="578E1D0D" w:rsidR="00493C11" w:rsidRPr="009B2F6A" w:rsidRDefault="00493C11" w:rsidP="00AF520D">
            <w:pPr>
              <w:jc w:val="center"/>
              <w:rPr>
                <w:rFonts w:ascii="Calibri Light" w:hAnsi="Calibri Light"/>
                <w:color w:val="000000"/>
                <w:sz w:val="20"/>
                <w:szCs w:val="20"/>
                <w:lang w:val="ru-RU"/>
              </w:rPr>
            </w:pPr>
            <w:r w:rsidRPr="009B2F6A">
              <w:rPr>
                <w:rFonts w:ascii="Calibri Light" w:hAnsi="Calibri Light"/>
                <w:color w:val="000000"/>
                <w:sz w:val="20"/>
                <w:szCs w:val="20"/>
                <w:lang w:val="ru-RU"/>
              </w:rPr>
              <w:t>05.60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C4FEFD1" w14:textId="3650812E" w:rsidR="00493C11" w:rsidRPr="009B2F6A" w:rsidRDefault="00493C11" w:rsidP="00AF520D">
            <w:pPr>
              <w:rPr>
                <w:rFonts w:ascii="Calibri Light" w:hAnsi="Calibri Light"/>
                <w:sz w:val="20"/>
                <w:szCs w:val="20"/>
                <w:lang w:eastAsia="uk-UA"/>
              </w:rPr>
            </w:pPr>
            <w:r w:rsidRPr="009B2F6A">
              <w:rPr>
                <w:rFonts w:ascii="Calibri Light" w:hAnsi="Calibri Light"/>
                <w:sz w:val="20"/>
                <w:szCs w:val="20"/>
                <w:lang w:eastAsia="uk-UA"/>
              </w:rPr>
              <w:t>EQS - delivery, installation and tuning equipment and software (</w:t>
            </w:r>
            <w:proofErr w:type="spellStart"/>
            <w:r w:rsidRPr="009B2F6A">
              <w:rPr>
                <w:rFonts w:ascii="Calibri Light" w:hAnsi="Calibri Light"/>
                <w:sz w:val="20"/>
                <w:szCs w:val="20"/>
                <w:lang w:eastAsia="uk-UA"/>
              </w:rPr>
              <w:t>hromadas</w:t>
            </w:r>
            <w:proofErr w:type="spellEnd"/>
            <w:r w:rsidRPr="009B2F6A">
              <w:rPr>
                <w:rFonts w:ascii="Calibri Light" w:hAnsi="Calibri Light"/>
                <w:sz w:val="20"/>
                <w:szCs w:val="20"/>
                <w:lang w:eastAsia="uk-UA"/>
              </w:rPr>
              <w: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1AFDF5E" w14:textId="42CC4BE6" w:rsidR="00493C11" w:rsidRPr="009B2F6A" w:rsidRDefault="00493C11" w:rsidP="00AF520D">
            <w:pPr>
              <w:rPr>
                <w:rFonts w:ascii="Calibri Light" w:hAnsi="Calibri Light"/>
                <w:sz w:val="20"/>
                <w:szCs w:val="20"/>
                <w:lang w:val="uk-UA" w:eastAsia="uk-UA"/>
              </w:rPr>
            </w:pPr>
            <w:r w:rsidRPr="009B2F6A">
              <w:rPr>
                <w:rFonts w:ascii="Calibri Light" w:hAnsi="Calibri Light"/>
                <w:sz w:val="20"/>
                <w:szCs w:val="20"/>
                <w:lang w:val="uk-UA" w:eastAsia="uk-UA"/>
              </w:rPr>
              <w:t>EQS - доставк</w:t>
            </w:r>
            <w:r w:rsidR="009D63BD">
              <w:rPr>
                <w:rFonts w:ascii="Calibri Light" w:hAnsi="Calibri Light"/>
                <w:sz w:val="20"/>
                <w:szCs w:val="20"/>
                <w:lang w:val="uk-UA" w:eastAsia="uk-UA"/>
              </w:rPr>
              <w:t>а</w:t>
            </w:r>
            <w:r w:rsidRPr="009B2F6A">
              <w:rPr>
                <w:rFonts w:ascii="Calibri Light" w:hAnsi="Calibri Light"/>
                <w:sz w:val="20"/>
                <w:szCs w:val="20"/>
                <w:lang w:val="uk-UA" w:eastAsia="uk-UA"/>
              </w:rPr>
              <w:t>, монтаж і налаштування обладнання та програмного забезпечення</w:t>
            </w:r>
          </w:p>
        </w:tc>
      </w:tr>
      <w:tr w:rsidR="00493C11" w:rsidRPr="0097121A" w14:paraId="4F5F1E34" w14:textId="77777777" w:rsidTr="00EF2F90">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FCE707" w14:textId="33D6575C" w:rsidR="00493C11" w:rsidRPr="009B2F6A" w:rsidRDefault="00493C11" w:rsidP="00AF520D">
            <w:pPr>
              <w:jc w:val="center"/>
              <w:rPr>
                <w:rFonts w:ascii="Calibri Light" w:hAnsi="Calibri Light"/>
                <w:color w:val="000000"/>
                <w:sz w:val="20"/>
                <w:szCs w:val="20"/>
                <w:lang w:val="ru-RU"/>
              </w:rPr>
            </w:pPr>
            <w:r w:rsidRPr="009B2F6A">
              <w:rPr>
                <w:rFonts w:ascii="Calibri Light" w:hAnsi="Calibri Light"/>
                <w:color w:val="000000"/>
                <w:sz w:val="20"/>
                <w:szCs w:val="20"/>
                <w:lang w:val="ru-RU"/>
              </w:rPr>
              <w:t>05.70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137E65D" w14:textId="3288A154" w:rsidR="00493C11" w:rsidRPr="009B2F6A" w:rsidRDefault="00493C11" w:rsidP="009B2F6A">
            <w:pPr>
              <w:rPr>
                <w:rFonts w:ascii="Calibri Light" w:hAnsi="Calibri Light"/>
                <w:sz w:val="20"/>
                <w:szCs w:val="20"/>
                <w:lang w:eastAsia="uk-UA"/>
              </w:rPr>
            </w:pPr>
            <w:r w:rsidRPr="009B2F6A">
              <w:rPr>
                <w:rFonts w:ascii="Calibri Light" w:hAnsi="Calibri Light"/>
                <w:sz w:val="20"/>
                <w:szCs w:val="20"/>
                <w:lang w:eastAsia="uk-UA"/>
              </w:rPr>
              <w:t xml:space="preserve">EQS - trainings for </w:t>
            </w:r>
            <w:proofErr w:type="spellStart"/>
            <w:r w:rsidRPr="009B2F6A">
              <w:rPr>
                <w:rFonts w:ascii="Calibri Light" w:hAnsi="Calibri Light"/>
                <w:sz w:val="20"/>
                <w:szCs w:val="20"/>
                <w:lang w:eastAsia="uk-UA"/>
              </w:rPr>
              <w:t>personell</w:t>
            </w:r>
            <w:proofErr w:type="spellEnd"/>
            <w:r w:rsidRPr="009B2F6A">
              <w:rPr>
                <w:rFonts w:ascii="Calibri Light" w:hAnsi="Calibri Light"/>
                <w:sz w:val="20"/>
                <w:szCs w:val="20"/>
                <w:lang w:eastAsia="uk-UA"/>
              </w:rPr>
              <w:t xml:space="preserve"> - 1/2 day</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88D4A10" w14:textId="4202F6A7" w:rsidR="00493C11" w:rsidRPr="009B2F6A" w:rsidRDefault="009D63BD" w:rsidP="00AF520D">
            <w:pPr>
              <w:rPr>
                <w:rFonts w:ascii="Calibri Light" w:hAnsi="Calibri Light"/>
                <w:sz w:val="20"/>
                <w:szCs w:val="20"/>
                <w:lang w:val="uk-UA" w:eastAsia="uk-UA"/>
              </w:rPr>
            </w:pPr>
            <w:r>
              <w:rPr>
                <w:rFonts w:ascii="Calibri Light" w:hAnsi="Calibri Light"/>
                <w:sz w:val="20"/>
                <w:szCs w:val="20"/>
                <w:lang w:val="uk-UA" w:eastAsia="uk-UA"/>
              </w:rPr>
              <w:t>Т</w:t>
            </w:r>
            <w:r w:rsidR="00493C11" w:rsidRPr="009B2F6A">
              <w:rPr>
                <w:rFonts w:ascii="Calibri Light" w:hAnsi="Calibri Light"/>
                <w:sz w:val="20"/>
                <w:szCs w:val="20"/>
                <w:lang w:val="uk-UA" w:eastAsia="uk-UA"/>
              </w:rPr>
              <w:t>ренінги для особистого персоналу - 1/2 дня</w:t>
            </w:r>
          </w:p>
        </w:tc>
      </w:tr>
      <w:tr w:rsidR="009D63BD" w:rsidRPr="008001F9" w14:paraId="4BD8F2CB" w14:textId="77777777" w:rsidTr="009B2F6A">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CA7E2F" w14:textId="7CF55B8C" w:rsidR="009D63BD" w:rsidRPr="009B2F6A" w:rsidRDefault="009D63BD" w:rsidP="009D63BD">
            <w:pPr>
              <w:jc w:val="center"/>
              <w:rPr>
                <w:rFonts w:ascii="Calibri Light" w:hAnsi="Calibri Light"/>
                <w:color w:val="000000"/>
                <w:sz w:val="20"/>
                <w:szCs w:val="20"/>
                <w:lang w:val="ru-RU"/>
              </w:rPr>
            </w:pPr>
            <w:r w:rsidRPr="009B2F6A">
              <w:rPr>
                <w:rFonts w:ascii="Calibri Light" w:hAnsi="Calibri Light"/>
                <w:color w:val="000000"/>
                <w:sz w:val="20"/>
                <w:szCs w:val="20"/>
                <w:lang w:val="ru-RU"/>
              </w:rPr>
              <w:t>05.80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E577ACE" w14:textId="00C219DF" w:rsidR="009D63BD" w:rsidRPr="009B2F6A" w:rsidRDefault="009D63BD" w:rsidP="009D63BD">
            <w:pPr>
              <w:rPr>
                <w:rFonts w:ascii="Calibri Light" w:hAnsi="Calibri Light"/>
                <w:sz w:val="20"/>
                <w:szCs w:val="20"/>
                <w:lang w:eastAsia="uk-UA"/>
              </w:rPr>
            </w:pPr>
            <w:r>
              <w:rPr>
                <w:rFonts w:ascii="Calibri Light" w:hAnsi="Calibri Light"/>
                <w:color w:val="000000"/>
                <w:sz w:val="20"/>
                <w:szCs w:val="20"/>
                <w:lang w:eastAsia="uk-UA"/>
              </w:rPr>
              <w:t>T</w:t>
            </w:r>
            <w:r w:rsidRPr="009B2F6A">
              <w:rPr>
                <w:rFonts w:ascii="Calibri Light" w:hAnsi="Calibri Light"/>
                <w:color w:val="000000"/>
                <w:sz w:val="20"/>
                <w:szCs w:val="20"/>
                <w:lang w:eastAsia="uk-UA"/>
              </w:rPr>
              <w:t xml:space="preserve">he 1-year technical support </w:t>
            </w:r>
          </w:p>
        </w:tc>
        <w:tc>
          <w:tcPr>
            <w:tcW w:w="4677" w:type="dxa"/>
            <w:tcBorders>
              <w:top w:val="single" w:sz="4" w:space="0" w:color="auto"/>
              <w:left w:val="single" w:sz="4" w:space="0" w:color="auto"/>
              <w:bottom w:val="single" w:sz="4" w:space="0" w:color="auto"/>
              <w:right w:val="single" w:sz="4" w:space="0" w:color="auto"/>
            </w:tcBorders>
            <w:vAlign w:val="center"/>
          </w:tcPr>
          <w:p w14:paraId="7D0F37B4" w14:textId="554346E7" w:rsidR="009D63BD" w:rsidRPr="00493C11" w:rsidRDefault="009D63BD" w:rsidP="009D63BD">
            <w:pPr>
              <w:rPr>
                <w:rFonts w:ascii="Calibri Light" w:hAnsi="Calibri Light"/>
                <w:sz w:val="20"/>
                <w:szCs w:val="20"/>
                <w:lang w:val="uk-UA" w:eastAsia="uk-UA"/>
              </w:rPr>
            </w:pPr>
            <w:proofErr w:type="spellStart"/>
            <w:r w:rsidRPr="009B2F6A">
              <w:rPr>
                <w:rFonts w:ascii="Calibri Light" w:hAnsi="Calibri Light"/>
                <w:color w:val="000000"/>
                <w:sz w:val="20"/>
                <w:szCs w:val="20"/>
                <w:lang w:val="ru-RU" w:eastAsia="uk-UA"/>
              </w:rPr>
              <w:t>Технічна</w:t>
            </w:r>
            <w:proofErr w:type="spellEnd"/>
            <w:r w:rsidRPr="009B2F6A">
              <w:rPr>
                <w:rFonts w:ascii="Calibri Light" w:hAnsi="Calibri Light"/>
                <w:color w:val="000000"/>
                <w:sz w:val="20"/>
                <w:szCs w:val="20"/>
                <w:lang w:val="ru-RU" w:eastAsia="uk-UA"/>
              </w:rPr>
              <w:t xml:space="preserve"> </w:t>
            </w:r>
            <w:proofErr w:type="spellStart"/>
            <w:r w:rsidRPr="009B2F6A">
              <w:rPr>
                <w:rFonts w:ascii="Calibri Light" w:hAnsi="Calibri Light"/>
                <w:color w:val="000000"/>
                <w:sz w:val="20"/>
                <w:szCs w:val="20"/>
                <w:lang w:val="ru-RU" w:eastAsia="uk-UA"/>
              </w:rPr>
              <w:t>підтримк</w:t>
            </w:r>
            <w:r>
              <w:rPr>
                <w:rFonts w:ascii="Calibri Light" w:hAnsi="Calibri Light"/>
                <w:color w:val="000000"/>
                <w:sz w:val="20"/>
                <w:szCs w:val="20"/>
                <w:lang w:val="ru-RU" w:eastAsia="uk-UA"/>
              </w:rPr>
              <w:t>а</w:t>
            </w:r>
            <w:proofErr w:type="spellEnd"/>
            <w:r w:rsidRPr="009B2F6A">
              <w:rPr>
                <w:rFonts w:ascii="Calibri Light" w:hAnsi="Calibri Light"/>
                <w:color w:val="000000"/>
                <w:sz w:val="20"/>
                <w:szCs w:val="20"/>
                <w:lang w:val="ru-RU" w:eastAsia="uk-UA"/>
              </w:rPr>
              <w:t xml:space="preserve"> </w:t>
            </w:r>
            <w:proofErr w:type="spellStart"/>
            <w:r w:rsidRPr="009B2F6A">
              <w:rPr>
                <w:rFonts w:ascii="Calibri Light" w:hAnsi="Calibri Light"/>
                <w:color w:val="000000"/>
                <w:sz w:val="20"/>
                <w:szCs w:val="20"/>
                <w:lang w:val="ru-RU" w:eastAsia="uk-UA"/>
              </w:rPr>
              <w:t>протягом</w:t>
            </w:r>
            <w:proofErr w:type="spellEnd"/>
            <w:r w:rsidRPr="009B2F6A">
              <w:rPr>
                <w:rFonts w:ascii="Calibri Light" w:hAnsi="Calibri Light"/>
                <w:color w:val="000000"/>
                <w:sz w:val="20"/>
                <w:szCs w:val="20"/>
                <w:lang w:val="ru-RU" w:eastAsia="uk-UA"/>
              </w:rPr>
              <w:t xml:space="preserve"> 1 року</w:t>
            </w:r>
          </w:p>
        </w:tc>
      </w:tr>
    </w:tbl>
    <w:p w14:paraId="411E7A62" w14:textId="77777777" w:rsidR="00EF2F90" w:rsidRPr="00493C11" w:rsidRDefault="00EF2F90" w:rsidP="00864B22">
      <w:pPr>
        <w:rPr>
          <w:lang w:val="ru-RU"/>
        </w:rPr>
      </w:pPr>
    </w:p>
    <w:p w14:paraId="25A0D3E0" w14:textId="77777777" w:rsidR="00EA02E7" w:rsidRPr="008001F9" w:rsidRDefault="00EA02E7" w:rsidP="009B7421">
      <w:pPr>
        <w:pStyle w:val="affff"/>
        <w:rPr>
          <w:rFonts w:asciiTheme="majorHAnsi" w:hAnsiTheme="majorHAnsi"/>
          <w:b/>
          <w:sz w:val="24"/>
        </w:rPr>
      </w:pPr>
    </w:p>
    <w:p w14:paraId="25ED0C5F" w14:textId="77777777" w:rsidR="00EA02E7" w:rsidRPr="008001F9" w:rsidRDefault="00EA02E7" w:rsidP="009B7421">
      <w:pPr>
        <w:pStyle w:val="affff"/>
        <w:rPr>
          <w:rFonts w:asciiTheme="majorHAnsi" w:hAnsiTheme="majorHAnsi"/>
          <w:b/>
          <w:sz w:val="24"/>
        </w:rPr>
      </w:pPr>
    </w:p>
    <w:p w14:paraId="120063BE" w14:textId="77777777" w:rsidR="00EA02E7" w:rsidRPr="008001F9" w:rsidRDefault="00EA02E7" w:rsidP="009B7421">
      <w:pPr>
        <w:pStyle w:val="affff"/>
        <w:rPr>
          <w:rFonts w:asciiTheme="majorHAnsi" w:hAnsiTheme="majorHAnsi"/>
          <w:b/>
          <w:sz w:val="24"/>
        </w:rPr>
      </w:pPr>
    </w:p>
    <w:p w14:paraId="0800EAE3" w14:textId="7139A136" w:rsidR="004F6E70" w:rsidRPr="00B0084E" w:rsidRDefault="004F6E70" w:rsidP="009B7421">
      <w:pPr>
        <w:pStyle w:val="affff"/>
        <w:rPr>
          <w:rFonts w:asciiTheme="majorHAnsi" w:hAnsiTheme="majorHAnsi"/>
          <w:b/>
          <w:sz w:val="24"/>
          <w:lang w:val="en-US"/>
        </w:rPr>
      </w:pPr>
      <w:r w:rsidRPr="00B0084E">
        <w:rPr>
          <w:rFonts w:asciiTheme="majorHAnsi" w:hAnsiTheme="majorHAnsi"/>
          <w:b/>
          <w:sz w:val="24"/>
          <w:lang w:val="en-US"/>
        </w:rPr>
        <w:t xml:space="preserve">Table B3. Technical specification of </w:t>
      </w:r>
      <w:r w:rsidR="00113B99" w:rsidRPr="00B0084E">
        <w:rPr>
          <w:rFonts w:asciiTheme="majorHAnsi" w:hAnsiTheme="majorHAnsi"/>
          <w:b/>
          <w:sz w:val="24"/>
          <w:lang w:val="en-US"/>
        </w:rPr>
        <w:t>Related services</w:t>
      </w:r>
      <w:r w:rsidRPr="00B0084E">
        <w:rPr>
          <w:rFonts w:asciiTheme="majorHAnsi" w:hAnsiTheme="majorHAnsi"/>
          <w:b/>
          <w:sz w:val="24"/>
          <w:lang w:val="en-US"/>
        </w:rPr>
        <w:t xml:space="preserve"> (minimal requirements)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4"/>
        <w:gridCol w:w="3261"/>
        <w:gridCol w:w="3543"/>
      </w:tblGrid>
      <w:tr w:rsidR="00113B99" w:rsidRPr="0018181A" w14:paraId="4562677D" w14:textId="7F81628C" w:rsidTr="00864161">
        <w:trPr>
          <w:trHeight w:val="227"/>
        </w:trPr>
        <w:tc>
          <w:tcPr>
            <w:tcW w:w="851" w:type="dxa"/>
            <w:vAlign w:val="center"/>
          </w:tcPr>
          <w:p w14:paraId="6D05ADD4" w14:textId="7A30BE16" w:rsidR="00113B99" w:rsidRPr="00113B99" w:rsidRDefault="00113B99" w:rsidP="00C74801">
            <w:pPr>
              <w:spacing w:line="276" w:lineRule="auto"/>
              <w:jc w:val="center"/>
              <w:rPr>
                <w:rFonts w:ascii="Calibri Light" w:hAnsi="Calibri Light"/>
                <w:spacing w:val="-2"/>
                <w:sz w:val="20"/>
                <w:szCs w:val="22"/>
                <w:lang w:eastAsia="ru-RU"/>
              </w:rPr>
            </w:pPr>
            <w:r>
              <w:rPr>
                <w:rFonts w:ascii="Calibri Light" w:hAnsi="Calibri Light"/>
                <w:spacing w:val="-2"/>
                <w:sz w:val="20"/>
                <w:szCs w:val="22"/>
                <w:lang w:eastAsia="ru-RU"/>
              </w:rPr>
              <w:lastRenderedPageBreak/>
              <w:t>Code</w:t>
            </w:r>
          </w:p>
        </w:tc>
        <w:tc>
          <w:tcPr>
            <w:tcW w:w="1984" w:type="dxa"/>
            <w:shd w:val="clear" w:color="auto" w:fill="auto"/>
            <w:vAlign w:val="center"/>
          </w:tcPr>
          <w:p w14:paraId="0DEA8FFC" w14:textId="38B7B1E7" w:rsidR="00113B99" w:rsidRPr="00113B99" w:rsidRDefault="00113B99" w:rsidP="00C74801">
            <w:pPr>
              <w:spacing w:line="276" w:lineRule="auto"/>
              <w:jc w:val="center"/>
              <w:rPr>
                <w:rFonts w:ascii="Calibri Light" w:hAnsi="Calibri Light"/>
                <w:spacing w:val="-2"/>
                <w:sz w:val="20"/>
                <w:szCs w:val="22"/>
                <w:lang w:val="uk-UA" w:eastAsia="ru-RU"/>
              </w:rPr>
            </w:pPr>
            <w:r>
              <w:rPr>
                <w:rFonts w:ascii="Calibri Light" w:hAnsi="Calibri Light"/>
                <w:spacing w:val="-2"/>
                <w:sz w:val="20"/>
                <w:szCs w:val="22"/>
                <w:lang w:eastAsia="ru-RU"/>
              </w:rPr>
              <w:t xml:space="preserve">Related Service | </w:t>
            </w:r>
            <w:r>
              <w:rPr>
                <w:rFonts w:ascii="Calibri Light" w:hAnsi="Calibri Light"/>
                <w:spacing w:val="-2"/>
                <w:sz w:val="20"/>
                <w:szCs w:val="22"/>
                <w:lang w:val="uk-UA" w:eastAsia="ru-RU"/>
              </w:rPr>
              <w:t>Супутня послуга</w:t>
            </w:r>
          </w:p>
        </w:tc>
        <w:tc>
          <w:tcPr>
            <w:tcW w:w="3261" w:type="dxa"/>
            <w:shd w:val="clear" w:color="auto" w:fill="auto"/>
            <w:vAlign w:val="center"/>
          </w:tcPr>
          <w:p w14:paraId="7AA274A9" w14:textId="5EA997EC" w:rsidR="00113B99" w:rsidRPr="00113B99" w:rsidRDefault="00113B99" w:rsidP="00C74801">
            <w:pPr>
              <w:spacing w:line="276" w:lineRule="auto"/>
              <w:jc w:val="center"/>
              <w:rPr>
                <w:rFonts w:ascii="Calibri Light" w:hAnsi="Calibri Light"/>
                <w:spacing w:val="-2"/>
                <w:sz w:val="20"/>
                <w:szCs w:val="22"/>
                <w:lang w:eastAsia="ru-RU"/>
              </w:rPr>
            </w:pPr>
            <w:r>
              <w:rPr>
                <w:rFonts w:ascii="Calibri Light" w:hAnsi="Calibri Light"/>
                <w:spacing w:val="-2"/>
                <w:sz w:val="20"/>
                <w:szCs w:val="22"/>
                <w:lang w:eastAsia="ru-RU"/>
              </w:rPr>
              <w:t>Meaning</w:t>
            </w:r>
          </w:p>
        </w:tc>
        <w:tc>
          <w:tcPr>
            <w:tcW w:w="3543" w:type="dxa"/>
            <w:vAlign w:val="center"/>
          </w:tcPr>
          <w:p w14:paraId="21AE846E" w14:textId="2B36102D" w:rsidR="00113B99" w:rsidRPr="00113B99" w:rsidRDefault="00113B99" w:rsidP="00C74801">
            <w:pPr>
              <w:spacing w:line="276" w:lineRule="auto"/>
              <w:jc w:val="center"/>
              <w:rPr>
                <w:rFonts w:ascii="Calibri Light" w:hAnsi="Calibri Light"/>
                <w:spacing w:val="-2"/>
                <w:sz w:val="20"/>
                <w:szCs w:val="22"/>
                <w:lang w:val="uk-UA" w:eastAsia="ru-RU"/>
              </w:rPr>
            </w:pPr>
            <w:r>
              <w:rPr>
                <w:rFonts w:ascii="Calibri Light" w:hAnsi="Calibri Light"/>
                <w:spacing w:val="-2"/>
                <w:sz w:val="20"/>
                <w:szCs w:val="22"/>
                <w:lang w:val="uk-UA" w:eastAsia="ru-RU"/>
              </w:rPr>
              <w:t>Значення</w:t>
            </w:r>
          </w:p>
        </w:tc>
      </w:tr>
      <w:tr w:rsidR="006251DC" w:rsidRPr="0097121A" w14:paraId="23C09C18" w14:textId="77777777" w:rsidTr="00AD22B4">
        <w:tc>
          <w:tcPr>
            <w:tcW w:w="851" w:type="dxa"/>
            <w:vAlign w:val="center"/>
          </w:tcPr>
          <w:p w14:paraId="69F58092" w14:textId="77777777" w:rsidR="006251DC" w:rsidRPr="006251DC" w:rsidRDefault="006251DC" w:rsidP="00AD22B4">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B3.1</w:t>
            </w:r>
          </w:p>
        </w:tc>
        <w:tc>
          <w:tcPr>
            <w:tcW w:w="1984" w:type="dxa"/>
            <w:shd w:val="clear" w:color="auto" w:fill="auto"/>
            <w:vAlign w:val="center"/>
          </w:tcPr>
          <w:p w14:paraId="0A525F5F" w14:textId="77777777" w:rsidR="006251DC" w:rsidRPr="006251DC" w:rsidRDefault="006251DC" w:rsidP="00AD22B4">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 xml:space="preserve">Packing </w:t>
            </w:r>
            <w:r w:rsidRPr="006251DC">
              <w:rPr>
                <w:rFonts w:ascii="Calibri Light" w:hAnsi="Calibri Light"/>
                <w:spacing w:val="-2"/>
                <w:sz w:val="20"/>
                <w:szCs w:val="22"/>
                <w:lang w:val="uk-UA" w:eastAsia="ru-RU"/>
              </w:rPr>
              <w:t>/</w:t>
            </w:r>
            <w:r w:rsidRPr="006251DC">
              <w:rPr>
                <w:rFonts w:ascii="Calibri Light" w:hAnsi="Calibri Light"/>
                <w:spacing w:val="-2"/>
                <w:sz w:val="20"/>
                <w:szCs w:val="22"/>
                <w:lang w:eastAsia="ru-RU"/>
              </w:rPr>
              <w:t xml:space="preserve"> </w:t>
            </w:r>
            <w:r w:rsidRPr="006251DC">
              <w:rPr>
                <w:rFonts w:ascii="Calibri Light" w:hAnsi="Calibri Light"/>
                <w:spacing w:val="-2"/>
                <w:sz w:val="20"/>
                <w:szCs w:val="22"/>
                <w:lang w:val="uk-UA" w:eastAsia="ru-RU"/>
              </w:rPr>
              <w:t>Пакування</w:t>
            </w:r>
          </w:p>
        </w:tc>
        <w:tc>
          <w:tcPr>
            <w:tcW w:w="3261" w:type="dxa"/>
            <w:shd w:val="clear" w:color="auto" w:fill="auto"/>
            <w:vAlign w:val="center"/>
          </w:tcPr>
          <w:p w14:paraId="15217C6E" w14:textId="77777777" w:rsidR="006251DC" w:rsidRPr="006251DC" w:rsidRDefault="006251DC" w:rsidP="00AD22B4">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The packing should ensure the integrity and safety of Goods</w:t>
            </w:r>
          </w:p>
        </w:tc>
        <w:tc>
          <w:tcPr>
            <w:tcW w:w="3543" w:type="dxa"/>
            <w:vAlign w:val="center"/>
          </w:tcPr>
          <w:p w14:paraId="40AF554A" w14:textId="77777777" w:rsidR="006251DC" w:rsidRPr="006251DC" w:rsidRDefault="006251DC" w:rsidP="00AD22B4">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val="uk-UA" w:eastAsia="ru-RU"/>
              </w:rPr>
              <w:t xml:space="preserve">Пакування має забезпечувати </w:t>
            </w:r>
            <w:proofErr w:type="spellStart"/>
            <w:r w:rsidRPr="006251DC">
              <w:rPr>
                <w:rFonts w:ascii="Calibri Light" w:hAnsi="Calibri Light"/>
                <w:spacing w:val="-2"/>
                <w:sz w:val="20"/>
                <w:szCs w:val="22"/>
                <w:lang w:val="uk-UA" w:eastAsia="ru-RU"/>
              </w:rPr>
              <w:t>цілісніть</w:t>
            </w:r>
            <w:proofErr w:type="spellEnd"/>
            <w:r w:rsidRPr="006251DC">
              <w:rPr>
                <w:rFonts w:ascii="Calibri Light" w:hAnsi="Calibri Light"/>
                <w:spacing w:val="-2"/>
                <w:sz w:val="20"/>
                <w:szCs w:val="22"/>
                <w:lang w:val="uk-UA" w:eastAsia="ru-RU"/>
              </w:rPr>
              <w:t xml:space="preserve"> та </w:t>
            </w:r>
            <w:proofErr w:type="spellStart"/>
            <w:r w:rsidRPr="006251DC">
              <w:rPr>
                <w:rFonts w:ascii="Calibri Light" w:hAnsi="Calibri Light"/>
                <w:spacing w:val="-2"/>
                <w:sz w:val="20"/>
                <w:szCs w:val="22"/>
                <w:lang w:val="uk-UA" w:eastAsia="ru-RU"/>
              </w:rPr>
              <w:t>збережність</w:t>
            </w:r>
            <w:proofErr w:type="spellEnd"/>
            <w:r w:rsidRPr="006251DC">
              <w:rPr>
                <w:rFonts w:ascii="Calibri Light" w:hAnsi="Calibri Light"/>
                <w:spacing w:val="-2"/>
                <w:sz w:val="20"/>
                <w:szCs w:val="22"/>
                <w:lang w:val="uk-UA" w:eastAsia="ru-RU"/>
              </w:rPr>
              <w:t xml:space="preserve"> </w:t>
            </w:r>
            <w:r w:rsidRPr="006251DC">
              <w:rPr>
                <w:rFonts w:ascii="Calibri Light" w:hAnsi="Calibri Light"/>
                <w:spacing w:val="-2"/>
                <w:sz w:val="20"/>
                <w:szCs w:val="22"/>
                <w:lang w:val="ru-RU" w:eastAsia="ru-RU"/>
              </w:rPr>
              <w:t>Т</w:t>
            </w:r>
            <w:proofErr w:type="spellStart"/>
            <w:r w:rsidRPr="006251DC">
              <w:rPr>
                <w:rFonts w:ascii="Calibri Light" w:hAnsi="Calibri Light"/>
                <w:spacing w:val="-2"/>
                <w:sz w:val="20"/>
                <w:szCs w:val="22"/>
                <w:lang w:val="uk-UA" w:eastAsia="ru-RU"/>
              </w:rPr>
              <w:t>овару</w:t>
            </w:r>
            <w:proofErr w:type="spellEnd"/>
          </w:p>
          <w:p w14:paraId="2167BCBE" w14:textId="77777777" w:rsidR="006251DC" w:rsidRPr="006251DC" w:rsidRDefault="006251DC" w:rsidP="00AD22B4">
            <w:pPr>
              <w:spacing w:line="276" w:lineRule="auto"/>
              <w:rPr>
                <w:rFonts w:ascii="Calibri Light" w:hAnsi="Calibri Light"/>
                <w:spacing w:val="-2"/>
                <w:sz w:val="20"/>
                <w:szCs w:val="22"/>
                <w:lang w:val="uk-UA" w:eastAsia="ru-RU"/>
              </w:rPr>
            </w:pPr>
          </w:p>
        </w:tc>
      </w:tr>
      <w:tr w:rsidR="006251DC" w:rsidRPr="0097121A" w14:paraId="0BC7A811" w14:textId="77777777" w:rsidTr="00AD22B4">
        <w:tc>
          <w:tcPr>
            <w:tcW w:w="851" w:type="dxa"/>
            <w:vAlign w:val="center"/>
          </w:tcPr>
          <w:p w14:paraId="2F30FABE" w14:textId="77777777" w:rsidR="006251DC" w:rsidRPr="006251DC" w:rsidRDefault="006251DC" w:rsidP="00AD22B4">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B3.2</w:t>
            </w:r>
          </w:p>
        </w:tc>
        <w:tc>
          <w:tcPr>
            <w:tcW w:w="1984" w:type="dxa"/>
            <w:shd w:val="clear" w:color="auto" w:fill="auto"/>
            <w:vAlign w:val="center"/>
          </w:tcPr>
          <w:p w14:paraId="05102371" w14:textId="77777777" w:rsidR="006251DC" w:rsidRPr="006251DC" w:rsidRDefault="006251DC" w:rsidP="00AD22B4">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Installation</w:t>
            </w:r>
            <w:r w:rsidRPr="006251DC">
              <w:rPr>
                <w:rFonts w:ascii="Calibri Light" w:hAnsi="Calibri Light"/>
                <w:spacing w:val="-2"/>
                <w:sz w:val="20"/>
                <w:szCs w:val="22"/>
                <w:lang w:val="uk-UA" w:eastAsia="ru-RU"/>
              </w:rPr>
              <w:t xml:space="preserve"> /  Встановлення</w:t>
            </w:r>
          </w:p>
        </w:tc>
        <w:tc>
          <w:tcPr>
            <w:tcW w:w="3261" w:type="dxa"/>
            <w:shd w:val="clear" w:color="auto" w:fill="auto"/>
            <w:vAlign w:val="center"/>
          </w:tcPr>
          <w:p w14:paraId="572C666A" w14:textId="1F638EAC" w:rsidR="006251DC" w:rsidRPr="0003034D" w:rsidRDefault="006251DC" w:rsidP="00546D0F">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All</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the</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needed</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assembly</w:t>
            </w:r>
            <w:r w:rsidRPr="00546D0F">
              <w:rPr>
                <w:rFonts w:ascii="Calibri Light" w:hAnsi="Calibri Light"/>
                <w:spacing w:val="-2"/>
                <w:sz w:val="20"/>
                <w:szCs w:val="22"/>
                <w:lang w:val="uk-UA" w:eastAsia="ru-RU"/>
              </w:rPr>
              <w:t>/</w:t>
            </w:r>
            <w:r w:rsidRPr="006251DC">
              <w:rPr>
                <w:rFonts w:ascii="Calibri Light" w:hAnsi="Calibri Light"/>
                <w:spacing w:val="-2"/>
                <w:sz w:val="20"/>
                <w:szCs w:val="22"/>
                <w:lang w:eastAsia="ru-RU"/>
              </w:rPr>
              <w:t>installation</w:t>
            </w:r>
            <w:r w:rsidRPr="00546D0F">
              <w:rPr>
                <w:rFonts w:ascii="Calibri Light" w:hAnsi="Calibri Light"/>
                <w:spacing w:val="-2"/>
                <w:sz w:val="20"/>
                <w:szCs w:val="22"/>
                <w:lang w:val="uk-UA" w:eastAsia="ru-RU"/>
              </w:rPr>
              <w:t>/</w:t>
            </w:r>
            <w:r w:rsidRPr="006251DC">
              <w:rPr>
                <w:rFonts w:ascii="Calibri Light" w:hAnsi="Calibri Light"/>
                <w:spacing w:val="-2"/>
                <w:sz w:val="20"/>
                <w:szCs w:val="22"/>
                <w:lang w:eastAsia="ru-RU"/>
              </w:rPr>
              <w:t>tuning</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services</w:t>
            </w:r>
            <w:r w:rsidRPr="00546D0F">
              <w:rPr>
                <w:rFonts w:ascii="Calibri Light" w:hAnsi="Calibri Light"/>
                <w:spacing w:val="-2"/>
                <w:sz w:val="20"/>
                <w:szCs w:val="22"/>
                <w:lang w:val="uk-UA" w:eastAsia="ru-RU"/>
              </w:rPr>
              <w:t xml:space="preserve"> </w:t>
            </w:r>
            <w:r w:rsidR="0003034D">
              <w:rPr>
                <w:rFonts w:ascii="Calibri Light" w:hAnsi="Calibri Light"/>
                <w:spacing w:val="-2"/>
                <w:sz w:val="20"/>
                <w:szCs w:val="22"/>
                <w:lang w:eastAsia="ru-RU"/>
              </w:rPr>
              <w:t xml:space="preserve">for supplied Goods </w:t>
            </w:r>
            <w:r w:rsidRPr="006251DC">
              <w:rPr>
                <w:rFonts w:ascii="Calibri Light" w:hAnsi="Calibri Light"/>
                <w:spacing w:val="-2"/>
                <w:sz w:val="20"/>
                <w:szCs w:val="22"/>
                <w:lang w:eastAsia="ru-RU"/>
              </w:rPr>
              <w:t>should</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be</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provided</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by</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supplier</w:t>
            </w:r>
            <w:r w:rsidR="00546D0F">
              <w:rPr>
                <w:rFonts w:ascii="Calibri Light" w:hAnsi="Calibri Light"/>
                <w:spacing w:val="-2"/>
                <w:sz w:val="20"/>
                <w:szCs w:val="22"/>
                <w:lang w:val="uk-UA" w:eastAsia="ru-RU"/>
              </w:rPr>
              <w:t xml:space="preserve"> (</w:t>
            </w:r>
            <w:r w:rsidR="00546D0F">
              <w:rPr>
                <w:rFonts w:ascii="Calibri Light" w:hAnsi="Calibri Light"/>
                <w:spacing w:val="-2"/>
                <w:sz w:val="20"/>
                <w:szCs w:val="22"/>
                <w:lang w:eastAsia="ru-RU"/>
              </w:rPr>
              <w:t>except</w:t>
            </w:r>
            <w:r w:rsidR="0003034D">
              <w:rPr>
                <w:rFonts w:ascii="Calibri Light" w:hAnsi="Calibri Light"/>
                <w:spacing w:val="-2"/>
                <w:sz w:val="20"/>
                <w:szCs w:val="22"/>
                <w:lang w:val="uk-UA" w:eastAsia="ru-RU"/>
              </w:rPr>
              <w:t xml:space="preserve"> </w:t>
            </w:r>
            <w:r w:rsidR="0003034D">
              <w:rPr>
                <w:rFonts w:ascii="Calibri Light" w:hAnsi="Calibri Light"/>
                <w:spacing w:val="-2"/>
                <w:sz w:val="20"/>
                <w:szCs w:val="22"/>
                <w:lang w:eastAsia="ru-RU"/>
              </w:rPr>
              <w:t>the any electricity network, any local area networks or other communications)</w:t>
            </w:r>
          </w:p>
        </w:tc>
        <w:tc>
          <w:tcPr>
            <w:tcW w:w="3543" w:type="dxa"/>
            <w:vAlign w:val="center"/>
          </w:tcPr>
          <w:p w14:paraId="5D61CB78" w14:textId="66224284" w:rsidR="006251DC" w:rsidRPr="00546D0F" w:rsidRDefault="006251DC" w:rsidP="0003034D">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val="uk-UA" w:eastAsia="ru-RU"/>
              </w:rPr>
              <w:t>Всі необхідні послуги  з монтажу</w:t>
            </w:r>
            <w:r w:rsidRPr="00546D0F">
              <w:rPr>
                <w:rFonts w:ascii="Calibri Light" w:hAnsi="Calibri Light"/>
                <w:spacing w:val="-2"/>
                <w:sz w:val="20"/>
                <w:szCs w:val="22"/>
                <w:lang w:val="uk-UA" w:eastAsia="ru-RU"/>
              </w:rPr>
              <w:t>/встановлення/</w:t>
            </w:r>
            <w:r w:rsidRPr="006251DC">
              <w:rPr>
                <w:rFonts w:ascii="Calibri Light" w:hAnsi="Calibri Light"/>
                <w:spacing w:val="-2"/>
                <w:sz w:val="20"/>
                <w:szCs w:val="22"/>
                <w:lang w:val="uk-UA" w:eastAsia="ru-RU"/>
              </w:rPr>
              <w:t xml:space="preserve">налаштування </w:t>
            </w:r>
            <w:r w:rsidR="0003034D">
              <w:rPr>
                <w:rFonts w:ascii="Calibri Light" w:hAnsi="Calibri Light"/>
                <w:spacing w:val="-2"/>
                <w:sz w:val="20"/>
                <w:szCs w:val="22"/>
                <w:lang w:val="uk-UA" w:eastAsia="ru-RU"/>
              </w:rPr>
              <w:t xml:space="preserve">Товару, який постачається, </w:t>
            </w:r>
            <w:r w:rsidRPr="006251DC">
              <w:rPr>
                <w:rFonts w:ascii="Calibri Light" w:hAnsi="Calibri Light"/>
                <w:spacing w:val="-2"/>
                <w:sz w:val="20"/>
                <w:szCs w:val="22"/>
                <w:lang w:val="uk-UA" w:eastAsia="ru-RU"/>
              </w:rPr>
              <w:t>маю</w:t>
            </w:r>
            <w:r w:rsidR="00546D0F">
              <w:rPr>
                <w:rFonts w:ascii="Calibri Light" w:hAnsi="Calibri Light"/>
                <w:spacing w:val="-2"/>
                <w:sz w:val="20"/>
                <w:szCs w:val="22"/>
                <w:lang w:val="uk-UA" w:eastAsia="ru-RU"/>
              </w:rPr>
              <w:t xml:space="preserve">ть бути надані постачальником  (крім прокладання електромереж, будь-яких </w:t>
            </w:r>
            <w:proofErr w:type="spellStart"/>
            <w:r w:rsidR="00546D0F">
              <w:rPr>
                <w:rFonts w:ascii="Calibri Light" w:hAnsi="Calibri Light"/>
                <w:spacing w:val="-2"/>
                <w:sz w:val="20"/>
                <w:szCs w:val="22"/>
                <w:lang w:val="uk-UA" w:eastAsia="ru-RU"/>
              </w:rPr>
              <w:t>слаботочних</w:t>
            </w:r>
            <w:proofErr w:type="spellEnd"/>
            <w:r w:rsidR="00546D0F">
              <w:rPr>
                <w:rFonts w:ascii="Calibri Light" w:hAnsi="Calibri Light"/>
                <w:spacing w:val="-2"/>
                <w:sz w:val="20"/>
                <w:szCs w:val="22"/>
                <w:lang w:val="uk-UA" w:eastAsia="ru-RU"/>
              </w:rPr>
              <w:t xml:space="preserve"> мереж</w:t>
            </w:r>
            <w:r w:rsidR="0003034D" w:rsidRPr="0003034D">
              <w:rPr>
                <w:rFonts w:ascii="Calibri Light" w:hAnsi="Calibri Light"/>
                <w:spacing w:val="-2"/>
                <w:sz w:val="20"/>
                <w:szCs w:val="22"/>
                <w:lang w:val="ru-RU" w:eastAsia="ru-RU"/>
              </w:rPr>
              <w:t xml:space="preserve"> </w:t>
            </w:r>
            <w:r w:rsidR="0003034D">
              <w:rPr>
                <w:rFonts w:ascii="Calibri Light" w:hAnsi="Calibri Light"/>
                <w:spacing w:val="-2"/>
                <w:sz w:val="20"/>
                <w:szCs w:val="22"/>
                <w:lang w:val="uk-UA" w:eastAsia="ru-RU"/>
              </w:rPr>
              <w:t>та інших комунікацій</w:t>
            </w:r>
            <w:r w:rsidR="00546D0F">
              <w:rPr>
                <w:rFonts w:ascii="Calibri Light" w:hAnsi="Calibri Light"/>
                <w:spacing w:val="-2"/>
                <w:sz w:val="20"/>
                <w:szCs w:val="22"/>
                <w:lang w:val="uk-UA" w:eastAsia="ru-RU"/>
              </w:rPr>
              <w:t>)</w:t>
            </w:r>
          </w:p>
        </w:tc>
      </w:tr>
      <w:tr w:rsidR="00BB296D" w:rsidRPr="000D409A" w14:paraId="244CEE15" w14:textId="77777777" w:rsidTr="00C30883">
        <w:tc>
          <w:tcPr>
            <w:tcW w:w="851" w:type="dxa"/>
            <w:vAlign w:val="center"/>
          </w:tcPr>
          <w:p w14:paraId="78860172" w14:textId="77777777" w:rsidR="00BB296D" w:rsidRPr="00546D0F" w:rsidRDefault="00BB296D" w:rsidP="00C30883">
            <w:pPr>
              <w:spacing w:line="276" w:lineRule="auto"/>
              <w:jc w:val="center"/>
              <w:rPr>
                <w:rFonts w:ascii="Calibri Light" w:hAnsi="Calibri Light"/>
                <w:spacing w:val="-2"/>
                <w:sz w:val="20"/>
                <w:szCs w:val="22"/>
                <w:lang w:val="uk-UA" w:eastAsia="ru-RU"/>
              </w:rPr>
            </w:pPr>
            <w:r w:rsidRPr="006251DC">
              <w:rPr>
                <w:rFonts w:ascii="Calibri Light" w:hAnsi="Calibri Light"/>
                <w:spacing w:val="-2"/>
                <w:sz w:val="20"/>
                <w:szCs w:val="22"/>
                <w:lang w:eastAsia="ru-RU"/>
              </w:rPr>
              <w:t>B</w:t>
            </w:r>
            <w:r w:rsidRPr="00546D0F">
              <w:rPr>
                <w:rFonts w:ascii="Calibri Light" w:hAnsi="Calibri Light"/>
                <w:spacing w:val="-2"/>
                <w:sz w:val="20"/>
                <w:szCs w:val="22"/>
                <w:lang w:val="uk-UA" w:eastAsia="ru-RU"/>
              </w:rPr>
              <w:t>3.3</w:t>
            </w:r>
          </w:p>
        </w:tc>
        <w:tc>
          <w:tcPr>
            <w:tcW w:w="1984" w:type="dxa"/>
            <w:shd w:val="clear" w:color="auto" w:fill="auto"/>
            <w:vAlign w:val="center"/>
          </w:tcPr>
          <w:p w14:paraId="47F26521" w14:textId="77777777" w:rsidR="00BB296D" w:rsidRPr="006251DC" w:rsidRDefault="00BB296D" w:rsidP="00C30883">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User</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manual</w:t>
            </w:r>
            <w:r w:rsidRPr="00546D0F">
              <w:rPr>
                <w:rFonts w:ascii="Calibri Light" w:hAnsi="Calibri Light"/>
                <w:spacing w:val="-2"/>
                <w:sz w:val="20"/>
                <w:szCs w:val="22"/>
                <w:lang w:val="uk-UA" w:eastAsia="ru-RU"/>
              </w:rPr>
              <w:t xml:space="preserve">, </w:t>
            </w:r>
            <w:r>
              <w:rPr>
                <w:rFonts w:ascii="Calibri Light" w:hAnsi="Calibri Light"/>
                <w:spacing w:val="-2"/>
                <w:sz w:val="20"/>
                <w:szCs w:val="22"/>
                <w:lang w:eastAsia="ru-RU"/>
              </w:rPr>
              <w:t>License</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providing</w:t>
            </w:r>
            <w:r w:rsidRPr="006251DC">
              <w:rPr>
                <w:rFonts w:ascii="Calibri Light" w:hAnsi="Calibri Light"/>
                <w:spacing w:val="-2"/>
                <w:sz w:val="20"/>
                <w:szCs w:val="22"/>
                <w:lang w:val="uk-UA" w:eastAsia="ru-RU"/>
              </w:rPr>
              <w:t xml:space="preserve"> / Надання інструкції користування</w:t>
            </w:r>
            <w:r>
              <w:rPr>
                <w:rFonts w:ascii="Calibri Light" w:hAnsi="Calibri Light"/>
                <w:spacing w:val="-2"/>
                <w:sz w:val="20"/>
                <w:szCs w:val="22"/>
                <w:lang w:val="uk-UA" w:eastAsia="ru-RU"/>
              </w:rPr>
              <w:t xml:space="preserve"> і ліцензій</w:t>
            </w:r>
          </w:p>
        </w:tc>
        <w:tc>
          <w:tcPr>
            <w:tcW w:w="3261" w:type="dxa"/>
            <w:shd w:val="clear" w:color="auto" w:fill="auto"/>
            <w:vAlign w:val="center"/>
          </w:tcPr>
          <w:p w14:paraId="391E806D" w14:textId="77777777" w:rsidR="00BB296D" w:rsidRPr="006251DC" w:rsidRDefault="00BB296D" w:rsidP="00C30883">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Supplier should provide Goods with the user manuals and other instruction provided by the manufacturer</w:t>
            </w:r>
            <w:r>
              <w:rPr>
                <w:rFonts w:ascii="Calibri Light" w:hAnsi="Calibri Light"/>
                <w:spacing w:val="-2"/>
                <w:sz w:val="20"/>
                <w:szCs w:val="22"/>
                <w:lang w:eastAsia="ru-RU"/>
              </w:rPr>
              <w:t xml:space="preserve"> and any needed licenses</w:t>
            </w:r>
          </w:p>
        </w:tc>
        <w:tc>
          <w:tcPr>
            <w:tcW w:w="3543" w:type="dxa"/>
            <w:vAlign w:val="center"/>
          </w:tcPr>
          <w:p w14:paraId="62319C7A" w14:textId="77777777" w:rsidR="00BB296D" w:rsidRPr="000D409A" w:rsidRDefault="00BB296D" w:rsidP="00C30883">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val="uk-UA" w:eastAsia="ru-RU"/>
              </w:rPr>
              <w:t xml:space="preserve">Постачальник має надати Товар з інструкцією користування та/або іншими інструкціями від Виробника </w:t>
            </w:r>
            <w:r>
              <w:rPr>
                <w:rFonts w:ascii="Calibri Light" w:hAnsi="Calibri Light"/>
                <w:spacing w:val="-2"/>
                <w:sz w:val="20"/>
                <w:szCs w:val="22"/>
                <w:lang w:val="uk-UA" w:eastAsia="ru-RU"/>
              </w:rPr>
              <w:t>та всіма необхідними ліцензіями</w:t>
            </w:r>
          </w:p>
        </w:tc>
      </w:tr>
      <w:tr w:rsidR="006251DC" w:rsidRPr="0097121A" w14:paraId="46732CEB" w14:textId="77777777" w:rsidTr="00AD22B4">
        <w:tc>
          <w:tcPr>
            <w:tcW w:w="851" w:type="dxa"/>
            <w:vAlign w:val="center"/>
          </w:tcPr>
          <w:p w14:paraId="03D25F8F" w14:textId="77777777" w:rsidR="006251DC" w:rsidRPr="006251DC" w:rsidRDefault="006251DC" w:rsidP="00AD22B4">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B3.4</w:t>
            </w:r>
          </w:p>
        </w:tc>
        <w:tc>
          <w:tcPr>
            <w:tcW w:w="1984" w:type="dxa"/>
            <w:shd w:val="clear" w:color="auto" w:fill="auto"/>
            <w:vAlign w:val="center"/>
          </w:tcPr>
          <w:p w14:paraId="38A8A0DD" w14:textId="77777777" w:rsidR="006251DC" w:rsidRPr="006251DC" w:rsidRDefault="006251DC" w:rsidP="00AD22B4">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Warranty sheet providing</w:t>
            </w:r>
            <w:r w:rsidRPr="006251DC">
              <w:rPr>
                <w:rFonts w:ascii="Calibri Light" w:hAnsi="Calibri Light"/>
                <w:spacing w:val="-2"/>
                <w:sz w:val="20"/>
                <w:szCs w:val="22"/>
                <w:lang w:val="uk-UA" w:eastAsia="ru-RU"/>
              </w:rPr>
              <w:t xml:space="preserve"> / Гарантійний лист</w:t>
            </w:r>
          </w:p>
        </w:tc>
        <w:tc>
          <w:tcPr>
            <w:tcW w:w="3261" w:type="dxa"/>
            <w:shd w:val="clear" w:color="auto" w:fill="auto"/>
            <w:vAlign w:val="center"/>
          </w:tcPr>
          <w:p w14:paraId="38301A6B" w14:textId="77777777" w:rsidR="006251DC" w:rsidRPr="006251DC" w:rsidRDefault="006251DC" w:rsidP="00AD22B4">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Supplier should provide the sealing and signed warranty sheet with addresses of service centers</w:t>
            </w:r>
          </w:p>
        </w:tc>
        <w:tc>
          <w:tcPr>
            <w:tcW w:w="3543" w:type="dxa"/>
            <w:vAlign w:val="center"/>
          </w:tcPr>
          <w:p w14:paraId="28725D54" w14:textId="77777777" w:rsidR="006251DC" w:rsidRPr="006251DC" w:rsidRDefault="006251DC" w:rsidP="00AD22B4">
            <w:pPr>
              <w:spacing w:line="276" w:lineRule="auto"/>
              <w:rPr>
                <w:rFonts w:ascii="Calibri Light" w:hAnsi="Calibri Light"/>
                <w:spacing w:val="-2"/>
                <w:sz w:val="20"/>
                <w:szCs w:val="22"/>
                <w:lang w:val="ru-RU" w:eastAsia="ru-RU"/>
              </w:rPr>
            </w:pPr>
            <w:r w:rsidRPr="006251DC">
              <w:rPr>
                <w:rFonts w:ascii="Calibri Light" w:hAnsi="Calibri Light"/>
                <w:spacing w:val="-2"/>
                <w:sz w:val="20"/>
                <w:szCs w:val="22"/>
                <w:lang w:val="uk-UA" w:eastAsia="ru-RU"/>
              </w:rPr>
              <w:t xml:space="preserve">Постачальник має забезпечити герметизацію та підписаний гарантійний лист  з адресами сервісних центрів </w:t>
            </w:r>
          </w:p>
        </w:tc>
      </w:tr>
      <w:tr w:rsidR="006251DC" w:rsidRPr="006251DC" w14:paraId="58B17FC8" w14:textId="77777777" w:rsidTr="00AD22B4">
        <w:tc>
          <w:tcPr>
            <w:tcW w:w="851" w:type="dxa"/>
            <w:tcBorders>
              <w:top w:val="single" w:sz="4" w:space="0" w:color="auto"/>
              <w:left w:val="single" w:sz="4" w:space="0" w:color="auto"/>
              <w:bottom w:val="single" w:sz="4" w:space="0" w:color="auto"/>
              <w:right w:val="single" w:sz="4" w:space="0" w:color="auto"/>
            </w:tcBorders>
            <w:vAlign w:val="center"/>
          </w:tcPr>
          <w:p w14:paraId="4B8EFF33" w14:textId="77777777" w:rsidR="006251DC" w:rsidRPr="006251DC" w:rsidRDefault="006251DC" w:rsidP="00AD22B4">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E11A79" w14:textId="77777777" w:rsidR="006251DC" w:rsidRPr="006251DC" w:rsidRDefault="006251DC" w:rsidP="00AD22B4">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Transportation</w:t>
            </w:r>
            <w:r w:rsidRPr="006251DC">
              <w:rPr>
                <w:rFonts w:ascii="Calibri Light" w:hAnsi="Calibri Light"/>
                <w:spacing w:val="-2"/>
                <w:sz w:val="20"/>
                <w:szCs w:val="22"/>
                <w:lang w:val="uk-UA" w:eastAsia="ru-RU"/>
              </w:rPr>
              <w:t xml:space="preserve"> / Транспортування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1C170B8" w14:textId="3B2094AA" w:rsidR="006251DC" w:rsidRPr="006251DC" w:rsidRDefault="006251DC" w:rsidP="00E71FEB">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 xml:space="preserve">The transportation to the </w:t>
            </w:r>
            <w:r w:rsidR="00E71FEB">
              <w:rPr>
                <w:rFonts w:ascii="Calibri Light" w:hAnsi="Calibri Light"/>
                <w:spacing w:val="-2"/>
                <w:sz w:val="20"/>
                <w:szCs w:val="22"/>
                <w:lang w:eastAsia="ru-RU"/>
              </w:rPr>
              <w:t>places</w:t>
            </w:r>
            <w:r w:rsidRPr="006251DC">
              <w:rPr>
                <w:rFonts w:ascii="Calibri Light" w:hAnsi="Calibri Light"/>
                <w:spacing w:val="-2"/>
                <w:sz w:val="20"/>
                <w:szCs w:val="22"/>
                <w:lang w:eastAsia="ru-RU"/>
              </w:rPr>
              <w:t xml:space="preserve"> of delivery is the responsibility of supplier</w:t>
            </w:r>
          </w:p>
        </w:tc>
        <w:tc>
          <w:tcPr>
            <w:tcW w:w="3543" w:type="dxa"/>
            <w:tcBorders>
              <w:top w:val="single" w:sz="4" w:space="0" w:color="auto"/>
              <w:left w:val="single" w:sz="4" w:space="0" w:color="auto"/>
              <w:bottom w:val="single" w:sz="4" w:space="0" w:color="auto"/>
              <w:right w:val="single" w:sz="4" w:space="0" w:color="auto"/>
            </w:tcBorders>
            <w:vAlign w:val="center"/>
          </w:tcPr>
          <w:p w14:paraId="150E17BE" w14:textId="77777777" w:rsidR="006251DC" w:rsidRPr="006251DC" w:rsidRDefault="006251DC" w:rsidP="00AD22B4">
            <w:pPr>
              <w:spacing w:line="276" w:lineRule="auto"/>
              <w:rPr>
                <w:rFonts w:ascii="Calibri Light" w:hAnsi="Calibri Light"/>
                <w:spacing w:val="-2"/>
                <w:sz w:val="20"/>
                <w:szCs w:val="22"/>
                <w:lang w:val="ru-RU" w:eastAsia="ru-RU"/>
              </w:rPr>
            </w:pPr>
            <w:r w:rsidRPr="006251DC">
              <w:rPr>
                <w:rFonts w:ascii="Calibri Light" w:hAnsi="Calibri Light"/>
                <w:spacing w:val="-2"/>
                <w:sz w:val="20"/>
                <w:szCs w:val="22"/>
                <w:lang w:val="uk-UA" w:eastAsia="ru-RU"/>
              </w:rPr>
              <w:t xml:space="preserve">Транспортування до місць доставки є відповідальністю Постачальника </w:t>
            </w:r>
          </w:p>
        </w:tc>
      </w:tr>
      <w:tr w:rsidR="006251DC" w:rsidRPr="0097121A" w14:paraId="51137B24" w14:textId="77777777" w:rsidTr="00AD22B4">
        <w:trPr>
          <w:trHeight w:val="680"/>
        </w:trPr>
        <w:tc>
          <w:tcPr>
            <w:tcW w:w="851" w:type="dxa"/>
            <w:tcBorders>
              <w:top w:val="single" w:sz="4" w:space="0" w:color="auto"/>
              <w:left w:val="single" w:sz="4" w:space="0" w:color="auto"/>
              <w:bottom w:val="single" w:sz="4" w:space="0" w:color="auto"/>
              <w:right w:val="single" w:sz="4" w:space="0" w:color="auto"/>
            </w:tcBorders>
            <w:vAlign w:val="center"/>
          </w:tcPr>
          <w:p w14:paraId="2C7FF87E" w14:textId="77777777" w:rsidR="006251DC" w:rsidRPr="006251DC" w:rsidRDefault="006251DC" w:rsidP="00AD22B4">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6CD5A3" w14:textId="77777777" w:rsidR="006251DC" w:rsidRPr="006251DC" w:rsidRDefault="006251DC" w:rsidP="00AD22B4">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Loading – Unloading</w:t>
            </w:r>
            <w:r w:rsidRPr="006251DC">
              <w:rPr>
                <w:rFonts w:ascii="Calibri Light" w:hAnsi="Calibri Light"/>
                <w:spacing w:val="-2"/>
                <w:sz w:val="20"/>
                <w:szCs w:val="22"/>
                <w:lang w:val="uk-UA" w:eastAsia="ru-RU"/>
              </w:rPr>
              <w:t xml:space="preserve"> / Завантаження - розвантаження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E4C9C38" w14:textId="77777777" w:rsidR="006251DC" w:rsidRPr="006251DC" w:rsidRDefault="006251DC" w:rsidP="00AD22B4">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The supplier should ensure the loading and unloading services</w:t>
            </w:r>
            <w:r w:rsidRPr="006251DC">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for Goods</w:t>
            </w:r>
          </w:p>
        </w:tc>
        <w:tc>
          <w:tcPr>
            <w:tcW w:w="3543" w:type="dxa"/>
            <w:tcBorders>
              <w:top w:val="single" w:sz="4" w:space="0" w:color="auto"/>
              <w:left w:val="single" w:sz="4" w:space="0" w:color="auto"/>
              <w:bottom w:val="single" w:sz="4" w:space="0" w:color="auto"/>
              <w:right w:val="single" w:sz="4" w:space="0" w:color="auto"/>
            </w:tcBorders>
            <w:vAlign w:val="center"/>
          </w:tcPr>
          <w:p w14:paraId="7C11C730" w14:textId="77777777" w:rsidR="006251DC" w:rsidRPr="006251DC" w:rsidRDefault="006251DC" w:rsidP="00AD22B4">
            <w:pPr>
              <w:spacing w:line="276" w:lineRule="auto"/>
              <w:rPr>
                <w:rFonts w:ascii="Calibri Light" w:hAnsi="Calibri Light"/>
                <w:spacing w:val="-2"/>
                <w:sz w:val="20"/>
                <w:szCs w:val="22"/>
                <w:lang w:val="ru-RU" w:eastAsia="ru-RU"/>
              </w:rPr>
            </w:pPr>
            <w:r w:rsidRPr="006251DC">
              <w:rPr>
                <w:rFonts w:ascii="Calibri Light" w:hAnsi="Calibri Light"/>
                <w:spacing w:val="-2"/>
                <w:sz w:val="20"/>
                <w:szCs w:val="22"/>
                <w:lang w:val="uk-UA" w:eastAsia="ru-RU"/>
              </w:rPr>
              <w:t>Постачальник має забезпечити послуги завантаження та розвантаження Товару</w:t>
            </w:r>
          </w:p>
        </w:tc>
      </w:tr>
      <w:tr w:rsidR="00EF2F90" w:rsidRPr="0097121A" w14:paraId="0BB47465" w14:textId="77777777" w:rsidTr="00AF520D">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54F295A5" w14:textId="77777777" w:rsidR="00EF2F90" w:rsidRPr="009B2F6A" w:rsidRDefault="00EF2F90" w:rsidP="00AF520D">
            <w:pPr>
              <w:spacing w:line="276" w:lineRule="auto"/>
              <w:jc w:val="center"/>
              <w:rPr>
                <w:rFonts w:ascii="Calibri Light" w:hAnsi="Calibri Light"/>
                <w:spacing w:val="-2"/>
                <w:sz w:val="20"/>
                <w:szCs w:val="22"/>
                <w:lang w:eastAsia="ru-RU"/>
              </w:rPr>
            </w:pPr>
            <w:r w:rsidRPr="009B2F6A">
              <w:rPr>
                <w:rFonts w:ascii="Calibri Light" w:hAnsi="Calibri Light"/>
                <w:spacing w:val="-2"/>
                <w:sz w:val="20"/>
                <w:szCs w:val="22"/>
                <w:lang w:eastAsia="ru-RU"/>
              </w:rPr>
              <w:t>B3.7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63B527" w14:textId="77777777" w:rsidR="00EF2F90" w:rsidRPr="009B2F6A" w:rsidRDefault="00EF2F90" w:rsidP="00AF520D">
            <w:pPr>
              <w:spacing w:line="276" w:lineRule="auto"/>
              <w:rPr>
                <w:rFonts w:ascii="Calibri Light" w:hAnsi="Calibri Light"/>
                <w:spacing w:val="-2"/>
                <w:sz w:val="20"/>
                <w:szCs w:val="22"/>
                <w:lang w:val="uk-UA" w:eastAsia="ru-RU"/>
              </w:rPr>
            </w:pPr>
            <w:r w:rsidRPr="009B2F6A">
              <w:rPr>
                <w:rFonts w:ascii="Calibri Light" w:hAnsi="Calibri Light"/>
                <w:spacing w:val="-2"/>
                <w:sz w:val="20"/>
                <w:szCs w:val="22"/>
                <w:lang w:eastAsia="ru-RU"/>
              </w:rPr>
              <w:t>Insurance</w:t>
            </w:r>
            <w:r w:rsidRPr="009B2F6A">
              <w:rPr>
                <w:rFonts w:ascii="Calibri Light" w:hAnsi="Calibri Light"/>
                <w:spacing w:val="-2"/>
                <w:sz w:val="20"/>
                <w:szCs w:val="22"/>
                <w:lang w:val="uk-UA" w:eastAsia="ru-RU"/>
              </w:rPr>
              <w:t xml:space="preserve"> / Страхування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1298DB0" w14:textId="77777777" w:rsidR="00EF2F90" w:rsidRPr="009B2F6A" w:rsidRDefault="00EF2F90" w:rsidP="00AF520D">
            <w:pPr>
              <w:spacing w:line="276" w:lineRule="auto"/>
              <w:rPr>
                <w:rFonts w:ascii="Calibri Light" w:hAnsi="Calibri Light"/>
                <w:spacing w:val="-2"/>
                <w:sz w:val="20"/>
                <w:szCs w:val="22"/>
                <w:lang w:eastAsia="ru-RU"/>
              </w:rPr>
            </w:pPr>
            <w:r w:rsidRPr="009B2F6A">
              <w:rPr>
                <w:rFonts w:ascii="Calibri Light" w:hAnsi="Calibri Light"/>
                <w:spacing w:val="-2"/>
                <w:sz w:val="20"/>
                <w:szCs w:val="22"/>
                <w:lang w:eastAsia="ru-RU"/>
              </w:rPr>
              <w:t>The insurance during the all stages of delivery processes is responsibility of supplier. All defects and problems with goods should be eliminated before transferring goods to the beneficiaries</w:t>
            </w:r>
          </w:p>
        </w:tc>
        <w:tc>
          <w:tcPr>
            <w:tcW w:w="3543" w:type="dxa"/>
            <w:tcBorders>
              <w:top w:val="single" w:sz="4" w:space="0" w:color="auto"/>
              <w:left w:val="single" w:sz="4" w:space="0" w:color="auto"/>
              <w:bottom w:val="single" w:sz="4" w:space="0" w:color="auto"/>
              <w:right w:val="single" w:sz="4" w:space="0" w:color="auto"/>
            </w:tcBorders>
            <w:vAlign w:val="center"/>
          </w:tcPr>
          <w:p w14:paraId="322D376F" w14:textId="77777777" w:rsidR="00EF2F90" w:rsidRPr="009B2F6A" w:rsidRDefault="00EF2F90" w:rsidP="00AF520D">
            <w:pPr>
              <w:spacing w:line="276" w:lineRule="auto"/>
              <w:rPr>
                <w:rFonts w:ascii="Calibri Light" w:hAnsi="Calibri Light"/>
                <w:spacing w:val="-2"/>
                <w:sz w:val="20"/>
                <w:szCs w:val="22"/>
                <w:lang w:val="ru-RU" w:eastAsia="ru-RU"/>
              </w:rPr>
            </w:pPr>
            <w:r w:rsidRPr="009B2F6A">
              <w:rPr>
                <w:rFonts w:ascii="Calibri Light" w:hAnsi="Calibri Light"/>
                <w:spacing w:val="-2"/>
                <w:sz w:val="20"/>
                <w:szCs w:val="22"/>
                <w:lang w:val="uk-UA" w:eastAsia="ru-RU"/>
              </w:rPr>
              <w:t xml:space="preserve">Страхування протягом всіх етапів процесу доставки є відповідальністю постачальника. Всі дефекти та проблеми товарів має бути ліквідовано перед передачею товарів </w:t>
            </w:r>
            <w:proofErr w:type="spellStart"/>
            <w:r w:rsidRPr="009B2F6A">
              <w:rPr>
                <w:rFonts w:ascii="Calibri Light" w:hAnsi="Calibri Light"/>
                <w:spacing w:val="-2"/>
                <w:sz w:val="20"/>
                <w:szCs w:val="22"/>
                <w:lang w:val="uk-UA" w:eastAsia="ru-RU"/>
              </w:rPr>
              <w:t>бенефіціарам</w:t>
            </w:r>
            <w:proofErr w:type="spellEnd"/>
            <w:r w:rsidRPr="009B2F6A">
              <w:rPr>
                <w:rFonts w:ascii="Calibri Light" w:hAnsi="Calibri Light"/>
                <w:spacing w:val="-2"/>
                <w:sz w:val="20"/>
                <w:szCs w:val="22"/>
                <w:lang w:val="uk-UA" w:eastAsia="ru-RU"/>
              </w:rPr>
              <w:t xml:space="preserve"> </w:t>
            </w:r>
          </w:p>
        </w:tc>
      </w:tr>
      <w:tr w:rsidR="00550594" w:rsidRPr="0097121A" w14:paraId="066B09B2" w14:textId="77777777" w:rsidTr="00AF520D">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7B771165" w14:textId="77777777" w:rsidR="00550594" w:rsidRPr="009B2F6A" w:rsidRDefault="00550594" w:rsidP="00AF520D">
            <w:pPr>
              <w:spacing w:line="276" w:lineRule="auto"/>
              <w:jc w:val="center"/>
              <w:rPr>
                <w:rFonts w:ascii="Calibri Light" w:hAnsi="Calibri Light"/>
                <w:spacing w:val="-2"/>
                <w:sz w:val="20"/>
                <w:szCs w:val="22"/>
                <w:lang w:eastAsia="ru-RU"/>
              </w:rPr>
            </w:pPr>
            <w:r w:rsidRPr="009B2F6A">
              <w:rPr>
                <w:rFonts w:ascii="Calibri Light" w:hAnsi="Calibri Light"/>
                <w:spacing w:val="-2"/>
                <w:sz w:val="20"/>
                <w:szCs w:val="22"/>
                <w:lang w:eastAsia="ru-RU"/>
              </w:rPr>
              <w:t>B3.8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E33AB1" w14:textId="77777777" w:rsidR="00550594" w:rsidRPr="009B2F6A" w:rsidRDefault="00550594" w:rsidP="00AF520D">
            <w:pPr>
              <w:rPr>
                <w:rFonts w:ascii="Calibri Light" w:hAnsi="Calibri Light"/>
                <w:color w:val="000000"/>
                <w:sz w:val="20"/>
                <w:szCs w:val="20"/>
                <w:lang w:val="uk-UA" w:eastAsia="uk-UA"/>
              </w:rPr>
            </w:pPr>
            <w:r w:rsidRPr="009B2F6A">
              <w:rPr>
                <w:rFonts w:ascii="Calibri Light" w:hAnsi="Calibri Light"/>
                <w:color w:val="000000"/>
                <w:sz w:val="20"/>
                <w:szCs w:val="20"/>
                <w:lang w:eastAsia="uk-UA"/>
              </w:rPr>
              <w:t xml:space="preserve">Training / </w:t>
            </w:r>
            <w:r w:rsidRPr="009B2F6A">
              <w:rPr>
                <w:rFonts w:ascii="Calibri Light" w:hAnsi="Calibri Light"/>
                <w:color w:val="000000"/>
                <w:sz w:val="20"/>
                <w:szCs w:val="20"/>
                <w:lang w:val="uk-UA" w:eastAsia="uk-UA"/>
              </w:rPr>
              <w:t>Тренінг</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54F5A77" w14:textId="77777777" w:rsidR="00550594" w:rsidRPr="009B2F6A" w:rsidRDefault="00550594" w:rsidP="00AF520D">
            <w:pPr>
              <w:rPr>
                <w:rFonts w:ascii="Calibri Light" w:hAnsi="Calibri Light"/>
                <w:color w:val="000000"/>
                <w:sz w:val="20"/>
                <w:szCs w:val="20"/>
                <w:lang w:eastAsia="uk-UA"/>
              </w:rPr>
            </w:pPr>
            <w:r w:rsidRPr="009B2F6A">
              <w:rPr>
                <w:rFonts w:ascii="Calibri Light" w:hAnsi="Calibri Light"/>
                <w:color w:val="000000"/>
                <w:sz w:val="20"/>
                <w:szCs w:val="20"/>
                <w:lang w:eastAsia="uk-UA"/>
              </w:rPr>
              <w:t xml:space="preserve">The training for customers of EQMS system shall be provided </w:t>
            </w:r>
          </w:p>
        </w:tc>
        <w:tc>
          <w:tcPr>
            <w:tcW w:w="3543" w:type="dxa"/>
            <w:tcBorders>
              <w:top w:val="single" w:sz="4" w:space="0" w:color="auto"/>
              <w:left w:val="single" w:sz="4" w:space="0" w:color="auto"/>
              <w:bottom w:val="single" w:sz="4" w:space="0" w:color="auto"/>
              <w:right w:val="single" w:sz="4" w:space="0" w:color="auto"/>
            </w:tcBorders>
            <w:vAlign w:val="center"/>
          </w:tcPr>
          <w:p w14:paraId="704E499D" w14:textId="77777777" w:rsidR="00550594" w:rsidRPr="009B2F6A" w:rsidRDefault="00550594" w:rsidP="00AF520D">
            <w:pPr>
              <w:rPr>
                <w:rFonts w:ascii="Calibri Light" w:hAnsi="Calibri Light"/>
                <w:color w:val="000000"/>
                <w:sz w:val="20"/>
                <w:szCs w:val="20"/>
                <w:lang w:val="uk-UA" w:eastAsia="uk-UA"/>
              </w:rPr>
            </w:pPr>
            <w:r w:rsidRPr="009B2F6A">
              <w:rPr>
                <w:rFonts w:ascii="Calibri Light" w:hAnsi="Calibri Light"/>
                <w:color w:val="000000"/>
                <w:sz w:val="20"/>
                <w:szCs w:val="20"/>
                <w:lang w:val="uk-UA" w:eastAsia="uk-UA"/>
              </w:rPr>
              <w:t xml:space="preserve">Для користувачів системи має бути проведений тренінг з використання системи електронної черги </w:t>
            </w:r>
          </w:p>
        </w:tc>
      </w:tr>
      <w:tr w:rsidR="00B5449F" w:rsidRPr="0097121A" w14:paraId="46B1CE15" w14:textId="77777777" w:rsidTr="00AF520D">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7308A19F" w14:textId="30414DA2" w:rsidR="00B5449F" w:rsidRPr="009B2F6A" w:rsidRDefault="00B5449F" w:rsidP="00B5449F">
            <w:pPr>
              <w:spacing w:line="276" w:lineRule="auto"/>
              <w:jc w:val="center"/>
              <w:rPr>
                <w:rFonts w:ascii="Calibri Light" w:hAnsi="Calibri Light"/>
                <w:spacing w:val="-2"/>
                <w:sz w:val="20"/>
                <w:szCs w:val="22"/>
                <w:lang w:eastAsia="ru-RU"/>
              </w:rPr>
            </w:pPr>
            <w:r w:rsidRPr="009B2F6A">
              <w:rPr>
                <w:rFonts w:ascii="Calibri Light" w:hAnsi="Calibri Light"/>
                <w:spacing w:val="-2"/>
                <w:sz w:val="20"/>
                <w:szCs w:val="22"/>
                <w:lang w:eastAsia="ru-RU"/>
              </w:rPr>
              <w:t>B3.9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2D4D25" w14:textId="544C0D67" w:rsidR="00B5449F" w:rsidRPr="009B2F6A" w:rsidRDefault="00B5449F" w:rsidP="00B5449F">
            <w:pPr>
              <w:rPr>
                <w:rFonts w:ascii="Calibri Light" w:hAnsi="Calibri Light"/>
                <w:color w:val="000000"/>
                <w:sz w:val="20"/>
                <w:szCs w:val="20"/>
                <w:lang w:eastAsia="uk-UA"/>
              </w:rPr>
            </w:pPr>
            <w:r w:rsidRPr="009B2F6A">
              <w:rPr>
                <w:rFonts w:ascii="Calibri Light" w:hAnsi="Calibri Light"/>
                <w:color w:val="000000"/>
                <w:sz w:val="20"/>
                <w:szCs w:val="20"/>
                <w:lang w:eastAsia="uk-UA"/>
              </w:rPr>
              <w:t>Technical support/</w:t>
            </w:r>
            <w:r w:rsidRPr="009B2F6A">
              <w:rPr>
                <w:rFonts w:ascii="Calibri Light" w:hAnsi="Calibri Light"/>
                <w:color w:val="000000"/>
                <w:sz w:val="20"/>
                <w:szCs w:val="20"/>
                <w:lang w:val="uk-UA" w:eastAsia="uk-UA"/>
              </w:rPr>
              <w:t xml:space="preserve"> технічна підтримка</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DF54C00" w14:textId="04AB0230" w:rsidR="00B5449F" w:rsidRPr="009B2F6A" w:rsidRDefault="00B5449F" w:rsidP="00B5449F">
            <w:pPr>
              <w:rPr>
                <w:rFonts w:ascii="Calibri Light" w:hAnsi="Calibri Light"/>
                <w:color w:val="000000"/>
                <w:sz w:val="20"/>
                <w:szCs w:val="20"/>
                <w:lang w:eastAsia="uk-UA"/>
              </w:rPr>
            </w:pPr>
            <w:r w:rsidRPr="009B2F6A">
              <w:rPr>
                <w:rFonts w:ascii="Calibri Light" w:hAnsi="Calibri Light"/>
                <w:color w:val="000000"/>
                <w:sz w:val="20"/>
                <w:szCs w:val="20"/>
                <w:lang w:eastAsia="uk-UA"/>
              </w:rPr>
              <w:t xml:space="preserve">Provide the 1-year technical support </w:t>
            </w:r>
          </w:p>
        </w:tc>
        <w:tc>
          <w:tcPr>
            <w:tcW w:w="3543" w:type="dxa"/>
            <w:tcBorders>
              <w:top w:val="single" w:sz="4" w:space="0" w:color="auto"/>
              <w:left w:val="single" w:sz="4" w:space="0" w:color="auto"/>
              <w:bottom w:val="single" w:sz="4" w:space="0" w:color="auto"/>
              <w:right w:val="single" w:sz="4" w:space="0" w:color="auto"/>
            </w:tcBorders>
            <w:vAlign w:val="center"/>
          </w:tcPr>
          <w:p w14:paraId="06716163" w14:textId="2F7F8FC7" w:rsidR="00B5449F" w:rsidRPr="009B2F6A" w:rsidRDefault="00B5449F" w:rsidP="00B5449F">
            <w:pPr>
              <w:rPr>
                <w:rFonts w:ascii="Calibri Light" w:hAnsi="Calibri Light"/>
                <w:color w:val="000000"/>
                <w:sz w:val="20"/>
                <w:szCs w:val="20"/>
                <w:lang w:val="uk-UA" w:eastAsia="uk-UA"/>
              </w:rPr>
            </w:pPr>
            <w:proofErr w:type="spellStart"/>
            <w:r w:rsidRPr="009B2F6A">
              <w:rPr>
                <w:rFonts w:ascii="Calibri Light" w:hAnsi="Calibri Light"/>
                <w:color w:val="000000"/>
                <w:sz w:val="20"/>
                <w:szCs w:val="20"/>
                <w:lang w:val="ru-RU" w:eastAsia="uk-UA"/>
              </w:rPr>
              <w:t>Надання</w:t>
            </w:r>
            <w:proofErr w:type="spellEnd"/>
            <w:r w:rsidRPr="009B2F6A">
              <w:rPr>
                <w:rFonts w:ascii="Calibri Light" w:hAnsi="Calibri Light"/>
                <w:color w:val="000000"/>
                <w:sz w:val="20"/>
                <w:szCs w:val="20"/>
                <w:lang w:val="ru-RU" w:eastAsia="uk-UA"/>
              </w:rPr>
              <w:t xml:space="preserve"> </w:t>
            </w:r>
            <w:proofErr w:type="spellStart"/>
            <w:r w:rsidRPr="009B2F6A">
              <w:rPr>
                <w:rFonts w:ascii="Calibri Light" w:hAnsi="Calibri Light"/>
                <w:color w:val="000000"/>
                <w:sz w:val="20"/>
                <w:szCs w:val="20"/>
                <w:lang w:val="ru-RU" w:eastAsia="uk-UA"/>
              </w:rPr>
              <w:t>технічної</w:t>
            </w:r>
            <w:proofErr w:type="spellEnd"/>
            <w:r w:rsidRPr="009B2F6A">
              <w:rPr>
                <w:rFonts w:ascii="Calibri Light" w:hAnsi="Calibri Light"/>
                <w:color w:val="000000"/>
                <w:sz w:val="20"/>
                <w:szCs w:val="20"/>
                <w:lang w:val="ru-RU" w:eastAsia="uk-UA"/>
              </w:rPr>
              <w:t xml:space="preserve"> </w:t>
            </w:r>
            <w:proofErr w:type="spellStart"/>
            <w:r w:rsidRPr="009B2F6A">
              <w:rPr>
                <w:rFonts w:ascii="Calibri Light" w:hAnsi="Calibri Light"/>
                <w:color w:val="000000"/>
                <w:sz w:val="20"/>
                <w:szCs w:val="20"/>
                <w:lang w:val="ru-RU" w:eastAsia="uk-UA"/>
              </w:rPr>
              <w:t>підтримки</w:t>
            </w:r>
            <w:proofErr w:type="spellEnd"/>
            <w:r w:rsidRPr="009B2F6A">
              <w:rPr>
                <w:rFonts w:ascii="Calibri Light" w:hAnsi="Calibri Light"/>
                <w:color w:val="000000"/>
                <w:sz w:val="20"/>
                <w:szCs w:val="20"/>
                <w:lang w:val="ru-RU" w:eastAsia="uk-UA"/>
              </w:rPr>
              <w:t xml:space="preserve"> </w:t>
            </w:r>
            <w:proofErr w:type="spellStart"/>
            <w:r w:rsidRPr="009B2F6A">
              <w:rPr>
                <w:rFonts w:ascii="Calibri Light" w:hAnsi="Calibri Light"/>
                <w:color w:val="000000"/>
                <w:sz w:val="20"/>
                <w:szCs w:val="20"/>
                <w:lang w:val="ru-RU" w:eastAsia="uk-UA"/>
              </w:rPr>
              <w:t>протягом</w:t>
            </w:r>
            <w:proofErr w:type="spellEnd"/>
            <w:r w:rsidRPr="009B2F6A">
              <w:rPr>
                <w:rFonts w:ascii="Calibri Light" w:hAnsi="Calibri Light"/>
                <w:color w:val="000000"/>
                <w:sz w:val="20"/>
                <w:szCs w:val="20"/>
                <w:lang w:val="ru-RU" w:eastAsia="uk-UA"/>
              </w:rPr>
              <w:t xml:space="preserve"> 1 року</w:t>
            </w:r>
          </w:p>
        </w:tc>
      </w:tr>
    </w:tbl>
    <w:p w14:paraId="3F77D9E6" w14:textId="01E30DAC" w:rsidR="008927BD" w:rsidRPr="005721AA" w:rsidRDefault="008927BD">
      <w:pPr>
        <w:spacing w:line="276" w:lineRule="auto"/>
        <w:rPr>
          <w:rFonts w:ascii="Calibri Light" w:hAnsi="Calibri Light"/>
          <w:b/>
          <w:lang w:val="ru-RU"/>
        </w:rPr>
      </w:pPr>
    </w:p>
    <w:p w14:paraId="46CF14D6" w14:textId="56B056DB" w:rsidR="00A53FD8" w:rsidRPr="00B725A2" w:rsidRDefault="00A53FD8" w:rsidP="009B7421">
      <w:pPr>
        <w:pStyle w:val="affff"/>
        <w:rPr>
          <w:rFonts w:asciiTheme="majorHAnsi" w:hAnsiTheme="majorHAnsi"/>
          <w:b/>
          <w:sz w:val="24"/>
          <w:lang w:val="en-US"/>
        </w:rPr>
      </w:pPr>
      <w:r w:rsidRPr="00B725A2">
        <w:rPr>
          <w:rFonts w:asciiTheme="majorHAnsi" w:hAnsiTheme="majorHAnsi"/>
          <w:b/>
          <w:sz w:val="24"/>
          <w:lang w:val="en-US"/>
        </w:rPr>
        <w:t xml:space="preserve">Table B4. Total quantities of Goods for supplying   </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544"/>
        <w:gridCol w:w="3544"/>
        <w:gridCol w:w="1418"/>
      </w:tblGrid>
      <w:tr w:rsidR="0054262F" w:rsidRPr="00B725A2" w14:paraId="403FC5D5" w14:textId="77777777" w:rsidTr="008835A4">
        <w:trPr>
          <w:trHeight w:val="64"/>
        </w:trPr>
        <w:tc>
          <w:tcPr>
            <w:tcW w:w="1149" w:type="dxa"/>
            <w:vAlign w:val="center"/>
          </w:tcPr>
          <w:p w14:paraId="0E0CDDA5" w14:textId="77777777" w:rsidR="0054262F" w:rsidRPr="00B725A2" w:rsidRDefault="0054262F" w:rsidP="008835A4">
            <w:pPr>
              <w:jc w:val="center"/>
              <w:rPr>
                <w:rFonts w:ascii="Calibri" w:hAnsi="Calibri"/>
                <w:bCs/>
                <w:color w:val="000000"/>
                <w:sz w:val="20"/>
                <w:szCs w:val="22"/>
                <w:lang w:eastAsia="uk-UA"/>
              </w:rPr>
            </w:pPr>
            <w:r w:rsidRPr="00B725A2">
              <w:rPr>
                <w:rFonts w:ascii="Calibri" w:hAnsi="Calibri"/>
                <w:bCs/>
                <w:color w:val="000000"/>
                <w:sz w:val="20"/>
                <w:szCs w:val="22"/>
                <w:lang w:eastAsia="uk-UA"/>
              </w:rPr>
              <w:t>Code</w:t>
            </w:r>
          </w:p>
        </w:tc>
        <w:tc>
          <w:tcPr>
            <w:tcW w:w="3544" w:type="dxa"/>
            <w:vAlign w:val="center"/>
          </w:tcPr>
          <w:p w14:paraId="600A298E" w14:textId="1BCEE67C" w:rsidR="0054262F" w:rsidRPr="00B725A2" w:rsidRDefault="0054262F" w:rsidP="008835A4">
            <w:pPr>
              <w:jc w:val="center"/>
              <w:rPr>
                <w:rFonts w:ascii="Calibri" w:hAnsi="Calibri"/>
                <w:bCs/>
                <w:color w:val="000000"/>
                <w:sz w:val="20"/>
                <w:szCs w:val="22"/>
                <w:lang w:eastAsia="uk-UA"/>
              </w:rPr>
            </w:pPr>
            <w:r w:rsidRPr="00B725A2">
              <w:rPr>
                <w:rFonts w:ascii="Calibri" w:hAnsi="Calibri"/>
                <w:bCs/>
                <w:color w:val="000000"/>
                <w:sz w:val="20"/>
                <w:szCs w:val="22"/>
                <w:lang w:eastAsia="uk-UA"/>
              </w:rPr>
              <w:t>Type of Good</w:t>
            </w:r>
          </w:p>
        </w:tc>
        <w:tc>
          <w:tcPr>
            <w:tcW w:w="3544" w:type="dxa"/>
            <w:vAlign w:val="center"/>
          </w:tcPr>
          <w:p w14:paraId="1E9FC6E7" w14:textId="6618C9FF" w:rsidR="0054262F" w:rsidRPr="00B725A2" w:rsidRDefault="0054262F" w:rsidP="008835A4">
            <w:pPr>
              <w:jc w:val="center"/>
              <w:rPr>
                <w:rFonts w:ascii="Calibri" w:hAnsi="Calibri"/>
                <w:bCs/>
                <w:color w:val="000000"/>
                <w:sz w:val="20"/>
                <w:szCs w:val="22"/>
                <w:lang w:eastAsia="uk-UA"/>
              </w:rPr>
            </w:pPr>
            <w:r w:rsidRPr="00B725A2">
              <w:rPr>
                <w:rFonts w:ascii="Calibri" w:hAnsi="Calibri"/>
                <w:bCs/>
                <w:color w:val="000000"/>
                <w:sz w:val="20"/>
                <w:szCs w:val="22"/>
                <w:lang w:eastAsia="uk-UA"/>
              </w:rPr>
              <w:t>Type of Good</w:t>
            </w:r>
          </w:p>
        </w:tc>
        <w:tc>
          <w:tcPr>
            <w:tcW w:w="1418" w:type="dxa"/>
            <w:shd w:val="clear" w:color="auto" w:fill="auto"/>
            <w:vAlign w:val="center"/>
          </w:tcPr>
          <w:p w14:paraId="729E5C17" w14:textId="77777777" w:rsidR="0054262F" w:rsidRPr="00B725A2" w:rsidRDefault="0054262F" w:rsidP="008835A4">
            <w:pPr>
              <w:jc w:val="center"/>
              <w:rPr>
                <w:rFonts w:ascii="Calibri" w:hAnsi="Calibri"/>
                <w:bCs/>
                <w:color w:val="000000"/>
                <w:sz w:val="20"/>
                <w:szCs w:val="22"/>
                <w:lang w:eastAsia="uk-UA"/>
              </w:rPr>
            </w:pPr>
            <w:r w:rsidRPr="00B725A2">
              <w:rPr>
                <w:rFonts w:ascii="Calibri" w:hAnsi="Calibri"/>
                <w:bCs/>
                <w:color w:val="000000"/>
                <w:sz w:val="20"/>
                <w:szCs w:val="22"/>
                <w:lang w:eastAsia="uk-UA"/>
              </w:rPr>
              <w:t>Quantity</w:t>
            </w:r>
          </w:p>
        </w:tc>
      </w:tr>
      <w:tr w:rsidR="00550594" w:rsidRPr="0097121A" w14:paraId="173C5D91" w14:textId="77777777" w:rsidTr="00550594">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62198" w14:textId="77777777" w:rsidR="00550594" w:rsidRPr="00B725A2" w:rsidRDefault="00550594" w:rsidP="00AF520D">
            <w:pPr>
              <w:jc w:val="cente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05.00</w:t>
            </w:r>
          </w:p>
        </w:tc>
        <w:tc>
          <w:tcPr>
            <w:tcW w:w="3544" w:type="dxa"/>
            <w:tcBorders>
              <w:top w:val="single" w:sz="4" w:space="0" w:color="auto"/>
              <w:left w:val="single" w:sz="4" w:space="0" w:color="auto"/>
              <w:bottom w:val="single" w:sz="4" w:space="0" w:color="auto"/>
              <w:right w:val="single" w:sz="4" w:space="0" w:color="auto"/>
            </w:tcBorders>
            <w:vAlign w:val="center"/>
          </w:tcPr>
          <w:p w14:paraId="3B63B702" w14:textId="670DD7B1" w:rsidR="00550594" w:rsidRPr="00B725A2" w:rsidRDefault="00550594" w:rsidP="00016E72">
            <w:pP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Electronic Queue management system(set)</w:t>
            </w:r>
            <w:r w:rsidRPr="00B725A2">
              <w:rPr>
                <w:rFonts w:asciiTheme="majorHAnsi" w:hAnsiTheme="majorHAnsi"/>
                <w:bCs/>
                <w:color w:val="000000"/>
                <w:sz w:val="20"/>
                <w:szCs w:val="22"/>
                <w:lang w:val="uk-UA" w:eastAsia="uk-UA"/>
              </w:rPr>
              <w:t xml:space="preserve"> </w:t>
            </w:r>
            <w:r w:rsidR="00016E72" w:rsidRPr="00B725A2">
              <w:rPr>
                <w:rFonts w:asciiTheme="majorHAnsi" w:hAnsiTheme="majorHAnsi"/>
                <w:bCs/>
                <w:color w:val="000000"/>
                <w:sz w:val="20"/>
                <w:szCs w:val="22"/>
                <w:lang w:eastAsia="uk-UA"/>
              </w:rPr>
              <w:t>include</w:t>
            </w:r>
            <w:r w:rsidRPr="00B725A2">
              <w:rPr>
                <w:rFonts w:asciiTheme="majorHAnsi" w:hAnsiTheme="majorHAnsi"/>
                <w:bCs/>
                <w:color w:val="000000"/>
                <w:sz w:val="20"/>
                <w:szCs w:val="22"/>
                <w:lang w:eastAsia="uk-UA"/>
              </w:rPr>
              <w:t>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B70AC0D" w14:textId="2A90063F" w:rsidR="00550594" w:rsidRPr="00B725A2" w:rsidRDefault="00550594" w:rsidP="00550594">
            <w:pPr>
              <w:rPr>
                <w:rFonts w:asciiTheme="majorHAnsi" w:hAnsiTheme="majorHAnsi"/>
                <w:bCs/>
                <w:color w:val="000000"/>
                <w:sz w:val="20"/>
                <w:szCs w:val="22"/>
                <w:lang w:val="uk-UA" w:eastAsia="uk-UA"/>
              </w:rPr>
            </w:pPr>
            <w:r w:rsidRPr="00B725A2">
              <w:rPr>
                <w:rFonts w:asciiTheme="majorHAnsi" w:hAnsiTheme="majorHAnsi"/>
                <w:bCs/>
                <w:color w:val="000000"/>
                <w:sz w:val="20"/>
                <w:szCs w:val="22"/>
                <w:lang w:val="uk-UA" w:eastAsia="uk-UA"/>
              </w:rPr>
              <w:t>Система керування електронною чергою (комплект) у складі: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5773E" w14:textId="221A152C" w:rsidR="00550594" w:rsidRPr="00B725A2" w:rsidRDefault="00550594" w:rsidP="00AF520D">
            <w:pPr>
              <w:jc w:val="center"/>
              <w:rPr>
                <w:rFonts w:asciiTheme="majorHAnsi" w:hAnsiTheme="majorHAnsi"/>
                <w:bCs/>
                <w:color w:val="000000"/>
                <w:sz w:val="20"/>
                <w:szCs w:val="22"/>
                <w:lang w:val="ru-RU" w:eastAsia="uk-UA"/>
              </w:rPr>
            </w:pPr>
          </w:p>
        </w:tc>
      </w:tr>
      <w:tr w:rsidR="00550594" w:rsidRPr="00B725A2" w14:paraId="5E5ABCA5" w14:textId="77777777" w:rsidTr="00550594">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E4791" w14:textId="77777777" w:rsidR="00550594" w:rsidRPr="00B725A2" w:rsidRDefault="00550594" w:rsidP="00AF520D">
            <w:pPr>
              <w:jc w:val="cente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05.10</w:t>
            </w:r>
          </w:p>
        </w:tc>
        <w:tc>
          <w:tcPr>
            <w:tcW w:w="3544" w:type="dxa"/>
            <w:tcBorders>
              <w:top w:val="single" w:sz="4" w:space="0" w:color="auto"/>
              <w:left w:val="single" w:sz="4" w:space="0" w:color="auto"/>
              <w:bottom w:val="single" w:sz="4" w:space="0" w:color="auto"/>
              <w:right w:val="single" w:sz="4" w:space="0" w:color="auto"/>
            </w:tcBorders>
            <w:vAlign w:val="center"/>
          </w:tcPr>
          <w:p w14:paraId="476C2884" w14:textId="191898D0" w:rsidR="00550594" w:rsidRPr="00B725A2" w:rsidRDefault="00550594" w:rsidP="00AF520D">
            <w:pP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Screen LED 40"</w:t>
            </w:r>
            <w:r w:rsidR="00016E72" w:rsidRPr="00B725A2">
              <w:rPr>
                <w:rFonts w:asciiTheme="majorHAnsi" w:hAnsiTheme="majorHAnsi"/>
                <w:bCs/>
                <w:color w:val="000000"/>
                <w:sz w:val="20"/>
                <w:szCs w:val="22"/>
                <w:lang w:eastAsia="uk-UA"/>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B5B3B8E" w14:textId="77777777" w:rsidR="00550594" w:rsidRPr="00685D7C" w:rsidRDefault="00550594" w:rsidP="00AF520D">
            <w:pPr>
              <w:rPr>
                <w:rFonts w:asciiTheme="majorHAnsi" w:hAnsiTheme="majorHAnsi"/>
                <w:bCs/>
                <w:color w:val="000000"/>
                <w:sz w:val="20"/>
                <w:szCs w:val="22"/>
                <w:lang w:val="uk-UA" w:eastAsia="uk-UA"/>
              </w:rPr>
            </w:pPr>
            <w:r w:rsidRPr="00685D7C">
              <w:rPr>
                <w:rFonts w:asciiTheme="majorHAnsi" w:hAnsiTheme="majorHAnsi"/>
                <w:bCs/>
                <w:color w:val="000000"/>
                <w:sz w:val="20"/>
                <w:szCs w:val="22"/>
                <w:lang w:val="uk-UA" w:eastAsia="uk-UA"/>
              </w:rPr>
              <w:t>Екран LED 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87AC6" w14:textId="2226FE86" w:rsidR="00550594" w:rsidRPr="00685D7C" w:rsidRDefault="003456D8" w:rsidP="00AF520D">
            <w:pPr>
              <w:jc w:val="center"/>
              <w:rPr>
                <w:rFonts w:asciiTheme="majorHAnsi" w:hAnsiTheme="majorHAnsi"/>
                <w:bCs/>
                <w:color w:val="000000"/>
                <w:sz w:val="20"/>
                <w:szCs w:val="22"/>
                <w:lang w:eastAsia="uk-UA"/>
              </w:rPr>
            </w:pPr>
            <w:r>
              <w:rPr>
                <w:rFonts w:asciiTheme="majorHAnsi" w:hAnsiTheme="majorHAnsi"/>
                <w:bCs/>
                <w:color w:val="000000"/>
                <w:sz w:val="20"/>
                <w:szCs w:val="22"/>
                <w:lang w:eastAsia="uk-UA"/>
              </w:rPr>
              <w:t>17</w:t>
            </w:r>
          </w:p>
        </w:tc>
      </w:tr>
      <w:tr w:rsidR="00550594" w:rsidRPr="00B725A2" w14:paraId="3A35C641" w14:textId="77777777" w:rsidTr="00550594">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3E10E" w14:textId="77777777" w:rsidR="00550594" w:rsidRPr="00B725A2" w:rsidRDefault="00550594" w:rsidP="00AF520D">
            <w:pPr>
              <w:jc w:val="cente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05.20</w:t>
            </w:r>
          </w:p>
        </w:tc>
        <w:tc>
          <w:tcPr>
            <w:tcW w:w="3544" w:type="dxa"/>
            <w:tcBorders>
              <w:top w:val="single" w:sz="4" w:space="0" w:color="auto"/>
              <w:left w:val="single" w:sz="4" w:space="0" w:color="auto"/>
              <w:bottom w:val="single" w:sz="4" w:space="0" w:color="auto"/>
              <w:right w:val="single" w:sz="4" w:space="0" w:color="auto"/>
            </w:tcBorders>
            <w:vAlign w:val="center"/>
          </w:tcPr>
          <w:p w14:paraId="61DDAB21" w14:textId="77777777" w:rsidR="00550594" w:rsidRPr="00B725A2" w:rsidRDefault="00550594" w:rsidP="00AF520D">
            <w:pP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POS-printer</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FFAF10D" w14:textId="77777777" w:rsidR="00550594" w:rsidRPr="00685D7C" w:rsidRDefault="00550594" w:rsidP="00AF520D">
            <w:pPr>
              <w:rPr>
                <w:rFonts w:asciiTheme="majorHAnsi" w:hAnsiTheme="majorHAnsi"/>
                <w:bCs/>
                <w:color w:val="000000"/>
                <w:sz w:val="20"/>
                <w:szCs w:val="22"/>
                <w:lang w:val="uk-UA" w:eastAsia="uk-UA"/>
              </w:rPr>
            </w:pPr>
            <w:r w:rsidRPr="00685D7C">
              <w:rPr>
                <w:rFonts w:asciiTheme="majorHAnsi" w:hAnsiTheme="majorHAnsi"/>
                <w:bCs/>
                <w:color w:val="000000"/>
                <w:sz w:val="20"/>
                <w:szCs w:val="22"/>
                <w:lang w:val="uk-UA" w:eastAsia="uk-UA"/>
              </w:rPr>
              <w:t>POS-принтер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2DF5" w14:textId="1A936BC5" w:rsidR="00550594" w:rsidRPr="00685D7C" w:rsidRDefault="00B725A2" w:rsidP="00AF520D">
            <w:pPr>
              <w:jc w:val="center"/>
              <w:rPr>
                <w:rFonts w:asciiTheme="majorHAnsi" w:hAnsiTheme="majorHAnsi"/>
                <w:bCs/>
                <w:color w:val="000000"/>
                <w:sz w:val="20"/>
                <w:szCs w:val="22"/>
                <w:lang w:eastAsia="uk-UA"/>
              </w:rPr>
            </w:pPr>
            <w:r w:rsidRPr="00685D7C">
              <w:rPr>
                <w:rFonts w:asciiTheme="majorHAnsi" w:hAnsiTheme="majorHAnsi"/>
                <w:bCs/>
                <w:color w:val="000000"/>
                <w:sz w:val="20"/>
                <w:szCs w:val="22"/>
                <w:lang w:eastAsia="uk-UA"/>
              </w:rPr>
              <w:t>17</w:t>
            </w:r>
          </w:p>
        </w:tc>
      </w:tr>
      <w:tr w:rsidR="00550594" w:rsidRPr="00B725A2" w14:paraId="4C14CD49" w14:textId="77777777" w:rsidTr="00550594">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37292" w14:textId="77777777" w:rsidR="00550594" w:rsidRPr="00B725A2" w:rsidRDefault="00550594" w:rsidP="00AF520D">
            <w:pPr>
              <w:jc w:val="cente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05.21</w:t>
            </w:r>
          </w:p>
        </w:tc>
        <w:tc>
          <w:tcPr>
            <w:tcW w:w="3544" w:type="dxa"/>
            <w:tcBorders>
              <w:top w:val="single" w:sz="4" w:space="0" w:color="auto"/>
              <w:left w:val="single" w:sz="4" w:space="0" w:color="auto"/>
              <w:bottom w:val="single" w:sz="4" w:space="0" w:color="auto"/>
              <w:right w:val="single" w:sz="4" w:space="0" w:color="auto"/>
            </w:tcBorders>
            <w:vAlign w:val="center"/>
          </w:tcPr>
          <w:p w14:paraId="6B4F2566" w14:textId="49643DBA" w:rsidR="00550594" w:rsidRPr="00B725A2" w:rsidRDefault="00EA02E7" w:rsidP="00AF520D">
            <w:pPr>
              <w:rPr>
                <w:rFonts w:asciiTheme="majorHAnsi" w:hAnsiTheme="majorHAnsi"/>
                <w:bCs/>
                <w:color w:val="000000"/>
                <w:sz w:val="20"/>
                <w:szCs w:val="22"/>
                <w:lang w:eastAsia="uk-UA"/>
              </w:rPr>
            </w:pPr>
            <w:proofErr w:type="spellStart"/>
            <w:r>
              <w:rPr>
                <w:rFonts w:asciiTheme="majorHAnsi" w:hAnsiTheme="majorHAnsi"/>
                <w:bCs/>
                <w:color w:val="000000"/>
                <w:sz w:val="20"/>
                <w:szCs w:val="22"/>
                <w:lang w:eastAsia="uk-UA"/>
              </w:rPr>
              <w:t>Thermopaper</w:t>
            </w:r>
            <w:proofErr w:type="spellEnd"/>
            <w:r>
              <w:rPr>
                <w:rFonts w:asciiTheme="majorHAnsi" w:hAnsiTheme="majorHAnsi"/>
                <w:bCs/>
                <w:color w:val="000000"/>
                <w:sz w:val="20"/>
                <w:szCs w:val="22"/>
                <w:lang w:eastAsia="uk-UA"/>
              </w:rPr>
              <w:t xml:space="preserve"> 80mm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65ABC81" w14:textId="4AED0206" w:rsidR="00550594" w:rsidRPr="00685D7C" w:rsidRDefault="00EA02E7" w:rsidP="00AF520D">
            <w:pPr>
              <w:rPr>
                <w:rFonts w:asciiTheme="majorHAnsi" w:hAnsiTheme="majorHAnsi"/>
                <w:bCs/>
                <w:color w:val="000000"/>
                <w:sz w:val="20"/>
                <w:szCs w:val="22"/>
                <w:lang w:val="uk-UA" w:eastAsia="uk-UA"/>
              </w:rPr>
            </w:pPr>
            <w:proofErr w:type="spellStart"/>
            <w:r>
              <w:rPr>
                <w:rFonts w:asciiTheme="majorHAnsi" w:hAnsiTheme="majorHAnsi"/>
                <w:bCs/>
                <w:color w:val="000000"/>
                <w:sz w:val="20"/>
                <w:szCs w:val="22"/>
                <w:lang w:val="uk-UA" w:eastAsia="uk-UA"/>
              </w:rPr>
              <w:t>Термопапір</w:t>
            </w:r>
            <w:proofErr w:type="spellEnd"/>
            <w:r>
              <w:rPr>
                <w:rFonts w:asciiTheme="majorHAnsi" w:hAnsiTheme="majorHAnsi"/>
                <w:bCs/>
                <w:color w:val="000000"/>
                <w:sz w:val="20"/>
                <w:szCs w:val="22"/>
                <w:lang w:val="uk-UA" w:eastAsia="uk-U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E83D7" w14:textId="0A9E8764" w:rsidR="00550594" w:rsidRPr="00765282" w:rsidRDefault="00765282" w:rsidP="00AF520D">
            <w:pPr>
              <w:jc w:val="center"/>
              <w:rPr>
                <w:rFonts w:asciiTheme="majorHAnsi" w:hAnsiTheme="majorHAnsi"/>
                <w:bCs/>
                <w:color w:val="000000"/>
                <w:sz w:val="20"/>
                <w:szCs w:val="22"/>
                <w:lang w:eastAsia="uk-UA"/>
              </w:rPr>
            </w:pPr>
            <w:r>
              <w:rPr>
                <w:rFonts w:asciiTheme="majorHAnsi" w:hAnsiTheme="majorHAnsi"/>
                <w:bCs/>
                <w:color w:val="000000"/>
                <w:sz w:val="20"/>
                <w:szCs w:val="22"/>
                <w:lang w:eastAsia="uk-UA"/>
              </w:rPr>
              <w:t xml:space="preserve">17 - </w:t>
            </w:r>
            <w:r w:rsidRPr="00765282">
              <w:rPr>
                <w:rFonts w:asciiTheme="majorHAnsi" w:hAnsiTheme="majorHAnsi"/>
                <w:bCs/>
                <w:color w:val="000000"/>
                <w:sz w:val="20"/>
                <w:szCs w:val="22"/>
                <w:lang w:val="uk-UA" w:eastAsia="uk-UA"/>
              </w:rPr>
              <w:t xml:space="preserve">(1 </w:t>
            </w:r>
            <w:proofErr w:type="spellStart"/>
            <w:r w:rsidRPr="00765282">
              <w:rPr>
                <w:rFonts w:asciiTheme="majorHAnsi" w:hAnsiTheme="majorHAnsi"/>
                <w:bCs/>
                <w:color w:val="000000"/>
                <w:sz w:val="20"/>
                <w:szCs w:val="22"/>
                <w:lang w:val="uk-UA" w:eastAsia="uk-UA"/>
              </w:rPr>
              <w:t>box</w:t>
            </w:r>
            <w:proofErr w:type="spellEnd"/>
            <w:r w:rsidRPr="00765282">
              <w:rPr>
                <w:rFonts w:asciiTheme="majorHAnsi" w:hAnsiTheme="majorHAnsi"/>
                <w:bCs/>
                <w:color w:val="000000"/>
                <w:sz w:val="20"/>
                <w:szCs w:val="22"/>
                <w:lang w:val="uk-UA" w:eastAsia="uk-UA"/>
              </w:rPr>
              <w:t xml:space="preserve"> - 90 </w:t>
            </w:r>
            <w:proofErr w:type="spellStart"/>
            <w:r w:rsidRPr="00765282">
              <w:rPr>
                <w:rFonts w:asciiTheme="majorHAnsi" w:hAnsiTheme="majorHAnsi"/>
                <w:bCs/>
                <w:color w:val="000000"/>
                <w:sz w:val="20"/>
                <w:szCs w:val="22"/>
                <w:lang w:val="uk-UA" w:eastAsia="uk-UA"/>
              </w:rPr>
              <w:t>rolls</w:t>
            </w:r>
            <w:proofErr w:type="spellEnd"/>
            <w:r w:rsidRPr="00765282">
              <w:rPr>
                <w:rFonts w:asciiTheme="majorHAnsi" w:hAnsiTheme="majorHAnsi"/>
                <w:bCs/>
                <w:color w:val="000000"/>
                <w:sz w:val="20"/>
                <w:szCs w:val="22"/>
                <w:lang w:val="uk-UA" w:eastAsia="uk-UA"/>
              </w:rPr>
              <w:t>)</w:t>
            </w:r>
            <w:r w:rsidR="008D1E50" w:rsidRPr="00685D7C">
              <w:rPr>
                <w:rFonts w:asciiTheme="majorHAnsi" w:hAnsiTheme="majorHAnsi"/>
                <w:bCs/>
                <w:color w:val="000000"/>
                <w:sz w:val="20"/>
                <w:szCs w:val="22"/>
                <w:lang w:val="uk-UA" w:eastAsia="uk-UA"/>
              </w:rPr>
              <w:t>)</w:t>
            </w:r>
            <w:r>
              <w:rPr>
                <w:rFonts w:asciiTheme="majorHAnsi" w:hAnsiTheme="majorHAnsi"/>
                <w:bCs/>
                <w:color w:val="000000"/>
                <w:sz w:val="20"/>
                <w:szCs w:val="22"/>
                <w:lang w:eastAsia="uk-UA"/>
              </w:rPr>
              <w:t xml:space="preserve"> </w:t>
            </w:r>
          </w:p>
        </w:tc>
      </w:tr>
      <w:tr w:rsidR="00550594" w:rsidRPr="00B725A2" w14:paraId="68C6D6AA" w14:textId="77777777" w:rsidTr="00550594">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43EDD" w14:textId="44154B06" w:rsidR="00550594" w:rsidRPr="00B725A2" w:rsidRDefault="003456D8" w:rsidP="00AF520D">
            <w:pPr>
              <w:jc w:val="center"/>
              <w:rPr>
                <w:rFonts w:asciiTheme="majorHAnsi" w:hAnsiTheme="majorHAnsi"/>
                <w:bCs/>
                <w:color w:val="000000"/>
                <w:sz w:val="20"/>
                <w:szCs w:val="22"/>
                <w:lang w:eastAsia="uk-UA"/>
              </w:rPr>
            </w:pPr>
            <w:r>
              <w:rPr>
                <w:rFonts w:asciiTheme="majorHAnsi" w:hAnsiTheme="majorHAnsi"/>
                <w:bCs/>
                <w:color w:val="000000"/>
                <w:sz w:val="20"/>
                <w:szCs w:val="22"/>
                <w:lang w:eastAsia="uk-UA"/>
              </w:rPr>
              <w:t xml:space="preserve">  </w:t>
            </w:r>
            <w:r w:rsidR="00550594" w:rsidRPr="00B725A2">
              <w:rPr>
                <w:rFonts w:asciiTheme="majorHAnsi" w:hAnsiTheme="majorHAnsi"/>
                <w:bCs/>
                <w:color w:val="000000"/>
                <w:sz w:val="20"/>
                <w:szCs w:val="22"/>
                <w:lang w:eastAsia="uk-UA"/>
              </w:rPr>
              <w:t>05.30</w:t>
            </w:r>
            <w:r w:rsidR="006C32B0">
              <w:rPr>
                <w:rFonts w:asciiTheme="majorHAnsi" w:hAnsiTheme="majorHAnsi"/>
                <w:bCs/>
                <w:color w:val="000000"/>
                <w:sz w:val="20"/>
                <w:szCs w:val="22"/>
                <w:lang w:eastAsia="uk-UA"/>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04BC79DB" w14:textId="77777777" w:rsidR="00550594" w:rsidRPr="00B725A2" w:rsidRDefault="00550594" w:rsidP="00AF520D">
            <w:pP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EQMS Software (license for 1 ASC)</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5A29486" w14:textId="77777777" w:rsidR="00550594" w:rsidRDefault="00550594" w:rsidP="00AF520D">
            <w:pPr>
              <w:rPr>
                <w:rFonts w:asciiTheme="majorHAnsi" w:hAnsiTheme="majorHAnsi"/>
                <w:bCs/>
                <w:color w:val="000000"/>
                <w:sz w:val="20"/>
                <w:szCs w:val="22"/>
                <w:lang w:val="uk-UA" w:eastAsia="uk-UA"/>
              </w:rPr>
            </w:pPr>
            <w:r w:rsidRPr="00685D7C">
              <w:rPr>
                <w:rFonts w:asciiTheme="majorHAnsi" w:hAnsiTheme="majorHAnsi"/>
                <w:bCs/>
                <w:color w:val="000000"/>
                <w:sz w:val="20"/>
                <w:szCs w:val="22"/>
                <w:lang w:val="uk-UA" w:eastAsia="uk-UA"/>
              </w:rPr>
              <w:t xml:space="preserve">Програмне забезпечення для керування електронною чергою </w:t>
            </w:r>
            <w:r w:rsidRPr="00685D7C">
              <w:rPr>
                <w:rFonts w:asciiTheme="majorHAnsi" w:hAnsiTheme="majorHAnsi"/>
                <w:bCs/>
                <w:color w:val="000000"/>
                <w:sz w:val="20"/>
                <w:szCs w:val="22"/>
                <w:lang w:val="uk-UA" w:eastAsia="uk-UA"/>
              </w:rPr>
              <w:lastRenderedPageBreak/>
              <w:t>(ліцензія на використання у межах одного ЦНАП)</w:t>
            </w:r>
          </w:p>
          <w:p w14:paraId="4D9B8AAB" w14:textId="7FEBEFBB" w:rsidR="00BF70F5" w:rsidRPr="00685D7C" w:rsidRDefault="00BF70F5" w:rsidP="00BF70F5">
            <w:pPr>
              <w:rPr>
                <w:rFonts w:asciiTheme="majorHAnsi" w:hAnsiTheme="majorHAnsi"/>
                <w:bCs/>
                <w:color w:val="000000"/>
                <w:sz w:val="20"/>
                <w:szCs w:val="22"/>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3A03B" w14:textId="3BFF78FE" w:rsidR="00550594" w:rsidRPr="00685D7C" w:rsidRDefault="00B725A2" w:rsidP="00AF520D">
            <w:pPr>
              <w:jc w:val="center"/>
              <w:rPr>
                <w:rFonts w:asciiTheme="majorHAnsi" w:hAnsiTheme="majorHAnsi"/>
                <w:bCs/>
                <w:color w:val="000000"/>
                <w:sz w:val="20"/>
                <w:szCs w:val="22"/>
                <w:lang w:eastAsia="uk-UA"/>
              </w:rPr>
            </w:pPr>
            <w:r w:rsidRPr="00685D7C">
              <w:rPr>
                <w:rFonts w:asciiTheme="majorHAnsi" w:hAnsiTheme="majorHAnsi"/>
                <w:bCs/>
                <w:color w:val="000000"/>
                <w:sz w:val="20"/>
                <w:szCs w:val="22"/>
                <w:lang w:eastAsia="uk-UA"/>
              </w:rPr>
              <w:lastRenderedPageBreak/>
              <w:t>17</w:t>
            </w:r>
          </w:p>
        </w:tc>
      </w:tr>
      <w:tr w:rsidR="00550594" w:rsidRPr="00B93E32" w14:paraId="3F71EC13" w14:textId="77777777" w:rsidTr="00550594">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632CB" w14:textId="77777777" w:rsidR="00550594" w:rsidRPr="00B725A2" w:rsidRDefault="00550594" w:rsidP="00AF520D">
            <w:pPr>
              <w:jc w:val="cente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05.40</w:t>
            </w:r>
          </w:p>
        </w:tc>
        <w:tc>
          <w:tcPr>
            <w:tcW w:w="3544" w:type="dxa"/>
            <w:tcBorders>
              <w:top w:val="single" w:sz="4" w:space="0" w:color="auto"/>
              <w:left w:val="single" w:sz="4" w:space="0" w:color="auto"/>
              <w:bottom w:val="single" w:sz="4" w:space="0" w:color="auto"/>
              <w:right w:val="single" w:sz="4" w:space="0" w:color="auto"/>
            </w:tcBorders>
            <w:vAlign w:val="center"/>
          </w:tcPr>
          <w:p w14:paraId="677752F6" w14:textId="2B539431" w:rsidR="00550594" w:rsidRPr="00B725A2" w:rsidRDefault="00550594" w:rsidP="00AF520D">
            <w:pP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Materials, tools, accessories for installing all components of the system</w:t>
            </w:r>
            <w:r w:rsidR="00546D0F" w:rsidRPr="00B725A2">
              <w:rPr>
                <w:rFonts w:asciiTheme="majorHAnsi" w:hAnsiTheme="majorHAnsi"/>
                <w:bCs/>
                <w:color w:val="000000"/>
                <w:sz w:val="20"/>
                <w:szCs w:val="22"/>
                <w:lang w:eastAsia="uk-UA"/>
              </w:rPr>
              <w:t xml:space="preserve"> (set)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7B69090" w14:textId="147973B4" w:rsidR="00550594" w:rsidRPr="00B725A2" w:rsidRDefault="00550594" w:rsidP="00AF520D">
            <w:pPr>
              <w:rPr>
                <w:rFonts w:asciiTheme="majorHAnsi" w:hAnsiTheme="majorHAnsi"/>
                <w:bCs/>
                <w:color w:val="000000"/>
                <w:sz w:val="20"/>
                <w:szCs w:val="22"/>
                <w:lang w:val="uk-UA" w:eastAsia="uk-UA"/>
              </w:rPr>
            </w:pPr>
            <w:r w:rsidRPr="00B725A2">
              <w:rPr>
                <w:rFonts w:asciiTheme="majorHAnsi" w:hAnsiTheme="majorHAnsi"/>
                <w:bCs/>
                <w:color w:val="000000"/>
                <w:sz w:val="20"/>
                <w:szCs w:val="22"/>
                <w:lang w:val="uk-UA" w:eastAsia="uk-UA"/>
              </w:rPr>
              <w:t>Матеріали та комплектуючі для монтажу та налагодження системи</w:t>
            </w:r>
            <w:r w:rsidR="00546D0F" w:rsidRPr="00B725A2">
              <w:rPr>
                <w:rFonts w:asciiTheme="majorHAnsi" w:hAnsiTheme="majorHAnsi"/>
                <w:bCs/>
                <w:color w:val="000000"/>
                <w:sz w:val="20"/>
                <w:szCs w:val="22"/>
                <w:lang w:val="ru-RU" w:eastAsia="uk-UA"/>
              </w:rPr>
              <w:t xml:space="preserve"> (</w:t>
            </w:r>
            <w:r w:rsidR="00546D0F" w:rsidRPr="00B725A2">
              <w:rPr>
                <w:rFonts w:asciiTheme="majorHAnsi" w:hAnsiTheme="majorHAnsi"/>
                <w:bCs/>
                <w:color w:val="000000"/>
                <w:sz w:val="20"/>
                <w:szCs w:val="22"/>
                <w:lang w:val="uk-UA" w:eastAsia="uk-UA"/>
              </w:rPr>
              <w:t>комплект)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4E56A" w14:textId="49A4ADC7" w:rsidR="00550594" w:rsidRPr="00AF520D" w:rsidRDefault="00B725A2" w:rsidP="00AF520D">
            <w:pPr>
              <w:jc w:val="center"/>
              <w:rPr>
                <w:rFonts w:asciiTheme="majorHAnsi" w:hAnsiTheme="majorHAnsi"/>
                <w:bCs/>
                <w:color w:val="000000"/>
                <w:sz w:val="20"/>
                <w:szCs w:val="22"/>
                <w:lang w:eastAsia="uk-UA"/>
              </w:rPr>
            </w:pPr>
            <w:r>
              <w:rPr>
                <w:rFonts w:asciiTheme="majorHAnsi" w:hAnsiTheme="majorHAnsi"/>
                <w:bCs/>
                <w:color w:val="000000"/>
                <w:sz w:val="20"/>
                <w:szCs w:val="22"/>
                <w:lang w:val="uk-UA" w:eastAsia="uk-UA"/>
              </w:rPr>
              <w:t>17</w:t>
            </w:r>
          </w:p>
        </w:tc>
      </w:tr>
      <w:tr w:rsidR="006C32B0" w:rsidRPr="006C32B0" w14:paraId="29690005" w14:textId="77777777" w:rsidTr="00550594">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09A5C7DF" w14:textId="7CDC17DA" w:rsidR="006C32B0" w:rsidRPr="00B725A2" w:rsidRDefault="006C32B0" w:rsidP="006C32B0">
            <w:pPr>
              <w:jc w:val="center"/>
              <w:rPr>
                <w:rFonts w:asciiTheme="majorHAnsi" w:hAnsiTheme="majorHAnsi"/>
                <w:bCs/>
                <w:color w:val="000000"/>
                <w:sz w:val="20"/>
                <w:szCs w:val="22"/>
                <w:lang w:eastAsia="uk-UA"/>
              </w:rPr>
            </w:pPr>
            <w:r>
              <w:rPr>
                <w:rFonts w:ascii="Calibri Light" w:hAnsi="Calibri Light"/>
                <w:color w:val="000000"/>
                <w:sz w:val="20"/>
                <w:szCs w:val="20"/>
                <w:lang w:val="ru-RU"/>
              </w:rPr>
              <w:t>05.50</w:t>
            </w:r>
          </w:p>
        </w:tc>
        <w:tc>
          <w:tcPr>
            <w:tcW w:w="3544" w:type="dxa"/>
            <w:tcBorders>
              <w:top w:val="single" w:sz="4" w:space="0" w:color="auto"/>
              <w:left w:val="single" w:sz="4" w:space="0" w:color="auto"/>
              <w:bottom w:val="single" w:sz="4" w:space="0" w:color="auto"/>
              <w:right w:val="single" w:sz="4" w:space="0" w:color="auto"/>
            </w:tcBorders>
            <w:vAlign w:val="center"/>
          </w:tcPr>
          <w:p w14:paraId="37F16E49" w14:textId="228BF46B" w:rsidR="006C32B0" w:rsidRPr="00B725A2" w:rsidRDefault="006C32B0" w:rsidP="006C32B0">
            <w:pPr>
              <w:rPr>
                <w:rFonts w:asciiTheme="majorHAnsi" w:hAnsiTheme="majorHAnsi"/>
                <w:bCs/>
                <w:color w:val="000000"/>
                <w:sz w:val="20"/>
                <w:szCs w:val="22"/>
                <w:lang w:eastAsia="uk-UA"/>
              </w:rPr>
            </w:pPr>
            <w:r w:rsidRPr="00493C11">
              <w:rPr>
                <w:rFonts w:ascii="Calibri Light" w:hAnsi="Calibri Light"/>
                <w:sz w:val="20"/>
                <w:szCs w:val="20"/>
                <w:lang w:eastAsia="uk-UA"/>
              </w:rPr>
              <w:t>Workplace for operator of the EQS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420A9CE" w14:textId="6E2C67D6" w:rsidR="006C32B0" w:rsidRPr="00B725A2" w:rsidRDefault="006C32B0" w:rsidP="006C32B0">
            <w:pPr>
              <w:rPr>
                <w:rFonts w:asciiTheme="majorHAnsi" w:hAnsiTheme="majorHAnsi"/>
                <w:bCs/>
                <w:color w:val="000000"/>
                <w:sz w:val="20"/>
                <w:szCs w:val="22"/>
                <w:lang w:val="uk-UA" w:eastAsia="uk-UA"/>
              </w:rPr>
            </w:pPr>
            <w:r w:rsidRPr="00493C11">
              <w:rPr>
                <w:rFonts w:ascii="Calibri Light" w:hAnsi="Calibri Light"/>
                <w:sz w:val="20"/>
                <w:szCs w:val="20"/>
                <w:lang w:val="uk-UA" w:eastAsia="uk-UA"/>
              </w:rPr>
              <w:t>Робоче місце для оператора EQS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1F2206" w14:textId="20399B79" w:rsidR="006C32B0" w:rsidRDefault="006C32B0" w:rsidP="006C32B0">
            <w:pPr>
              <w:jc w:val="center"/>
              <w:rPr>
                <w:rFonts w:asciiTheme="majorHAnsi" w:hAnsiTheme="majorHAnsi"/>
                <w:bCs/>
                <w:color w:val="000000"/>
                <w:sz w:val="20"/>
                <w:szCs w:val="22"/>
                <w:lang w:val="uk-UA" w:eastAsia="uk-UA"/>
              </w:rPr>
            </w:pPr>
            <w:r>
              <w:rPr>
                <w:rFonts w:asciiTheme="majorHAnsi" w:hAnsiTheme="majorHAnsi"/>
                <w:bCs/>
                <w:color w:val="000000"/>
                <w:sz w:val="20"/>
                <w:szCs w:val="22"/>
                <w:lang w:val="uk-UA" w:eastAsia="uk-UA"/>
              </w:rPr>
              <w:t>17</w:t>
            </w:r>
          </w:p>
        </w:tc>
      </w:tr>
      <w:tr w:rsidR="006C32B0" w:rsidRPr="006C32B0" w14:paraId="443F42A1" w14:textId="77777777" w:rsidTr="00550594">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3490E70C" w14:textId="00EBDA8E" w:rsidR="006C32B0" w:rsidRPr="006C32B0" w:rsidRDefault="006C32B0" w:rsidP="006C32B0">
            <w:pPr>
              <w:jc w:val="center"/>
              <w:rPr>
                <w:rFonts w:asciiTheme="majorHAnsi" w:hAnsiTheme="majorHAnsi"/>
                <w:bCs/>
                <w:color w:val="000000"/>
                <w:sz w:val="20"/>
                <w:szCs w:val="22"/>
                <w:lang w:val="ru-RU" w:eastAsia="uk-UA"/>
              </w:rPr>
            </w:pPr>
            <w:r>
              <w:rPr>
                <w:rFonts w:ascii="Calibri Light" w:hAnsi="Calibri Light"/>
                <w:color w:val="000000"/>
                <w:sz w:val="20"/>
                <w:szCs w:val="20"/>
                <w:lang w:val="ru-RU"/>
              </w:rPr>
              <w:t>05.60</w:t>
            </w:r>
          </w:p>
        </w:tc>
        <w:tc>
          <w:tcPr>
            <w:tcW w:w="3544" w:type="dxa"/>
            <w:tcBorders>
              <w:top w:val="single" w:sz="4" w:space="0" w:color="auto"/>
              <w:left w:val="single" w:sz="4" w:space="0" w:color="auto"/>
              <w:bottom w:val="single" w:sz="4" w:space="0" w:color="auto"/>
              <w:right w:val="single" w:sz="4" w:space="0" w:color="auto"/>
            </w:tcBorders>
            <w:vAlign w:val="center"/>
          </w:tcPr>
          <w:p w14:paraId="35FC76F9" w14:textId="732C27E4" w:rsidR="006C32B0" w:rsidRPr="006C32B0" w:rsidRDefault="006C32B0" w:rsidP="006C32B0">
            <w:pPr>
              <w:rPr>
                <w:rFonts w:asciiTheme="majorHAnsi" w:hAnsiTheme="majorHAnsi"/>
                <w:bCs/>
                <w:color w:val="000000"/>
                <w:sz w:val="20"/>
                <w:szCs w:val="22"/>
                <w:lang w:eastAsia="uk-UA"/>
              </w:rPr>
            </w:pPr>
            <w:r w:rsidRPr="00493C11">
              <w:rPr>
                <w:rFonts w:ascii="Calibri Light" w:hAnsi="Calibri Light"/>
                <w:sz w:val="20"/>
                <w:szCs w:val="20"/>
                <w:lang w:eastAsia="uk-UA"/>
              </w:rPr>
              <w:t>EQS - provide the delivery, installation and tuning equipment and software (</w:t>
            </w:r>
            <w:proofErr w:type="spellStart"/>
            <w:r w:rsidRPr="00493C11">
              <w:rPr>
                <w:rFonts w:ascii="Calibri Light" w:hAnsi="Calibri Light"/>
                <w:sz w:val="20"/>
                <w:szCs w:val="20"/>
                <w:lang w:eastAsia="uk-UA"/>
              </w:rPr>
              <w:t>hromadas</w:t>
            </w:r>
            <w:proofErr w:type="spellEnd"/>
            <w:r w:rsidRPr="00493C11">
              <w:rPr>
                <w:rFonts w:ascii="Calibri Light" w:hAnsi="Calibri Light"/>
                <w:sz w:val="20"/>
                <w:szCs w:val="20"/>
                <w:lang w:eastAsia="uk-UA"/>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16D1077" w14:textId="0003396A" w:rsidR="006C32B0" w:rsidRPr="00B725A2" w:rsidRDefault="006C32B0" w:rsidP="006C32B0">
            <w:pPr>
              <w:rPr>
                <w:rFonts w:asciiTheme="majorHAnsi" w:hAnsiTheme="majorHAnsi"/>
                <w:bCs/>
                <w:color w:val="000000"/>
                <w:sz w:val="20"/>
                <w:szCs w:val="22"/>
                <w:lang w:val="uk-UA" w:eastAsia="uk-UA"/>
              </w:rPr>
            </w:pPr>
            <w:r w:rsidRPr="00493C11">
              <w:rPr>
                <w:rFonts w:ascii="Calibri Light" w:hAnsi="Calibri Light"/>
                <w:sz w:val="20"/>
                <w:szCs w:val="20"/>
                <w:lang w:val="uk-UA" w:eastAsia="uk-UA"/>
              </w:rPr>
              <w:t>EQS - забезпечують доставку, монтаж і налаштування обладнання та програмного забезпечення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1D6F2F" w14:textId="5D0E2B1A" w:rsidR="006C32B0" w:rsidRDefault="006C32B0" w:rsidP="006C32B0">
            <w:pPr>
              <w:jc w:val="center"/>
              <w:rPr>
                <w:rFonts w:asciiTheme="majorHAnsi" w:hAnsiTheme="majorHAnsi"/>
                <w:bCs/>
                <w:color w:val="000000"/>
                <w:sz w:val="20"/>
                <w:szCs w:val="22"/>
                <w:lang w:val="uk-UA" w:eastAsia="uk-UA"/>
              </w:rPr>
            </w:pPr>
            <w:r>
              <w:rPr>
                <w:rFonts w:asciiTheme="majorHAnsi" w:hAnsiTheme="majorHAnsi"/>
                <w:bCs/>
                <w:color w:val="000000"/>
                <w:sz w:val="20"/>
                <w:szCs w:val="22"/>
                <w:lang w:val="uk-UA" w:eastAsia="uk-UA"/>
              </w:rPr>
              <w:t>17</w:t>
            </w:r>
          </w:p>
        </w:tc>
      </w:tr>
      <w:tr w:rsidR="006C32B0" w:rsidRPr="006C32B0" w14:paraId="518BE431" w14:textId="77777777" w:rsidTr="00550594">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520D034" w14:textId="275651BF" w:rsidR="006C32B0" w:rsidRPr="006C32B0" w:rsidRDefault="006C32B0" w:rsidP="006C32B0">
            <w:pPr>
              <w:jc w:val="center"/>
              <w:rPr>
                <w:rFonts w:asciiTheme="majorHAnsi" w:hAnsiTheme="majorHAnsi"/>
                <w:bCs/>
                <w:color w:val="000000"/>
                <w:sz w:val="20"/>
                <w:szCs w:val="22"/>
                <w:lang w:val="ru-RU" w:eastAsia="uk-UA"/>
              </w:rPr>
            </w:pPr>
            <w:r>
              <w:rPr>
                <w:rFonts w:ascii="Calibri Light" w:hAnsi="Calibri Light"/>
                <w:color w:val="000000"/>
                <w:sz w:val="20"/>
                <w:szCs w:val="20"/>
                <w:lang w:val="ru-RU"/>
              </w:rPr>
              <w:t>05.70</w:t>
            </w:r>
          </w:p>
        </w:tc>
        <w:tc>
          <w:tcPr>
            <w:tcW w:w="3544" w:type="dxa"/>
            <w:tcBorders>
              <w:top w:val="single" w:sz="4" w:space="0" w:color="auto"/>
              <w:left w:val="single" w:sz="4" w:space="0" w:color="auto"/>
              <w:bottom w:val="single" w:sz="4" w:space="0" w:color="auto"/>
              <w:right w:val="single" w:sz="4" w:space="0" w:color="auto"/>
            </w:tcBorders>
            <w:vAlign w:val="center"/>
          </w:tcPr>
          <w:p w14:paraId="66E03DF2" w14:textId="358ADA8A" w:rsidR="006C32B0" w:rsidRPr="006C32B0" w:rsidRDefault="006C32B0" w:rsidP="006C32B0">
            <w:pPr>
              <w:rPr>
                <w:rFonts w:asciiTheme="majorHAnsi" w:hAnsiTheme="majorHAnsi"/>
                <w:bCs/>
                <w:color w:val="000000"/>
                <w:sz w:val="20"/>
                <w:szCs w:val="22"/>
                <w:lang w:eastAsia="uk-UA"/>
              </w:rPr>
            </w:pPr>
            <w:r w:rsidRPr="00493C11">
              <w:rPr>
                <w:rFonts w:ascii="Calibri Light" w:hAnsi="Calibri Light"/>
                <w:sz w:val="20"/>
                <w:szCs w:val="20"/>
                <w:lang w:eastAsia="uk-UA"/>
              </w:rPr>
              <w:t xml:space="preserve">EQS - provide the trainings for </w:t>
            </w:r>
            <w:proofErr w:type="spellStart"/>
            <w:r w:rsidRPr="00493C11">
              <w:rPr>
                <w:rFonts w:ascii="Calibri Light" w:hAnsi="Calibri Light"/>
                <w:sz w:val="20"/>
                <w:szCs w:val="20"/>
                <w:lang w:eastAsia="uk-UA"/>
              </w:rPr>
              <w:t>personell</w:t>
            </w:r>
            <w:proofErr w:type="spellEnd"/>
            <w:r w:rsidRPr="00493C11">
              <w:rPr>
                <w:rFonts w:ascii="Calibri Light" w:hAnsi="Calibri Light"/>
                <w:sz w:val="20"/>
                <w:szCs w:val="20"/>
                <w:lang w:eastAsia="uk-UA"/>
              </w:rPr>
              <w:t xml:space="preserve"> - 1/2 day</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3B54BB3" w14:textId="2AEEA4EB" w:rsidR="006C32B0" w:rsidRPr="00B725A2" w:rsidRDefault="006C32B0" w:rsidP="006C32B0">
            <w:pPr>
              <w:rPr>
                <w:rFonts w:asciiTheme="majorHAnsi" w:hAnsiTheme="majorHAnsi"/>
                <w:bCs/>
                <w:color w:val="000000"/>
                <w:sz w:val="20"/>
                <w:szCs w:val="22"/>
                <w:lang w:val="uk-UA" w:eastAsia="uk-UA"/>
              </w:rPr>
            </w:pPr>
            <w:r w:rsidRPr="00493C11">
              <w:rPr>
                <w:rFonts w:ascii="Calibri Light" w:hAnsi="Calibri Light"/>
                <w:sz w:val="20"/>
                <w:szCs w:val="20"/>
                <w:lang w:val="uk-UA" w:eastAsia="uk-UA"/>
              </w:rPr>
              <w:t>Провести тренінги для особистого персоналу - 1/2 дня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25E341" w14:textId="03985C7D" w:rsidR="006C32B0" w:rsidRDefault="006C32B0" w:rsidP="006C32B0">
            <w:pPr>
              <w:jc w:val="center"/>
              <w:rPr>
                <w:rFonts w:asciiTheme="majorHAnsi" w:hAnsiTheme="majorHAnsi"/>
                <w:bCs/>
                <w:color w:val="000000"/>
                <w:sz w:val="20"/>
                <w:szCs w:val="22"/>
                <w:lang w:val="uk-UA" w:eastAsia="uk-UA"/>
              </w:rPr>
            </w:pPr>
            <w:r>
              <w:rPr>
                <w:rFonts w:asciiTheme="majorHAnsi" w:hAnsiTheme="majorHAnsi"/>
                <w:bCs/>
                <w:color w:val="000000"/>
                <w:sz w:val="20"/>
                <w:szCs w:val="22"/>
                <w:lang w:val="uk-UA" w:eastAsia="uk-UA"/>
              </w:rPr>
              <w:t>17</w:t>
            </w:r>
          </w:p>
        </w:tc>
      </w:tr>
      <w:tr w:rsidR="009D63BD" w:rsidRPr="006C32B0" w14:paraId="695FFC0A" w14:textId="77777777" w:rsidTr="009B2F6A">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745CD6D2" w14:textId="7706DCD8" w:rsidR="009D63BD" w:rsidRDefault="009D63BD" w:rsidP="009D63BD">
            <w:pPr>
              <w:jc w:val="center"/>
              <w:rPr>
                <w:rFonts w:ascii="Calibri Light" w:hAnsi="Calibri Light"/>
                <w:color w:val="000000"/>
                <w:sz w:val="20"/>
                <w:szCs w:val="20"/>
                <w:lang w:val="ru-RU"/>
              </w:rPr>
            </w:pPr>
            <w:r>
              <w:rPr>
                <w:rFonts w:ascii="Calibri Light" w:hAnsi="Calibri Light"/>
                <w:color w:val="000000"/>
                <w:sz w:val="20"/>
                <w:szCs w:val="20"/>
                <w:lang w:val="ru-RU"/>
              </w:rPr>
              <w:t>05.80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8AA3093" w14:textId="06B93939" w:rsidR="009D63BD" w:rsidRPr="00493C11" w:rsidRDefault="009D63BD" w:rsidP="009D63BD">
            <w:pPr>
              <w:rPr>
                <w:rFonts w:ascii="Calibri Light" w:hAnsi="Calibri Light"/>
                <w:sz w:val="20"/>
                <w:szCs w:val="20"/>
                <w:lang w:eastAsia="uk-UA"/>
              </w:rPr>
            </w:pPr>
            <w:r>
              <w:rPr>
                <w:rFonts w:ascii="Calibri Light" w:hAnsi="Calibri Light"/>
                <w:color w:val="000000"/>
                <w:sz w:val="20"/>
                <w:szCs w:val="20"/>
                <w:lang w:eastAsia="uk-UA"/>
              </w:rPr>
              <w:t>T</w:t>
            </w:r>
            <w:r w:rsidRPr="00450CFB">
              <w:rPr>
                <w:rFonts w:ascii="Calibri Light" w:hAnsi="Calibri Light"/>
                <w:color w:val="000000"/>
                <w:sz w:val="20"/>
                <w:szCs w:val="20"/>
                <w:lang w:eastAsia="uk-UA"/>
              </w:rPr>
              <w:t xml:space="preserve">he 1-year technical support </w:t>
            </w:r>
          </w:p>
        </w:tc>
        <w:tc>
          <w:tcPr>
            <w:tcW w:w="3544" w:type="dxa"/>
            <w:tcBorders>
              <w:top w:val="single" w:sz="4" w:space="0" w:color="auto"/>
              <w:left w:val="single" w:sz="4" w:space="0" w:color="auto"/>
              <w:bottom w:val="single" w:sz="4" w:space="0" w:color="auto"/>
              <w:right w:val="single" w:sz="4" w:space="0" w:color="auto"/>
            </w:tcBorders>
            <w:vAlign w:val="center"/>
          </w:tcPr>
          <w:p w14:paraId="24163BAA" w14:textId="0AD4F2BD" w:rsidR="009D63BD" w:rsidRPr="00493C11" w:rsidRDefault="009D63BD" w:rsidP="009D63BD">
            <w:pPr>
              <w:rPr>
                <w:rFonts w:ascii="Calibri Light" w:hAnsi="Calibri Light"/>
                <w:sz w:val="20"/>
                <w:szCs w:val="20"/>
                <w:lang w:val="uk-UA" w:eastAsia="uk-UA"/>
              </w:rPr>
            </w:pPr>
            <w:proofErr w:type="spellStart"/>
            <w:r w:rsidRPr="00450CFB">
              <w:rPr>
                <w:rFonts w:ascii="Calibri Light" w:hAnsi="Calibri Light"/>
                <w:color w:val="000000"/>
                <w:sz w:val="20"/>
                <w:szCs w:val="20"/>
                <w:lang w:val="ru-RU" w:eastAsia="uk-UA"/>
              </w:rPr>
              <w:t>Технічна</w:t>
            </w:r>
            <w:proofErr w:type="spellEnd"/>
            <w:r w:rsidRPr="00450CFB">
              <w:rPr>
                <w:rFonts w:ascii="Calibri Light" w:hAnsi="Calibri Light"/>
                <w:color w:val="000000"/>
                <w:sz w:val="20"/>
                <w:szCs w:val="20"/>
                <w:lang w:val="ru-RU" w:eastAsia="uk-UA"/>
              </w:rPr>
              <w:t xml:space="preserve"> </w:t>
            </w:r>
            <w:proofErr w:type="spellStart"/>
            <w:r w:rsidRPr="00450CFB">
              <w:rPr>
                <w:rFonts w:ascii="Calibri Light" w:hAnsi="Calibri Light"/>
                <w:color w:val="000000"/>
                <w:sz w:val="20"/>
                <w:szCs w:val="20"/>
                <w:lang w:val="ru-RU" w:eastAsia="uk-UA"/>
              </w:rPr>
              <w:t>підтримк</w:t>
            </w:r>
            <w:r>
              <w:rPr>
                <w:rFonts w:ascii="Calibri Light" w:hAnsi="Calibri Light"/>
                <w:color w:val="000000"/>
                <w:sz w:val="20"/>
                <w:szCs w:val="20"/>
                <w:lang w:val="ru-RU" w:eastAsia="uk-UA"/>
              </w:rPr>
              <w:t>а</w:t>
            </w:r>
            <w:proofErr w:type="spellEnd"/>
            <w:r w:rsidRPr="00450CFB">
              <w:rPr>
                <w:rFonts w:ascii="Calibri Light" w:hAnsi="Calibri Light"/>
                <w:color w:val="000000"/>
                <w:sz w:val="20"/>
                <w:szCs w:val="20"/>
                <w:lang w:val="ru-RU" w:eastAsia="uk-UA"/>
              </w:rPr>
              <w:t xml:space="preserve"> </w:t>
            </w:r>
            <w:proofErr w:type="spellStart"/>
            <w:r w:rsidRPr="00450CFB">
              <w:rPr>
                <w:rFonts w:ascii="Calibri Light" w:hAnsi="Calibri Light"/>
                <w:color w:val="000000"/>
                <w:sz w:val="20"/>
                <w:szCs w:val="20"/>
                <w:lang w:val="ru-RU" w:eastAsia="uk-UA"/>
              </w:rPr>
              <w:t>протягом</w:t>
            </w:r>
            <w:proofErr w:type="spellEnd"/>
            <w:r w:rsidRPr="00450CFB">
              <w:rPr>
                <w:rFonts w:ascii="Calibri Light" w:hAnsi="Calibri Light"/>
                <w:color w:val="000000"/>
                <w:sz w:val="20"/>
                <w:szCs w:val="20"/>
                <w:lang w:val="ru-RU" w:eastAsia="uk-UA"/>
              </w:rPr>
              <w:t xml:space="preserve"> 1 року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FBAE72" w14:textId="5D408F07" w:rsidR="009D63BD" w:rsidRDefault="009D63BD" w:rsidP="009D63BD">
            <w:pPr>
              <w:jc w:val="center"/>
              <w:rPr>
                <w:rFonts w:asciiTheme="majorHAnsi" w:hAnsiTheme="majorHAnsi"/>
                <w:bCs/>
                <w:color w:val="000000"/>
                <w:sz w:val="20"/>
                <w:szCs w:val="22"/>
                <w:lang w:val="uk-UA" w:eastAsia="uk-UA"/>
              </w:rPr>
            </w:pPr>
            <w:r>
              <w:rPr>
                <w:rFonts w:asciiTheme="majorHAnsi" w:hAnsiTheme="majorHAnsi"/>
                <w:bCs/>
                <w:color w:val="000000"/>
                <w:sz w:val="20"/>
                <w:szCs w:val="22"/>
                <w:lang w:val="uk-UA" w:eastAsia="uk-UA"/>
              </w:rPr>
              <w:t>17</w:t>
            </w:r>
          </w:p>
        </w:tc>
      </w:tr>
    </w:tbl>
    <w:p w14:paraId="62822B5C" w14:textId="77777777" w:rsidR="00FC1FB3" w:rsidRPr="006C32B0" w:rsidRDefault="00FC1FB3" w:rsidP="006165A5">
      <w:pPr>
        <w:pStyle w:val="22"/>
        <w:jc w:val="both"/>
        <w:rPr>
          <w:rFonts w:ascii="Calibri Light" w:hAnsi="Calibri Light"/>
          <w:sz w:val="24"/>
          <w:szCs w:val="24"/>
          <w:lang w:val="ru-RU"/>
        </w:rPr>
        <w:sectPr w:rsidR="00FC1FB3" w:rsidRPr="006C32B0" w:rsidSect="003E2356">
          <w:headerReference w:type="default" r:id="rId24"/>
          <w:footerReference w:type="default" r:id="rId25"/>
          <w:pgSz w:w="11909" w:h="16834" w:code="9"/>
          <w:pgMar w:top="1440" w:right="852" w:bottom="1440" w:left="1440" w:header="720" w:footer="720" w:gutter="0"/>
          <w:cols w:space="720"/>
          <w:docGrid w:linePitch="360"/>
        </w:sectPr>
      </w:pPr>
    </w:p>
    <w:p w14:paraId="32645EB2" w14:textId="77777777" w:rsidR="00A4766F" w:rsidRDefault="00A4766F" w:rsidP="006165A5">
      <w:pPr>
        <w:pStyle w:val="22"/>
        <w:jc w:val="both"/>
        <w:rPr>
          <w:rFonts w:ascii="Calibri Light" w:hAnsi="Calibri Light"/>
          <w:sz w:val="24"/>
          <w:szCs w:val="24"/>
          <w:lang w:val="uk-UA"/>
        </w:rPr>
      </w:pPr>
    </w:p>
    <w:p w14:paraId="3CB3D2D9" w14:textId="51680904" w:rsidR="002A1203" w:rsidRPr="009136AD" w:rsidRDefault="002A1203" w:rsidP="002A1203">
      <w:pPr>
        <w:pStyle w:val="affff"/>
        <w:rPr>
          <w:rFonts w:asciiTheme="majorHAnsi" w:hAnsiTheme="majorHAnsi"/>
          <w:b/>
          <w:sz w:val="24"/>
          <w:highlight w:val="cyan"/>
          <w:lang w:val="uk-UA"/>
        </w:rPr>
      </w:pPr>
      <w:r w:rsidRPr="00B725A2">
        <w:rPr>
          <w:rFonts w:asciiTheme="majorHAnsi" w:hAnsiTheme="majorHAnsi"/>
          <w:b/>
          <w:sz w:val="24"/>
          <w:lang w:val="en-US"/>
        </w:rPr>
        <w:t xml:space="preserve">Table B5. Recipients of Goods </w:t>
      </w:r>
      <w:r w:rsidR="009136AD" w:rsidRPr="00B725A2">
        <w:rPr>
          <w:rFonts w:asciiTheme="majorHAnsi" w:hAnsiTheme="majorHAnsi"/>
          <w:b/>
          <w:sz w:val="24"/>
          <w:lang w:val="uk-UA"/>
        </w:rPr>
        <w:t>/</w:t>
      </w:r>
      <w:r w:rsidR="009136AD" w:rsidRPr="00B725A2">
        <w:rPr>
          <w:lang w:val="en-US"/>
        </w:rPr>
        <w:t xml:space="preserve"> </w:t>
      </w:r>
      <w:r w:rsidR="009136AD" w:rsidRPr="00B725A2">
        <w:rPr>
          <w:rFonts w:asciiTheme="majorHAnsi" w:hAnsiTheme="majorHAnsi"/>
          <w:b/>
          <w:sz w:val="24"/>
          <w:lang w:val="uk-UA"/>
        </w:rPr>
        <w:t>Одержувачі товарів</w:t>
      </w:r>
    </w:p>
    <w:tbl>
      <w:tblPr>
        <w:tblW w:w="9592" w:type="dxa"/>
        <w:tblInd w:w="93" w:type="dxa"/>
        <w:tblLook w:val="04A0" w:firstRow="1" w:lastRow="0" w:firstColumn="1" w:lastColumn="0" w:noHBand="0" w:noVBand="1"/>
      </w:tblPr>
      <w:tblGrid>
        <w:gridCol w:w="2170"/>
        <w:gridCol w:w="993"/>
        <w:gridCol w:w="5216"/>
        <w:gridCol w:w="1213"/>
      </w:tblGrid>
      <w:tr w:rsidR="002A1203" w:rsidRPr="00B725A2" w14:paraId="159B9FD3" w14:textId="77777777" w:rsidTr="00554E9D">
        <w:trPr>
          <w:trHeight w:val="396"/>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C968A" w14:textId="77777777" w:rsidR="002A1203" w:rsidRPr="00B725A2" w:rsidRDefault="002A1203" w:rsidP="00BA649B">
            <w:pPr>
              <w:jc w:val="center"/>
              <w:rPr>
                <w:rFonts w:asciiTheme="majorHAnsi" w:hAnsiTheme="majorHAnsi"/>
                <w:color w:val="000000"/>
                <w:sz w:val="22"/>
                <w:szCs w:val="22"/>
                <w:lang w:eastAsia="uk-UA"/>
              </w:rPr>
            </w:pPr>
            <w:r w:rsidRPr="00B725A2">
              <w:rPr>
                <w:rFonts w:asciiTheme="majorHAnsi" w:hAnsiTheme="majorHAnsi"/>
                <w:color w:val="000000"/>
                <w:sz w:val="22"/>
                <w:szCs w:val="22"/>
                <w:lang w:eastAsia="uk-UA"/>
              </w:rPr>
              <w:t>Region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D17FF74" w14:textId="77777777" w:rsidR="002A1203" w:rsidRPr="00B725A2" w:rsidRDefault="002A1203" w:rsidP="00BA649B">
            <w:pPr>
              <w:jc w:val="center"/>
              <w:rPr>
                <w:rFonts w:asciiTheme="majorHAnsi" w:hAnsiTheme="majorHAnsi"/>
                <w:color w:val="000000"/>
                <w:sz w:val="22"/>
                <w:szCs w:val="22"/>
                <w:lang w:eastAsia="uk-UA"/>
              </w:rPr>
            </w:pPr>
            <w:r w:rsidRPr="00B725A2">
              <w:rPr>
                <w:rFonts w:asciiTheme="majorHAnsi" w:hAnsiTheme="majorHAnsi"/>
                <w:color w:val="000000"/>
                <w:sz w:val="22"/>
                <w:szCs w:val="22"/>
                <w:lang w:val="uk-UA" w:eastAsia="uk-UA"/>
              </w:rPr>
              <w:t>SKL</w:t>
            </w:r>
            <w:r w:rsidRPr="00B725A2">
              <w:rPr>
                <w:rFonts w:asciiTheme="majorHAnsi" w:hAnsiTheme="majorHAnsi"/>
                <w:color w:val="000000"/>
                <w:sz w:val="22"/>
                <w:szCs w:val="22"/>
                <w:lang w:eastAsia="uk-UA"/>
              </w:rPr>
              <w:t xml:space="preserve"> code</w:t>
            </w:r>
          </w:p>
        </w:tc>
        <w:tc>
          <w:tcPr>
            <w:tcW w:w="5216" w:type="dxa"/>
            <w:tcBorders>
              <w:top w:val="single" w:sz="4" w:space="0" w:color="auto"/>
              <w:left w:val="nil"/>
              <w:bottom w:val="single" w:sz="4" w:space="0" w:color="auto"/>
              <w:right w:val="single" w:sz="4" w:space="0" w:color="auto"/>
            </w:tcBorders>
            <w:shd w:val="clear" w:color="auto" w:fill="auto"/>
            <w:vAlign w:val="center"/>
            <w:hideMark/>
          </w:tcPr>
          <w:p w14:paraId="2CAFDE62" w14:textId="251C40C0" w:rsidR="002A1203" w:rsidRPr="00B725A2" w:rsidRDefault="00E41676" w:rsidP="00BA649B">
            <w:pPr>
              <w:jc w:val="center"/>
              <w:rPr>
                <w:rFonts w:asciiTheme="majorHAnsi" w:hAnsiTheme="majorHAnsi"/>
                <w:color w:val="000000"/>
                <w:sz w:val="22"/>
                <w:szCs w:val="22"/>
                <w:lang w:eastAsia="uk-UA"/>
              </w:rPr>
            </w:pPr>
            <w:r w:rsidRPr="00B725A2">
              <w:rPr>
                <w:rFonts w:asciiTheme="majorHAnsi" w:hAnsiTheme="majorHAnsi"/>
                <w:color w:val="000000"/>
                <w:sz w:val="22"/>
                <w:szCs w:val="22"/>
                <w:lang w:eastAsia="uk-UA"/>
              </w:rPr>
              <w:t>ATC Na</w:t>
            </w:r>
            <w:r w:rsidR="002A1203" w:rsidRPr="00B725A2">
              <w:rPr>
                <w:rFonts w:asciiTheme="majorHAnsi" w:hAnsiTheme="majorHAnsi"/>
                <w:color w:val="000000"/>
                <w:sz w:val="22"/>
                <w:szCs w:val="22"/>
                <w:lang w:eastAsia="uk-UA"/>
              </w:rPr>
              <w:t>me</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71F315E3" w14:textId="77777777" w:rsidR="002A1203" w:rsidRPr="00B725A2" w:rsidRDefault="002A1203" w:rsidP="00BA649B">
            <w:pPr>
              <w:jc w:val="center"/>
              <w:rPr>
                <w:rFonts w:asciiTheme="majorHAnsi" w:hAnsiTheme="majorHAnsi"/>
                <w:color w:val="000000"/>
                <w:sz w:val="22"/>
                <w:szCs w:val="22"/>
                <w:lang w:eastAsia="uk-UA"/>
              </w:rPr>
            </w:pPr>
            <w:r w:rsidRPr="00B725A2">
              <w:rPr>
                <w:rFonts w:asciiTheme="majorHAnsi" w:hAnsiTheme="majorHAnsi"/>
                <w:color w:val="000000"/>
                <w:sz w:val="22"/>
                <w:szCs w:val="22"/>
                <w:lang w:eastAsia="uk-UA"/>
              </w:rPr>
              <w:t>Inhabitants</w:t>
            </w:r>
          </w:p>
        </w:tc>
      </w:tr>
      <w:tr w:rsidR="009136AD" w:rsidRPr="00B725A2" w14:paraId="28D05CFB" w14:textId="77777777" w:rsidTr="00554E9D">
        <w:trPr>
          <w:trHeight w:val="70"/>
        </w:trPr>
        <w:tc>
          <w:tcPr>
            <w:tcW w:w="2170"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605"/>
            </w:tblGrid>
            <w:tr w:rsidR="00F04661" w:rsidRPr="00B725A2" w14:paraId="62FB5748" w14:textId="77777777">
              <w:trPr>
                <w:trHeight w:val="103"/>
              </w:trPr>
              <w:tc>
                <w:tcPr>
                  <w:tcW w:w="0" w:type="auto"/>
                </w:tcPr>
                <w:p w14:paraId="32E70018" w14:textId="7539E969" w:rsidR="00F04661" w:rsidRPr="00B725A2" w:rsidRDefault="00685D7C" w:rsidP="00685D7C">
                  <w:pPr>
                    <w:autoSpaceDE w:val="0"/>
                    <w:autoSpaceDN w:val="0"/>
                    <w:adjustRightInd w:val="0"/>
                    <w:jc w:val="center"/>
                    <w:rPr>
                      <w:rFonts w:asciiTheme="majorHAnsi" w:eastAsia="Arial" w:hAnsiTheme="majorHAnsi" w:cs="Arial"/>
                      <w:color w:val="000000"/>
                      <w:sz w:val="22"/>
                      <w:szCs w:val="22"/>
                      <w:lang w:val="ru-RU"/>
                    </w:rPr>
                  </w:pPr>
                  <w:r>
                    <w:rPr>
                      <w:rFonts w:asciiTheme="majorHAnsi" w:eastAsia="Arial" w:hAnsiTheme="majorHAnsi" w:cs="Arial"/>
                      <w:color w:val="000000"/>
                      <w:sz w:val="22"/>
                      <w:szCs w:val="22"/>
                      <w:lang w:val="ru-RU"/>
                    </w:rPr>
                    <w:t xml:space="preserve">     </w:t>
                  </w:r>
                  <w:proofErr w:type="spellStart"/>
                  <w:r w:rsidR="00F04661" w:rsidRPr="00B725A2">
                    <w:rPr>
                      <w:rFonts w:asciiTheme="majorHAnsi" w:eastAsia="Arial" w:hAnsiTheme="majorHAnsi" w:cs="Arial"/>
                      <w:color w:val="000000"/>
                      <w:sz w:val="22"/>
                      <w:szCs w:val="22"/>
                      <w:lang w:val="ru-RU"/>
                    </w:rPr>
                    <w:t>Чернівецька</w:t>
                  </w:r>
                  <w:proofErr w:type="spellEnd"/>
                </w:p>
              </w:tc>
            </w:tr>
          </w:tbl>
          <w:p w14:paraId="0E4F2CF5" w14:textId="522D9E85" w:rsidR="009136AD" w:rsidRPr="00B725A2" w:rsidRDefault="009136AD" w:rsidP="00685D7C">
            <w:pPr>
              <w:jc w:val="center"/>
              <w:rPr>
                <w:rFonts w:asciiTheme="majorHAnsi" w:hAnsiTheme="majorHAnsi"/>
                <w:color w:val="000000"/>
                <w:sz w:val="22"/>
                <w:szCs w:val="22"/>
                <w:lang w:val="uk-UA" w:eastAsia="uk-UA"/>
              </w:rPr>
            </w:pPr>
          </w:p>
        </w:tc>
        <w:tc>
          <w:tcPr>
            <w:tcW w:w="993" w:type="dxa"/>
            <w:tcBorders>
              <w:top w:val="nil"/>
              <w:left w:val="nil"/>
              <w:bottom w:val="single" w:sz="4" w:space="0" w:color="auto"/>
              <w:right w:val="single" w:sz="4" w:space="0" w:color="auto"/>
            </w:tcBorders>
            <w:shd w:val="clear" w:color="000000" w:fill="FFFFFF"/>
            <w:vAlign w:val="bottom"/>
          </w:tcPr>
          <w:p w14:paraId="0E7C7B8A" w14:textId="5F9F3C85" w:rsidR="009136AD" w:rsidRPr="00B725A2" w:rsidRDefault="009136AD" w:rsidP="00685D7C">
            <w:pPr>
              <w:spacing w:line="360" w:lineRule="auto"/>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296</w:t>
            </w:r>
          </w:p>
        </w:tc>
        <w:tc>
          <w:tcPr>
            <w:tcW w:w="5216" w:type="dxa"/>
            <w:tcBorders>
              <w:top w:val="nil"/>
              <w:left w:val="nil"/>
              <w:bottom w:val="single" w:sz="4" w:space="0" w:color="auto"/>
              <w:right w:val="single" w:sz="4" w:space="0" w:color="auto"/>
            </w:tcBorders>
            <w:shd w:val="clear" w:color="000000" w:fill="FFFFFF"/>
            <w:vAlign w:val="center"/>
          </w:tcPr>
          <w:p w14:paraId="589C0A04" w14:textId="6DED13B1" w:rsidR="009136AD" w:rsidRPr="00B725A2" w:rsidRDefault="00345653" w:rsidP="009136AD">
            <w:pPr>
              <w:rPr>
                <w:rFonts w:asciiTheme="majorHAnsi" w:hAnsiTheme="majorHAnsi"/>
                <w:color w:val="000000"/>
                <w:sz w:val="22"/>
                <w:szCs w:val="22"/>
                <w:lang w:val="ru-RU" w:eastAsia="uk-UA"/>
              </w:rPr>
            </w:pPr>
            <w:proofErr w:type="spellStart"/>
            <w:r w:rsidRPr="00B725A2">
              <w:rPr>
                <w:rFonts w:asciiTheme="majorHAnsi" w:hAnsiTheme="majorHAnsi"/>
                <w:sz w:val="22"/>
                <w:szCs w:val="22"/>
                <w:lang w:val="ru-RU"/>
              </w:rPr>
              <w:t>Новодністровська</w:t>
            </w:r>
            <w:proofErr w:type="spellEnd"/>
            <w:r w:rsidRPr="00B725A2">
              <w:rPr>
                <w:rFonts w:asciiTheme="majorHAnsi" w:hAnsiTheme="majorHAnsi"/>
                <w:sz w:val="22"/>
                <w:szCs w:val="22"/>
                <w:lang w:val="ru-RU"/>
              </w:rPr>
              <w:t xml:space="preserve"> </w:t>
            </w:r>
            <w:proofErr w:type="spellStart"/>
            <w:r w:rsidRPr="00B725A2">
              <w:rPr>
                <w:rFonts w:asciiTheme="majorHAnsi" w:hAnsiTheme="majorHAnsi"/>
                <w:sz w:val="22"/>
                <w:szCs w:val="22"/>
                <w:lang w:val="ru-RU"/>
              </w:rPr>
              <w:t>міська</w:t>
            </w:r>
            <w:proofErr w:type="spellEnd"/>
            <w:r w:rsidRPr="00B725A2">
              <w:rPr>
                <w:rFonts w:asciiTheme="majorHAnsi" w:hAnsiTheme="majorHAnsi"/>
                <w:sz w:val="22"/>
                <w:szCs w:val="22"/>
                <w:lang w:val="ru-RU"/>
              </w:rPr>
              <w:t xml:space="preserve"> </w:t>
            </w:r>
            <w:proofErr w:type="spellStart"/>
            <w:r w:rsidRPr="00B725A2">
              <w:rPr>
                <w:rFonts w:asciiTheme="majorHAnsi" w:hAnsiTheme="majorHAnsi"/>
                <w:sz w:val="22"/>
                <w:szCs w:val="22"/>
                <w:lang w:val="ru-RU"/>
              </w:rPr>
              <w:t>об’єднана</w:t>
            </w:r>
            <w:proofErr w:type="spellEnd"/>
            <w:r w:rsidRPr="00B725A2">
              <w:rPr>
                <w:rFonts w:asciiTheme="majorHAnsi" w:hAnsiTheme="majorHAnsi"/>
                <w:sz w:val="22"/>
                <w:szCs w:val="22"/>
                <w:lang w:val="ru-RU"/>
              </w:rPr>
              <w:t xml:space="preserve"> </w:t>
            </w:r>
            <w:proofErr w:type="spellStart"/>
            <w:r w:rsidRPr="00B725A2">
              <w:rPr>
                <w:rFonts w:asciiTheme="majorHAnsi" w:hAnsiTheme="majorHAnsi"/>
                <w:sz w:val="22"/>
                <w:szCs w:val="22"/>
                <w:lang w:val="ru-RU"/>
              </w:rPr>
              <w:t>територіальна</w:t>
            </w:r>
            <w:proofErr w:type="spellEnd"/>
            <w:r w:rsidRPr="00B725A2">
              <w:rPr>
                <w:rFonts w:asciiTheme="majorHAnsi" w:hAnsiTheme="majorHAnsi"/>
                <w:sz w:val="22"/>
                <w:szCs w:val="22"/>
                <w:lang w:val="ru-RU"/>
              </w:rPr>
              <w:t xml:space="preserve"> громада</w:t>
            </w:r>
          </w:p>
        </w:tc>
        <w:tc>
          <w:tcPr>
            <w:tcW w:w="1213" w:type="dxa"/>
            <w:tcBorders>
              <w:top w:val="nil"/>
              <w:left w:val="nil"/>
              <w:bottom w:val="single" w:sz="4" w:space="0" w:color="auto"/>
              <w:right w:val="single" w:sz="4" w:space="0" w:color="auto"/>
            </w:tcBorders>
            <w:shd w:val="clear" w:color="000000" w:fill="FFFFFF"/>
            <w:vAlign w:val="center"/>
          </w:tcPr>
          <w:p w14:paraId="75390DB9" w14:textId="37C4EA90" w:rsidR="009136AD" w:rsidRPr="00B725A2" w:rsidRDefault="00345653" w:rsidP="009136AD">
            <w:pPr>
              <w:jc w:val="right"/>
              <w:rPr>
                <w:rFonts w:asciiTheme="majorHAnsi" w:hAnsiTheme="majorHAnsi"/>
                <w:color w:val="000000"/>
                <w:sz w:val="22"/>
                <w:szCs w:val="22"/>
                <w:lang w:val="uk-UA" w:eastAsia="uk-UA"/>
              </w:rPr>
            </w:pPr>
            <w:r w:rsidRPr="00B725A2">
              <w:rPr>
                <w:rFonts w:asciiTheme="majorHAnsi" w:hAnsiTheme="majorHAnsi" w:cs="Arial"/>
                <w:color w:val="333333"/>
                <w:sz w:val="22"/>
                <w:szCs w:val="22"/>
                <w:shd w:val="clear" w:color="auto" w:fill="FFFFFF"/>
              </w:rPr>
              <w:t>12918</w:t>
            </w:r>
          </w:p>
        </w:tc>
      </w:tr>
      <w:tr w:rsidR="009136AD" w:rsidRPr="00B725A2" w14:paraId="4B1DF449" w14:textId="77777777" w:rsidTr="00554E9D">
        <w:trPr>
          <w:trHeight w:val="155"/>
        </w:trPr>
        <w:tc>
          <w:tcPr>
            <w:tcW w:w="2170" w:type="dxa"/>
            <w:tcBorders>
              <w:top w:val="nil"/>
              <w:left w:val="single" w:sz="4" w:space="0" w:color="auto"/>
              <w:bottom w:val="single" w:sz="4" w:space="0" w:color="auto"/>
              <w:right w:val="single" w:sz="4" w:space="0" w:color="auto"/>
            </w:tcBorders>
            <w:shd w:val="clear" w:color="000000" w:fill="FFFFFF"/>
            <w:vAlign w:val="center"/>
          </w:tcPr>
          <w:p w14:paraId="5C8BDCE1" w14:textId="03EE8C1A" w:rsidR="009136AD" w:rsidRPr="00B725A2" w:rsidRDefault="009136AD" w:rsidP="00685D7C">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Черкаська</w:t>
            </w:r>
            <w:proofErr w:type="spellEnd"/>
          </w:p>
        </w:tc>
        <w:tc>
          <w:tcPr>
            <w:tcW w:w="993" w:type="dxa"/>
            <w:tcBorders>
              <w:top w:val="nil"/>
              <w:left w:val="nil"/>
              <w:bottom w:val="single" w:sz="4" w:space="0" w:color="auto"/>
              <w:right w:val="single" w:sz="4" w:space="0" w:color="auto"/>
            </w:tcBorders>
            <w:shd w:val="clear" w:color="000000" w:fill="FFFFFF"/>
            <w:vAlign w:val="bottom"/>
          </w:tcPr>
          <w:p w14:paraId="7CA57974" w14:textId="7AE1A922" w:rsidR="009136AD" w:rsidRPr="00B725A2" w:rsidRDefault="009136AD" w:rsidP="00685D7C">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315</w:t>
            </w:r>
          </w:p>
        </w:tc>
        <w:tc>
          <w:tcPr>
            <w:tcW w:w="5216" w:type="dxa"/>
            <w:tcBorders>
              <w:top w:val="nil"/>
              <w:left w:val="nil"/>
              <w:bottom w:val="single" w:sz="4" w:space="0" w:color="auto"/>
              <w:right w:val="single" w:sz="4" w:space="0" w:color="auto"/>
            </w:tcBorders>
            <w:shd w:val="clear" w:color="000000" w:fill="FFFFFF"/>
            <w:vAlign w:val="center"/>
          </w:tcPr>
          <w:p w14:paraId="73314F8C" w14:textId="2649593B" w:rsidR="009136AD" w:rsidRPr="00B725A2" w:rsidRDefault="000E30BE" w:rsidP="009136AD">
            <w:pP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Золотоніська</w:t>
            </w:r>
            <w:proofErr w:type="spellEnd"/>
            <w:r w:rsidRPr="00B725A2">
              <w:rPr>
                <w:rFonts w:asciiTheme="majorHAnsi" w:hAnsiTheme="majorHAnsi" w:cs="Calibri"/>
                <w:color w:val="444444"/>
                <w:sz w:val="22"/>
                <w:szCs w:val="22"/>
                <w:shd w:val="clear" w:color="auto" w:fill="FFFFFF"/>
              </w:rPr>
              <w:t xml:space="preserve"> </w:t>
            </w:r>
            <w:proofErr w:type="spellStart"/>
            <w:r w:rsidRPr="00B725A2">
              <w:rPr>
                <w:rFonts w:asciiTheme="majorHAnsi" w:hAnsiTheme="majorHAnsi" w:cs="Calibri"/>
                <w:color w:val="444444"/>
                <w:sz w:val="22"/>
                <w:szCs w:val="22"/>
                <w:shd w:val="clear" w:color="auto" w:fill="FFFFFF"/>
              </w:rPr>
              <w:t>міська</w:t>
            </w:r>
            <w:proofErr w:type="spellEnd"/>
            <w:r w:rsidRPr="00B725A2">
              <w:rPr>
                <w:rFonts w:asciiTheme="majorHAnsi" w:hAnsiTheme="majorHAnsi" w:cs="Calibri"/>
                <w:color w:val="444444"/>
                <w:sz w:val="22"/>
                <w:szCs w:val="22"/>
                <w:shd w:val="clear" w:color="auto" w:fill="FFFFFF"/>
              </w:rPr>
              <w:t xml:space="preserve"> </w:t>
            </w:r>
            <w:proofErr w:type="spellStart"/>
            <w:r w:rsidRPr="00B725A2">
              <w:rPr>
                <w:rFonts w:asciiTheme="majorHAnsi" w:hAnsiTheme="majorHAnsi" w:cs="Calibri"/>
                <w:color w:val="444444"/>
                <w:sz w:val="22"/>
                <w:szCs w:val="22"/>
                <w:shd w:val="clear" w:color="auto" w:fill="FFFFFF"/>
              </w:rPr>
              <w:t>рада</w:t>
            </w:r>
            <w:proofErr w:type="spellEnd"/>
          </w:p>
        </w:tc>
        <w:tc>
          <w:tcPr>
            <w:tcW w:w="1213" w:type="dxa"/>
            <w:tcBorders>
              <w:top w:val="nil"/>
              <w:left w:val="nil"/>
              <w:bottom w:val="single" w:sz="4" w:space="0" w:color="auto"/>
              <w:right w:val="single" w:sz="4" w:space="0" w:color="auto"/>
            </w:tcBorders>
            <w:shd w:val="clear" w:color="000000" w:fill="FFFFFF"/>
            <w:vAlign w:val="center"/>
          </w:tcPr>
          <w:p w14:paraId="45C5AA2A" w14:textId="4FA8C37B" w:rsidR="009136AD" w:rsidRPr="00B725A2" w:rsidRDefault="00345653" w:rsidP="009136AD">
            <w:pPr>
              <w:jc w:val="right"/>
              <w:rPr>
                <w:rFonts w:asciiTheme="majorHAnsi" w:hAnsiTheme="majorHAnsi"/>
                <w:color w:val="000000"/>
                <w:sz w:val="22"/>
                <w:szCs w:val="22"/>
                <w:lang w:val="uk-UA" w:eastAsia="uk-UA"/>
              </w:rPr>
            </w:pPr>
            <w:r w:rsidRPr="00B725A2">
              <w:rPr>
                <w:rFonts w:asciiTheme="majorHAnsi" w:hAnsiTheme="majorHAnsi"/>
                <w:sz w:val="22"/>
                <w:szCs w:val="22"/>
              </w:rPr>
              <w:t>28 365</w:t>
            </w:r>
          </w:p>
        </w:tc>
      </w:tr>
      <w:tr w:rsidR="009136AD" w:rsidRPr="00B725A2" w14:paraId="100D42B0" w14:textId="77777777" w:rsidTr="00554E9D">
        <w:trPr>
          <w:trHeight w:val="70"/>
        </w:trPr>
        <w:tc>
          <w:tcPr>
            <w:tcW w:w="2170"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437"/>
            </w:tblGrid>
            <w:tr w:rsidR="00345653" w:rsidRPr="00B725A2" w14:paraId="3B63AC0F" w14:textId="77777777" w:rsidTr="00685D7C">
              <w:trPr>
                <w:trHeight w:val="281"/>
              </w:trPr>
              <w:tc>
                <w:tcPr>
                  <w:tcW w:w="0" w:type="auto"/>
                </w:tcPr>
                <w:p w14:paraId="74F37886" w14:textId="7D8C2341" w:rsidR="00345653" w:rsidRPr="00B725A2" w:rsidRDefault="00345653" w:rsidP="00685D7C">
                  <w:pPr>
                    <w:autoSpaceDE w:val="0"/>
                    <w:autoSpaceDN w:val="0"/>
                    <w:adjustRightInd w:val="0"/>
                    <w:spacing w:line="360" w:lineRule="auto"/>
                    <w:jc w:val="right"/>
                    <w:rPr>
                      <w:rFonts w:asciiTheme="majorHAnsi" w:eastAsia="Arial" w:hAnsiTheme="majorHAnsi" w:cs="Arial"/>
                      <w:color w:val="000000"/>
                      <w:sz w:val="22"/>
                      <w:szCs w:val="22"/>
                      <w:lang w:val="ru-RU"/>
                    </w:rPr>
                  </w:pPr>
                  <w:proofErr w:type="spellStart"/>
                  <w:r w:rsidRPr="00B725A2">
                    <w:rPr>
                      <w:rFonts w:asciiTheme="majorHAnsi" w:eastAsia="Arial" w:hAnsiTheme="majorHAnsi" w:cs="Arial"/>
                      <w:color w:val="000000"/>
                      <w:sz w:val="22"/>
                      <w:szCs w:val="22"/>
                      <w:lang w:val="ru-RU"/>
                    </w:rPr>
                    <w:t>Закарпатська</w:t>
                  </w:r>
                  <w:proofErr w:type="spellEnd"/>
                </w:p>
              </w:tc>
            </w:tr>
          </w:tbl>
          <w:p w14:paraId="573164FE" w14:textId="171C843C" w:rsidR="009136AD" w:rsidRPr="00B725A2" w:rsidRDefault="009136AD" w:rsidP="00685D7C">
            <w:pPr>
              <w:jc w:val="center"/>
              <w:rPr>
                <w:rFonts w:asciiTheme="majorHAnsi" w:hAnsiTheme="majorHAnsi"/>
                <w:color w:val="000000"/>
                <w:sz w:val="22"/>
                <w:szCs w:val="22"/>
                <w:lang w:val="uk-UA" w:eastAsia="uk-UA"/>
              </w:rPr>
            </w:pPr>
          </w:p>
        </w:tc>
        <w:tc>
          <w:tcPr>
            <w:tcW w:w="993" w:type="dxa"/>
            <w:tcBorders>
              <w:top w:val="nil"/>
              <w:left w:val="nil"/>
              <w:bottom w:val="single" w:sz="4" w:space="0" w:color="auto"/>
              <w:right w:val="single" w:sz="4" w:space="0" w:color="auto"/>
            </w:tcBorders>
            <w:shd w:val="clear" w:color="000000" w:fill="FFFFFF"/>
            <w:vAlign w:val="bottom"/>
          </w:tcPr>
          <w:p w14:paraId="1CFC4143" w14:textId="2D417AD3" w:rsidR="009136AD" w:rsidRPr="00B725A2" w:rsidRDefault="009136AD" w:rsidP="00685D7C">
            <w:pPr>
              <w:spacing w:line="360" w:lineRule="auto"/>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320</w:t>
            </w:r>
          </w:p>
        </w:tc>
        <w:tc>
          <w:tcPr>
            <w:tcW w:w="5216" w:type="dxa"/>
            <w:tcBorders>
              <w:top w:val="nil"/>
              <w:left w:val="nil"/>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2201"/>
            </w:tblGrid>
            <w:tr w:rsidR="002E512B" w:rsidRPr="00B725A2" w14:paraId="396AB758" w14:textId="77777777">
              <w:trPr>
                <w:trHeight w:val="103"/>
              </w:trPr>
              <w:tc>
                <w:tcPr>
                  <w:tcW w:w="0" w:type="auto"/>
                </w:tcPr>
                <w:p w14:paraId="7EDB2D6D" w14:textId="44196731" w:rsidR="002E512B" w:rsidRPr="00B725A2" w:rsidRDefault="002E512B" w:rsidP="005A3A4C">
                  <w:pPr>
                    <w:autoSpaceDE w:val="0"/>
                    <w:autoSpaceDN w:val="0"/>
                    <w:adjustRightInd w:val="0"/>
                    <w:spacing w:line="360" w:lineRule="auto"/>
                    <w:rPr>
                      <w:rFonts w:asciiTheme="majorHAnsi" w:eastAsia="Arial" w:hAnsiTheme="majorHAnsi" w:cs="Arial"/>
                      <w:color w:val="000000"/>
                      <w:sz w:val="22"/>
                      <w:szCs w:val="22"/>
                      <w:lang w:val="ru-RU"/>
                    </w:rPr>
                  </w:pPr>
                  <w:proofErr w:type="spellStart"/>
                  <w:r w:rsidRPr="00B725A2">
                    <w:rPr>
                      <w:rFonts w:asciiTheme="majorHAnsi" w:eastAsia="Arial" w:hAnsiTheme="majorHAnsi" w:cs="Arial"/>
                      <w:color w:val="000000"/>
                      <w:sz w:val="22"/>
                      <w:szCs w:val="22"/>
                      <w:lang w:val="ru-RU"/>
                    </w:rPr>
                    <w:t>Рахівська</w:t>
                  </w:r>
                  <w:proofErr w:type="spellEnd"/>
                  <w:r w:rsidRPr="00B725A2">
                    <w:rPr>
                      <w:rFonts w:asciiTheme="majorHAnsi" w:eastAsia="Arial" w:hAnsiTheme="majorHAnsi" w:cs="Arial"/>
                      <w:color w:val="000000"/>
                      <w:sz w:val="22"/>
                      <w:szCs w:val="22"/>
                      <w:lang w:val="ru-RU"/>
                    </w:rPr>
                    <w:t xml:space="preserve"> </w:t>
                  </w:r>
                  <w:proofErr w:type="spellStart"/>
                  <w:r w:rsidRPr="00B725A2">
                    <w:rPr>
                      <w:rFonts w:asciiTheme="majorHAnsi" w:eastAsia="Arial" w:hAnsiTheme="majorHAnsi" w:cs="Arial"/>
                      <w:color w:val="000000"/>
                      <w:sz w:val="22"/>
                      <w:szCs w:val="22"/>
                      <w:lang w:val="ru-RU"/>
                    </w:rPr>
                    <w:t>міська</w:t>
                  </w:r>
                  <w:proofErr w:type="spellEnd"/>
                  <w:r w:rsidRPr="00B725A2">
                    <w:rPr>
                      <w:rFonts w:asciiTheme="majorHAnsi" w:eastAsia="Arial" w:hAnsiTheme="majorHAnsi" w:cs="Arial"/>
                      <w:color w:val="000000"/>
                      <w:sz w:val="22"/>
                      <w:szCs w:val="22"/>
                      <w:lang w:val="ru-RU"/>
                    </w:rPr>
                    <w:t xml:space="preserve"> рада </w:t>
                  </w:r>
                </w:p>
              </w:tc>
            </w:tr>
          </w:tbl>
          <w:p w14:paraId="14606AC7" w14:textId="6B9ECCA9" w:rsidR="009136AD" w:rsidRPr="00B725A2" w:rsidRDefault="009136AD" w:rsidP="009136AD">
            <w:pPr>
              <w:rPr>
                <w:rFonts w:asciiTheme="majorHAnsi" w:hAnsiTheme="majorHAnsi"/>
                <w:color w:val="000000"/>
                <w:sz w:val="22"/>
                <w:szCs w:val="22"/>
                <w:lang w:val="uk-UA" w:eastAsia="uk-UA"/>
              </w:rPr>
            </w:pPr>
          </w:p>
        </w:tc>
        <w:tc>
          <w:tcPr>
            <w:tcW w:w="1213" w:type="dxa"/>
            <w:tcBorders>
              <w:top w:val="nil"/>
              <w:left w:val="nil"/>
              <w:bottom w:val="single" w:sz="4" w:space="0" w:color="auto"/>
              <w:right w:val="single" w:sz="4" w:space="0" w:color="auto"/>
            </w:tcBorders>
            <w:shd w:val="clear" w:color="000000" w:fill="FFFFFF"/>
            <w:vAlign w:val="center"/>
          </w:tcPr>
          <w:p w14:paraId="51ED1A0D" w14:textId="3DF90312" w:rsidR="009136AD" w:rsidRPr="00B725A2" w:rsidRDefault="00345653" w:rsidP="009136AD">
            <w:pPr>
              <w:jc w:val="right"/>
              <w:rPr>
                <w:rFonts w:asciiTheme="majorHAnsi" w:hAnsiTheme="majorHAnsi"/>
                <w:color w:val="000000"/>
                <w:sz w:val="22"/>
                <w:szCs w:val="22"/>
                <w:lang w:val="uk-UA" w:eastAsia="uk-UA"/>
              </w:rPr>
            </w:pPr>
            <w:r w:rsidRPr="00B725A2">
              <w:rPr>
                <w:rFonts w:asciiTheme="majorHAnsi" w:hAnsiTheme="majorHAnsi"/>
                <w:sz w:val="22"/>
                <w:szCs w:val="22"/>
              </w:rPr>
              <w:t>15 354</w:t>
            </w:r>
          </w:p>
        </w:tc>
      </w:tr>
      <w:tr w:rsidR="009136AD" w:rsidRPr="00B725A2" w14:paraId="1769002D" w14:textId="77777777" w:rsidTr="00554E9D">
        <w:trPr>
          <w:trHeight w:val="70"/>
        </w:trPr>
        <w:tc>
          <w:tcPr>
            <w:tcW w:w="2170" w:type="dxa"/>
            <w:tcBorders>
              <w:top w:val="nil"/>
              <w:left w:val="single" w:sz="4" w:space="0" w:color="auto"/>
              <w:bottom w:val="single" w:sz="4" w:space="0" w:color="auto"/>
              <w:right w:val="single" w:sz="4" w:space="0" w:color="auto"/>
            </w:tcBorders>
            <w:shd w:val="clear" w:color="000000" w:fill="FFFFFF"/>
            <w:vAlign w:val="center"/>
          </w:tcPr>
          <w:p w14:paraId="67C404DF" w14:textId="39697EC8" w:rsidR="009136AD" w:rsidRPr="00B725A2" w:rsidRDefault="002E512B" w:rsidP="00685D7C">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Дніпропетровська</w:t>
            </w:r>
            <w:proofErr w:type="spellEnd"/>
          </w:p>
        </w:tc>
        <w:tc>
          <w:tcPr>
            <w:tcW w:w="993" w:type="dxa"/>
            <w:tcBorders>
              <w:top w:val="nil"/>
              <w:left w:val="nil"/>
              <w:bottom w:val="single" w:sz="4" w:space="0" w:color="auto"/>
              <w:right w:val="single" w:sz="4" w:space="0" w:color="auto"/>
            </w:tcBorders>
            <w:shd w:val="clear" w:color="000000" w:fill="FFFFFF"/>
          </w:tcPr>
          <w:p w14:paraId="65FBBBEC" w14:textId="4A2F39D1" w:rsidR="009136AD" w:rsidRPr="00B725A2" w:rsidRDefault="009136AD" w:rsidP="00685D7C">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323</w:t>
            </w:r>
          </w:p>
        </w:tc>
        <w:tc>
          <w:tcPr>
            <w:tcW w:w="5216" w:type="dxa"/>
            <w:tcBorders>
              <w:top w:val="nil"/>
              <w:left w:val="nil"/>
              <w:bottom w:val="single" w:sz="4" w:space="0" w:color="auto"/>
              <w:right w:val="single" w:sz="4" w:space="0" w:color="auto"/>
            </w:tcBorders>
            <w:shd w:val="clear" w:color="000000" w:fill="FFFFFF"/>
            <w:vAlign w:val="center"/>
          </w:tcPr>
          <w:p w14:paraId="05652F92" w14:textId="21D1C390" w:rsidR="009136AD" w:rsidRPr="00B725A2" w:rsidRDefault="00263C07" w:rsidP="009136AD">
            <w:pPr>
              <w:rPr>
                <w:rFonts w:asciiTheme="majorHAnsi" w:hAnsiTheme="majorHAnsi"/>
                <w:color w:val="000000"/>
                <w:sz w:val="22"/>
                <w:szCs w:val="22"/>
                <w:lang w:val="uk-UA" w:eastAsia="uk-UA"/>
              </w:rPr>
            </w:pPr>
            <w:proofErr w:type="spellStart"/>
            <w:r w:rsidRPr="00B725A2">
              <w:rPr>
                <w:rFonts w:asciiTheme="majorHAnsi" w:hAnsiTheme="majorHAnsi"/>
                <w:sz w:val="22"/>
                <w:szCs w:val="22"/>
              </w:rPr>
              <w:t>Верхньодніпровська</w:t>
            </w:r>
            <w:proofErr w:type="spellEnd"/>
            <w:r w:rsidRPr="00B725A2">
              <w:rPr>
                <w:rFonts w:asciiTheme="majorHAnsi" w:hAnsiTheme="majorHAnsi"/>
                <w:sz w:val="22"/>
                <w:szCs w:val="22"/>
              </w:rPr>
              <w:t xml:space="preserve"> </w:t>
            </w:r>
            <w:proofErr w:type="spellStart"/>
            <w:r w:rsidRPr="00B725A2">
              <w:rPr>
                <w:rFonts w:asciiTheme="majorHAnsi" w:hAnsiTheme="majorHAnsi"/>
                <w:sz w:val="22"/>
                <w:szCs w:val="22"/>
              </w:rPr>
              <w:t>міська</w:t>
            </w:r>
            <w:proofErr w:type="spellEnd"/>
            <w:r w:rsidRPr="00B725A2">
              <w:rPr>
                <w:rFonts w:asciiTheme="majorHAnsi" w:hAnsiTheme="majorHAnsi"/>
                <w:sz w:val="22"/>
                <w:szCs w:val="22"/>
              </w:rPr>
              <w:t xml:space="preserve"> </w:t>
            </w:r>
            <w:proofErr w:type="spellStart"/>
            <w:r w:rsidRPr="00B725A2">
              <w:rPr>
                <w:rFonts w:asciiTheme="majorHAnsi" w:hAnsiTheme="majorHAnsi"/>
                <w:sz w:val="22"/>
                <w:szCs w:val="22"/>
              </w:rPr>
              <w:t>рада</w:t>
            </w:r>
            <w:proofErr w:type="spellEnd"/>
          </w:p>
        </w:tc>
        <w:tc>
          <w:tcPr>
            <w:tcW w:w="1213" w:type="dxa"/>
            <w:tcBorders>
              <w:top w:val="nil"/>
              <w:left w:val="nil"/>
              <w:bottom w:val="single" w:sz="4" w:space="0" w:color="auto"/>
              <w:right w:val="single" w:sz="4" w:space="0" w:color="auto"/>
            </w:tcBorders>
            <w:shd w:val="clear" w:color="000000" w:fill="FFFFFF"/>
            <w:vAlign w:val="center"/>
          </w:tcPr>
          <w:p w14:paraId="15DE978F" w14:textId="775B9FD3" w:rsidR="009136AD" w:rsidRPr="00B725A2" w:rsidRDefault="00263C07" w:rsidP="009136AD">
            <w:pPr>
              <w:jc w:val="right"/>
              <w:rPr>
                <w:rFonts w:asciiTheme="majorHAnsi" w:hAnsiTheme="majorHAnsi"/>
                <w:color w:val="000000"/>
                <w:sz w:val="22"/>
                <w:szCs w:val="22"/>
                <w:lang w:val="uk-UA" w:eastAsia="uk-UA"/>
              </w:rPr>
            </w:pPr>
            <w:r w:rsidRPr="00B725A2">
              <w:rPr>
                <w:rFonts w:asciiTheme="majorHAnsi" w:hAnsiTheme="majorHAnsi"/>
                <w:sz w:val="22"/>
                <w:szCs w:val="22"/>
              </w:rPr>
              <w:t>20 519</w:t>
            </w:r>
          </w:p>
        </w:tc>
      </w:tr>
      <w:tr w:rsidR="009136AD" w:rsidRPr="00B725A2" w14:paraId="05FCC33E" w14:textId="77777777" w:rsidTr="00554E9D">
        <w:trPr>
          <w:trHeight w:val="70"/>
        </w:trPr>
        <w:tc>
          <w:tcPr>
            <w:tcW w:w="2170" w:type="dxa"/>
            <w:tcBorders>
              <w:top w:val="nil"/>
              <w:left w:val="single" w:sz="4" w:space="0" w:color="auto"/>
              <w:bottom w:val="single" w:sz="4" w:space="0" w:color="auto"/>
              <w:right w:val="single" w:sz="4" w:space="0" w:color="auto"/>
            </w:tcBorders>
            <w:shd w:val="clear" w:color="000000" w:fill="FFFFFF"/>
            <w:vAlign w:val="center"/>
          </w:tcPr>
          <w:p w14:paraId="32386CCE" w14:textId="3E4E154B" w:rsidR="009136AD" w:rsidRPr="00B725A2" w:rsidRDefault="001C07EC" w:rsidP="00685D7C">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Чернігівська</w:t>
            </w:r>
            <w:proofErr w:type="spellEnd"/>
          </w:p>
        </w:tc>
        <w:tc>
          <w:tcPr>
            <w:tcW w:w="993" w:type="dxa"/>
            <w:tcBorders>
              <w:top w:val="nil"/>
              <w:left w:val="nil"/>
              <w:bottom w:val="single" w:sz="4" w:space="0" w:color="auto"/>
              <w:right w:val="single" w:sz="4" w:space="0" w:color="auto"/>
            </w:tcBorders>
            <w:shd w:val="clear" w:color="000000" w:fill="FFFFFF"/>
            <w:vAlign w:val="bottom"/>
          </w:tcPr>
          <w:p w14:paraId="39B2E5FD" w14:textId="10C9D8E7" w:rsidR="009136AD" w:rsidRPr="00B725A2" w:rsidRDefault="009136AD" w:rsidP="00685D7C">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329</w:t>
            </w:r>
          </w:p>
        </w:tc>
        <w:tc>
          <w:tcPr>
            <w:tcW w:w="5216" w:type="dxa"/>
            <w:tcBorders>
              <w:top w:val="nil"/>
              <w:left w:val="nil"/>
              <w:bottom w:val="single" w:sz="4" w:space="0" w:color="auto"/>
              <w:right w:val="single" w:sz="4" w:space="0" w:color="auto"/>
            </w:tcBorders>
            <w:shd w:val="clear" w:color="000000" w:fill="FFFFFF"/>
            <w:vAlign w:val="center"/>
          </w:tcPr>
          <w:p w14:paraId="1F2DFBDF" w14:textId="06FA2F38" w:rsidR="009136AD" w:rsidRPr="00B725A2" w:rsidRDefault="001C07EC" w:rsidP="009136AD">
            <w:pPr>
              <w:rPr>
                <w:rFonts w:asciiTheme="majorHAnsi" w:hAnsiTheme="majorHAnsi"/>
                <w:color w:val="000000"/>
                <w:sz w:val="22"/>
                <w:szCs w:val="22"/>
                <w:lang w:val="ru-RU" w:eastAsia="uk-UA"/>
              </w:rPr>
            </w:pPr>
            <w:proofErr w:type="spellStart"/>
            <w:r w:rsidRPr="00B725A2">
              <w:rPr>
                <w:rFonts w:asciiTheme="majorHAnsi" w:hAnsiTheme="majorHAnsi" w:cs="Calibri"/>
                <w:color w:val="444444"/>
                <w:sz w:val="22"/>
                <w:szCs w:val="22"/>
                <w:shd w:val="clear" w:color="auto" w:fill="FFFFFF"/>
                <w:lang w:val="ru-RU"/>
              </w:rPr>
              <w:t>Козелецька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селищна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1213" w:type="dxa"/>
            <w:tcBorders>
              <w:top w:val="nil"/>
              <w:left w:val="nil"/>
              <w:bottom w:val="single" w:sz="4" w:space="0" w:color="auto"/>
              <w:right w:val="single" w:sz="4" w:space="0" w:color="auto"/>
            </w:tcBorders>
            <w:shd w:val="clear" w:color="000000" w:fill="FFFFFF"/>
            <w:vAlign w:val="center"/>
          </w:tcPr>
          <w:p w14:paraId="42244F23" w14:textId="52089B7B" w:rsidR="009136AD" w:rsidRPr="00B725A2" w:rsidRDefault="001C07EC" w:rsidP="009136AD">
            <w:pPr>
              <w:jc w:val="right"/>
              <w:rPr>
                <w:rFonts w:asciiTheme="majorHAnsi" w:hAnsiTheme="majorHAnsi"/>
                <w:color w:val="000000"/>
                <w:sz w:val="22"/>
                <w:szCs w:val="22"/>
                <w:lang w:val="uk-UA" w:eastAsia="uk-UA"/>
              </w:rPr>
            </w:pPr>
            <w:r w:rsidRPr="00B725A2">
              <w:rPr>
                <w:rFonts w:asciiTheme="majorHAnsi" w:hAnsiTheme="majorHAnsi"/>
                <w:sz w:val="22"/>
                <w:szCs w:val="22"/>
              </w:rPr>
              <w:t>15 408</w:t>
            </w:r>
          </w:p>
        </w:tc>
      </w:tr>
      <w:tr w:rsidR="009136AD" w:rsidRPr="00B725A2" w14:paraId="120DBACA" w14:textId="77777777" w:rsidTr="00554E9D">
        <w:trPr>
          <w:trHeight w:val="171"/>
        </w:trPr>
        <w:tc>
          <w:tcPr>
            <w:tcW w:w="2170"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519"/>
              <w:gridCol w:w="222"/>
            </w:tblGrid>
            <w:tr w:rsidR="00C836A2" w:rsidRPr="00B725A2" w14:paraId="0ECD0973" w14:textId="1C3C4F0F" w:rsidTr="00C836A2">
              <w:trPr>
                <w:trHeight w:val="103"/>
              </w:trPr>
              <w:tc>
                <w:tcPr>
                  <w:tcW w:w="0" w:type="auto"/>
                </w:tcPr>
                <w:p w14:paraId="3F648848" w14:textId="20F60DEB" w:rsidR="00C836A2" w:rsidRPr="00B725A2" w:rsidRDefault="00685D7C" w:rsidP="00685D7C">
                  <w:pPr>
                    <w:autoSpaceDE w:val="0"/>
                    <w:autoSpaceDN w:val="0"/>
                    <w:adjustRightInd w:val="0"/>
                    <w:jc w:val="center"/>
                    <w:rPr>
                      <w:rFonts w:asciiTheme="majorHAnsi" w:eastAsia="Arial" w:hAnsiTheme="majorHAnsi" w:cs="Arial"/>
                      <w:color w:val="000000"/>
                      <w:sz w:val="22"/>
                      <w:szCs w:val="22"/>
                      <w:lang w:val="ru-RU"/>
                    </w:rPr>
                  </w:pPr>
                  <w:r>
                    <w:rPr>
                      <w:rFonts w:asciiTheme="majorHAnsi" w:eastAsia="Arial" w:hAnsiTheme="majorHAnsi" w:cs="Arial"/>
                      <w:color w:val="000000"/>
                      <w:sz w:val="22"/>
                      <w:szCs w:val="22"/>
                      <w:lang w:val="ru-RU"/>
                    </w:rPr>
                    <w:t xml:space="preserve">     </w:t>
                  </w:r>
                  <w:proofErr w:type="spellStart"/>
                  <w:r w:rsidR="00C836A2" w:rsidRPr="00B725A2">
                    <w:rPr>
                      <w:rFonts w:asciiTheme="majorHAnsi" w:eastAsia="Arial" w:hAnsiTheme="majorHAnsi" w:cs="Arial"/>
                      <w:color w:val="000000"/>
                      <w:sz w:val="22"/>
                      <w:szCs w:val="22"/>
                      <w:lang w:val="ru-RU"/>
                    </w:rPr>
                    <w:t>Херсонська</w:t>
                  </w:r>
                  <w:proofErr w:type="spellEnd"/>
                </w:p>
              </w:tc>
              <w:tc>
                <w:tcPr>
                  <w:tcW w:w="0" w:type="auto"/>
                </w:tcPr>
                <w:p w14:paraId="50B1B5F5" w14:textId="77777777" w:rsidR="00C836A2" w:rsidRPr="00B725A2" w:rsidRDefault="00C836A2" w:rsidP="00685D7C">
                  <w:pPr>
                    <w:autoSpaceDE w:val="0"/>
                    <w:autoSpaceDN w:val="0"/>
                    <w:adjustRightInd w:val="0"/>
                    <w:jc w:val="center"/>
                    <w:rPr>
                      <w:rFonts w:asciiTheme="majorHAnsi" w:eastAsia="Arial" w:hAnsiTheme="majorHAnsi" w:cs="Arial"/>
                      <w:color w:val="000000"/>
                      <w:sz w:val="22"/>
                      <w:szCs w:val="22"/>
                      <w:lang w:val="ru-RU"/>
                    </w:rPr>
                  </w:pPr>
                </w:p>
              </w:tc>
            </w:tr>
          </w:tbl>
          <w:p w14:paraId="4CDAC69D" w14:textId="38FF4276" w:rsidR="009136AD" w:rsidRPr="00B725A2" w:rsidRDefault="009136AD" w:rsidP="00685D7C">
            <w:pPr>
              <w:jc w:val="center"/>
              <w:rPr>
                <w:rFonts w:asciiTheme="majorHAnsi" w:hAnsiTheme="majorHAnsi"/>
                <w:color w:val="000000"/>
                <w:sz w:val="22"/>
                <w:szCs w:val="22"/>
                <w:lang w:val="uk-UA" w:eastAsia="uk-UA"/>
              </w:rPr>
            </w:pPr>
          </w:p>
        </w:tc>
        <w:tc>
          <w:tcPr>
            <w:tcW w:w="993" w:type="dxa"/>
            <w:tcBorders>
              <w:top w:val="nil"/>
              <w:left w:val="nil"/>
              <w:bottom w:val="single" w:sz="4" w:space="0" w:color="auto"/>
              <w:right w:val="single" w:sz="4" w:space="0" w:color="auto"/>
            </w:tcBorders>
            <w:shd w:val="clear" w:color="000000" w:fill="FFFFFF"/>
            <w:vAlign w:val="bottom"/>
          </w:tcPr>
          <w:p w14:paraId="00024B82" w14:textId="2A92BE75" w:rsidR="009136AD" w:rsidRPr="00B725A2" w:rsidRDefault="009136AD" w:rsidP="00685D7C">
            <w:pPr>
              <w:spacing w:line="276" w:lineRule="auto"/>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330</w:t>
            </w:r>
          </w:p>
        </w:tc>
        <w:tc>
          <w:tcPr>
            <w:tcW w:w="5216" w:type="dxa"/>
            <w:tcBorders>
              <w:top w:val="nil"/>
              <w:left w:val="nil"/>
              <w:bottom w:val="single" w:sz="4" w:space="0" w:color="auto"/>
              <w:right w:val="single" w:sz="4" w:space="0" w:color="auto"/>
            </w:tcBorders>
            <w:shd w:val="clear" w:color="000000" w:fill="FFFFFF"/>
            <w:vAlign w:val="center"/>
          </w:tcPr>
          <w:p w14:paraId="73175EDD" w14:textId="728B0262" w:rsidR="009136AD" w:rsidRPr="00B725A2" w:rsidRDefault="001C07EC" w:rsidP="009136AD">
            <w:pPr>
              <w:rPr>
                <w:rFonts w:asciiTheme="majorHAnsi" w:hAnsiTheme="majorHAnsi"/>
                <w:color w:val="000000"/>
                <w:sz w:val="22"/>
                <w:szCs w:val="22"/>
                <w:lang w:val="ru-RU" w:eastAsia="uk-UA"/>
              </w:rPr>
            </w:pPr>
            <w:proofErr w:type="spellStart"/>
            <w:r w:rsidRPr="00B725A2">
              <w:rPr>
                <w:rFonts w:asciiTheme="majorHAnsi" w:hAnsiTheme="majorHAnsi"/>
                <w:color w:val="000000"/>
                <w:sz w:val="22"/>
                <w:szCs w:val="22"/>
                <w:lang w:val="ru-RU" w:eastAsia="uk-UA"/>
              </w:rPr>
              <w:t>Каланчацька</w:t>
            </w:r>
            <w:proofErr w:type="spellEnd"/>
            <w:r w:rsidRPr="00B725A2">
              <w:rPr>
                <w:rFonts w:asciiTheme="majorHAnsi" w:hAnsiTheme="majorHAnsi"/>
                <w:color w:val="000000"/>
                <w:sz w:val="22"/>
                <w:szCs w:val="22"/>
                <w:lang w:val="ru-RU" w:eastAsia="uk-UA"/>
              </w:rPr>
              <w:t xml:space="preserve"> </w:t>
            </w:r>
            <w:proofErr w:type="spellStart"/>
            <w:r w:rsidRPr="00B725A2">
              <w:rPr>
                <w:rFonts w:asciiTheme="majorHAnsi" w:hAnsiTheme="majorHAnsi"/>
                <w:color w:val="000000"/>
                <w:sz w:val="22"/>
                <w:szCs w:val="22"/>
                <w:lang w:val="ru-RU" w:eastAsia="uk-UA"/>
              </w:rPr>
              <w:t>селищна</w:t>
            </w:r>
            <w:proofErr w:type="spellEnd"/>
            <w:r w:rsidRPr="00B725A2">
              <w:rPr>
                <w:rFonts w:asciiTheme="majorHAnsi" w:hAnsiTheme="majorHAnsi"/>
                <w:color w:val="000000"/>
                <w:sz w:val="22"/>
                <w:szCs w:val="22"/>
                <w:lang w:val="ru-RU" w:eastAsia="uk-UA"/>
              </w:rPr>
              <w:t xml:space="preserve"> </w:t>
            </w:r>
            <w:proofErr w:type="spellStart"/>
            <w:r w:rsidRPr="00B725A2">
              <w:rPr>
                <w:rFonts w:asciiTheme="majorHAnsi" w:hAnsiTheme="majorHAnsi"/>
                <w:color w:val="000000"/>
                <w:sz w:val="22"/>
                <w:szCs w:val="22"/>
                <w:lang w:val="ru-RU" w:eastAsia="uk-UA"/>
              </w:rPr>
              <w:t>об’єднана</w:t>
            </w:r>
            <w:proofErr w:type="spellEnd"/>
            <w:r w:rsidRPr="00B725A2">
              <w:rPr>
                <w:rFonts w:asciiTheme="majorHAnsi" w:hAnsiTheme="majorHAnsi"/>
                <w:color w:val="000000"/>
                <w:sz w:val="22"/>
                <w:szCs w:val="22"/>
                <w:lang w:val="ru-RU" w:eastAsia="uk-UA"/>
              </w:rPr>
              <w:t xml:space="preserve"> </w:t>
            </w:r>
            <w:proofErr w:type="spellStart"/>
            <w:r w:rsidRPr="00B725A2">
              <w:rPr>
                <w:rFonts w:asciiTheme="majorHAnsi" w:hAnsiTheme="majorHAnsi"/>
                <w:color w:val="000000"/>
                <w:sz w:val="22"/>
                <w:szCs w:val="22"/>
                <w:lang w:val="ru-RU" w:eastAsia="uk-UA"/>
              </w:rPr>
              <w:t>територіальна</w:t>
            </w:r>
            <w:proofErr w:type="spellEnd"/>
            <w:r w:rsidRPr="00B725A2">
              <w:rPr>
                <w:rFonts w:asciiTheme="majorHAnsi" w:hAnsiTheme="majorHAnsi"/>
                <w:color w:val="000000"/>
                <w:sz w:val="22"/>
                <w:szCs w:val="22"/>
                <w:lang w:val="ru-RU" w:eastAsia="uk-UA"/>
              </w:rPr>
              <w:t xml:space="preserve"> громада</w:t>
            </w:r>
          </w:p>
        </w:tc>
        <w:tc>
          <w:tcPr>
            <w:tcW w:w="1213" w:type="dxa"/>
            <w:tcBorders>
              <w:top w:val="nil"/>
              <w:left w:val="nil"/>
              <w:bottom w:val="single" w:sz="4" w:space="0" w:color="auto"/>
              <w:right w:val="single" w:sz="4" w:space="0" w:color="auto"/>
            </w:tcBorders>
            <w:shd w:val="clear" w:color="000000" w:fill="FFFFFF"/>
            <w:vAlign w:val="center"/>
          </w:tcPr>
          <w:p w14:paraId="629F3DAB" w14:textId="519E2F19" w:rsidR="009136AD" w:rsidRPr="00554E9D" w:rsidRDefault="005B5174" w:rsidP="009136AD">
            <w:pPr>
              <w:jc w:val="right"/>
              <w:rPr>
                <w:rFonts w:asciiTheme="majorHAnsi" w:hAnsiTheme="majorHAnsi"/>
                <w:color w:val="000000"/>
                <w:sz w:val="22"/>
                <w:szCs w:val="22"/>
                <w:lang w:val="uk-UA" w:eastAsia="uk-UA"/>
              </w:rPr>
            </w:pPr>
            <w:r w:rsidRPr="00554E9D">
              <w:rPr>
                <w:rFonts w:asciiTheme="majorHAnsi" w:hAnsiTheme="majorHAnsi" w:cs="Arial"/>
                <w:bCs/>
                <w:color w:val="333333"/>
                <w:sz w:val="22"/>
                <w:szCs w:val="22"/>
                <w:shd w:val="clear" w:color="auto" w:fill="FFFFFF"/>
              </w:rPr>
              <w:t>15261</w:t>
            </w:r>
          </w:p>
        </w:tc>
      </w:tr>
      <w:tr w:rsidR="009136AD" w:rsidRPr="00B725A2" w14:paraId="3FE956BD" w14:textId="77777777" w:rsidTr="00554E9D">
        <w:trPr>
          <w:trHeight w:val="70"/>
        </w:trPr>
        <w:tc>
          <w:tcPr>
            <w:tcW w:w="2170" w:type="dxa"/>
            <w:tcBorders>
              <w:top w:val="nil"/>
              <w:left w:val="single" w:sz="4" w:space="0" w:color="auto"/>
              <w:bottom w:val="single" w:sz="4" w:space="0" w:color="auto"/>
              <w:right w:val="single" w:sz="4" w:space="0" w:color="auto"/>
            </w:tcBorders>
            <w:shd w:val="clear" w:color="000000" w:fill="FFFFFF"/>
            <w:vAlign w:val="center"/>
          </w:tcPr>
          <w:p w14:paraId="33C39FEA" w14:textId="2158AFF3" w:rsidR="009136AD" w:rsidRPr="00B725A2" w:rsidRDefault="005B5174" w:rsidP="00685D7C">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Чернігівська</w:t>
            </w:r>
            <w:proofErr w:type="spellEnd"/>
          </w:p>
        </w:tc>
        <w:tc>
          <w:tcPr>
            <w:tcW w:w="993" w:type="dxa"/>
            <w:tcBorders>
              <w:top w:val="nil"/>
              <w:left w:val="nil"/>
              <w:bottom w:val="single" w:sz="4" w:space="0" w:color="auto"/>
              <w:right w:val="single" w:sz="4" w:space="0" w:color="auto"/>
            </w:tcBorders>
            <w:shd w:val="clear" w:color="000000" w:fill="FFFFFF"/>
          </w:tcPr>
          <w:p w14:paraId="72DAA740" w14:textId="5AA14C3E" w:rsidR="009136AD" w:rsidRPr="00B725A2" w:rsidRDefault="009136AD" w:rsidP="00685D7C">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337</w:t>
            </w:r>
          </w:p>
        </w:tc>
        <w:tc>
          <w:tcPr>
            <w:tcW w:w="5216" w:type="dxa"/>
            <w:tcBorders>
              <w:top w:val="nil"/>
              <w:left w:val="nil"/>
              <w:bottom w:val="single" w:sz="4" w:space="0" w:color="auto"/>
              <w:right w:val="single" w:sz="4" w:space="0" w:color="auto"/>
            </w:tcBorders>
            <w:shd w:val="clear" w:color="000000" w:fill="FFFFFF"/>
            <w:vAlign w:val="center"/>
          </w:tcPr>
          <w:p w14:paraId="494F3AE2" w14:textId="47305F29" w:rsidR="009136AD" w:rsidRPr="00B725A2" w:rsidRDefault="005B5174" w:rsidP="009136AD">
            <w:pPr>
              <w:rPr>
                <w:rFonts w:asciiTheme="majorHAnsi" w:hAnsiTheme="majorHAnsi"/>
                <w:color w:val="000000"/>
                <w:sz w:val="22"/>
                <w:szCs w:val="22"/>
                <w:lang w:val="ru-RU" w:eastAsia="uk-UA"/>
              </w:rPr>
            </w:pPr>
            <w:proofErr w:type="spellStart"/>
            <w:r w:rsidRPr="00B725A2">
              <w:rPr>
                <w:rFonts w:asciiTheme="majorHAnsi" w:hAnsiTheme="majorHAnsi" w:cs="Calibri"/>
                <w:color w:val="444444"/>
                <w:sz w:val="22"/>
                <w:szCs w:val="22"/>
                <w:shd w:val="clear" w:color="auto" w:fill="FFFFFF"/>
                <w:lang w:val="ru-RU"/>
              </w:rPr>
              <w:t>Носівська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1213" w:type="dxa"/>
            <w:tcBorders>
              <w:top w:val="nil"/>
              <w:left w:val="nil"/>
              <w:bottom w:val="single" w:sz="4" w:space="0" w:color="auto"/>
              <w:right w:val="single" w:sz="4" w:space="0" w:color="auto"/>
            </w:tcBorders>
            <w:shd w:val="clear" w:color="000000" w:fill="FFFFFF"/>
            <w:vAlign w:val="center"/>
          </w:tcPr>
          <w:p w14:paraId="7F92DB05" w14:textId="3E59C10C" w:rsidR="009136AD" w:rsidRPr="00B725A2" w:rsidRDefault="005B5174" w:rsidP="009136AD">
            <w:pPr>
              <w:jc w:val="right"/>
              <w:rPr>
                <w:rFonts w:asciiTheme="majorHAnsi" w:hAnsiTheme="majorHAnsi"/>
                <w:color w:val="000000"/>
                <w:sz w:val="22"/>
                <w:szCs w:val="22"/>
                <w:lang w:val="uk-UA" w:eastAsia="uk-UA"/>
              </w:rPr>
            </w:pPr>
            <w:r w:rsidRPr="00B725A2">
              <w:rPr>
                <w:rFonts w:asciiTheme="majorHAnsi" w:hAnsiTheme="majorHAnsi"/>
                <w:sz w:val="22"/>
                <w:szCs w:val="22"/>
              </w:rPr>
              <w:t>19 903</w:t>
            </w:r>
          </w:p>
        </w:tc>
      </w:tr>
      <w:tr w:rsidR="009136AD" w:rsidRPr="00B725A2" w14:paraId="63BB3684" w14:textId="77777777" w:rsidTr="00554E9D">
        <w:trPr>
          <w:trHeight w:val="70"/>
        </w:trPr>
        <w:tc>
          <w:tcPr>
            <w:tcW w:w="2170" w:type="dxa"/>
            <w:tcBorders>
              <w:top w:val="nil"/>
              <w:left w:val="single" w:sz="4" w:space="0" w:color="auto"/>
              <w:bottom w:val="single" w:sz="4" w:space="0" w:color="auto"/>
              <w:right w:val="single" w:sz="4" w:space="0" w:color="auto"/>
            </w:tcBorders>
            <w:shd w:val="clear" w:color="000000" w:fill="FFFFFF"/>
            <w:vAlign w:val="center"/>
          </w:tcPr>
          <w:p w14:paraId="75B15751" w14:textId="1486350E" w:rsidR="009136AD" w:rsidRPr="00B725A2" w:rsidRDefault="005B5174" w:rsidP="00685D7C">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Дніпропетровська</w:t>
            </w:r>
            <w:proofErr w:type="spellEnd"/>
          </w:p>
        </w:tc>
        <w:tc>
          <w:tcPr>
            <w:tcW w:w="993" w:type="dxa"/>
            <w:tcBorders>
              <w:top w:val="nil"/>
              <w:left w:val="nil"/>
              <w:bottom w:val="single" w:sz="4" w:space="0" w:color="auto"/>
              <w:right w:val="single" w:sz="4" w:space="0" w:color="auto"/>
            </w:tcBorders>
            <w:shd w:val="clear" w:color="000000" w:fill="FFFFFF"/>
          </w:tcPr>
          <w:p w14:paraId="2F6FA348" w14:textId="78F6DA22" w:rsidR="009136AD" w:rsidRPr="00B725A2" w:rsidRDefault="009136AD" w:rsidP="00685D7C">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356</w:t>
            </w:r>
          </w:p>
        </w:tc>
        <w:tc>
          <w:tcPr>
            <w:tcW w:w="5216" w:type="dxa"/>
            <w:tcBorders>
              <w:top w:val="nil"/>
              <w:left w:val="nil"/>
              <w:bottom w:val="single" w:sz="4" w:space="0" w:color="auto"/>
              <w:right w:val="single" w:sz="4" w:space="0" w:color="auto"/>
            </w:tcBorders>
            <w:shd w:val="clear" w:color="000000" w:fill="FFFFFF"/>
            <w:vAlign w:val="center"/>
          </w:tcPr>
          <w:p w14:paraId="68D7C783" w14:textId="0285FE93" w:rsidR="009136AD" w:rsidRPr="00B725A2" w:rsidRDefault="005B5174" w:rsidP="009136AD">
            <w:pPr>
              <w:rPr>
                <w:rFonts w:asciiTheme="majorHAnsi" w:hAnsiTheme="majorHAnsi"/>
                <w:color w:val="000000"/>
                <w:sz w:val="22"/>
                <w:szCs w:val="22"/>
                <w:lang w:val="ru-RU" w:eastAsia="uk-UA"/>
              </w:rPr>
            </w:pPr>
            <w:proofErr w:type="spellStart"/>
            <w:r w:rsidRPr="00B725A2">
              <w:rPr>
                <w:rFonts w:asciiTheme="majorHAnsi" w:hAnsiTheme="majorHAnsi" w:cs="Calibri"/>
                <w:color w:val="444444"/>
                <w:sz w:val="22"/>
                <w:szCs w:val="22"/>
                <w:shd w:val="clear" w:color="auto" w:fill="FFFFFF"/>
                <w:lang w:val="ru-RU"/>
              </w:rPr>
              <w:t>Марганецька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1213" w:type="dxa"/>
            <w:tcBorders>
              <w:top w:val="nil"/>
              <w:left w:val="nil"/>
              <w:bottom w:val="single" w:sz="4" w:space="0" w:color="auto"/>
              <w:right w:val="single" w:sz="4" w:space="0" w:color="auto"/>
            </w:tcBorders>
            <w:shd w:val="clear" w:color="000000" w:fill="FFFFFF"/>
            <w:vAlign w:val="center"/>
          </w:tcPr>
          <w:p w14:paraId="390DDBEF" w14:textId="0808AA95" w:rsidR="009136AD" w:rsidRPr="00B725A2" w:rsidRDefault="005B5174" w:rsidP="009136AD">
            <w:pPr>
              <w:jc w:val="right"/>
              <w:rPr>
                <w:rFonts w:asciiTheme="majorHAnsi" w:hAnsiTheme="majorHAnsi"/>
                <w:color w:val="000000"/>
                <w:sz w:val="22"/>
                <w:szCs w:val="22"/>
                <w:lang w:val="uk-UA" w:eastAsia="uk-UA"/>
              </w:rPr>
            </w:pPr>
            <w:r w:rsidRPr="00B725A2">
              <w:rPr>
                <w:rFonts w:asciiTheme="majorHAnsi" w:hAnsiTheme="majorHAnsi"/>
                <w:sz w:val="22"/>
                <w:szCs w:val="22"/>
              </w:rPr>
              <w:t>49 444</w:t>
            </w:r>
          </w:p>
        </w:tc>
      </w:tr>
      <w:tr w:rsidR="009136AD" w:rsidRPr="00B725A2" w14:paraId="2ACE3552" w14:textId="77777777" w:rsidTr="00554E9D">
        <w:trPr>
          <w:trHeight w:val="70"/>
        </w:trPr>
        <w:tc>
          <w:tcPr>
            <w:tcW w:w="2170" w:type="dxa"/>
            <w:tcBorders>
              <w:top w:val="nil"/>
              <w:left w:val="single" w:sz="4" w:space="0" w:color="auto"/>
              <w:bottom w:val="single" w:sz="4" w:space="0" w:color="auto"/>
              <w:right w:val="single" w:sz="4" w:space="0" w:color="auto"/>
            </w:tcBorders>
            <w:shd w:val="clear" w:color="000000" w:fill="FFFFFF"/>
            <w:vAlign w:val="center"/>
          </w:tcPr>
          <w:p w14:paraId="202745DD" w14:textId="2257E7FB" w:rsidR="009136AD" w:rsidRPr="00B725A2" w:rsidRDefault="005B5174" w:rsidP="00685D7C">
            <w:pPr>
              <w:jc w:val="center"/>
              <w:rPr>
                <w:rFonts w:asciiTheme="majorHAnsi" w:hAnsiTheme="majorHAnsi"/>
                <w:color w:val="000000"/>
                <w:sz w:val="22"/>
                <w:szCs w:val="22"/>
                <w:lang w:val="uk-UA" w:eastAsia="uk-UA"/>
              </w:rPr>
            </w:pPr>
            <w:proofErr w:type="spellStart"/>
            <w:r w:rsidRPr="00B725A2">
              <w:rPr>
                <w:rFonts w:asciiTheme="majorHAnsi" w:eastAsia="Arial" w:hAnsiTheme="majorHAnsi" w:cs="Arial"/>
                <w:color w:val="000000"/>
                <w:sz w:val="22"/>
                <w:szCs w:val="22"/>
                <w:lang w:val="ru-RU"/>
              </w:rPr>
              <w:t>Івано-Франківська</w:t>
            </w:r>
            <w:proofErr w:type="spellEnd"/>
          </w:p>
        </w:tc>
        <w:tc>
          <w:tcPr>
            <w:tcW w:w="993" w:type="dxa"/>
            <w:tcBorders>
              <w:top w:val="nil"/>
              <w:left w:val="nil"/>
              <w:bottom w:val="single" w:sz="4" w:space="0" w:color="auto"/>
              <w:right w:val="single" w:sz="4" w:space="0" w:color="auto"/>
            </w:tcBorders>
            <w:shd w:val="clear" w:color="000000" w:fill="FFFFFF"/>
          </w:tcPr>
          <w:p w14:paraId="1DAFF5F2" w14:textId="6FB792F3" w:rsidR="009136AD" w:rsidRPr="00B725A2" w:rsidRDefault="009136AD" w:rsidP="00685D7C">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379</w:t>
            </w:r>
          </w:p>
        </w:tc>
        <w:tc>
          <w:tcPr>
            <w:tcW w:w="5216" w:type="dxa"/>
            <w:tcBorders>
              <w:top w:val="nil"/>
              <w:left w:val="nil"/>
              <w:bottom w:val="single" w:sz="4" w:space="0" w:color="auto"/>
              <w:right w:val="single" w:sz="4" w:space="0" w:color="auto"/>
            </w:tcBorders>
            <w:shd w:val="clear" w:color="000000" w:fill="FFFFFF"/>
            <w:vAlign w:val="center"/>
          </w:tcPr>
          <w:p w14:paraId="027B0369" w14:textId="7FA3D189" w:rsidR="009136AD" w:rsidRPr="00B725A2" w:rsidRDefault="005B5174" w:rsidP="009136AD">
            <w:pPr>
              <w:rPr>
                <w:rFonts w:asciiTheme="majorHAnsi" w:hAnsiTheme="majorHAnsi"/>
                <w:color w:val="000000"/>
                <w:sz w:val="22"/>
                <w:szCs w:val="22"/>
                <w:lang w:val="uk-UA" w:eastAsia="uk-UA"/>
              </w:rPr>
            </w:pPr>
            <w:proofErr w:type="spellStart"/>
            <w:r w:rsidRPr="00B725A2">
              <w:rPr>
                <w:rFonts w:asciiTheme="majorHAnsi" w:eastAsia="Arial" w:hAnsiTheme="majorHAnsi" w:cs="Arial"/>
                <w:color w:val="000000"/>
                <w:sz w:val="22"/>
                <w:szCs w:val="22"/>
                <w:lang w:val="ru-RU"/>
              </w:rPr>
              <w:t>Бурштинська</w:t>
            </w:r>
            <w:proofErr w:type="spellEnd"/>
            <w:r w:rsidRPr="00B725A2">
              <w:rPr>
                <w:rFonts w:asciiTheme="majorHAnsi" w:eastAsia="Arial" w:hAnsiTheme="majorHAnsi" w:cs="Arial"/>
                <w:color w:val="000000"/>
                <w:sz w:val="22"/>
                <w:szCs w:val="22"/>
                <w:lang w:val="ru-RU"/>
              </w:rPr>
              <w:t xml:space="preserve"> </w:t>
            </w:r>
            <w:proofErr w:type="spellStart"/>
            <w:r w:rsidRPr="00B725A2">
              <w:rPr>
                <w:rFonts w:asciiTheme="majorHAnsi" w:eastAsia="Arial" w:hAnsiTheme="majorHAnsi" w:cs="Arial"/>
                <w:color w:val="000000"/>
                <w:sz w:val="22"/>
                <w:szCs w:val="22"/>
                <w:lang w:val="ru-RU"/>
              </w:rPr>
              <w:t>міська</w:t>
            </w:r>
            <w:proofErr w:type="spellEnd"/>
            <w:r w:rsidRPr="00B725A2">
              <w:rPr>
                <w:rFonts w:asciiTheme="majorHAnsi" w:eastAsia="Arial" w:hAnsiTheme="majorHAnsi" w:cs="Arial"/>
                <w:color w:val="000000"/>
                <w:sz w:val="22"/>
                <w:szCs w:val="22"/>
                <w:lang w:val="ru-RU"/>
              </w:rPr>
              <w:t xml:space="preserve"> рада</w:t>
            </w:r>
          </w:p>
        </w:tc>
        <w:tc>
          <w:tcPr>
            <w:tcW w:w="1213" w:type="dxa"/>
            <w:tcBorders>
              <w:top w:val="nil"/>
              <w:left w:val="nil"/>
              <w:bottom w:val="single" w:sz="4" w:space="0" w:color="auto"/>
              <w:right w:val="single" w:sz="4" w:space="0" w:color="auto"/>
            </w:tcBorders>
            <w:shd w:val="clear" w:color="000000" w:fill="FFFFFF"/>
            <w:vAlign w:val="center"/>
          </w:tcPr>
          <w:p w14:paraId="443E72FD" w14:textId="028C8F3C" w:rsidR="009136AD" w:rsidRPr="00B725A2" w:rsidRDefault="005B5174" w:rsidP="009136AD">
            <w:pPr>
              <w:jc w:val="right"/>
              <w:rPr>
                <w:rFonts w:asciiTheme="majorHAnsi" w:hAnsiTheme="majorHAnsi"/>
                <w:color w:val="000000"/>
                <w:sz w:val="22"/>
                <w:szCs w:val="22"/>
                <w:lang w:val="uk-UA" w:eastAsia="uk-UA"/>
              </w:rPr>
            </w:pPr>
            <w:r w:rsidRPr="00B725A2">
              <w:rPr>
                <w:rFonts w:asciiTheme="majorHAnsi" w:hAnsiTheme="majorHAnsi"/>
                <w:sz w:val="22"/>
                <w:szCs w:val="22"/>
              </w:rPr>
              <w:t>15 394</w:t>
            </w:r>
          </w:p>
        </w:tc>
      </w:tr>
      <w:tr w:rsidR="009136AD" w:rsidRPr="00B725A2" w14:paraId="438FFB97" w14:textId="77777777" w:rsidTr="00554E9D">
        <w:trPr>
          <w:trHeight w:val="70"/>
        </w:trPr>
        <w:tc>
          <w:tcPr>
            <w:tcW w:w="2170"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297"/>
            </w:tblGrid>
            <w:tr w:rsidR="005B5174" w:rsidRPr="00B725A2" w14:paraId="5B0F6CA6" w14:textId="77777777" w:rsidTr="004670E8">
              <w:trPr>
                <w:trHeight w:val="103"/>
              </w:trPr>
              <w:tc>
                <w:tcPr>
                  <w:tcW w:w="0" w:type="auto"/>
                </w:tcPr>
                <w:p w14:paraId="400A0285" w14:textId="1A80A9D8" w:rsidR="005B5174" w:rsidRPr="00B725A2" w:rsidRDefault="00685D7C" w:rsidP="00685D7C">
                  <w:pPr>
                    <w:autoSpaceDE w:val="0"/>
                    <w:autoSpaceDN w:val="0"/>
                    <w:adjustRightInd w:val="0"/>
                    <w:jc w:val="center"/>
                    <w:rPr>
                      <w:rFonts w:asciiTheme="majorHAnsi" w:eastAsia="Arial" w:hAnsiTheme="majorHAnsi" w:cs="Arial"/>
                      <w:color w:val="000000"/>
                      <w:sz w:val="22"/>
                      <w:szCs w:val="22"/>
                      <w:lang w:val="ru-RU"/>
                    </w:rPr>
                  </w:pPr>
                  <w:r>
                    <w:rPr>
                      <w:rFonts w:asciiTheme="majorHAnsi" w:eastAsia="Arial" w:hAnsiTheme="majorHAnsi" w:cs="Arial"/>
                      <w:color w:val="000000"/>
                      <w:sz w:val="22"/>
                      <w:szCs w:val="22"/>
                      <w:lang w:val="ru-RU"/>
                    </w:rPr>
                    <w:t xml:space="preserve">      </w:t>
                  </w:r>
                  <w:proofErr w:type="spellStart"/>
                  <w:r w:rsidR="005B5174" w:rsidRPr="00B725A2">
                    <w:rPr>
                      <w:rFonts w:asciiTheme="majorHAnsi" w:eastAsia="Arial" w:hAnsiTheme="majorHAnsi" w:cs="Arial"/>
                      <w:color w:val="000000"/>
                      <w:sz w:val="22"/>
                      <w:szCs w:val="22"/>
                      <w:lang w:val="ru-RU"/>
                    </w:rPr>
                    <w:t>Київська</w:t>
                  </w:r>
                  <w:proofErr w:type="spellEnd"/>
                </w:p>
              </w:tc>
            </w:tr>
          </w:tbl>
          <w:p w14:paraId="43E05A5D" w14:textId="650AC738" w:rsidR="009136AD" w:rsidRPr="00B725A2" w:rsidRDefault="009136AD" w:rsidP="00685D7C">
            <w:pPr>
              <w:jc w:val="center"/>
              <w:rPr>
                <w:rFonts w:asciiTheme="majorHAnsi" w:hAnsiTheme="majorHAnsi"/>
                <w:color w:val="000000"/>
                <w:sz w:val="22"/>
                <w:szCs w:val="22"/>
                <w:lang w:val="uk-UA" w:eastAsia="uk-UA"/>
              </w:rPr>
            </w:pPr>
          </w:p>
        </w:tc>
        <w:tc>
          <w:tcPr>
            <w:tcW w:w="993" w:type="dxa"/>
            <w:tcBorders>
              <w:top w:val="nil"/>
              <w:left w:val="nil"/>
              <w:bottom w:val="single" w:sz="4" w:space="0" w:color="auto"/>
              <w:right w:val="single" w:sz="4" w:space="0" w:color="auto"/>
            </w:tcBorders>
            <w:shd w:val="clear" w:color="000000" w:fill="FFFFFF"/>
          </w:tcPr>
          <w:p w14:paraId="10F777E2" w14:textId="0097896F" w:rsidR="009136AD" w:rsidRPr="00B725A2" w:rsidRDefault="009136AD" w:rsidP="00685D7C">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388</w:t>
            </w:r>
          </w:p>
        </w:tc>
        <w:tc>
          <w:tcPr>
            <w:tcW w:w="5216" w:type="dxa"/>
            <w:tcBorders>
              <w:top w:val="nil"/>
              <w:left w:val="nil"/>
              <w:bottom w:val="single" w:sz="4" w:space="0" w:color="auto"/>
              <w:right w:val="single" w:sz="4" w:space="0" w:color="auto"/>
            </w:tcBorders>
            <w:shd w:val="clear" w:color="000000" w:fill="FFFFFF"/>
            <w:vAlign w:val="center"/>
          </w:tcPr>
          <w:p w14:paraId="00BEC144" w14:textId="0B008FAA" w:rsidR="009136AD" w:rsidRPr="00B725A2" w:rsidRDefault="005B5174" w:rsidP="009136AD">
            <w:pPr>
              <w:rPr>
                <w:rFonts w:asciiTheme="majorHAnsi" w:hAnsiTheme="majorHAnsi"/>
                <w:color w:val="000000"/>
                <w:sz w:val="22"/>
                <w:szCs w:val="22"/>
                <w:lang w:val="uk-UA" w:eastAsia="uk-UA"/>
              </w:rPr>
            </w:pPr>
            <w:proofErr w:type="spellStart"/>
            <w:r w:rsidRPr="00B725A2">
              <w:rPr>
                <w:rFonts w:asciiTheme="majorHAnsi" w:eastAsia="Arial" w:hAnsiTheme="majorHAnsi" w:cs="Arial"/>
                <w:color w:val="000000"/>
                <w:sz w:val="22"/>
                <w:szCs w:val="22"/>
                <w:lang w:val="ru-RU"/>
              </w:rPr>
              <w:t>Українська</w:t>
            </w:r>
            <w:proofErr w:type="spellEnd"/>
            <w:r w:rsidRPr="00B725A2">
              <w:rPr>
                <w:rFonts w:asciiTheme="majorHAnsi" w:eastAsia="Arial" w:hAnsiTheme="majorHAnsi" w:cs="Arial"/>
                <w:color w:val="000000"/>
                <w:sz w:val="22"/>
                <w:szCs w:val="22"/>
                <w:lang w:val="ru-RU"/>
              </w:rPr>
              <w:t xml:space="preserve"> </w:t>
            </w:r>
            <w:proofErr w:type="spellStart"/>
            <w:r w:rsidRPr="00B725A2">
              <w:rPr>
                <w:rFonts w:asciiTheme="majorHAnsi" w:eastAsia="Arial" w:hAnsiTheme="majorHAnsi" w:cs="Arial"/>
                <w:color w:val="000000"/>
                <w:sz w:val="22"/>
                <w:szCs w:val="22"/>
                <w:lang w:val="ru-RU"/>
              </w:rPr>
              <w:t>міська</w:t>
            </w:r>
            <w:proofErr w:type="spellEnd"/>
            <w:r w:rsidRPr="00B725A2">
              <w:rPr>
                <w:rFonts w:asciiTheme="majorHAnsi" w:eastAsia="Arial" w:hAnsiTheme="majorHAnsi" w:cs="Arial"/>
                <w:color w:val="000000"/>
                <w:sz w:val="22"/>
                <w:szCs w:val="22"/>
                <w:lang w:val="ru-RU"/>
              </w:rPr>
              <w:t xml:space="preserve"> рада</w:t>
            </w:r>
          </w:p>
        </w:tc>
        <w:tc>
          <w:tcPr>
            <w:tcW w:w="1213" w:type="dxa"/>
            <w:tcBorders>
              <w:top w:val="nil"/>
              <w:left w:val="nil"/>
              <w:bottom w:val="single" w:sz="4" w:space="0" w:color="auto"/>
              <w:right w:val="single" w:sz="4" w:space="0" w:color="auto"/>
            </w:tcBorders>
            <w:shd w:val="clear" w:color="000000" w:fill="FFFFFF"/>
            <w:vAlign w:val="center"/>
          </w:tcPr>
          <w:p w14:paraId="31090EF8" w14:textId="5F64A5AB" w:rsidR="009136AD" w:rsidRPr="00B725A2" w:rsidRDefault="005B5174" w:rsidP="009136AD">
            <w:pPr>
              <w:jc w:val="right"/>
              <w:rPr>
                <w:rFonts w:asciiTheme="majorHAnsi" w:hAnsiTheme="majorHAnsi"/>
                <w:color w:val="000000"/>
                <w:sz w:val="22"/>
                <w:szCs w:val="22"/>
                <w:lang w:val="uk-UA" w:eastAsia="uk-UA"/>
              </w:rPr>
            </w:pPr>
            <w:r w:rsidRPr="00B725A2">
              <w:rPr>
                <w:rFonts w:asciiTheme="majorHAnsi" w:hAnsiTheme="majorHAnsi"/>
                <w:sz w:val="22"/>
                <w:szCs w:val="22"/>
              </w:rPr>
              <w:t>16 000</w:t>
            </w:r>
          </w:p>
        </w:tc>
      </w:tr>
      <w:tr w:rsidR="009136AD" w:rsidRPr="00B725A2" w14:paraId="3D90ED67" w14:textId="77777777" w:rsidTr="00554E9D">
        <w:trPr>
          <w:trHeight w:val="70"/>
        </w:trPr>
        <w:tc>
          <w:tcPr>
            <w:tcW w:w="2170"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357"/>
            </w:tblGrid>
            <w:tr w:rsidR="005B5174" w:rsidRPr="00B725A2" w14:paraId="061CC9BC" w14:textId="77777777">
              <w:trPr>
                <w:trHeight w:val="103"/>
              </w:trPr>
              <w:tc>
                <w:tcPr>
                  <w:tcW w:w="0" w:type="auto"/>
                </w:tcPr>
                <w:p w14:paraId="37EFD074" w14:textId="55008328" w:rsidR="005B5174" w:rsidRPr="00B725A2" w:rsidRDefault="00685D7C" w:rsidP="00685D7C">
                  <w:pPr>
                    <w:autoSpaceDE w:val="0"/>
                    <w:autoSpaceDN w:val="0"/>
                    <w:adjustRightInd w:val="0"/>
                    <w:jc w:val="center"/>
                    <w:rPr>
                      <w:rFonts w:asciiTheme="majorHAnsi" w:eastAsia="Arial" w:hAnsiTheme="majorHAnsi" w:cs="Arial"/>
                      <w:color w:val="000000"/>
                      <w:sz w:val="22"/>
                      <w:szCs w:val="22"/>
                      <w:lang w:val="ru-RU"/>
                    </w:rPr>
                  </w:pPr>
                  <w:r>
                    <w:rPr>
                      <w:rFonts w:asciiTheme="majorHAnsi" w:eastAsia="Arial" w:hAnsiTheme="majorHAnsi" w:cs="Arial"/>
                      <w:color w:val="000000"/>
                      <w:sz w:val="22"/>
                      <w:szCs w:val="22"/>
                      <w:lang w:val="ru-RU"/>
                    </w:rPr>
                    <w:t xml:space="preserve">    </w:t>
                  </w:r>
                  <w:proofErr w:type="spellStart"/>
                  <w:r w:rsidR="005B5174" w:rsidRPr="00B725A2">
                    <w:rPr>
                      <w:rFonts w:asciiTheme="majorHAnsi" w:eastAsia="Arial" w:hAnsiTheme="majorHAnsi" w:cs="Arial"/>
                      <w:color w:val="000000"/>
                      <w:sz w:val="22"/>
                      <w:szCs w:val="22"/>
                      <w:lang w:val="ru-RU"/>
                    </w:rPr>
                    <w:t>Черкаська</w:t>
                  </w:r>
                  <w:proofErr w:type="spellEnd"/>
                </w:p>
              </w:tc>
            </w:tr>
          </w:tbl>
          <w:p w14:paraId="05B39761" w14:textId="1B23DFFE" w:rsidR="009136AD" w:rsidRPr="00B725A2" w:rsidRDefault="009136AD" w:rsidP="00685D7C">
            <w:pPr>
              <w:jc w:val="center"/>
              <w:rPr>
                <w:rFonts w:asciiTheme="majorHAnsi" w:hAnsiTheme="majorHAnsi"/>
                <w:color w:val="000000"/>
                <w:sz w:val="22"/>
                <w:szCs w:val="22"/>
                <w:lang w:val="uk-UA" w:eastAsia="uk-UA"/>
              </w:rPr>
            </w:pPr>
          </w:p>
        </w:tc>
        <w:tc>
          <w:tcPr>
            <w:tcW w:w="993" w:type="dxa"/>
            <w:tcBorders>
              <w:top w:val="nil"/>
              <w:left w:val="nil"/>
              <w:bottom w:val="single" w:sz="4" w:space="0" w:color="auto"/>
              <w:right w:val="single" w:sz="4" w:space="0" w:color="auto"/>
            </w:tcBorders>
            <w:shd w:val="clear" w:color="000000" w:fill="FFFFFF"/>
            <w:vAlign w:val="bottom"/>
          </w:tcPr>
          <w:p w14:paraId="55C312FE" w14:textId="50802AE9" w:rsidR="009136AD" w:rsidRPr="00B725A2" w:rsidRDefault="009136AD" w:rsidP="00685D7C">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406</w:t>
            </w:r>
          </w:p>
        </w:tc>
        <w:tc>
          <w:tcPr>
            <w:tcW w:w="5216" w:type="dxa"/>
            <w:tcBorders>
              <w:top w:val="nil"/>
              <w:left w:val="nil"/>
              <w:bottom w:val="single" w:sz="4" w:space="0" w:color="auto"/>
              <w:right w:val="single" w:sz="4" w:space="0" w:color="auto"/>
            </w:tcBorders>
            <w:shd w:val="clear" w:color="000000" w:fill="FFFFFF"/>
            <w:vAlign w:val="center"/>
          </w:tcPr>
          <w:p w14:paraId="37BC814D" w14:textId="1973F1BD" w:rsidR="009136AD" w:rsidRPr="00B725A2" w:rsidRDefault="005B5174" w:rsidP="009136AD">
            <w:pPr>
              <w:rPr>
                <w:rFonts w:asciiTheme="majorHAnsi" w:hAnsiTheme="majorHAnsi"/>
                <w:color w:val="000000"/>
                <w:sz w:val="22"/>
                <w:szCs w:val="22"/>
                <w:lang w:val="uk-UA" w:eastAsia="uk-UA"/>
              </w:rPr>
            </w:pPr>
            <w:proofErr w:type="spellStart"/>
            <w:r w:rsidRPr="00B725A2">
              <w:rPr>
                <w:rFonts w:asciiTheme="majorHAnsi" w:hAnsiTheme="majorHAnsi"/>
                <w:sz w:val="22"/>
                <w:szCs w:val="22"/>
              </w:rPr>
              <w:t>Тальнівська</w:t>
            </w:r>
            <w:proofErr w:type="spellEnd"/>
            <w:r w:rsidRPr="00B725A2">
              <w:rPr>
                <w:rFonts w:asciiTheme="majorHAnsi" w:hAnsiTheme="majorHAnsi"/>
                <w:sz w:val="22"/>
                <w:szCs w:val="22"/>
              </w:rPr>
              <w:t xml:space="preserve"> </w:t>
            </w:r>
            <w:proofErr w:type="spellStart"/>
            <w:r w:rsidRPr="00B725A2">
              <w:rPr>
                <w:rFonts w:asciiTheme="majorHAnsi" w:hAnsiTheme="majorHAnsi"/>
                <w:sz w:val="22"/>
                <w:szCs w:val="22"/>
              </w:rPr>
              <w:t>об’єднана</w:t>
            </w:r>
            <w:proofErr w:type="spellEnd"/>
            <w:r w:rsidRPr="00B725A2">
              <w:rPr>
                <w:rFonts w:asciiTheme="majorHAnsi" w:hAnsiTheme="majorHAnsi"/>
                <w:sz w:val="22"/>
                <w:szCs w:val="22"/>
              </w:rPr>
              <w:t xml:space="preserve"> </w:t>
            </w:r>
            <w:proofErr w:type="spellStart"/>
            <w:r w:rsidRPr="00B725A2">
              <w:rPr>
                <w:rFonts w:asciiTheme="majorHAnsi" w:hAnsiTheme="majorHAnsi"/>
                <w:sz w:val="22"/>
                <w:szCs w:val="22"/>
              </w:rPr>
              <w:t>територіальна</w:t>
            </w:r>
            <w:proofErr w:type="spellEnd"/>
            <w:r w:rsidRPr="00B725A2">
              <w:rPr>
                <w:rFonts w:asciiTheme="majorHAnsi" w:hAnsiTheme="majorHAnsi"/>
                <w:sz w:val="22"/>
                <w:szCs w:val="22"/>
              </w:rPr>
              <w:t xml:space="preserve"> </w:t>
            </w:r>
            <w:proofErr w:type="spellStart"/>
            <w:r w:rsidRPr="00B725A2">
              <w:rPr>
                <w:rFonts w:asciiTheme="majorHAnsi" w:hAnsiTheme="majorHAnsi"/>
                <w:sz w:val="22"/>
                <w:szCs w:val="22"/>
              </w:rPr>
              <w:t>громада</w:t>
            </w:r>
            <w:proofErr w:type="spellEnd"/>
          </w:p>
        </w:tc>
        <w:tc>
          <w:tcPr>
            <w:tcW w:w="1213" w:type="dxa"/>
            <w:tcBorders>
              <w:top w:val="nil"/>
              <w:left w:val="nil"/>
              <w:bottom w:val="single" w:sz="4" w:space="0" w:color="auto"/>
              <w:right w:val="single" w:sz="4" w:space="0" w:color="auto"/>
            </w:tcBorders>
            <w:shd w:val="clear" w:color="000000" w:fill="FFFFFF"/>
            <w:vAlign w:val="center"/>
          </w:tcPr>
          <w:p w14:paraId="55B93772" w14:textId="7508E96B" w:rsidR="009136AD" w:rsidRPr="00B725A2" w:rsidRDefault="005B5174" w:rsidP="009136AD">
            <w:pPr>
              <w:jc w:val="right"/>
              <w:rPr>
                <w:rFonts w:asciiTheme="majorHAnsi" w:hAnsiTheme="majorHAnsi"/>
                <w:color w:val="000000"/>
                <w:sz w:val="22"/>
                <w:szCs w:val="22"/>
                <w:lang w:val="uk-UA" w:eastAsia="uk-UA"/>
              </w:rPr>
            </w:pPr>
            <w:r w:rsidRPr="00B725A2">
              <w:rPr>
                <w:rFonts w:asciiTheme="majorHAnsi" w:hAnsiTheme="majorHAnsi"/>
                <w:sz w:val="22"/>
                <w:szCs w:val="22"/>
              </w:rPr>
              <w:t>16 062</w:t>
            </w:r>
          </w:p>
        </w:tc>
      </w:tr>
      <w:tr w:rsidR="009136AD" w:rsidRPr="00B725A2" w14:paraId="034FDF7F" w14:textId="77777777" w:rsidTr="00554E9D">
        <w:trPr>
          <w:trHeight w:val="70"/>
        </w:trPr>
        <w:tc>
          <w:tcPr>
            <w:tcW w:w="2170"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497"/>
            </w:tblGrid>
            <w:tr w:rsidR="005B5174" w:rsidRPr="00B725A2" w14:paraId="6301AADD" w14:textId="77777777">
              <w:trPr>
                <w:trHeight w:val="103"/>
              </w:trPr>
              <w:tc>
                <w:tcPr>
                  <w:tcW w:w="0" w:type="auto"/>
                </w:tcPr>
                <w:p w14:paraId="7017FAE9" w14:textId="0FB47E82" w:rsidR="005B5174" w:rsidRPr="00B725A2" w:rsidRDefault="00685D7C" w:rsidP="00685D7C">
                  <w:pPr>
                    <w:autoSpaceDE w:val="0"/>
                    <w:autoSpaceDN w:val="0"/>
                    <w:adjustRightInd w:val="0"/>
                    <w:jc w:val="center"/>
                    <w:rPr>
                      <w:rFonts w:asciiTheme="majorHAnsi" w:eastAsia="Arial" w:hAnsiTheme="majorHAnsi" w:cs="Arial"/>
                      <w:color w:val="000000"/>
                      <w:sz w:val="22"/>
                      <w:szCs w:val="22"/>
                      <w:lang w:val="ru-RU"/>
                    </w:rPr>
                  </w:pPr>
                  <w:r>
                    <w:rPr>
                      <w:rFonts w:asciiTheme="majorHAnsi" w:eastAsia="Arial" w:hAnsiTheme="majorHAnsi" w:cs="Arial"/>
                      <w:color w:val="000000"/>
                      <w:sz w:val="22"/>
                      <w:szCs w:val="22"/>
                      <w:lang w:val="ru-RU"/>
                    </w:rPr>
                    <w:t xml:space="preserve">   </w:t>
                  </w:r>
                  <w:proofErr w:type="spellStart"/>
                  <w:r w:rsidR="005B5174" w:rsidRPr="00B725A2">
                    <w:rPr>
                      <w:rFonts w:asciiTheme="majorHAnsi" w:eastAsia="Arial" w:hAnsiTheme="majorHAnsi" w:cs="Arial"/>
                      <w:color w:val="000000"/>
                      <w:sz w:val="22"/>
                      <w:szCs w:val="22"/>
                      <w:lang w:val="ru-RU"/>
                    </w:rPr>
                    <w:t>Чернігівська</w:t>
                  </w:r>
                  <w:proofErr w:type="spellEnd"/>
                </w:p>
              </w:tc>
            </w:tr>
          </w:tbl>
          <w:p w14:paraId="21CD4F07" w14:textId="0AC05882" w:rsidR="009136AD" w:rsidRPr="00B725A2" w:rsidRDefault="009136AD" w:rsidP="00685D7C">
            <w:pPr>
              <w:jc w:val="center"/>
              <w:rPr>
                <w:rFonts w:asciiTheme="majorHAnsi" w:hAnsiTheme="majorHAnsi"/>
                <w:color w:val="000000"/>
                <w:sz w:val="22"/>
                <w:szCs w:val="22"/>
                <w:lang w:val="uk-UA" w:eastAsia="uk-UA"/>
              </w:rPr>
            </w:pPr>
          </w:p>
        </w:tc>
        <w:tc>
          <w:tcPr>
            <w:tcW w:w="993" w:type="dxa"/>
            <w:tcBorders>
              <w:top w:val="nil"/>
              <w:left w:val="nil"/>
              <w:bottom w:val="single" w:sz="4" w:space="0" w:color="auto"/>
              <w:right w:val="single" w:sz="4" w:space="0" w:color="auto"/>
            </w:tcBorders>
            <w:shd w:val="clear" w:color="000000" w:fill="FFFFFF"/>
            <w:vAlign w:val="bottom"/>
          </w:tcPr>
          <w:p w14:paraId="5C5D7DA8" w14:textId="5FFB0057" w:rsidR="009136AD" w:rsidRPr="00B725A2" w:rsidRDefault="009136AD" w:rsidP="00685D7C">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412</w:t>
            </w:r>
          </w:p>
        </w:tc>
        <w:tc>
          <w:tcPr>
            <w:tcW w:w="5216" w:type="dxa"/>
            <w:tcBorders>
              <w:top w:val="nil"/>
              <w:left w:val="nil"/>
              <w:bottom w:val="single" w:sz="4" w:space="0" w:color="auto"/>
              <w:right w:val="single" w:sz="4" w:space="0" w:color="auto"/>
            </w:tcBorders>
            <w:shd w:val="clear" w:color="000000" w:fill="FFFFFF"/>
            <w:vAlign w:val="center"/>
          </w:tcPr>
          <w:p w14:paraId="09AA8621" w14:textId="2E1DE746" w:rsidR="009136AD" w:rsidRPr="00B725A2" w:rsidRDefault="005B5174" w:rsidP="009136AD">
            <w:pPr>
              <w:rPr>
                <w:rFonts w:asciiTheme="majorHAnsi" w:hAnsiTheme="majorHAnsi"/>
                <w:color w:val="000000"/>
                <w:sz w:val="22"/>
                <w:szCs w:val="22"/>
                <w:lang w:val="ru-RU" w:eastAsia="uk-UA"/>
              </w:rPr>
            </w:pPr>
            <w:proofErr w:type="spellStart"/>
            <w:r w:rsidRPr="00B725A2">
              <w:rPr>
                <w:rFonts w:asciiTheme="majorHAnsi" w:hAnsiTheme="majorHAnsi" w:cs="Calibri"/>
                <w:color w:val="444444"/>
                <w:sz w:val="22"/>
                <w:szCs w:val="22"/>
                <w:shd w:val="clear" w:color="auto" w:fill="FFFFFF"/>
                <w:lang w:val="ru-RU"/>
              </w:rPr>
              <w:t>Городнянська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1213" w:type="dxa"/>
            <w:tcBorders>
              <w:top w:val="nil"/>
              <w:left w:val="nil"/>
              <w:bottom w:val="single" w:sz="4" w:space="0" w:color="auto"/>
              <w:right w:val="single" w:sz="4" w:space="0" w:color="auto"/>
            </w:tcBorders>
            <w:shd w:val="clear" w:color="000000" w:fill="FFFFFF"/>
            <w:vAlign w:val="center"/>
          </w:tcPr>
          <w:p w14:paraId="6DE84945" w14:textId="0BE2DE58" w:rsidR="009136AD" w:rsidRPr="00B725A2" w:rsidRDefault="005B5174" w:rsidP="009136AD">
            <w:pPr>
              <w:jc w:val="right"/>
              <w:rPr>
                <w:rFonts w:asciiTheme="majorHAnsi" w:hAnsiTheme="majorHAnsi"/>
                <w:color w:val="000000"/>
                <w:sz w:val="22"/>
                <w:szCs w:val="22"/>
                <w:lang w:val="uk-UA" w:eastAsia="uk-UA"/>
              </w:rPr>
            </w:pPr>
            <w:r w:rsidRPr="00B725A2">
              <w:rPr>
                <w:rFonts w:asciiTheme="majorHAnsi" w:hAnsiTheme="majorHAnsi"/>
                <w:sz w:val="22"/>
                <w:szCs w:val="22"/>
              </w:rPr>
              <w:t>18 554</w:t>
            </w:r>
          </w:p>
        </w:tc>
      </w:tr>
      <w:tr w:rsidR="009136AD" w:rsidRPr="00B725A2" w14:paraId="3A42BA8B" w14:textId="77777777" w:rsidTr="00554E9D">
        <w:trPr>
          <w:trHeight w:val="70"/>
        </w:trPr>
        <w:tc>
          <w:tcPr>
            <w:tcW w:w="2170"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505"/>
            </w:tblGrid>
            <w:tr w:rsidR="005B5174" w:rsidRPr="00B725A2" w14:paraId="0A702F19" w14:textId="77777777">
              <w:trPr>
                <w:trHeight w:val="103"/>
              </w:trPr>
              <w:tc>
                <w:tcPr>
                  <w:tcW w:w="0" w:type="auto"/>
                </w:tcPr>
                <w:p w14:paraId="7913DF73" w14:textId="1A660710" w:rsidR="005B5174" w:rsidRPr="00B725A2" w:rsidRDefault="00685D7C" w:rsidP="00685D7C">
                  <w:pPr>
                    <w:autoSpaceDE w:val="0"/>
                    <w:autoSpaceDN w:val="0"/>
                    <w:adjustRightInd w:val="0"/>
                    <w:jc w:val="center"/>
                    <w:rPr>
                      <w:rFonts w:asciiTheme="majorHAnsi" w:eastAsia="Arial" w:hAnsiTheme="majorHAnsi" w:cs="Arial"/>
                      <w:color w:val="000000"/>
                      <w:sz w:val="22"/>
                      <w:szCs w:val="22"/>
                      <w:lang w:val="ru-RU"/>
                    </w:rPr>
                  </w:pPr>
                  <w:r>
                    <w:rPr>
                      <w:rFonts w:asciiTheme="majorHAnsi" w:eastAsia="Arial" w:hAnsiTheme="majorHAnsi" w:cs="Arial"/>
                      <w:color w:val="000000"/>
                      <w:sz w:val="22"/>
                      <w:szCs w:val="22"/>
                      <w:lang w:val="ru-RU"/>
                    </w:rPr>
                    <w:t xml:space="preserve">   </w:t>
                  </w:r>
                  <w:proofErr w:type="spellStart"/>
                  <w:r w:rsidR="005B5174" w:rsidRPr="00B725A2">
                    <w:rPr>
                      <w:rFonts w:asciiTheme="majorHAnsi" w:eastAsia="Arial" w:hAnsiTheme="majorHAnsi" w:cs="Arial"/>
                      <w:color w:val="000000"/>
                      <w:sz w:val="22"/>
                      <w:szCs w:val="22"/>
                      <w:lang w:val="ru-RU"/>
                    </w:rPr>
                    <w:t>Чернівецька</w:t>
                  </w:r>
                  <w:proofErr w:type="spellEnd"/>
                </w:p>
              </w:tc>
            </w:tr>
          </w:tbl>
          <w:p w14:paraId="7F40758E" w14:textId="5C97E1ED" w:rsidR="009136AD" w:rsidRPr="00B725A2" w:rsidRDefault="009136AD" w:rsidP="00685D7C">
            <w:pPr>
              <w:jc w:val="center"/>
              <w:rPr>
                <w:rFonts w:asciiTheme="majorHAnsi" w:hAnsiTheme="majorHAnsi"/>
                <w:color w:val="000000"/>
                <w:sz w:val="22"/>
                <w:szCs w:val="22"/>
                <w:lang w:val="uk-UA" w:eastAsia="uk-UA"/>
              </w:rPr>
            </w:pPr>
          </w:p>
        </w:tc>
        <w:tc>
          <w:tcPr>
            <w:tcW w:w="993" w:type="dxa"/>
            <w:tcBorders>
              <w:top w:val="nil"/>
              <w:left w:val="nil"/>
              <w:bottom w:val="single" w:sz="4" w:space="0" w:color="auto"/>
              <w:right w:val="single" w:sz="4" w:space="0" w:color="auto"/>
            </w:tcBorders>
            <w:shd w:val="clear" w:color="000000" w:fill="FFFFFF"/>
            <w:vAlign w:val="bottom"/>
          </w:tcPr>
          <w:p w14:paraId="66EAC63D" w14:textId="3B48EACA" w:rsidR="009136AD" w:rsidRPr="00B725A2" w:rsidRDefault="009136AD" w:rsidP="00685D7C">
            <w:pPr>
              <w:spacing w:line="360" w:lineRule="auto"/>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418</w:t>
            </w:r>
          </w:p>
        </w:tc>
        <w:tc>
          <w:tcPr>
            <w:tcW w:w="5216" w:type="dxa"/>
            <w:tcBorders>
              <w:top w:val="nil"/>
              <w:left w:val="nil"/>
              <w:bottom w:val="single" w:sz="4" w:space="0" w:color="auto"/>
              <w:right w:val="single" w:sz="4" w:space="0" w:color="auto"/>
            </w:tcBorders>
            <w:shd w:val="clear" w:color="000000" w:fill="FFFFFF"/>
            <w:vAlign w:val="center"/>
          </w:tcPr>
          <w:p w14:paraId="57C40387" w14:textId="3A48ACAB" w:rsidR="009136AD" w:rsidRPr="00B725A2" w:rsidRDefault="005B5174" w:rsidP="009136AD">
            <w:pPr>
              <w:rPr>
                <w:rFonts w:asciiTheme="majorHAnsi" w:hAnsiTheme="majorHAnsi"/>
                <w:color w:val="000000"/>
                <w:sz w:val="22"/>
                <w:szCs w:val="22"/>
                <w:lang w:val="ru-RU" w:eastAsia="uk-UA"/>
              </w:rPr>
            </w:pPr>
            <w:proofErr w:type="spellStart"/>
            <w:r w:rsidRPr="00B725A2">
              <w:rPr>
                <w:rFonts w:asciiTheme="majorHAnsi" w:hAnsiTheme="majorHAnsi"/>
                <w:sz w:val="22"/>
                <w:szCs w:val="22"/>
                <w:lang w:val="ru-RU"/>
              </w:rPr>
              <w:t>Великокучурівська</w:t>
            </w:r>
            <w:proofErr w:type="spellEnd"/>
            <w:r w:rsidRPr="00B725A2">
              <w:rPr>
                <w:rFonts w:asciiTheme="majorHAnsi" w:hAnsiTheme="majorHAnsi"/>
                <w:sz w:val="22"/>
                <w:szCs w:val="22"/>
                <w:lang w:val="ru-RU"/>
              </w:rPr>
              <w:t xml:space="preserve"> </w:t>
            </w:r>
            <w:proofErr w:type="spellStart"/>
            <w:r w:rsidRPr="00B725A2">
              <w:rPr>
                <w:rFonts w:asciiTheme="majorHAnsi" w:hAnsiTheme="majorHAnsi"/>
                <w:sz w:val="22"/>
                <w:szCs w:val="22"/>
                <w:lang w:val="ru-RU"/>
              </w:rPr>
              <w:t>сільська</w:t>
            </w:r>
            <w:proofErr w:type="spellEnd"/>
            <w:r w:rsidRPr="00B725A2">
              <w:rPr>
                <w:rFonts w:asciiTheme="majorHAnsi" w:hAnsiTheme="majorHAnsi"/>
                <w:sz w:val="22"/>
                <w:szCs w:val="22"/>
                <w:lang w:val="ru-RU"/>
              </w:rPr>
              <w:t xml:space="preserve"> рада </w:t>
            </w:r>
            <w:proofErr w:type="spellStart"/>
            <w:r w:rsidRPr="00B725A2">
              <w:rPr>
                <w:rFonts w:asciiTheme="majorHAnsi" w:hAnsiTheme="majorHAnsi"/>
                <w:sz w:val="22"/>
                <w:szCs w:val="22"/>
                <w:lang w:val="ru-RU"/>
              </w:rPr>
              <w:t>об’єднаної</w:t>
            </w:r>
            <w:proofErr w:type="spellEnd"/>
            <w:r w:rsidRPr="00B725A2">
              <w:rPr>
                <w:rFonts w:asciiTheme="majorHAnsi" w:hAnsiTheme="majorHAnsi"/>
                <w:sz w:val="22"/>
                <w:szCs w:val="22"/>
                <w:lang w:val="ru-RU"/>
              </w:rPr>
              <w:t xml:space="preserve"> </w:t>
            </w:r>
            <w:proofErr w:type="spellStart"/>
            <w:r w:rsidRPr="00B725A2">
              <w:rPr>
                <w:rFonts w:asciiTheme="majorHAnsi" w:hAnsiTheme="majorHAnsi"/>
                <w:sz w:val="22"/>
                <w:szCs w:val="22"/>
                <w:lang w:val="ru-RU"/>
              </w:rPr>
              <w:t>територіальної</w:t>
            </w:r>
            <w:proofErr w:type="spellEnd"/>
            <w:r w:rsidRPr="00B725A2">
              <w:rPr>
                <w:rFonts w:asciiTheme="majorHAnsi" w:hAnsiTheme="majorHAnsi"/>
                <w:sz w:val="22"/>
                <w:szCs w:val="22"/>
                <w:lang w:val="ru-RU"/>
              </w:rPr>
              <w:t xml:space="preserve"> громада</w:t>
            </w:r>
          </w:p>
        </w:tc>
        <w:tc>
          <w:tcPr>
            <w:tcW w:w="1213" w:type="dxa"/>
            <w:tcBorders>
              <w:top w:val="nil"/>
              <w:left w:val="nil"/>
              <w:bottom w:val="single" w:sz="4" w:space="0" w:color="auto"/>
              <w:right w:val="single" w:sz="4" w:space="0" w:color="auto"/>
            </w:tcBorders>
            <w:shd w:val="clear" w:color="000000" w:fill="FFFFFF"/>
            <w:vAlign w:val="center"/>
          </w:tcPr>
          <w:p w14:paraId="15C82511" w14:textId="69D9AACF" w:rsidR="009136AD" w:rsidRPr="00B725A2" w:rsidRDefault="005B5174" w:rsidP="009136AD">
            <w:pPr>
              <w:jc w:val="right"/>
              <w:rPr>
                <w:rFonts w:asciiTheme="majorHAnsi" w:hAnsiTheme="majorHAnsi"/>
                <w:color w:val="000000"/>
                <w:sz w:val="22"/>
                <w:szCs w:val="22"/>
                <w:lang w:val="uk-UA" w:eastAsia="uk-UA"/>
              </w:rPr>
            </w:pPr>
            <w:r w:rsidRPr="00B725A2">
              <w:rPr>
                <w:rFonts w:asciiTheme="majorHAnsi" w:hAnsiTheme="majorHAnsi"/>
                <w:sz w:val="22"/>
                <w:szCs w:val="22"/>
              </w:rPr>
              <w:t>13 882</w:t>
            </w:r>
          </w:p>
        </w:tc>
      </w:tr>
      <w:tr w:rsidR="009136AD" w:rsidRPr="00B725A2" w14:paraId="1410A343" w14:textId="77777777" w:rsidTr="00554E9D">
        <w:trPr>
          <w:trHeight w:val="70"/>
        </w:trPr>
        <w:tc>
          <w:tcPr>
            <w:tcW w:w="2170" w:type="dxa"/>
            <w:tcBorders>
              <w:top w:val="nil"/>
              <w:left w:val="single" w:sz="4" w:space="0" w:color="auto"/>
              <w:bottom w:val="single" w:sz="4" w:space="0" w:color="auto"/>
              <w:right w:val="single" w:sz="4" w:space="0" w:color="auto"/>
            </w:tcBorders>
            <w:shd w:val="clear" w:color="000000" w:fill="FFFFFF"/>
            <w:vAlign w:val="center"/>
          </w:tcPr>
          <w:p w14:paraId="2CFB3745" w14:textId="5729AF60" w:rsidR="009136AD" w:rsidRPr="00B725A2" w:rsidRDefault="00685D7C" w:rsidP="00685D7C">
            <w:pPr>
              <w:rPr>
                <w:rFonts w:asciiTheme="majorHAnsi" w:hAnsiTheme="majorHAnsi"/>
                <w:color w:val="000000"/>
                <w:sz w:val="22"/>
                <w:szCs w:val="22"/>
                <w:lang w:val="uk-UA" w:eastAsia="uk-UA"/>
              </w:rPr>
            </w:pPr>
            <w:r>
              <w:rPr>
                <w:rFonts w:asciiTheme="majorHAnsi" w:hAnsiTheme="majorHAnsi" w:cs="Calibri"/>
                <w:color w:val="444444"/>
                <w:sz w:val="22"/>
                <w:szCs w:val="22"/>
                <w:shd w:val="clear" w:color="auto" w:fill="FFFFFF"/>
                <w:lang w:val="ru-RU"/>
              </w:rPr>
              <w:t xml:space="preserve">      </w:t>
            </w:r>
            <w:proofErr w:type="spellStart"/>
            <w:r w:rsidR="005B5174" w:rsidRPr="00B725A2">
              <w:rPr>
                <w:rFonts w:asciiTheme="majorHAnsi" w:hAnsiTheme="majorHAnsi" w:cs="Calibri"/>
                <w:color w:val="444444"/>
                <w:sz w:val="22"/>
                <w:szCs w:val="22"/>
                <w:shd w:val="clear" w:color="auto" w:fill="FFFFFF"/>
              </w:rPr>
              <w:t>Запорізька</w:t>
            </w:r>
            <w:proofErr w:type="spellEnd"/>
          </w:p>
        </w:tc>
        <w:tc>
          <w:tcPr>
            <w:tcW w:w="993" w:type="dxa"/>
            <w:tcBorders>
              <w:top w:val="nil"/>
              <w:left w:val="nil"/>
              <w:bottom w:val="single" w:sz="4" w:space="0" w:color="auto"/>
              <w:right w:val="single" w:sz="4" w:space="0" w:color="auto"/>
            </w:tcBorders>
            <w:shd w:val="clear" w:color="000000" w:fill="FFFFFF"/>
            <w:vAlign w:val="bottom"/>
          </w:tcPr>
          <w:p w14:paraId="3C842490" w14:textId="77641169" w:rsidR="009136AD" w:rsidRPr="00B725A2" w:rsidRDefault="009136AD" w:rsidP="00685D7C">
            <w:pPr>
              <w:spacing w:line="360" w:lineRule="auto"/>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421</w:t>
            </w:r>
          </w:p>
        </w:tc>
        <w:tc>
          <w:tcPr>
            <w:tcW w:w="5216" w:type="dxa"/>
            <w:tcBorders>
              <w:top w:val="nil"/>
              <w:left w:val="nil"/>
              <w:bottom w:val="single" w:sz="4" w:space="0" w:color="auto"/>
              <w:right w:val="single" w:sz="4" w:space="0" w:color="auto"/>
            </w:tcBorders>
            <w:shd w:val="clear" w:color="000000" w:fill="FFFFFF"/>
            <w:vAlign w:val="center"/>
          </w:tcPr>
          <w:p w14:paraId="347B81A1" w14:textId="432AE2DD" w:rsidR="009136AD" w:rsidRPr="00B725A2" w:rsidRDefault="005B5174" w:rsidP="009136AD">
            <w:pPr>
              <w:rPr>
                <w:rFonts w:asciiTheme="majorHAnsi" w:hAnsiTheme="majorHAnsi"/>
                <w:color w:val="000000"/>
                <w:sz w:val="22"/>
                <w:szCs w:val="22"/>
                <w:lang w:val="ru-RU" w:eastAsia="uk-UA"/>
              </w:rPr>
            </w:pPr>
            <w:proofErr w:type="spellStart"/>
            <w:r w:rsidRPr="00B725A2">
              <w:rPr>
                <w:rFonts w:asciiTheme="majorHAnsi" w:hAnsiTheme="majorHAnsi" w:cs="Calibri"/>
                <w:color w:val="444444"/>
                <w:sz w:val="22"/>
                <w:szCs w:val="22"/>
                <w:shd w:val="clear" w:color="auto" w:fill="FFFFFF"/>
                <w:lang w:val="ru-RU"/>
              </w:rPr>
              <w:t>Кам'янсько-Дніпровська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1213" w:type="dxa"/>
            <w:tcBorders>
              <w:top w:val="nil"/>
              <w:left w:val="nil"/>
              <w:bottom w:val="single" w:sz="4" w:space="0" w:color="auto"/>
              <w:right w:val="single" w:sz="4" w:space="0" w:color="auto"/>
            </w:tcBorders>
            <w:shd w:val="clear" w:color="000000" w:fill="FFFFFF"/>
            <w:vAlign w:val="center"/>
          </w:tcPr>
          <w:p w14:paraId="0128C4C0" w14:textId="514B1090" w:rsidR="009136AD" w:rsidRPr="00B725A2" w:rsidRDefault="005B5174" w:rsidP="009136AD">
            <w:pPr>
              <w:jc w:val="right"/>
              <w:rPr>
                <w:rFonts w:asciiTheme="majorHAnsi" w:hAnsiTheme="majorHAnsi"/>
                <w:color w:val="000000"/>
                <w:sz w:val="22"/>
                <w:szCs w:val="22"/>
                <w:lang w:val="uk-UA" w:eastAsia="uk-UA"/>
              </w:rPr>
            </w:pPr>
            <w:r w:rsidRPr="00B725A2">
              <w:rPr>
                <w:rFonts w:asciiTheme="majorHAnsi" w:hAnsiTheme="majorHAnsi"/>
                <w:sz w:val="22"/>
                <w:szCs w:val="22"/>
              </w:rPr>
              <w:t>21 151</w:t>
            </w:r>
          </w:p>
        </w:tc>
      </w:tr>
      <w:tr w:rsidR="009136AD" w:rsidRPr="00B725A2" w14:paraId="0D72CB11" w14:textId="77777777" w:rsidTr="00554E9D">
        <w:trPr>
          <w:trHeight w:val="70"/>
        </w:trPr>
        <w:tc>
          <w:tcPr>
            <w:tcW w:w="2170" w:type="dxa"/>
            <w:tcBorders>
              <w:top w:val="nil"/>
              <w:left w:val="single" w:sz="4" w:space="0" w:color="auto"/>
              <w:bottom w:val="single" w:sz="4" w:space="0" w:color="auto"/>
              <w:right w:val="single" w:sz="4" w:space="0" w:color="auto"/>
            </w:tcBorders>
            <w:shd w:val="clear" w:color="000000" w:fill="FFFFFF"/>
            <w:vAlign w:val="center"/>
          </w:tcPr>
          <w:p w14:paraId="5D540CF1" w14:textId="6518C658" w:rsidR="009136AD" w:rsidRPr="00B725A2" w:rsidRDefault="005B5174" w:rsidP="00685D7C">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Запорізька</w:t>
            </w:r>
            <w:proofErr w:type="spellEnd"/>
          </w:p>
        </w:tc>
        <w:tc>
          <w:tcPr>
            <w:tcW w:w="993" w:type="dxa"/>
            <w:tcBorders>
              <w:top w:val="nil"/>
              <w:left w:val="nil"/>
              <w:bottom w:val="single" w:sz="4" w:space="0" w:color="auto"/>
              <w:right w:val="single" w:sz="4" w:space="0" w:color="auto"/>
            </w:tcBorders>
            <w:shd w:val="clear" w:color="000000" w:fill="FFFFFF"/>
            <w:vAlign w:val="bottom"/>
          </w:tcPr>
          <w:p w14:paraId="7C816974" w14:textId="54FCD4AA" w:rsidR="009136AD" w:rsidRPr="00B725A2" w:rsidRDefault="009136AD" w:rsidP="00685D7C">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427</w:t>
            </w:r>
          </w:p>
        </w:tc>
        <w:tc>
          <w:tcPr>
            <w:tcW w:w="5216" w:type="dxa"/>
            <w:tcBorders>
              <w:top w:val="nil"/>
              <w:left w:val="nil"/>
              <w:bottom w:val="single" w:sz="4" w:space="0" w:color="auto"/>
              <w:right w:val="single" w:sz="4" w:space="0" w:color="auto"/>
            </w:tcBorders>
            <w:shd w:val="clear" w:color="000000" w:fill="FFFFFF"/>
            <w:vAlign w:val="center"/>
          </w:tcPr>
          <w:p w14:paraId="0BB77EE1" w14:textId="45015F37" w:rsidR="009136AD" w:rsidRPr="00B725A2" w:rsidRDefault="005B5174" w:rsidP="009136AD">
            <w:pPr>
              <w:rPr>
                <w:rFonts w:asciiTheme="majorHAnsi" w:hAnsiTheme="majorHAnsi"/>
                <w:color w:val="000000"/>
                <w:sz w:val="22"/>
                <w:szCs w:val="22"/>
                <w:lang w:val="ru-RU" w:eastAsia="uk-UA"/>
              </w:rPr>
            </w:pPr>
            <w:proofErr w:type="spellStart"/>
            <w:r w:rsidRPr="00B725A2">
              <w:rPr>
                <w:rFonts w:asciiTheme="majorHAnsi" w:hAnsiTheme="majorHAnsi" w:cs="Calibri"/>
                <w:color w:val="444444"/>
                <w:sz w:val="22"/>
                <w:szCs w:val="22"/>
                <w:shd w:val="clear" w:color="auto" w:fill="FFFFFF"/>
                <w:lang w:val="ru-RU"/>
              </w:rPr>
              <w:t>Приморська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1213" w:type="dxa"/>
            <w:tcBorders>
              <w:top w:val="nil"/>
              <w:left w:val="nil"/>
              <w:bottom w:val="single" w:sz="4" w:space="0" w:color="auto"/>
              <w:right w:val="single" w:sz="4" w:space="0" w:color="auto"/>
            </w:tcBorders>
            <w:shd w:val="clear" w:color="000000" w:fill="FFFFFF"/>
            <w:vAlign w:val="center"/>
          </w:tcPr>
          <w:p w14:paraId="198B3B68" w14:textId="67D8E5E8" w:rsidR="009136AD" w:rsidRPr="00B725A2" w:rsidRDefault="005A3A4C" w:rsidP="009136AD">
            <w:pPr>
              <w:jc w:val="right"/>
              <w:rPr>
                <w:rFonts w:asciiTheme="majorHAnsi" w:hAnsiTheme="majorHAnsi"/>
                <w:color w:val="000000"/>
                <w:sz w:val="22"/>
                <w:szCs w:val="22"/>
                <w:lang w:val="uk-UA" w:eastAsia="uk-UA"/>
              </w:rPr>
            </w:pPr>
            <w:r w:rsidRPr="00B725A2">
              <w:rPr>
                <w:rFonts w:asciiTheme="majorHAnsi" w:hAnsiTheme="majorHAnsi"/>
                <w:sz w:val="22"/>
                <w:szCs w:val="22"/>
              </w:rPr>
              <w:t>15 131</w:t>
            </w:r>
          </w:p>
        </w:tc>
      </w:tr>
      <w:tr w:rsidR="009136AD" w:rsidRPr="00B725A2" w14:paraId="0B037B92" w14:textId="77777777" w:rsidTr="00554E9D">
        <w:trPr>
          <w:trHeight w:val="70"/>
        </w:trPr>
        <w:tc>
          <w:tcPr>
            <w:tcW w:w="2170" w:type="dxa"/>
            <w:tcBorders>
              <w:top w:val="nil"/>
              <w:left w:val="single" w:sz="4" w:space="0" w:color="auto"/>
              <w:bottom w:val="single" w:sz="4" w:space="0" w:color="auto"/>
              <w:right w:val="single" w:sz="4" w:space="0" w:color="auto"/>
            </w:tcBorders>
            <w:shd w:val="clear" w:color="000000" w:fill="FFFFFF"/>
            <w:vAlign w:val="center"/>
          </w:tcPr>
          <w:p w14:paraId="07E50D31" w14:textId="4EE1079E" w:rsidR="009136AD" w:rsidRPr="00B725A2" w:rsidRDefault="005A3A4C" w:rsidP="00685D7C">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Сумська</w:t>
            </w:r>
            <w:proofErr w:type="spellEnd"/>
          </w:p>
        </w:tc>
        <w:tc>
          <w:tcPr>
            <w:tcW w:w="993" w:type="dxa"/>
            <w:tcBorders>
              <w:top w:val="nil"/>
              <w:left w:val="nil"/>
              <w:bottom w:val="single" w:sz="4" w:space="0" w:color="auto"/>
              <w:right w:val="single" w:sz="4" w:space="0" w:color="auto"/>
            </w:tcBorders>
            <w:shd w:val="clear" w:color="000000" w:fill="FFFFFF"/>
          </w:tcPr>
          <w:p w14:paraId="7937C53F" w14:textId="027770C7" w:rsidR="009136AD" w:rsidRPr="00B725A2" w:rsidRDefault="009136AD" w:rsidP="00685D7C">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431</w:t>
            </w:r>
          </w:p>
        </w:tc>
        <w:tc>
          <w:tcPr>
            <w:tcW w:w="5216" w:type="dxa"/>
            <w:tcBorders>
              <w:top w:val="nil"/>
              <w:left w:val="nil"/>
              <w:bottom w:val="single" w:sz="4" w:space="0" w:color="auto"/>
              <w:right w:val="single" w:sz="4" w:space="0" w:color="auto"/>
            </w:tcBorders>
            <w:shd w:val="clear" w:color="000000" w:fill="FFFFFF"/>
            <w:vAlign w:val="center"/>
          </w:tcPr>
          <w:p w14:paraId="6B9707C8" w14:textId="70AFFB13" w:rsidR="009136AD" w:rsidRPr="00B725A2" w:rsidRDefault="005A3A4C" w:rsidP="009136AD">
            <w:pP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Глухівська</w:t>
            </w:r>
            <w:proofErr w:type="spellEnd"/>
            <w:r w:rsidRPr="00B725A2">
              <w:rPr>
                <w:rFonts w:asciiTheme="majorHAnsi" w:hAnsiTheme="majorHAnsi" w:cs="Calibri"/>
                <w:color w:val="444444"/>
                <w:sz w:val="22"/>
                <w:szCs w:val="22"/>
                <w:shd w:val="clear" w:color="auto" w:fill="FFFFFF"/>
              </w:rPr>
              <w:t xml:space="preserve"> </w:t>
            </w:r>
            <w:proofErr w:type="spellStart"/>
            <w:r w:rsidRPr="00B725A2">
              <w:rPr>
                <w:rFonts w:asciiTheme="majorHAnsi" w:hAnsiTheme="majorHAnsi" w:cs="Calibri"/>
                <w:color w:val="444444"/>
                <w:sz w:val="22"/>
                <w:szCs w:val="22"/>
                <w:shd w:val="clear" w:color="auto" w:fill="FFFFFF"/>
              </w:rPr>
              <w:t>міська</w:t>
            </w:r>
            <w:proofErr w:type="spellEnd"/>
            <w:r w:rsidRPr="00B725A2">
              <w:rPr>
                <w:rFonts w:asciiTheme="majorHAnsi" w:hAnsiTheme="majorHAnsi" w:cs="Calibri"/>
                <w:color w:val="444444"/>
                <w:sz w:val="22"/>
                <w:szCs w:val="22"/>
                <w:shd w:val="clear" w:color="auto" w:fill="FFFFFF"/>
              </w:rPr>
              <w:t xml:space="preserve"> </w:t>
            </w:r>
            <w:proofErr w:type="spellStart"/>
            <w:r w:rsidRPr="00B725A2">
              <w:rPr>
                <w:rFonts w:asciiTheme="majorHAnsi" w:hAnsiTheme="majorHAnsi" w:cs="Calibri"/>
                <w:color w:val="444444"/>
                <w:sz w:val="22"/>
                <w:szCs w:val="22"/>
                <w:shd w:val="clear" w:color="auto" w:fill="FFFFFF"/>
              </w:rPr>
              <w:t>рада</w:t>
            </w:r>
            <w:proofErr w:type="spellEnd"/>
          </w:p>
        </w:tc>
        <w:tc>
          <w:tcPr>
            <w:tcW w:w="1213" w:type="dxa"/>
            <w:tcBorders>
              <w:top w:val="nil"/>
              <w:left w:val="nil"/>
              <w:bottom w:val="single" w:sz="4" w:space="0" w:color="auto"/>
              <w:right w:val="single" w:sz="4" w:space="0" w:color="auto"/>
            </w:tcBorders>
            <w:shd w:val="clear" w:color="000000" w:fill="FFFFFF"/>
            <w:vAlign w:val="center"/>
          </w:tcPr>
          <w:p w14:paraId="1C127447" w14:textId="7580E5C2" w:rsidR="009136AD" w:rsidRPr="00B725A2" w:rsidRDefault="005A3A4C" w:rsidP="009136AD">
            <w:pPr>
              <w:jc w:val="right"/>
              <w:rPr>
                <w:rFonts w:asciiTheme="majorHAnsi" w:hAnsiTheme="majorHAnsi"/>
                <w:color w:val="000000"/>
                <w:sz w:val="22"/>
                <w:szCs w:val="22"/>
                <w:lang w:val="uk-UA" w:eastAsia="uk-UA"/>
              </w:rPr>
            </w:pPr>
            <w:r w:rsidRPr="00B725A2">
              <w:rPr>
                <w:rFonts w:asciiTheme="majorHAnsi" w:hAnsiTheme="majorHAnsi"/>
                <w:sz w:val="22"/>
                <w:szCs w:val="22"/>
              </w:rPr>
              <w:t>33 700</w:t>
            </w:r>
          </w:p>
        </w:tc>
      </w:tr>
      <w:tr w:rsidR="009136AD" w:rsidRPr="00B725A2" w14:paraId="2D5E0EBE" w14:textId="77777777" w:rsidTr="00554E9D">
        <w:trPr>
          <w:trHeight w:val="70"/>
        </w:trPr>
        <w:tc>
          <w:tcPr>
            <w:tcW w:w="2170" w:type="dxa"/>
            <w:tcBorders>
              <w:top w:val="nil"/>
              <w:left w:val="single" w:sz="4" w:space="0" w:color="auto"/>
              <w:bottom w:val="single" w:sz="4" w:space="0" w:color="auto"/>
              <w:right w:val="single" w:sz="4" w:space="0" w:color="auto"/>
            </w:tcBorders>
            <w:shd w:val="clear" w:color="000000" w:fill="FFFFFF"/>
            <w:vAlign w:val="center"/>
          </w:tcPr>
          <w:p w14:paraId="71D61684" w14:textId="244F109A" w:rsidR="009136AD" w:rsidRPr="00B725A2" w:rsidRDefault="005A3A4C" w:rsidP="00685D7C">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Київська</w:t>
            </w:r>
            <w:proofErr w:type="spellEnd"/>
          </w:p>
        </w:tc>
        <w:tc>
          <w:tcPr>
            <w:tcW w:w="993" w:type="dxa"/>
            <w:tcBorders>
              <w:top w:val="nil"/>
              <w:left w:val="nil"/>
              <w:bottom w:val="single" w:sz="4" w:space="0" w:color="auto"/>
              <w:right w:val="single" w:sz="4" w:space="0" w:color="auto"/>
            </w:tcBorders>
            <w:shd w:val="clear" w:color="000000" w:fill="FFFFFF"/>
          </w:tcPr>
          <w:p w14:paraId="3D2AB260" w14:textId="0C686425" w:rsidR="009136AD" w:rsidRPr="00B725A2" w:rsidRDefault="009136AD" w:rsidP="00685D7C">
            <w:pPr>
              <w:jc w:val="center"/>
              <w:rPr>
                <w:rFonts w:asciiTheme="majorHAnsi" w:hAnsiTheme="majorHAnsi" w:cs="Arial"/>
                <w:color w:val="000000"/>
                <w:sz w:val="22"/>
                <w:szCs w:val="22"/>
                <w:lang w:eastAsia="ru-RU"/>
              </w:rPr>
            </w:pPr>
            <w:r w:rsidRPr="00B725A2">
              <w:rPr>
                <w:rFonts w:asciiTheme="majorHAnsi" w:hAnsiTheme="majorHAnsi" w:cs="Arial"/>
                <w:color w:val="000000"/>
                <w:sz w:val="22"/>
                <w:szCs w:val="22"/>
                <w:lang w:eastAsia="ru-RU"/>
              </w:rPr>
              <w:t>446</w:t>
            </w:r>
          </w:p>
        </w:tc>
        <w:tc>
          <w:tcPr>
            <w:tcW w:w="5216" w:type="dxa"/>
            <w:tcBorders>
              <w:top w:val="nil"/>
              <w:left w:val="nil"/>
              <w:bottom w:val="single" w:sz="4" w:space="0" w:color="auto"/>
              <w:right w:val="single" w:sz="4" w:space="0" w:color="auto"/>
            </w:tcBorders>
            <w:shd w:val="clear" w:color="000000" w:fill="FFFFFF"/>
            <w:vAlign w:val="center"/>
          </w:tcPr>
          <w:p w14:paraId="2A09E06C" w14:textId="25D502EC" w:rsidR="009136AD" w:rsidRPr="00B725A2" w:rsidRDefault="005A3A4C" w:rsidP="009136AD">
            <w:pPr>
              <w:rPr>
                <w:rFonts w:asciiTheme="majorHAnsi" w:hAnsiTheme="majorHAnsi"/>
                <w:color w:val="000000"/>
                <w:sz w:val="22"/>
                <w:szCs w:val="22"/>
                <w:lang w:val="ru-RU" w:eastAsia="uk-UA"/>
              </w:rPr>
            </w:pPr>
            <w:proofErr w:type="spellStart"/>
            <w:r w:rsidRPr="00B725A2">
              <w:rPr>
                <w:rFonts w:asciiTheme="majorHAnsi" w:hAnsiTheme="majorHAnsi" w:cs="Calibri"/>
                <w:color w:val="444444"/>
                <w:sz w:val="22"/>
                <w:szCs w:val="22"/>
                <w:shd w:val="clear" w:color="auto" w:fill="FFFFFF"/>
                <w:lang w:val="ru-RU"/>
              </w:rPr>
              <w:t>Бучанська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1213" w:type="dxa"/>
            <w:tcBorders>
              <w:top w:val="nil"/>
              <w:left w:val="nil"/>
              <w:bottom w:val="single" w:sz="4" w:space="0" w:color="auto"/>
              <w:right w:val="single" w:sz="4" w:space="0" w:color="auto"/>
            </w:tcBorders>
            <w:shd w:val="clear" w:color="000000" w:fill="FFFFFF"/>
            <w:vAlign w:val="center"/>
          </w:tcPr>
          <w:p w14:paraId="57F35704" w14:textId="16A95BAD" w:rsidR="009136AD" w:rsidRPr="00B725A2" w:rsidRDefault="005A3A4C" w:rsidP="009136AD">
            <w:pPr>
              <w:jc w:val="right"/>
              <w:rPr>
                <w:rFonts w:asciiTheme="majorHAnsi" w:hAnsiTheme="majorHAnsi"/>
                <w:color w:val="000000"/>
                <w:sz w:val="22"/>
                <w:szCs w:val="22"/>
                <w:lang w:val="uk-UA" w:eastAsia="uk-UA"/>
              </w:rPr>
            </w:pPr>
            <w:r w:rsidRPr="00B725A2">
              <w:rPr>
                <w:rFonts w:asciiTheme="majorHAnsi" w:hAnsiTheme="majorHAnsi"/>
                <w:sz w:val="22"/>
                <w:szCs w:val="22"/>
              </w:rPr>
              <w:t>39 335</w:t>
            </w:r>
          </w:p>
        </w:tc>
      </w:tr>
    </w:tbl>
    <w:p w14:paraId="1FA85739" w14:textId="77777777" w:rsidR="002A1203" w:rsidRPr="00B725A2" w:rsidRDefault="002A1203" w:rsidP="002A1203">
      <w:pPr>
        <w:pStyle w:val="affff"/>
        <w:rPr>
          <w:rFonts w:asciiTheme="majorHAnsi" w:hAnsiTheme="majorHAnsi"/>
          <w:b/>
          <w:sz w:val="24"/>
          <w:lang w:val="uk-UA"/>
        </w:rPr>
      </w:pPr>
    </w:p>
    <w:p w14:paraId="1826EE9D" w14:textId="77777777" w:rsidR="002A1203" w:rsidRPr="00462768" w:rsidRDefault="002A1203" w:rsidP="002A1203">
      <w:pPr>
        <w:pStyle w:val="affff"/>
        <w:rPr>
          <w:rFonts w:asciiTheme="majorHAnsi" w:hAnsiTheme="majorHAnsi"/>
          <w:b/>
          <w:sz w:val="24"/>
          <w:lang w:val="uk-UA"/>
        </w:rPr>
      </w:pPr>
      <w:r w:rsidRPr="00B42A7B">
        <w:rPr>
          <w:rFonts w:asciiTheme="majorHAnsi" w:hAnsiTheme="majorHAnsi"/>
          <w:b/>
          <w:sz w:val="24"/>
          <w:lang w:val="en-US"/>
        </w:rPr>
        <w:t xml:space="preserve">Table B6. </w:t>
      </w:r>
      <w:r w:rsidRPr="00462768">
        <w:rPr>
          <w:rFonts w:asciiTheme="majorHAnsi" w:hAnsiTheme="majorHAnsi"/>
          <w:b/>
          <w:sz w:val="24"/>
          <w:lang w:val="en-US"/>
        </w:rPr>
        <w:t>Places of delivery of Goods</w:t>
      </w:r>
    </w:p>
    <w:tbl>
      <w:tblPr>
        <w:tblW w:w="9654" w:type="dxa"/>
        <w:tblInd w:w="93" w:type="dxa"/>
        <w:tblLook w:val="04A0" w:firstRow="1" w:lastRow="0" w:firstColumn="1" w:lastColumn="0" w:noHBand="0" w:noVBand="1"/>
      </w:tblPr>
      <w:tblGrid>
        <w:gridCol w:w="1896"/>
        <w:gridCol w:w="895"/>
        <w:gridCol w:w="2515"/>
        <w:gridCol w:w="3268"/>
        <w:gridCol w:w="1080"/>
      </w:tblGrid>
      <w:tr w:rsidR="002A1203" w:rsidRPr="009B2F6A" w14:paraId="62AE1A02" w14:textId="77777777" w:rsidTr="00BA649B">
        <w:trPr>
          <w:trHeight w:val="197"/>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CCCC3" w14:textId="77777777" w:rsidR="002A1203" w:rsidRPr="00B42A7B" w:rsidRDefault="002A1203" w:rsidP="00BA649B">
            <w:pPr>
              <w:jc w:val="center"/>
              <w:rPr>
                <w:rFonts w:ascii="Calibri Light" w:hAnsi="Calibri Light"/>
                <w:color w:val="000000"/>
                <w:sz w:val="20"/>
                <w:szCs w:val="20"/>
                <w:lang w:eastAsia="uk-UA"/>
              </w:rPr>
            </w:pPr>
            <w:r w:rsidRPr="00B42A7B">
              <w:rPr>
                <w:rFonts w:ascii="Calibri Light" w:hAnsi="Calibri Light"/>
                <w:color w:val="000000"/>
                <w:sz w:val="20"/>
                <w:szCs w:val="20"/>
                <w:lang w:eastAsia="uk-UA"/>
              </w:rPr>
              <w:t>Region</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22681282" w14:textId="77777777" w:rsidR="002A1203" w:rsidRPr="009B2F6A" w:rsidRDefault="002A1203" w:rsidP="00BA649B">
            <w:pPr>
              <w:jc w:val="center"/>
              <w:rPr>
                <w:rFonts w:ascii="Calibri Light" w:hAnsi="Calibri Light"/>
                <w:color w:val="000000"/>
                <w:sz w:val="20"/>
                <w:szCs w:val="20"/>
                <w:lang w:eastAsia="uk-UA"/>
              </w:rPr>
            </w:pPr>
            <w:r w:rsidRPr="009B2F6A">
              <w:rPr>
                <w:rFonts w:ascii="Calibri Light" w:hAnsi="Calibri Light"/>
                <w:color w:val="000000"/>
                <w:sz w:val="20"/>
                <w:szCs w:val="20"/>
                <w:lang w:val="uk-UA" w:eastAsia="uk-UA"/>
              </w:rPr>
              <w:t>SKL</w:t>
            </w:r>
            <w:r w:rsidRPr="009B2F6A">
              <w:rPr>
                <w:rFonts w:ascii="Calibri Light" w:hAnsi="Calibri Light"/>
                <w:color w:val="000000"/>
                <w:sz w:val="20"/>
                <w:szCs w:val="20"/>
                <w:lang w:eastAsia="uk-UA"/>
              </w:rPr>
              <w:t xml:space="preserve"> code</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14:paraId="0D9ACB83" w14:textId="77777777" w:rsidR="002A1203" w:rsidRPr="009B2F6A" w:rsidRDefault="002A1203" w:rsidP="00BA649B">
            <w:pPr>
              <w:jc w:val="center"/>
              <w:rPr>
                <w:rFonts w:ascii="Calibri Light" w:hAnsi="Calibri Light"/>
                <w:color w:val="000000"/>
                <w:sz w:val="20"/>
                <w:szCs w:val="20"/>
                <w:lang w:eastAsia="uk-UA"/>
              </w:rPr>
            </w:pPr>
            <w:r w:rsidRPr="009B2F6A">
              <w:rPr>
                <w:rFonts w:ascii="Calibri Light" w:hAnsi="Calibri Light"/>
                <w:color w:val="000000"/>
                <w:sz w:val="20"/>
                <w:szCs w:val="20"/>
                <w:lang w:eastAsia="uk-UA"/>
              </w:rPr>
              <w:t>ATC Name</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067E229B" w14:textId="77777777" w:rsidR="002A1203" w:rsidRPr="009B2F6A" w:rsidRDefault="002A1203" w:rsidP="00BA649B">
            <w:pPr>
              <w:jc w:val="center"/>
              <w:rPr>
                <w:rFonts w:ascii="Calibri Light" w:hAnsi="Calibri Light"/>
                <w:color w:val="000000"/>
                <w:sz w:val="20"/>
                <w:szCs w:val="20"/>
                <w:lang w:eastAsia="uk-UA"/>
              </w:rPr>
            </w:pPr>
            <w:r w:rsidRPr="009B2F6A">
              <w:rPr>
                <w:rFonts w:ascii="Calibri Light" w:hAnsi="Calibri Light"/>
                <w:color w:val="000000"/>
                <w:sz w:val="20"/>
                <w:szCs w:val="20"/>
                <w:lang w:eastAsia="uk-UA"/>
              </w:rPr>
              <w:t>Address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00248C2" w14:textId="5DAAFDEB" w:rsidR="002A1203" w:rsidRPr="00B66A56" w:rsidRDefault="00B66A56" w:rsidP="002A1203">
            <w:pPr>
              <w:jc w:val="center"/>
              <w:rPr>
                <w:rFonts w:ascii="Calibri Light" w:hAnsi="Calibri Light"/>
                <w:color w:val="000000"/>
                <w:sz w:val="20"/>
                <w:szCs w:val="20"/>
                <w:lang w:eastAsia="uk-UA"/>
              </w:rPr>
            </w:pPr>
            <w:r w:rsidRPr="00B66A56">
              <w:rPr>
                <w:rFonts w:ascii="Calibri Light" w:hAnsi="Calibri Light"/>
                <w:color w:val="000000"/>
                <w:sz w:val="20"/>
                <w:szCs w:val="20"/>
                <w:lang w:eastAsia="uk-UA"/>
              </w:rPr>
              <w:t>Workplace for operator of the EQS</w:t>
            </w:r>
          </w:p>
        </w:tc>
      </w:tr>
      <w:tr w:rsidR="00ED015F" w:rsidRPr="009B2F6A" w14:paraId="6392E00B" w14:textId="77777777" w:rsidTr="00B725A2">
        <w:trPr>
          <w:trHeight w:val="864"/>
        </w:trPr>
        <w:tc>
          <w:tcPr>
            <w:tcW w:w="1896"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356"/>
            </w:tblGrid>
            <w:tr w:rsidR="00ED015F" w:rsidRPr="009B2F6A" w14:paraId="26A48B8F" w14:textId="77777777" w:rsidTr="004670E8">
              <w:trPr>
                <w:trHeight w:val="103"/>
              </w:trPr>
              <w:tc>
                <w:tcPr>
                  <w:tcW w:w="0" w:type="auto"/>
                </w:tcPr>
                <w:p w14:paraId="1B6256B1" w14:textId="77777777" w:rsidR="00ED015F" w:rsidRPr="009B2F6A" w:rsidRDefault="00ED015F" w:rsidP="00ED015F">
                  <w:pPr>
                    <w:autoSpaceDE w:val="0"/>
                    <w:autoSpaceDN w:val="0"/>
                    <w:adjustRightInd w:val="0"/>
                    <w:rPr>
                      <w:rFonts w:asciiTheme="majorHAnsi" w:eastAsia="Arial" w:hAnsiTheme="majorHAnsi" w:cs="Arial"/>
                      <w:color w:val="000000"/>
                      <w:sz w:val="22"/>
                      <w:szCs w:val="22"/>
                      <w:lang w:val="ru-RU"/>
                    </w:rPr>
                  </w:pPr>
                  <w:proofErr w:type="spellStart"/>
                  <w:r w:rsidRPr="009B2F6A">
                    <w:rPr>
                      <w:rFonts w:asciiTheme="majorHAnsi" w:eastAsia="Arial" w:hAnsiTheme="majorHAnsi" w:cs="Arial"/>
                      <w:color w:val="000000"/>
                      <w:sz w:val="22"/>
                      <w:szCs w:val="22"/>
                      <w:lang w:val="ru-RU"/>
                    </w:rPr>
                    <w:t>Чернівецька</w:t>
                  </w:r>
                  <w:proofErr w:type="spellEnd"/>
                  <w:r w:rsidRPr="009B2F6A">
                    <w:rPr>
                      <w:rFonts w:asciiTheme="majorHAnsi" w:eastAsia="Arial" w:hAnsiTheme="majorHAnsi" w:cs="Arial"/>
                      <w:color w:val="000000"/>
                      <w:sz w:val="22"/>
                      <w:szCs w:val="22"/>
                      <w:lang w:val="ru-RU"/>
                    </w:rPr>
                    <w:t xml:space="preserve"> </w:t>
                  </w:r>
                </w:p>
              </w:tc>
            </w:tr>
          </w:tbl>
          <w:p w14:paraId="4C28AF45" w14:textId="62909AD6" w:rsidR="00ED015F" w:rsidRPr="009B2F6A" w:rsidRDefault="00ED015F" w:rsidP="00ED015F">
            <w:pPr>
              <w:jc w:val="center"/>
              <w:rPr>
                <w:rFonts w:ascii="Calibri Light" w:hAnsi="Calibri Light"/>
                <w:color w:val="000000"/>
                <w:sz w:val="22"/>
                <w:szCs w:val="22"/>
                <w:lang w:val="uk-UA" w:eastAsia="uk-UA"/>
              </w:rPr>
            </w:pPr>
          </w:p>
        </w:tc>
        <w:tc>
          <w:tcPr>
            <w:tcW w:w="934" w:type="dxa"/>
            <w:tcBorders>
              <w:top w:val="nil"/>
              <w:left w:val="nil"/>
              <w:bottom w:val="single" w:sz="4" w:space="0" w:color="auto"/>
              <w:right w:val="single" w:sz="4" w:space="0" w:color="auto"/>
            </w:tcBorders>
            <w:shd w:val="clear" w:color="000000" w:fill="FFFFFF"/>
            <w:vAlign w:val="bottom"/>
          </w:tcPr>
          <w:p w14:paraId="4FD8BD29" w14:textId="146C5CB0" w:rsidR="00ED015F" w:rsidRPr="009B2F6A" w:rsidRDefault="00685D7C" w:rsidP="00685D7C">
            <w:pPr>
              <w:spacing w:line="600" w:lineRule="auto"/>
              <w:rPr>
                <w:rFonts w:ascii="Calibri Light" w:hAnsi="Calibri Light"/>
                <w:color w:val="000000"/>
                <w:sz w:val="22"/>
                <w:szCs w:val="22"/>
                <w:lang w:val="uk-UA" w:eastAsia="uk-UA"/>
              </w:rPr>
            </w:pPr>
            <w:r w:rsidRPr="009B2F6A">
              <w:rPr>
                <w:rFonts w:asciiTheme="majorHAnsi" w:hAnsiTheme="majorHAnsi" w:cs="Arial"/>
                <w:color w:val="000000"/>
                <w:sz w:val="22"/>
                <w:szCs w:val="22"/>
                <w:lang w:val="ru-RU" w:eastAsia="ru-RU"/>
              </w:rPr>
              <w:t xml:space="preserve">  </w:t>
            </w:r>
            <w:r w:rsidR="00ED015F" w:rsidRPr="009B2F6A">
              <w:rPr>
                <w:rFonts w:asciiTheme="majorHAnsi" w:hAnsiTheme="majorHAnsi" w:cs="Arial"/>
                <w:color w:val="000000"/>
                <w:sz w:val="22"/>
                <w:szCs w:val="22"/>
                <w:lang w:eastAsia="ru-RU"/>
              </w:rPr>
              <w:t>296</w:t>
            </w:r>
          </w:p>
        </w:tc>
        <w:tc>
          <w:tcPr>
            <w:tcW w:w="2569" w:type="dxa"/>
            <w:tcBorders>
              <w:top w:val="nil"/>
              <w:left w:val="nil"/>
              <w:bottom w:val="single" w:sz="4" w:space="0" w:color="auto"/>
              <w:right w:val="single" w:sz="4" w:space="0" w:color="auto"/>
            </w:tcBorders>
            <w:shd w:val="clear" w:color="000000" w:fill="FFFFFF"/>
            <w:vAlign w:val="center"/>
          </w:tcPr>
          <w:p w14:paraId="48DDB898" w14:textId="127AB642" w:rsidR="00ED015F" w:rsidRPr="009B2F6A" w:rsidRDefault="00ED015F" w:rsidP="00ED015F">
            <w:pPr>
              <w:rPr>
                <w:rFonts w:ascii="Calibri Light" w:hAnsi="Calibri Light"/>
                <w:color w:val="000000"/>
                <w:sz w:val="22"/>
                <w:szCs w:val="22"/>
                <w:lang w:val="uk-UA" w:eastAsia="uk-UA"/>
              </w:rPr>
            </w:pPr>
            <w:proofErr w:type="spellStart"/>
            <w:r w:rsidRPr="009B2F6A">
              <w:rPr>
                <w:rFonts w:asciiTheme="majorHAnsi" w:hAnsiTheme="majorHAnsi"/>
                <w:sz w:val="22"/>
                <w:szCs w:val="22"/>
                <w:lang w:val="ru-RU"/>
              </w:rPr>
              <w:t>Новодністровська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міська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об’єднана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територіальна</w:t>
            </w:r>
            <w:proofErr w:type="spellEnd"/>
            <w:r w:rsidRPr="009B2F6A">
              <w:rPr>
                <w:rFonts w:asciiTheme="majorHAnsi" w:hAnsiTheme="majorHAnsi"/>
                <w:sz w:val="22"/>
                <w:szCs w:val="22"/>
                <w:lang w:val="ru-RU"/>
              </w:rPr>
              <w:t xml:space="preserve"> громада</w:t>
            </w:r>
          </w:p>
        </w:tc>
        <w:tc>
          <w:tcPr>
            <w:tcW w:w="3405" w:type="dxa"/>
            <w:tcBorders>
              <w:top w:val="nil"/>
              <w:left w:val="nil"/>
              <w:bottom w:val="single" w:sz="4" w:space="0" w:color="auto"/>
              <w:right w:val="single" w:sz="4" w:space="0" w:color="auto"/>
            </w:tcBorders>
            <w:shd w:val="clear" w:color="000000" w:fill="FFFFFF"/>
            <w:vAlign w:val="center"/>
            <w:hideMark/>
          </w:tcPr>
          <w:p w14:paraId="7CFF6BDE" w14:textId="0E94B287" w:rsidR="00ED015F" w:rsidRPr="009B2F6A" w:rsidRDefault="00ED015F" w:rsidP="00ED015F">
            <w:pPr>
              <w:rPr>
                <w:rFonts w:asciiTheme="majorHAnsi" w:hAnsiTheme="majorHAnsi"/>
                <w:color w:val="000000"/>
                <w:sz w:val="22"/>
                <w:szCs w:val="22"/>
                <w:lang w:val="ru-RU" w:eastAsia="uk-UA"/>
              </w:rPr>
            </w:pPr>
            <w:r w:rsidRPr="009B2F6A">
              <w:rPr>
                <w:rFonts w:asciiTheme="majorHAnsi" w:hAnsiTheme="majorHAnsi"/>
                <w:sz w:val="22"/>
                <w:szCs w:val="22"/>
                <w:lang w:val="ru-RU"/>
              </w:rPr>
              <w:t xml:space="preserve">60236, </w:t>
            </w:r>
            <w:proofErr w:type="spellStart"/>
            <w:r w:rsidRPr="009B2F6A">
              <w:rPr>
                <w:rFonts w:asciiTheme="majorHAnsi" w:hAnsiTheme="majorHAnsi"/>
                <w:sz w:val="22"/>
                <w:szCs w:val="22"/>
                <w:lang w:val="ru-RU"/>
              </w:rPr>
              <w:t>Чернівецька</w:t>
            </w:r>
            <w:proofErr w:type="spellEnd"/>
            <w:r w:rsidRPr="009B2F6A">
              <w:rPr>
                <w:rFonts w:asciiTheme="majorHAnsi" w:hAnsiTheme="majorHAnsi"/>
                <w:sz w:val="22"/>
                <w:szCs w:val="22"/>
                <w:lang w:val="ru-RU"/>
              </w:rPr>
              <w:t xml:space="preserve"> обл., м. </w:t>
            </w:r>
            <w:proofErr w:type="spellStart"/>
            <w:r w:rsidRPr="009B2F6A">
              <w:rPr>
                <w:rFonts w:asciiTheme="majorHAnsi" w:hAnsiTheme="majorHAnsi"/>
                <w:sz w:val="22"/>
                <w:szCs w:val="22"/>
                <w:lang w:val="ru-RU"/>
              </w:rPr>
              <w:t>Новодністровськ</w:t>
            </w:r>
            <w:proofErr w:type="spellEnd"/>
            <w:r w:rsidRPr="009B2F6A">
              <w:rPr>
                <w:rFonts w:asciiTheme="majorHAnsi" w:hAnsiTheme="majorHAnsi"/>
                <w:sz w:val="22"/>
                <w:szCs w:val="22"/>
                <w:lang w:val="ru-RU"/>
              </w:rPr>
              <w:t>, м-н «</w:t>
            </w:r>
            <w:proofErr w:type="spellStart"/>
            <w:r w:rsidRPr="009B2F6A">
              <w:rPr>
                <w:rFonts w:asciiTheme="majorHAnsi" w:hAnsiTheme="majorHAnsi"/>
                <w:sz w:val="22"/>
                <w:szCs w:val="22"/>
                <w:lang w:val="ru-RU"/>
              </w:rPr>
              <w:t>Діброва</w:t>
            </w:r>
            <w:proofErr w:type="spellEnd"/>
            <w:r w:rsidRPr="009B2F6A">
              <w:rPr>
                <w:rFonts w:asciiTheme="majorHAnsi" w:hAnsiTheme="majorHAnsi"/>
                <w:sz w:val="22"/>
                <w:szCs w:val="22"/>
                <w:lang w:val="ru-RU"/>
              </w:rPr>
              <w:t>», буд. 1 В</w:t>
            </w:r>
          </w:p>
        </w:tc>
        <w:tc>
          <w:tcPr>
            <w:tcW w:w="850" w:type="dxa"/>
            <w:tcBorders>
              <w:top w:val="nil"/>
              <w:left w:val="nil"/>
              <w:bottom w:val="single" w:sz="4" w:space="0" w:color="auto"/>
              <w:right w:val="single" w:sz="4" w:space="0" w:color="auto"/>
            </w:tcBorders>
            <w:shd w:val="clear" w:color="000000" w:fill="FFFFFF"/>
            <w:vAlign w:val="center"/>
          </w:tcPr>
          <w:p w14:paraId="6DDA1CE1" w14:textId="03DBFE69" w:rsidR="00ED015F" w:rsidRPr="009B2F6A" w:rsidRDefault="00224E75" w:rsidP="00ED015F">
            <w:pPr>
              <w:jc w:val="center"/>
              <w:rPr>
                <w:rFonts w:ascii="Calibri Light" w:hAnsi="Calibri Light"/>
                <w:color w:val="000000"/>
                <w:sz w:val="22"/>
                <w:szCs w:val="22"/>
                <w:lang w:eastAsia="uk-UA"/>
              </w:rPr>
            </w:pPr>
            <w:r w:rsidRPr="009B2F6A">
              <w:rPr>
                <w:rFonts w:ascii="Calibri Light" w:hAnsi="Calibri Light"/>
                <w:color w:val="000000"/>
                <w:sz w:val="22"/>
                <w:szCs w:val="22"/>
                <w:lang w:eastAsia="uk-UA"/>
              </w:rPr>
              <w:t>12</w:t>
            </w:r>
          </w:p>
        </w:tc>
      </w:tr>
      <w:tr w:rsidR="00ED015F" w:rsidRPr="009B2F6A" w14:paraId="7EC355A7" w14:textId="77777777" w:rsidTr="00B725A2">
        <w:trPr>
          <w:trHeight w:val="576"/>
        </w:trPr>
        <w:tc>
          <w:tcPr>
            <w:tcW w:w="1896" w:type="dxa"/>
            <w:tcBorders>
              <w:top w:val="nil"/>
              <w:left w:val="single" w:sz="4" w:space="0" w:color="auto"/>
              <w:bottom w:val="single" w:sz="4" w:space="0" w:color="auto"/>
              <w:right w:val="single" w:sz="4" w:space="0" w:color="auto"/>
            </w:tcBorders>
            <w:shd w:val="clear" w:color="000000" w:fill="FFFFFF"/>
            <w:vAlign w:val="center"/>
          </w:tcPr>
          <w:p w14:paraId="14A9ED07" w14:textId="39640125" w:rsidR="00ED015F" w:rsidRPr="009B2F6A" w:rsidRDefault="00ED015F" w:rsidP="00ED015F">
            <w:pPr>
              <w:jc w:val="cente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rPr>
              <w:t>Черкаська</w:t>
            </w:r>
            <w:proofErr w:type="spellEnd"/>
          </w:p>
        </w:tc>
        <w:tc>
          <w:tcPr>
            <w:tcW w:w="934" w:type="dxa"/>
            <w:tcBorders>
              <w:top w:val="nil"/>
              <w:left w:val="nil"/>
              <w:bottom w:val="single" w:sz="4" w:space="0" w:color="auto"/>
              <w:right w:val="single" w:sz="4" w:space="0" w:color="auto"/>
            </w:tcBorders>
            <w:shd w:val="clear" w:color="000000" w:fill="FFFFFF"/>
            <w:vAlign w:val="bottom"/>
          </w:tcPr>
          <w:p w14:paraId="55F6CFA7" w14:textId="53D38A69" w:rsidR="00ED015F" w:rsidRPr="009B2F6A" w:rsidRDefault="00ED015F" w:rsidP="00685D7C">
            <w:pPr>
              <w:spacing w:line="600" w:lineRule="auto"/>
              <w:jc w:val="center"/>
              <w:rPr>
                <w:rFonts w:ascii="Calibri Light" w:hAnsi="Calibri Light"/>
                <w:color w:val="000000"/>
                <w:sz w:val="22"/>
                <w:szCs w:val="22"/>
                <w:lang w:val="uk-UA" w:eastAsia="uk-UA"/>
              </w:rPr>
            </w:pPr>
            <w:r w:rsidRPr="009B2F6A">
              <w:rPr>
                <w:rFonts w:asciiTheme="majorHAnsi" w:hAnsiTheme="majorHAnsi" w:cs="Arial"/>
                <w:color w:val="000000"/>
                <w:sz w:val="22"/>
                <w:szCs w:val="22"/>
                <w:lang w:eastAsia="ru-RU"/>
              </w:rPr>
              <w:t>315</w:t>
            </w:r>
          </w:p>
        </w:tc>
        <w:tc>
          <w:tcPr>
            <w:tcW w:w="2569" w:type="dxa"/>
            <w:tcBorders>
              <w:top w:val="nil"/>
              <w:left w:val="nil"/>
              <w:bottom w:val="single" w:sz="4" w:space="0" w:color="auto"/>
              <w:right w:val="single" w:sz="4" w:space="0" w:color="auto"/>
            </w:tcBorders>
            <w:shd w:val="clear" w:color="000000" w:fill="FFFFFF"/>
            <w:vAlign w:val="center"/>
          </w:tcPr>
          <w:p w14:paraId="788916A7" w14:textId="69A601F9" w:rsidR="00ED015F" w:rsidRPr="009B2F6A" w:rsidRDefault="00ED015F" w:rsidP="00ED015F">
            <w:pP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rPr>
              <w:t>Золотоніська</w:t>
            </w:r>
            <w:proofErr w:type="spellEnd"/>
            <w:r w:rsidRPr="009B2F6A">
              <w:rPr>
                <w:rFonts w:asciiTheme="majorHAnsi" w:hAnsiTheme="majorHAnsi" w:cs="Calibri"/>
                <w:color w:val="444444"/>
                <w:sz w:val="22"/>
                <w:szCs w:val="22"/>
                <w:shd w:val="clear" w:color="auto" w:fill="FFFFFF"/>
              </w:rPr>
              <w:t xml:space="preserve"> </w:t>
            </w:r>
            <w:proofErr w:type="spellStart"/>
            <w:r w:rsidRPr="009B2F6A">
              <w:rPr>
                <w:rFonts w:asciiTheme="majorHAnsi" w:hAnsiTheme="majorHAnsi" w:cs="Calibri"/>
                <w:color w:val="444444"/>
                <w:sz w:val="22"/>
                <w:szCs w:val="22"/>
                <w:shd w:val="clear" w:color="auto" w:fill="FFFFFF"/>
              </w:rPr>
              <w:t>міська</w:t>
            </w:r>
            <w:proofErr w:type="spellEnd"/>
            <w:r w:rsidRPr="009B2F6A">
              <w:rPr>
                <w:rFonts w:asciiTheme="majorHAnsi" w:hAnsiTheme="majorHAnsi" w:cs="Calibri"/>
                <w:color w:val="444444"/>
                <w:sz w:val="22"/>
                <w:szCs w:val="22"/>
                <w:shd w:val="clear" w:color="auto" w:fill="FFFFFF"/>
              </w:rPr>
              <w:t xml:space="preserve"> </w:t>
            </w:r>
            <w:proofErr w:type="spellStart"/>
            <w:r w:rsidRPr="009B2F6A">
              <w:rPr>
                <w:rFonts w:asciiTheme="majorHAnsi" w:hAnsiTheme="majorHAnsi" w:cs="Calibri"/>
                <w:color w:val="444444"/>
                <w:sz w:val="22"/>
                <w:szCs w:val="22"/>
                <w:shd w:val="clear" w:color="auto" w:fill="FFFFFF"/>
              </w:rPr>
              <w:t>рада</w:t>
            </w:r>
            <w:proofErr w:type="spellEnd"/>
          </w:p>
        </w:tc>
        <w:tc>
          <w:tcPr>
            <w:tcW w:w="3405" w:type="dxa"/>
            <w:tcBorders>
              <w:top w:val="nil"/>
              <w:left w:val="nil"/>
              <w:bottom w:val="single" w:sz="4" w:space="0" w:color="auto"/>
              <w:right w:val="single" w:sz="4" w:space="0" w:color="auto"/>
            </w:tcBorders>
            <w:shd w:val="clear" w:color="000000" w:fill="FFFFFF"/>
            <w:vAlign w:val="center"/>
          </w:tcPr>
          <w:p w14:paraId="3E36EE78" w14:textId="5115ABE3" w:rsidR="00ED015F" w:rsidRPr="009B2F6A" w:rsidRDefault="004D7AE9" w:rsidP="00ED015F">
            <w:pPr>
              <w:rPr>
                <w:rFonts w:asciiTheme="majorHAnsi" w:hAnsiTheme="majorHAnsi"/>
                <w:color w:val="000000"/>
                <w:sz w:val="22"/>
                <w:szCs w:val="22"/>
                <w:lang w:val="uk-UA" w:eastAsia="uk-UA"/>
              </w:rPr>
            </w:pPr>
            <w:r w:rsidRPr="009B2F6A">
              <w:rPr>
                <w:rFonts w:asciiTheme="majorHAnsi" w:hAnsiTheme="majorHAnsi"/>
                <w:sz w:val="22"/>
                <w:szCs w:val="22"/>
                <w:lang w:val="ru-RU"/>
              </w:rPr>
              <w:t xml:space="preserve">35426, </w:t>
            </w:r>
            <w:proofErr w:type="spellStart"/>
            <w:r w:rsidRPr="009B2F6A">
              <w:rPr>
                <w:rFonts w:asciiTheme="majorHAnsi" w:hAnsiTheme="majorHAnsi"/>
                <w:sz w:val="22"/>
                <w:szCs w:val="22"/>
                <w:lang w:val="ru-RU"/>
              </w:rPr>
              <w:t>Черкаська</w:t>
            </w:r>
            <w:proofErr w:type="spellEnd"/>
            <w:r w:rsidRPr="009B2F6A">
              <w:rPr>
                <w:rFonts w:asciiTheme="majorHAnsi" w:hAnsiTheme="majorHAnsi"/>
                <w:sz w:val="22"/>
                <w:szCs w:val="22"/>
                <w:lang w:val="ru-RU"/>
              </w:rPr>
              <w:t xml:space="preserve"> обл., </w:t>
            </w:r>
            <w:proofErr w:type="spellStart"/>
            <w:r w:rsidRPr="009B2F6A">
              <w:rPr>
                <w:rFonts w:asciiTheme="majorHAnsi" w:hAnsiTheme="majorHAnsi"/>
                <w:sz w:val="22"/>
                <w:szCs w:val="22"/>
                <w:lang w:val="ru-RU"/>
              </w:rPr>
              <w:t>Золотоніський</w:t>
            </w:r>
            <w:proofErr w:type="spellEnd"/>
            <w:r w:rsidRPr="009B2F6A">
              <w:rPr>
                <w:rFonts w:asciiTheme="majorHAnsi" w:hAnsiTheme="majorHAnsi"/>
                <w:sz w:val="22"/>
                <w:szCs w:val="22"/>
                <w:lang w:val="ru-RU"/>
              </w:rPr>
              <w:t xml:space="preserve"> район, м. Золотоноша, </w:t>
            </w:r>
            <w:proofErr w:type="spellStart"/>
            <w:r w:rsidRPr="009B2F6A">
              <w:rPr>
                <w:rFonts w:asciiTheme="majorHAnsi" w:hAnsiTheme="majorHAnsi"/>
                <w:sz w:val="22"/>
                <w:szCs w:val="22"/>
                <w:lang w:val="ru-RU"/>
              </w:rPr>
              <w:t>вул</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rPr>
              <w:t>Незалежності</w:t>
            </w:r>
            <w:proofErr w:type="spellEnd"/>
            <w:r w:rsidRPr="009B2F6A">
              <w:rPr>
                <w:rFonts w:asciiTheme="majorHAnsi" w:hAnsiTheme="majorHAnsi"/>
                <w:sz w:val="22"/>
                <w:szCs w:val="22"/>
              </w:rPr>
              <w:t>, 40.</w:t>
            </w:r>
          </w:p>
        </w:tc>
        <w:tc>
          <w:tcPr>
            <w:tcW w:w="850" w:type="dxa"/>
            <w:tcBorders>
              <w:top w:val="nil"/>
              <w:left w:val="nil"/>
              <w:bottom w:val="single" w:sz="4" w:space="0" w:color="auto"/>
              <w:right w:val="single" w:sz="4" w:space="0" w:color="auto"/>
            </w:tcBorders>
            <w:shd w:val="clear" w:color="000000" w:fill="FFFFFF"/>
            <w:vAlign w:val="center"/>
          </w:tcPr>
          <w:p w14:paraId="5C67375A" w14:textId="29BBB40C" w:rsidR="00ED015F" w:rsidRPr="009B2F6A" w:rsidRDefault="00ED11BF" w:rsidP="00B42A7B">
            <w:pPr>
              <w:jc w:val="center"/>
              <w:rPr>
                <w:rFonts w:ascii="Calibri Light" w:hAnsi="Calibri Light"/>
                <w:color w:val="000000"/>
                <w:sz w:val="22"/>
                <w:szCs w:val="22"/>
                <w:lang w:eastAsia="uk-UA"/>
              </w:rPr>
            </w:pPr>
            <w:r w:rsidRPr="009B2F6A">
              <w:rPr>
                <w:rFonts w:ascii="Calibri Light" w:hAnsi="Calibri Light"/>
                <w:color w:val="000000"/>
                <w:sz w:val="22"/>
                <w:szCs w:val="22"/>
                <w:lang w:val="uk-UA" w:eastAsia="uk-UA"/>
              </w:rPr>
              <w:t>1</w:t>
            </w:r>
            <w:r w:rsidRPr="009B2F6A">
              <w:rPr>
                <w:rFonts w:ascii="Calibri Light" w:hAnsi="Calibri Light"/>
                <w:color w:val="000000"/>
                <w:sz w:val="22"/>
                <w:szCs w:val="22"/>
                <w:lang w:eastAsia="uk-UA"/>
              </w:rPr>
              <w:t>3</w:t>
            </w:r>
          </w:p>
        </w:tc>
      </w:tr>
      <w:tr w:rsidR="00ED015F" w:rsidRPr="009B2F6A" w14:paraId="3F686E7D" w14:textId="77777777" w:rsidTr="00B725A2">
        <w:trPr>
          <w:trHeight w:val="864"/>
        </w:trPr>
        <w:tc>
          <w:tcPr>
            <w:tcW w:w="1896" w:type="dxa"/>
            <w:tcBorders>
              <w:top w:val="nil"/>
              <w:left w:val="single" w:sz="4" w:space="0" w:color="auto"/>
              <w:bottom w:val="single" w:sz="4" w:space="0" w:color="auto"/>
              <w:right w:val="single" w:sz="4" w:space="0" w:color="auto"/>
            </w:tcBorders>
            <w:shd w:val="clear" w:color="000000" w:fill="FFFFFF"/>
            <w:vAlign w:val="center"/>
          </w:tcPr>
          <w:p w14:paraId="4C8CC940" w14:textId="77777777" w:rsidR="00ED015F" w:rsidRPr="009B2F6A" w:rsidRDefault="00ED015F" w:rsidP="00ED015F">
            <w:pPr>
              <w:autoSpaceDE w:val="0"/>
              <w:autoSpaceDN w:val="0"/>
              <w:adjustRightInd w:val="0"/>
              <w:rPr>
                <w:rFonts w:asciiTheme="majorHAnsi" w:eastAsia="Arial" w:hAnsiTheme="majorHAnsi" w:cs="Arial"/>
                <w:color w:val="000000"/>
                <w:sz w:val="22"/>
                <w:szCs w:val="22"/>
                <w:lang w:val="ru-RU"/>
              </w:rPr>
            </w:pPr>
          </w:p>
          <w:tbl>
            <w:tblPr>
              <w:tblW w:w="0" w:type="auto"/>
              <w:tblBorders>
                <w:top w:val="nil"/>
                <w:left w:val="nil"/>
                <w:bottom w:val="nil"/>
                <w:right w:val="nil"/>
              </w:tblBorders>
              <w:tblLook w:val="0000" w:firstRow="0" w:lastRow="0" w:firstColumn="0" w:lastColumn="0" w:noHBand="0" w:noVBand="0"/>
            </w:tblPr>
            <w:tblGrid>
              <w:gridCol w:w="1486"/>
            </w:tblGrid>
            <w:tr w:rsidR="00ED015F" w:rsidRPr="009B2F6A" w14:paraId="4714B73D" w14:textId="77777777" w:rsidTr="004670E8">
              <w:trPr>
                <w:trHeight w:val="103"/>
              </w:trPr>
              <w:tc>
                <w:tcPr>
                  <w:tcW w:w="0" w:type="auto"/>
                </w:tcPr>
                <w:p w14:paraId="501169CD" w14:textId="77777777" w:rsidR="00ED015F" w:rsidRPr="009B2F6A" w:rsidRDefault="00ED015F" w:rsidP="00ED015F">
                  <w:pPr>
                    <w:autoSpaceDE w:val="0"/>
                    <w:autoSpaceDN w:val="0"/>
                    <w:adjustRightInd w:val="0"/>
                    <w:spacing w:line="360" w:lineRule="auto"/>
                    <w:rPr>
                      <w:rFonts w:asciiTheme="majorHAnsi" w:eastAsia="Arial" w:hAnsiTheme="majorHAnsi" w:cs="Arial"/>
                      <w:color w:val="000000"/>
                      <w:sz w:val="22"/>
                      <w:szCs w:val="22"/>
                      <w:lang w:val="ru-RU"/>
                    </w:rPr>
                  </w:pPr>
                  <w:r w:rsidRPr="009B2F6A">
                    <w:rPr>
                      <w:rFonts w:asciiTheme="majorHAnsi" w:eastAsia="Arial" w:hAnsiTheme="majorHAnsi" w:cs="Arial"/>
                      <w:color w:val="000000"/>
                      <w:sz w:val="22"/>
                      <w:szCs w:val="22"/>
                      <w:lang w:val="ru-RU"/>
                    </w:rPr>
                    <w:t xml:space="preserve"> </w:t>
                  </w:r>
                  <w:proofErr w:type="spellStart"/>
                  <w:r w:rsidRPr="009B2F6A">
                    <w:rPr>
                      <w:rFonts w:asciiTheme="majorHAnsi" w:eastAsia="Arial" w:hAnsiTheme="majorHAnsi" w:cs="Arial"/>
                      <w:color w:val="000000"/>
                      <w:sz w:val="22"/>
                      <w:szCs w:val="22"/>
                      <w:lang w:val="ru-RU"/>
                    </w:rPr>
                    <w:t>Закарпатська</w:t>
                  </w:r>
                  <w:proofErr w:type="spellEnd"/>
                  <w:r w:rsidRPr="009B2F6A">
                    <w:rPr>
                      <w:rFonts w:asciiTheme="majorHAnsi" w:eastAsia="Arial" w:hAnsiTheme="majorHAnsi" w:cs="Arial"/>
                      <w:color w:val="000000"/>
                      <w:sz w:val="22"/>
                      <w:szCs w:val="22"/>
                      <w:lang w:val="ru-RU"/>
                    </w:rPr>
                    <w:t xml:space="preserve"> </w:t>
                  </w:r>
                </w:p>
              </w:tc>
            </w:tr>
          </w:tbl>
          <w:p w14:paraId="26B9DF55" w14:textId="522290BE" w:rsidR="00ED015F" w:rsidRPr="009B2F6A" w:rsidRDefault="00ED015F" w:rsidP="00ED015F">
            <w:pPr>
              <w:jc w:val="center"/>
              <w:rPr>
                <w:rFonts w:ascii="Calibri Light" w:hAnsi="Calibri Light"/>
                <w:color w:val="000000"/>
                <w:sz w:val="22"/>
                <w:szCs w:val="22"/>
                <w:lang w:val="uk-UA" w:eastAsia="uk-UA"/>
              </w:rPr>
            </w:pPr>
          </w:p>
        </w:tc>
        <w:tc>
          <w:tcPr>
            <w:tcW w:w="934" w:type="dxa"/>
            <w:tcBorders>
              <w:top w:val="nil"/>
              <w:left w:val="nil"/>
              <w:bottom w:val="single" w:sz="4" w:space="0" w:color="auto"/>
              <w:right w:val="single" w:sz="4" w:space="0" w:color="auto"/>
            </w:tcBorders>
            <w:shd w:val="clear" w:color="000000" w:fill="FFFFFF"/>
            <w:vAlign w:val="bottom"/>
          </w:tcPr>
          <w:p w14:paraId="43B97680" w14:textId="7571B343" w:rsidR="00ED015F" w:rsidRPr="009B2F6A" w:rsidRDefault="00ED015F" w:rsidP="00685D7C">
            <w:pPr>
              <w:spacing w:line="480" w:lineRule="auto"/>
              <w:jc w:val="center"/>
              <w:rPr>
                <w:rFonts w:ascii="Calibri Light" w:hAnsi="Calibri Light"/>
                <w:color w:val="000000"/>
                <w:sz w:val="22"/>
                <w:szCs w:val="22"/>
                <w:lang w:val="uk-UA" w:eastAsia="uk-UA"/>
              </w:rPr>
            </w:pPr>
            <w:r w:rsidRPr="009B2F6A">
              <w:rPr>
                <w:rFonts w:asciiTheme="majorHAnsi" w:hAnsiTheme="majorHAnsi" w:cs="Arial"/>
                <w:color w:val="000000"/>
                <w:sz w:val="22"/>
                <w:szCs w:val="22"/>
                <w:lang w:eastAsia="ru-RU"/>
              </w:rPr>
              <w:t>320</w:t>
            </w:r>
          </w:p>
        </w:tc>
        <w:tc>
          <w:tcPr>
            <w:tcW w:w="2569" w:type="dxa"/>
            <w:tcBorders>
              <w:top w:val="nil"/>
              <w:left w:val="nil"/>
              <w:bottom w:val="single" w:sz="4" w:space="0" w:color="auto"/>
              <w:right w:val="single" w:sz="4" w:space="0" w:color="auto"/>
            </w:tcBorders>
            <w:shd w:val="clear" w:color="000000" w:fill="FFFFFF"/>
            <w:vAlign w:val="center"/>
          </w:tcPr>
          <w:p w14:paraId="20A69FE0" w14:textId="77777777" w:rsidR="00ED015F" w:rsidRPr="009B2F6A" w:rsidRDefault="00ED015F" w:rsidP="00ED015F">
            <w:pPr>
              <w:autoSpaceDE w:val="0"/>
              <w:autoSpaceDN w:val="0"/>
              <w:adjustRightInd w:val="0"/>
              <w:rPr>
                <w:rFonts w:asciiTheme="majorHAnsi" w:eastAsia="Arial" w:hAnsiTheme="majorHAnsi" w:cs="Arial"/>
                <w:color w:val="000000"/>
                <w:sz w:val="22"/>
                <w:szCs w:val="22"/>
                <w:lang w:val="ru-RU"/>
              </w:rPr>
            </w:pPr>
          </w:p>
          <w:tbl>
            <w:tblPr>
              <w:tblW w:w="0" w:type="auto"/>
              <w:tblBorders>
                <w:top w:val="nil"/>
                <w:left w:val="nil"/>
                <w:bottom w:val="nil"/>
                <w:right w:val="nil"/>
              </w:tblBorders>
              <w:tblLook w:val="0000" w:firstRow="0" w:lastRow="0" w:firstColumn="0" w:lastColumn="0" w:noHBand="0" w:noVBand="0"/>
            </w:tblPr>
            <w:tblGrid>
              <w:gridCol w:w="2201"/>
            </w:tblGrid>
            <w:tr w:rsidR="00ED015F" w:rsidRPr="009B2F6A" w14:paraId="22638FAF" w14:textId="77777777" w:rsidTr="004670E8">
              <w:trPr>
                <w:trHeight w:val="103"/>
              </w:trPr>
              <w:tc>
                <w:tcPr>
                  <w:tcW w:w="0" w:type="auto"/>
                </w:tcPr>
                <w:p w14:paraId="335015DD" w14:textId="77777777" w:rsidR="00ED015F" w:rsidRPr="009B2F6A" w:rsidRDefault="00ED015F" w:rsidP="00ED015F">
                  <w:pPr>
                    <w:autoSpaceDE w:val="0"/>
                    <w:autoSpaceDN w:val="0"/>
                    <w:adjustRightInd w:val="0"/>
                    <w:spacing w:line="360" w:lineRule="auto"/>
                    <w:rPr>
                      <w:rFonts w:asciiTheme="majorHAnsi" w:eastAsia="Arial" w:hAnsiTheme="majorHAnsi" w:cs="Arial"/>
                      <w:color w:val="000000"/>
                      <w:sz w:val="22"/>
                      <w:szCs w:val="22"/>
                      <w:lang w:val="ru-RU"/>
                    </w:rPr>
                  </w:pPr>
                  <w:proofErr w:type="spellStart"/>
                  <w:r w:rsidRPr="009B2F6A">
                    <w:rPr>
                      <w:rFonts w:asciiTheme="majorHAnsi" w:eastAsia="Arial" w:hAnsiTheme="majorHAnsi" w:cs="Arial"/>
                      <w:color w:val="000000"/>
                      <w:sz w:val="22"/>
                      <w:szCs w:val="22"/>
                      <w:lang w:val="ru-RU"/>
                    </w:rPr>
                    <w:t>Рахівська</w:t>
                  </w:r>
                  <w:proofErr w:type="spellEnd"/>
                  <w:r w:rsidRPr="009B2F6A">
                    <w:rPr>
                      <w:rFonts w:asciiTheme="majorHAnsi" w:eastAsia="Arial" w:hAnsiTheme="majorHAnsi" w:cs="Arial"/>
                      <w:color w:val="000000"/>
                      <w:sz w:val="22"/>
                      <w:szCs w:val="22"/>
                      <w:lang w:val="ru-RU"/>
                    </w:rPr>
                    <w:t xml:space="preserve"> </w:t>
                  </w:r>
                  <w:proofErr w:type="spellStart"/>
                  <w:r w:rsidRPr="009B2F6A">
                    <w:rPr>
                      <w:rFonts w:asciiTheme="majorHAnsi" w:eastAsia="Arial" w:hAnsiTheme="majorHAnsi" w:cs="Arial"/>
                      <w:color w:val="000000"/>
                      <w:sz w:val="22"/>
                      <w:szCs w:val="22"/>
                      <w:lang w:val="ru-RU"/>
                    </w:rPr>
                    <w:t>міська</w:t>
                  </w:r>
                  <w:proofErr w:type="spellEnd"/>
                  <w:r w:rsidRPr="009B2F6A">
                    <w:rPr>
                      <w:rFonts w:asciiTheme="majorHAnsi" w:eastAsia="Arial" w:hAnsiTheme="majorHAnsi" w:cs="Arial"/>
                      <w:color w:val="000000"/>
                      <w:sz w:val="22"/>
                      <w:szCs w:val="22"/>
                      <w:lang w:val="ru-RU"/>
                    </w:rPr>
                    <w:t xml:space="preserve"> рада </w:t>
                  </w:r>
                </w:p>
              </w:tc>
            </w:tr>
          </w:tbl>
          <w:p w14:paraId="3D03F64D" w14:textId="5089A00C" w:rsidR="00ED015F" w:rsidRPr="009B2F6A" w:rsidRDefault="00ED015F" w:rsidP="00ED015F">
            <w:pPr>
              <w:rPr>
                <w:rFonts w:ascii="Calibri Light" w:hAnsi="Calibri Light"/>
                <w:color w:val="000000"/>
                <w:sz w:val="22"/>
                <w:szCs w:val="22"/>
                <w:lang w:val="uk-UA" w:eastAsia="uk-UA"/>
              </w:rPr>
            </w:pPr>
          </w:p>
        </w:tc>
        <w:tc>
          <w:tcPr>
            <w:tcW w:w="3405" w:type="dxa"/>
            <w:tcBorders>
              <w:top w:val="nil"/>
              <w:left w:val="nil"/>
              <w:bottom w:val="single" w:sz="4" w:space="0" w:color="auto"/>
              <w:right w:val="single" w:sz="4" w:space="0" w:color="auto"/>
            </w:tcBorders>
            <w:shd w:val="clear" w:color="000000" w:fill="FFFFFF"/>
            <w:vAlign w:val="center"/>
          </w:tcPr>
          <w:p w14:paraId="5C0CADBB" w14:textId="2D611600" w:rsidR="00ED015F" w:rsidRPr="009B2F6A" w:rsidRDefault="004D7AE9" w:rsidP="00ED015F">
            <w:pPr>
              <w:rPr>
                <w:rFonts w:asciiTheme="majorHAnsi" w:hAnsiTheme="majorHAnsi"/>
                <w:color w:val="000000"/>
                <w:sz w:val="22"/>
                <w:szCs w:val="22"/>
                <w:lang w:val="uk-UA" w:eastAsia="uk-UA"/>
              </w:rPr>
            </w:pPr>
            <w:r w:rsidRPr="009B2F6A">
              <w:rPr>
                <w:rFonts w:asciiTheme="majorHAnsi" w:hAnsiTheme="majorHAnsi"/>
                <w:sz w:val="22"/>
                <w:szCs w:val="22"/>
                <w:lang w:val="ru-RU"/>
              </w:rPr>
              <w:t xml:space="preserve">90600, </w:t>
            </w:r>
            <w:proofErr w:type="spellStart"/>
            <w:r w:rsidRPr="009B2F6A">
              <w:rPr>
                <w:rFonts w:asciiTheme="majorHAnsi" w:hAnsiTheme="majorHAnsi"/>
                <w:sz w:val="22"/>
                <w:szCs w:val="22"/>
                <w:lang w:val="ru-RU"/>
              </w:rPr>
              <w:t>Закарпатська</w:t>
            </w:r>
            <w:proofErr w:type="spellEnd"/>
            <w:r w:rsidRPr="009B2F6A">
              <w:rPr>
                <w:rFonts w:asciiTheme="majorHAnsi" w:hAnsiTheme="majorHAnsi"/>
                <w:sz w:val="22"/>
                <w:szCs w:val="22"/>
                <w:lang w:val="ru-RU"/>
              </w:rPr>
              <w:t xml:space="preserve"> область, </w:t>
            </w:r>
            <w:proofErr w:type="spellStart"/>
            <w:r w:rsidRPr="009B2F6A">
              <w:rPr>
                <w:rFonts w:asciiTheme="majorHAnsi" w:hAnsiTheme="majorHAnsi"/>
                <w:sz w:val="22"/>
                <w:szCs w:val="22"/>
                <w:lang w:val="ru-RU"/>
              </w:rPr>
              <w:t>Рахівський</w:t>
            </w:r>
            <w:proofErr w:type="spellEnd"/>
            <w:r w:rsidRPr="009B2F6A">
              <w:rPr>
                <w:rFonts w:asciiTheme="majorHAnsi" w:hAnsiTheme="majorHAnsi"/>
                <w:sz w:val="22"/>
                <w:szCs w:val="22"/>
                <w:lang w:val="ru-RU"/>
              </w:rPr>
              <w:t xml:space="preserve"> район, м. </w:t>
            </w:r>
            <w:proofErr w:type="spellStart"/>
            <w:r w:rsidRPr="009B2F6A">
              <w:rPr>
                <w:rFonts w:asciiTheme="majorHAnsi" w:hAnsiTheme="majorHAnsi"/>
                <w:sz w:val="22"/>
                <w:szCs w:val="22"/>
                <w:lang w:val="ru-RU"/>
              </w:rPr>
              <w:t>Рахів</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вул</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rPr>
              <w:t>Миру</w:t>
            </w:r>
            <w:proofErr w:type="spellEnd"/>
            <w:r w:rsidRPr="009B2F6A">
              <w:rPr>
                <w:rFonts w:asciiTheme="majorHAnsi" w:hAnsiTheme="majorHAnsi"/>
                <w:sz w:val="22"/>
                <w:szCs w:val="22"/>
              </w:rPr>
              <w:t>, 5.</w:t>
            </w:r>
          </w:p>
        </w:tc>
        <w:tc>
          <w:tcPr>
            <w:tcW w:w="850" w:type="dxa"/>
            <w:tcBorders>
              <w:top w:val="nil"/>
              <w:left w:val="nil"/>
              <w:bottom w:val="single" w:sz="4" w:space="0" w:color="auto"/>
              <w:right w:val="single" w:sz="4" w:space="0" w:color="auto"/>
            </w:tcBorders>
            <w:shd w:val="clear" w:color="000000" w:fill="FFFFFF"/>
            <w:vAlign w:val="center"/>
          </w:tcPr>
          <w:p w14:paraId="6D71BCE4" w14:textId="20F70927" w:rsidR="00ED015F" w:rsidRPr="009B2F6A" w:rsidRDefault="00224E75" w:rsidP="00ED015F">
            <w:pPr>
              <w:jc w:val="center"/>
              <w:rPr>
                <w:rFonts w:ascii="Calibri Light" w:hAnsi="Calibri Light"/>
                <w:color w:val="000000"/>
                <w:sz w:val="22"/>
                <w:szCs w:val="22"/>
                <w:lang w:eastAsia="uk-UA"/>
              </w:rPr>
            </w:pPr>
            <w:r w:rsidRPr="009B2F6A">
              <w:rPr>
                <w:rFonts w:ascii="Calibri Light" w:hAnsi="Calibri Light"/>
                <w:color w:val="000000"/>
                <w:sz w:val="22"/>
                <w:szCs w:val="22"/>
                <w:lang w:eastAsia="uk-UA"/>
              </w:rPr>
              <w:t>8</w:t>
            </w:r>
          </w:p>
        </w:tc>
      </w:tr>
      <w:tr w:rsidR="00ED015F" w:rsidRPr="009B2F6A" w14:paraId="6E0DD953" w14:textId="77777777" w:rsidTr="00B725A2">
        <w:trPr>
          <w:trHeight w:val="864"/>
        </w:trPr>
        <w:tc>
          <w:tcPr>
            <w:tcW w:w="1896" w:type="dxa"/>
            <w:tcBorders>
              <w:top w:val="nil"/>
              <w:left w:val="single" w:sz="4" w:space="0" w:color="auto"/>
              <w:bottom w:val="single" w:sz="4" w:space="0" w:color="auto"/>
              <w:right w:val="single" w:sz="4" w:space="0" w:color="auto"/>
            </w:tcBorders>
            <w:shd w:val="clear" w:color="000000" w:fill="FFFFFF"/>
            <w:vAlign w:val="center"/>
          </w:tcPr>
          <w:p w14:paraId="24638E66" w14:textId="00C669DE" w:rsidR="00ED015F" w:rsidRPr="009B2F6A" w:rsidRDefault="00ED015F" w:rsidP="00ED015F">
            <w:pPr>
              <w:jc w:val="cente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rPr>
              <w:t>Дніпропетровська</w:t>
            </w:r>
            <w:proofErr w:type="spellEnd"/>
          </w:p>
        </w:tc>
        <w:tc>
          <w:tcPr>
            <w:tcW w:w="934" w:type="dxa"/>
            <w:tcBorders>
              <w:top w:val="nil"/>
              <w:left w:val="nil"/>
              <w:bottom w:val="single" w:sz="4" w:space="0" w:color="auto"/>
              <w:right w:val="single" w:sz="4" w:space="0" w:color="auto"/>
            </w:tcBorders>
            <w:shd w:val="clear" w:color="000000" w:fill="FFFFFF"/>
          </w:tcPr>
          <w:p w14:paraId="0DDF78E2" w14:textId="77777777" w:rsidR="00685D7C" w:rsidRPr="009B2F6A" w:rsidRDefault="00685D7C" w:rsidP="00ED015F">
            <w:pPr>
              <w:jc w:val="center"/>
              <w:rPr>
                <w:rFonts w:asciiTheme="majorHAnsi" w:hAnsiTheme="majorHAnsi" w:cs="Arial"/>
                <w:color w:val="000000"/>
                <w:sz w:val="22"/>
                <w:szCs w:val="22"/>
                <w:lang w:eastAsia="ru-RU"/>
              </w:rPr>
            </w:pPr>
          </w:p>
          <w:p w14:paraId="1A5AA27E" w14:textId="25F6F85E" w:rsidR="00ED015F" w:rsidRPr="009B2F6A" w:rsidRDefault="00ED015F" w:rsidP="00ED015F">
            <w:pPr>
              <w:jc w:val="center"/>
              <w:rPr>
                <w:rFonts w:ascii="Calibri Light" w:hAnsi="Calibri Light"/>
                <w:color w:val="000000"/>
                <w:sz w:val="22"/>
                <w:szCs w:val="22"/>
                <w:lang w:val="uk-UA" w:eastAsia="uk-UA"/>
              </w:rPr>
            </w:pPr>
            <w:r w:rsidRPr="009B2F6A">
              <w:rPr>
                <w:rFonts w:asciiTheme="majorHAnsi" w:hAnsiTheme="majorHAnsi" w:cs="Arial"/>
                <w:color w:val="000000"/>
                <w:sz w:val="22"/>
                <w:szCs w:val="22"/>
                <w:lang w:eastAsia="ru-RU"/>
              </w:rPr>
              <w:t>323</w:t>
            </w:r>
          </w:p>
        </w:tc>
        <w:tc>
          <w:tcPr>
            <w:tcW w:w="2569" w:type="dxa"/>
            <w:tcBorders>
              <w:top w:val="nil"/>
              <w:left w:val="nil"/>
              <w:bottom w:val="single" w:sz="4" w:space="0" w:color="auto"/>
              <w:right w:val="single" w:sz="4" w:space="0" w:color="auto"/>
            </w:tcBorders>
            <w:shd w:val="clear" w:color="000000" w:fill="FFFFFF"/>
            <w:vAlign w:val="center"/>
          </w:tcPr>
          <w:p w14:paraId="22188189" w14:textId="608C0297" w:rsidR="00ED015F" w:rsidRPr="009B2F6A" w:rsidRDefault="00ED015F" w:rsidP="00ED015F">
            <w:pPr>
              <w:rPr>
                <w:rFonts w:ascii="Calibri Light" w:hAnsi="Calibri Light"/>
                <w:color w:val="000000"/>
                <w:sz w:val="22"/>
                <w:szCs w:val="22"/>
                <w:lang w:val="uk-UA" w:eastAsia="uk-UA"/>
              </w:rPr>
            </w:pPr>
            <w:proofErr w:type="spellStart"/>
            <w:r w:rsidRPr="009B2F6A">
              <w:rPr>
                <w:rFonts w:asciiTheme="majorHAnsi" w:hAnsiTheme="majorHAnsi"/>
                <w:sz w:val="22"/>
                <w:szCs w:val="22"/>
              </w:rPr>
              <w:t>Верхньодніпровська</w:t>
            </w:r>
            <w:proofErr w:type="spellEnd"/>
            <w:r w:rsidRPr="009B2F6A">
              <w:rPr>
                <w:rFonts w:asciiTheme="majorHAnsi" w:hAnsiTheme="majorHAnsi"/>
                <w:sz w:val="22"/>
                <w:szCs w:val="22"/>
              </w:rPr>
              <w:t xml:space="preserve"> </w:t>
            </w:r>
            <w:proofErr w:type="spellStart"/>
            <w:r w:rsidRPr="009B2F6A">
              <w:rPr>
                <w:rFonts w:asciiTheme="majorHAnsi" w:hAnsiTheme="majorHAnsi"/>
                <w:sz w:val="22"/>
                <w:szCs w:val="22"/>
              </w:rPr>
              <w:t>міська</w:t>
            </w:r>
            <w:proofErr w:type="spellEnd"/>
            <w:r w:rsidRPr="009B2F6A">
              <w:rPr>
                <w:rFonts w:asciiTheme="majorHAnsi" w:hAnsiTheme="majorHAnsi"/>
                <w:sz w:val="22"/>
                <w:szCs w:val="22"/>
              </w:rPr>
              <w:t xml:space="preserve"> </w:t>
            </w:r>
            <w:proofErr w:type="spellStart"/>
            <w:r w:rsidRPr="009B2F6A">
              <w:rPr>
                <w:rFonts w:asciiTheme="majorHAnsi" w:hAnsiTheme="majorHAnsi"/>
                <w:sz w:val="22"/>
                <w:szCs w:val="22"/>
              </w:rPr>
              <w:t>рада</w:t>
            </w:r>
            <w:proofErr w:type="spellEnd"/>
          </w:p>
        </w:tc>
        <w:tc>
          <w:tcPr>
            <w:tcW w:w="3405" w:type="dxa"/>
            <w:tcBorders>
              <w:top w:val="nil"/>
              <w:left w:val="nil"/>
              <w:bottom w:val="single" w:sz="4" w:space="0" w:color="auto"/>
              <w:right w:val="single" w:sz="4" w:space="0" w:color="auto"/>
            </w:tcBorders>
            <w:shd w:val="clear" w:color="000000" w:fill="FFFFFF"/>
            <w:vAlign w:val="center"/>
          </w:tcPr>
          <w:p w14:paraId="212E1C5E" w14:textId="16188365" w:rsidR="00ED015F" w:rsidRPr="009B2F6A" w:rsidRDefault="003B6DD6" w:rsidP="00ED015F">
            <w:pPr>
              <w:rPr>
                <w:rFonts w:asciiTheme="majorHAnsi" w:hAnsiTheme="majorHAnsi"/>
                <w:color w:val="000000"/>
                <w:sz w:val="22"/>
                <w:szCs w:val="22"/>
                <w:lang w:val="ru-RU" w:eastAsia="uk-UA"/>
              </w:rPr>
            </w:pPr>
            <w:r w:rsidRPr="009B2F6A">
              <w:rPr>
                <w:rFonts w:asciiTheme="majorHAnsi" w:hAnsiTheme="majorHAnsi"/>
                <w:sz w:val="22"/>
                <w:szCs w:val="22"/>
                <w:lang w:val="ru-RU"/>
              </w:rPr>
              <w:t xml:space="preserve">51600, </w:t>
            </w:r>
            <w:proofErr w:type="spellStart"/>
            <w:r w:rsidRPr="009B2F6A">
              <w:rPr>
                <w:rFonts w:asciiTheme="majorHAnsi" w:hAnsiTheme="majorHAnsi"/>
                <w:sz w:val="22"/>
                <w:szCs w:val="22"/>
                <w:lang w:val="ru-RU"/>
              </w:rPr>
              <w:t>Дніпропетровська</w:t>
            </w:r>
            <w:proofErr w:type="spellEnd"/>
            <w:r w:rsidRPr="009B2F6A">
              <w:rPr>
                <w:rFonts w:asciiTheme="majorHAnsi" w:hAnsiTheme="majorHAnsi"/>
                <w:sz w:val="22"/>
                <w:szCs w:val="22"/>
                <w:lang w:val="ru-RU"/>
              </w:rPr>
              <w:t xml:space="preserve"> область, </w:t>
            </w:r>
            <w:proofErr w:type="spellStart"/>
            <w:r w:rsidRPr="009B2F6A">
              <w:rPr>
                <w:rFonts w:asciiTheme="majorHAnsi" w:hAnsiTheme="majorHAnsi"/>
                <w:sz w:val="22"/>
                <w:szCs w:val="22"/>
                <w:lang w:val="ru-RU"/>
              </w:rPr>
              <w:t>Верхньодніпровський</w:t>
            </w:r>
            <w:proofErr w:type="spellEnd"/>
            <w:r w:rsidRPr="009B2F6A">
              <w:rPr>
                <w:rFonts w:asciiTheme="majorHAnsi" w:hAnsiTheme="majorHAnsi"/>
                <w:sz w:val="22"/>
                <w:szCs w:val="22"/>
                <w:lang w:val="ru-RU"/>
              </w:rPr>
              <w:t xml:space="preserve"> район, м. </w:t>
            </w:r>
            <w:proofErr w:type="spellStart"/>
            <w:r w:rsidRPr="009B2F6A">
              <w:rPr>
                <w:rFonts w:asciiTheme="majorHAnsi" w:hAnsiTheme="majorHAnsi"/>
                <w:sz w:val="22"/>
                <w:szCs w:val="22"/>
                <w:lang w:val="ru-RU"/>
              </w:rPr>
              <w:t>Верхньодніпровськ</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площа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Щербицького</w:t>
            </w:r>
            <w:proofErr w:type="spellEnd"/>
            <w:r w:rsidRPr="009B2F6A">
              <w:rPr>
                <w:rFonts w:asciiTheme="majorHAnsi" w:hAnsiTheme="majorHAnsi"/>
                <w:sz w:val="22"/>
                <w:szCs w:val="22"/>
                <w:lang w:val="ru-RU"/>
              </w:rPr>
              <w:t>, 6</w:t>
            </w:r>
          </w:p>
        </w:tc>
        <w:tc>
          <w:tcPr>
            <w:tcW w:w="850" w:type="dxa"/>
            <w:tcBorders>
              <w:top w:val="nil"/>
              <w:left w:val="nil"/>
              <w:bottom w:val="single" w:sz="4" w:space="0" w:color="auto"/>
              <w:right w:val="single" w:sz="4" w:space="0" w:color="auto"/>
            </w:tcBorders>
            <w:shd w:val="clear" w:color="000000" w:fill="FFFFFF"/>
            <w:vAlign w:val="center"/>
          </w:tcPr>
          <w:p w14:paraId="01031373" w14:textId="4026DA03" w:rsidR="00ED015F" w:rsidRPr="009B2F6A" w:rsidRDefault="00ED11BF" w:rsidP="00ED015F">
            <w:pPr>
              <w:jc w:val="center"/>
              <w:rPr>
                <w:rFonts w:ascii="Calibri Light" w:hAnsi="Calibri Light"/>
                <w:color w:val="000000"/>
                <w:sz w:val="22"/>
                <w:szCs w:val="22"/>
                <w:lang w:eastAsia="uk-UA"/>
              </w:rPr>
            </w:pPr>
            <w:r w:rsidRPr="009B2F6A">
              <w:rPr>
                <w:rFonts w:ascii="Calibri Light" w:hAnsi="Calibri Light"/>
                <w:color w:val="000000"/>
                <w:sz w:val="22"/>
                <w:szCs w:val="22"/>
                <w:lang w:eastAsia="uk-UA"/>
              </w:rPr>
              <w:t>10</w:t>
            </w:r>
          </w:p>
        </w:tc>
      </w:tr>
    </w:tbl>
    <w:p w14:paraId="3C71BFDA" w14:textId="77777777" w:rsidR="00685D7C" w:rsidRPr="009B2F6A" w:rsidRDefault="00685D7C"/>
    <w:tbl>
      <w:tblPr>
        <w:tblW w:w="9464" w:type="dxa"/>
        <w:tblInd w:w="93" w:type="dxa"/>
        <w:tblLook w:val="04A0" w:firstRow="1" w:lastRow="0" w:firstColumn="1" w:lastColumn="0" w:noHBand="0" w:noVBand="1"/>
      </w:tblPr>
      <w:tblGrid>
        <w:gridCol w:w="1896"/>
        <w:gridCol w:w="934"/>
        <w:gridCol w:w="2569"/>
        <w:gridCol w:w="3405"/>
        <w:gridCol w:w="660"/>
      </w:tblGrid>
      <w:tr w:rsidR="00ED015F" w:rsidRPr="009B2F6A" w14:paraId="7EBED0FD" w14:textId="77777777" w:rsidTr="009B2F6A">
        <w:trPr>
          <w:trHeight w:val="576"/>
        </w:trPr>
        <w:tc>
          <w:tcPr>
            <w:tcW w:w="1896" w:type="dxa"/>
            <w:tcBorders>
              <w:top w:val="single" w:sz="4" w:space="0" w:color="auto"/>
              <w:left w:val="single" w:sz="4" w:space="0" w:color="auto"/>
              <w:bottom w:val="single" w:sz="4" w:space="0" w:color="auto"/>
              <w:right w:val="single" w:sz="4" w:space="0" w:color="auto"/>
            </w:tcBorders>
            <w:shd w:val="clear" w:color="000000" w:fill="FFFFFF"/>
            <w:vAlign w:val="center"/>
          </w:tcPr>
          <w:p w14:paraId="245727FC" w14:textId="56D820CB" w:rsidR="00ED015F" w:rsidRPr="009B2F6A" w:rsidRDefault="00ED015F" w:rsidP="00ED015F">
            <w:pPr>
              <w:jc w:val="cente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rPr>
              <w:lastRenderedPageBreak/>
              <w:t>Чернігівська</w:t>
            </w:r>
            <w:proofErr w:type="spellEnd"/>
          </w:p>
        </w:tc>
        <w:tc>
          <w:tcPr>
            <w:tcW w:w="934" w:type="dxa"/>
            <w:tcBorders>
              <w:top w:val="single" w:sz="4" w:space="0" w:color="auto"/>
              <w:left w:val="nil"/>
              <w:bottom w:val="single" w:sz="4" w:space="0" w:color="auto"/>
              <w:right w:val="single" w:sz="4" w:space="0" w:color="auto"/>
            </w:tcBorders>
            <w:shd w:val="clear" w:color="000000" w:fill="FFFFFF"/>
            <w:vAlign w:val="bottom"/>
          </w:tcPr>
          <w:p w14:paraId="3EA5C40A" w14:textId="0EA2FEB3" w:rsidR="00ED015F" w:rsidRPr="009B2F6A" w:rsidRDefault="00ED015F" w:rsidP="00685D7C">
            <w:pPr>
              <w:spacing w:line="480" w:lineRule="auto"/>
              <w:jc w:val="center"/>
              <w:rPr>
                <w:rFonts w:ascii="Calibri Light" w:hAnsi="Calibri Light"/>
                <w:color w:val="000000"/>
                <w:sz w:val="22"/>
                <w:szCs w:val="22"/>
                <w:lang w:val="uk-UA" w:eastAsia="uk-UA"/>
              </w:rPr>
            </w:pPr>
            <w:r w:rsidRPr="009B2F6A">
              <w:rPr>
                <w:rFonts w:asciiTheme="majorHAnsi" w:hAnsiTheme="majorHAnsi" w:cs="Arial"/>
                <w:color w:val="000000"/>
                <w:sz w:val="22"/>
                <w:szCs w:val="22"/>
                <w:lang w:eastAsia="ru-RU"/>
              </w:rPr>
              <w:t>329</w:t>
            </w:r>
          </w:p>
        </w:tc>
        <w:tc>
          <w:tcPr>
            <w:tcW w:w="2569" w:type="dxa"/>
            <w:tcBorders>
              <w:top w:val="single" w:sz="4" w:space="0" w:color="auto"/>
              <w:left w:val="nil"/>
              <w:bottom w:val="single" w:sz="4" w:space="0" w:color="auto"/>
              <w:right w:val="single" w:sz="4" w:space="0" w:color="auto"/>
            </w:tcBorders>
            <w:shd w:val="clear" w:color="000000" w:fill="FFFFFF"/>
            <w:vAlign w:val="center"/>
          </w:tcPr>
          <w:p w14:paraId="785E9722" w14:textId="764C48C6" w:rsidR="00ED015F" w:rsidRPr="009B2F6A" w:rsidRDefault="00ED015F" w:rsidP="00ED015F">
            <w:pP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lang w:val="ru-RU"/>
              </w:rPr>
              <w:t>Козелецька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селищна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об'єднана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територіальна</w:t>
            </w:r>
            <w:proofErr w:type="spellEnd"/>
            <w:r w:rsidRPr="009B2F6A">
              <w:rPr>
                <w:rFonts w:asciiTheme="majorHAnsi" w:hAnsiTheme="majorHAnsi" w:cs="Calibri"/>
                <w:color w:val="444444"/>
                <w:sz w:val="22"/>
                <w:szCs w:val="22"/>
                <w:shd w:val="clear" w:color="auto" w:fill="FFFFFF"/>
                <w:lang w:val="ru-RU"/>
              </w:rPr>
              <w:t xml:space="preserve"> громада</w:t>
            </w:r>
          </w:p>
        </w:tc>
        <w:tc>
          <w:tcPr>
            <w:tcW w:w="3405" w:type="dxa"/>
            <w:tcBorders>
              <w:top w:val="single" w:sz="4" w:space="0" w:color="auto"/>
              <w:left w:val="nil"/>
              <w:bottom w:val="single" w:sz="4" w:space="0" w:color="auto"/>
              <w:right w:val="single" w:sz="4" w:space="0" w:color="auto"/>
            </w:tcBorders>
            <w:shd w:val="clear" w:color="000000" w:fill="FFFFFF"/>
            <w:vAlign w:val="center"/>
          </w:tcPr>
          <w:p w14:paraId="5FD8FBF2" w14:textId="4700843D" w:rsidR="00ED015F" w:rsidRPr="009B2F6A" w:rsidRDefault="003B6DD6" w:rsidP="00ED015F">
            <w:pPr>
              <w:rPr>
                <w:rFonts w:asciiTheme="majorHAnsi" w:hAnsiTheme="majorHAnsi"/>
                <w:color w:val="000000"/>
                <w:sz w:val="22"/>
                <w:szCs w:val="22"/>
                <w:lang w:val="uk-UA" w:eastAsia="uk-UA"/>
              </w:rPr>
            </w:pPr>
            <w:r w:rsidRPr="009B2F6A">
              <w:rPr>
                <w:rFonts w:asciiTheme="majorHAnsi" w:hAnsiTheme="majorHAnsi"/>
                <w:sz w:val="22"/>
                <w:szCs w:val="22"/>
                <w:lang w:val="ru-RU"/>
              </w:rPr>
              <w:t xml:space="preserve">17000, </w:t>
            </w:r>
            <w:proofErr w:type="spellStart"/>
            <w:r w:rsidRPr="009B2F6A">
              <w:rPr>
                <w:rFonts w:asciiTheme="majorHAnsi" w:hAnsiTheme="majorHAnsi"/>
                <w:sz w:val="22"/>
                <w:szCs w:val="22"/>
                <w:lang w:val="ru-RU"/>
              </w:rPr>
              <w:t>Чернігівська</w:t>
            </w:r>
            <w:proofErr w:type="spellEnd"/>
            <w:r w:rsidRPr="009B2F6A">
              <w:rPr>
                <w:rFonts w:asciiTheme="majorHAnsi" w:hAnsiTheme="majorHAnsi"/>
                <w:sz w:val="22"/>
                <w:szCs w:val="22"/>
                <w:lang w:val="ru-RU"/>
              </w:rPr>
              <w:t xml:space="preserve"> обл., </w:t>
            </w:r>
            <w:proofErr w:type="spellStart"/>
            <w:r w:rsidRPr="009B2F6A">
              <w:rPr>
                <w:rFonts w:asciiTheme="majorHAnsi" w:hAnsiTheme="majorHAnsi"/>
                <w:sz w:val="22"/>
                <w:szCs w:val="22"/>
                <w:lang w:val="ru-RU"/>
              </w:rPr>
              <w:t>Козелецький</w:t>
            </w:r>
            <w:proofErr w:type="spellEnd"/>
            <w:r w:rsidRPr="009B2F6A">
              <w:rPr>
                <w:rFonts w:asciiTheme="majorHAnsi" w:hAnsiTheme="majorHAnsi"/>
                <w:sz w:val="22"/>
                <w:szCs w:val="22"/>
                <w:lang w:val="ru-RU"/>
              </w:rPr>
              <w:t xml:space="preserve"> р-н, </w:t>
            </w:r>
            <w:proofErr w:type="spellStart"/>
            <w:r w:rsidRPr="009B2F6A">
              <w:rPr>
                <w:rFonts w:asciiTheme="majorHAnsi" w:hAnsiTheme="majorHAnsi"/>
                <w:sz w:val="22"/>
                <w:szCs w:val="22"/>
                <w:lang w:val="ru-RU"/>
              </w:rPr>
              <w:t>смт</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Козелець</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вул</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rPr>
              <w:t>Соборна</w:t>
            </w:r>
            <w:proofErr w:type="spellEnd"/>
            <w:r w:rsidRPr="009B2F6A">
              <w:rPr>
                <w:rFonts w:asciiTheme="majorHAnsi" w:hAnsiTheme="majorHAnsi"/>
                <w:sz w:val="22"/>
                <w:szCs w:val="22"/>
              </w:rPr>
              <w:t>, 27</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224651DA" w14:textId="2D866B73" w:rsidR="00ED015F" w:rsidRPr="009B2F6A" w:rsidRDefault="00224E75" w:rsidP="00B42A7B">
            <w:pPr>
              <w:jc w:val="center"/>
              <w:rPr>
                <w:rFonts w:ascii="Calibri Light" w:hAnsi="Calibri Light"/>
                <w:color w:val="000000"/>
                <w:sz w:val="22"/>
                <w:szCs w:val="22"/>
                <w:lang w:eastAsia="uk-UA"/>
              </w:rPr>
            </w:pPr>
            <w:r w:rsidRPr="009B2F6A">
              <w:rPr>
                <w:rFonts w:ascii="Calibri Light" w:hAnsi="Calibri Light"/>
                <w:color w:val="000000"/>
                <w:sz w:val="22"/>
                <w:szCs w:val="22"/>
                <w:lang w:val="uk-UA" w:eastAsia="uk-UA"/>
              </w:rPr>
              <w:t>1</w:t>
            </w:r>
            <w:r w:rsidRPr="009B2F6A">
              <w:rPr>
                <w:rFonts w:ascii="Calibri Light" w:hAnsi="Calibri Light"/>
                <w:color w:val="000000"/>
                <w:sz w:val="22"/>
                <w:szCs w:val="22"/>
                <w:lang w:eastAsia="uk-UA"/>
              </w:rPr>
              <w:t>8</w:t>
            </w:r>
          </w:p>
        </w:tc>
      </w:tr>
      <w:tr w:rsidR="00ED015F" w:rsidRPr="009B2F6A" w14:paraId="1EFB1E95" w14:textId="77777777" w:rsidTr="009B2F6A">
        <w:trPr>
          <w:trHeight w:val="864"/>
        </w:trPr>
        <w:tc>
          <w:tcPr>
            <w:tcW w:w="1896" w:type="dxa"/>
            <w:tcBorders>
              <w:top w:val="single" w:sz="4" w:space="0" w:color="auto"/>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270"/>
              <w:gridCol w:w="222"/>
            </w:tblGrid>
            <w:tr w:rsidR="00ED015F" w:rsidRPr="009B2F6A" w14:paraId="03D9F361" w14:textId="77777777" w:rsidTr="004670E8">
              <w:trPr>
                <w:trHeight w:val="103"/>
              </w:trPr>
              <w:tc>
                <w:tcPr>
                  <w:tcW w:w="0" w:type="auto"/>
                </w:tcPr>
                <w:p w14:paraId="3C6EFFF6" w14:textId="77777777" w:rsidR="00ED015F" w:rsidRPr="009B2F6A" w:rsidRDefault="00ED015F" w:rsidP="00ED015F">
                  <w:pPr>
                    <w:autoSpaceDE w:val="0"/>
                    <w:autoSpaceDN w:val="0"/>
                    <w:adjustRightInd w:val="0"/>
                    <w:rPr>
                      <w:rFonts w:asciiTheme="majorHAnsi" w:eastAsia="Arial" w:hAnsiTheme="majorHAnsi" w:cs="Arial"/>
                      <w:color w:val="000000"/>
                      <w:sz w:val="22"/>
                      <w:szCs w:val="22"/>
                      <w:lang w:val="ru-RU"/>
                    </w:rPr>
                  </w:pPr>
                  <w:proofErr w:type="spellStart"/>
                  <w:r w:rsidRPr="009B2F6A">
                    <w:rPr>
                      <w:rFonts w:asciiTheme="majorHAnsi" w:eastAsia="Arial" w:hAnsiTheme="majorHAnsi" w:cs="Arial"/>
                      <w:color w:val="000000"/>
                      <w:sz w:val="22"/>
                      <w:szCs w:val="22"/>
                      <w:lang w:val="ru-RU"/>
                    </w:rPr>
                    <w:t>Херсонська</w:t>
                  </w:r>
                  <w:proofErr w:type="spellEnd"/>
                  <w:r w:rsidRPr="009B2F6A">
                    <w:rPr>
                      <w:rFonts w:asciiTheme="majorHAnsi" w:eastAsia="Arial" w:hAnsiTheme="majorHAnsi" w:cs="Arial"/>
                      <w:color w:val="000000"/>
                      <w:sz w:val="22"/>
                      <w:szCs w:val="22"/>
                      <w:lang w:val="ru-RU"/>
                    </w:rPr>
                    <w:t xml:space="preserve"> </w:t>
                  </w:r>
                </w:p>
              </w:tc>
              <w:tc>
                <w:tcPr>
                  <w:tcW w:w="0" w:type="auto"/>
                </w:tcPr>
                <w:p w14:paraId="095E5B1C" w14:textId="77777777" w:rsidR="00ED015F" w:rsidRPr="009B2F6A" w:rsidRDefault="00ED015F" w:rsidP="00ED015F">
                  <w:pPr>
                    <w:autoSpaceDE w:val="0"/>
                    <w:autoSpaceDN w:val="0"/>
                    <w:adjustRightInd w:val="0"/>
                    <w:rPr>
                      <w:rFonts w:asciiTheme="majorHAnsi" w:eastAsia="Arial" w:hAnsiTheme="majorHAnsi" w:cs="Arial"/>
                      <w:color w:val="000000"/>
                      <w:sz w:val="22"/>
                      <w:szCs w:val="22"/>
                      <w:lang w:val="ru-RU"/>
                    </w:rPr>
                  </w:pPr>
                </w:p>
              </w:tc>
            </w:tr>
          </w:tbl>
          <w:p w14:paraId="79646DF9" w14:textId="26FF453C" w:rsidR="00ED015F" w:rsidRPr="009B2F6A" w:rsidRDefault="00ED015F" w:rsidP="00ED015F">
            <w:pPr>
              <w:jc w:val="center"/>
              <w:rPr>
                <w:rFonts w:ascii="Calibri Light" w:hAnsi="Calibri Light"/>
                <w:color w:val="000000"/>
                <w:sz w:val="22"/>
                <w:szCs w:val="22"/>
                <w:lang w:val="uk-UA" w:eastAsia="uk-UA"/>
              </w:rPr>
            </w:pPr>
          </w:p>
        </w:tc>
        <w:tc>
          <w:tcPr>
            <w:tcW w:w="934" w:type="dxa"/>
            <w:tcBorders>
              <w:top w:val="single" w:sz="4" w:space="0" w:color="auto"/>
              <w:left w:val="nil"/>
              <w:bottom w:val="single" w:sz="4" w:space="0" w:color="auto"/>
              <w:right w:val="single" w:sz="4" w:space="0" w:color="auto"/>
            </w:tcBorders>
            <w:shd w:val="clear" w:color="000000" w:fill="FFFFFF"/>
            <w:vAlign w:val="bottom"/>
          </w:tcPr>
          <w:p w14:paraId="1CDBD13C" w14:textId="1E11D69F" w:rsidR="00ED015F" w:rsidRPr="009B2F6A" w:rsidRDefault="00ED015F" w:rsidP="00685D7C">
            <w:pPr>
              <w:spacing w:line="600" w:lineRule="auto"/>
              <w:jc w:val="center"/>
              <w:rPr>
                <w:rFonts w:ascii="Calibri Light" w:hAnsi="Calibri Light"/>
                <w:color w:val="000000"/>
                <w:sz w:val="22"/>
                <w:szCs w:val="22"/>
                <w:lang w:val="uk-UA" w:eastAsia="uk-UA"/>
              </w:rPr>
            </w:pPr>
            <w:r w:rsidRPr="009B2F6A">
              <w:rPr>
                <w:rFonts w:asciiTheme="majorHAnsi" w:hAnsiTheme="majorHAnsi" w:cs="Arial"/>
                <w:color w:val="000000"/>
                <w:sz w:val="22"/>
                <w:szCs w:val="22"/>
                <w:lang w:eastAsia="ru-RU"/>
              </w:rPr>
              <w:t>330</w:t>
            </w:r>
          </w:p>
        </w:tc>
        <w:tc>
          <w:tcPr>
            <w:tcW w:w="2569" w:type="dxa"/>
            <w:tcBorders>
              <w:top w:val="single" w:sz="4" w:space="0" w:color="auto"/>
              <w:left w:val="nil"/>
              <w:bottom w:val="single" w:sz="4" w:space="0" w:color="auto"/>
              <w:right w:val="single" w:sz="4" w:space="0" w:color="auto"/>
            </w:tcBorders>
            <w:shd w:val="clear" w:color="000000" w:fill="FFFFFF"/>
            <w:vAlign w:val="center"/>
          </w:tcPr>
          <w:p w14:paraId="37F6B44D" w14:textId="6790BFAD" w:rsidR="00ED015F" w:rsidRPr="009B2F6A" w:rsidRDefault="00ED015F" w:rsidP="00ED015F">
            <w:pPr>
              <w:rPr>
                <w:rFonts w:ascii="Calibri Light" w:hAnsi="Calibri Light"/>
                <w:color w:val="000000"/>
                <w:sz w:val="22"/>
                <w:szCs w:val="22"/>
                <w:lang w:val="uk-UA" w:eastAsia="uk-UA"/>
              </w:rPr>
            </w:pPr>
            <w:proofErr w:type="spellStart"/>
            <w:r w:rsidRPr="009B2F6A">
              <w:rPr>
                <w:rFonts w:asciiTheme="majorHAnsi" w:hAnsiTheme="majorHAnsi"/>
                <w:color w:val="000000"/>
                <w:sz w:val="22"/>
                <w:szCs w:val="22"/>
                <w:lang w:val="ru-RU" w:eastAsia="uk-UA"/>
              </w:rPr>
              <w:t>Каланчацька</w:t>
            </w:r>
            <w:proofErr w:type="spellEnd"/>
            <w:r w:rsidRPr="009B2F6A">
              <w:rPr>
                <w:rFonts w:asciiTheme="majorHAnsi" w:hAnsiTheme="majorHAnsi"/>
                <w:color w:val="000000"/>
                <w:sz w:val="22"/>
                <w:szCs w:val="22"/>
                <w:lang w:val="ru-RU" w:eastAsia="uk-UA"/>
              </w:rPr>
              <w:t xml:space="preserve"> </w:t>
            </w:r>
            <w:proofErr w:type="spellStart"/>
            <w:r w:rsidRPr="009B2F6A">
              <w:rPr>
                <w:rFonts w:asciiTheme="majorHAnsi" w:hAnsiTheme="majorHAnsi"/>
                <w:color w:val="000000"/>
                <w:sz w:val="22"/>
                <w:szCs w:val="22"/>
                <w:lang w:val="ru-RU" w:eastAsia="uk-UA"/>
              </w:rPr>
              <w:t>селищна</w:t>
            </w:r>
            <w:proofErr w:type="spellEnd"/>
            <w:r w:rsidRPr="009B2F6A">
              <w:rPr>
                <w:rFonts w:asciiTheme="majorHAnsi" w:hAnsiTheme="majorHAnsi"/>
                <w:color w:val="000000"/>
                <w:sz w:val="22"/>
                <w:szCs w:val="22"/>
                <w:lang w:val="ru-RU" w:eastAsia="uk-UA"/>
              </w:rPr>
              <w:t xml:space="preserve"> </w:t>
            </w:r>
            <w:proofErr w:type="spellStart"/>
            <w:r w:rsidRPr="009B2F6A">
              <w:rPr>
                <w:rFonts w:asciiTheme="majorHAnsi" w:hAnsiTheme="majorHAnsi"/>
                <w:color w:val="000000"/>
                <w:sz w:val="22"/>
                <w:szCs w:val="22"/>
                <w:lang w:val="ru-RU" w:eastAsia="uk-UA"/>
              </w:rPr>
              <w:t>об’єднана</w:t>
            </w:r>
            <w:proofErr w:type="spellEnd"/>
            <w:r w:rsidRPr="009B2F6A">
              <w:rPr>
                <w:rFonts w:asciiTheme="majorHAnsi" w:hAnsiTheme="majorHAnsi"/>
                <w:color w:val="000000"/>
                <w:sz w:val="22"/>
                <w:szCs w:val="22"/>
                <w:lang w:val="ru-RU" w:eastAsia="uk-UA"/>
              </w:rPr>
              <w:t xml:space="preserve"> </w:t>
            </w:r>
            <w:proofErr w:type="spellStart"/>
            <w:r w:rsidRPr="009B2F6A">
              <w:rPr>
                <w:rFonts w:asciiTheme="majorHAnsi" w:hAnsiTheme="majorHAnsi"/>
                <w:sz w:val="22"/>
                <w:szCs w:val="22"/>
                <w:lang w:val="ru-RU" w:eastAsia="uk-UA"/>
              </w:rPr>
              <w:t>територіальна</w:t>
            </w:r>
            <w:proofErr w:type="spellEnd"/>
            <w:r w:rsidRPr="009B2F6A">
              <w:rPr>
                <w:rFonts w:asciiTheme="majorHAnsi" w:hAnsiTheme="majorHAnsi"/>
                <w:color w:val="000000"/>
                <w:sz w:val="22"/>
                <w:szCs w:val="22"/>
                <w:lang w:val="ru-RU" w:eastAsia="uk-UA"/>
              </w:rPr>
              <w:t xml:space="preserve"> громада</w:t>
            </w:r>
          </w:p>
        </w:tc>
        <w:tc>
          <w:tcPr>
            <w:tcW w:w="3405" w:type="dxa"/>
            <w:tcBorders>
              <w:top w:val="single" w:sz="4" w:space="0" w:color="auto"/>
              <w:left w:val="nil"/>
              <w:bottom w:val="single" w:sz="4" w:space="0" w:color="auto"/>
              <w:right w:val="single" w:sz="4" w:space="0" w:color="auto"/>
            </w:tcBorders>
            <w:shd w:val="clear" w:color="000000" w:fill="FFFFFF"/>
            <w:vAlign w:val="center"/>
          </w:tcPr>
          <w:p w14:paraId="0E6FCF15" w14:textId="52A53B27" w:rsidR="00ED015F" w:rsidRPr="009B2F6A" w:rsidRDefault="003B6DD6" w:rsidP="00ED015F">
            <w:pPr>
              <w:rPr>
                <w:rFonts w:asciiTheme="majorHAnsi" w:hAnsiTheme="majorHAnsi"/>
                <w:color w:val="000000"/>
                <w:sz w:val="22"/>
                <w:szCs w:val="22"/>
                <w:lang w:val="uk-UA" w:eastAsia="uk-UA"/>
              </w:rPr>
            </w:pPr>
            <w:r w:rsidRPr="009B2F6A">
              <w:rPr>
                <w:rFonts w:asciiTheme="majorHAnsi" w:hAnsiTheme="majorHAnsi"/>
                <w:sz w:val="22"/>
                <w:szCs w:val="22"/>
                <w:lang w:val="ru-RU"/>
              </w:rPr>
              <w:t xml:space="preserve">75800, </w:t>
            </w:r>
            <w:proofErr w:type="spellStart"/>
            <w:r w:rsidRPr="009B2F6A">
              <w:rPr>
                <w:rFonts w:asciiTheme="majorHAnsi" w:hAnsiTheme="majorHAnsi"/>
                <w:sz w:val="22"/>
                <w:szCs w:val="22"/>
                <w:lang w:val="ru-RU"/>
              </w:rPr>
              <w:t>Херсонська</w:t>
            </w:r>
            <w:proofErr w:type="spellEnd"/>
            <w:r w:rsidRPr="009B2F6A">
              <w:rPr>
                <w:rFonts w:asciiTheme="majorHAnsi" w:hAnsiTheme="majorHAnsi"/>
                <w:sz w:val="22"/>
                <w:szCs w:val="22"/>
                <w:lang w:val="ru-RU"/>
              </w:rPr>
              <w:t xml:space="preserve"> обл., </w:t>
            </w:r>
            <w:proofErr w:type="spellStart"/>
            <w:r w:rsidRPr="009B2F6A">
              <w:rPr>
                <w:rFonts w:asciiTheme="majorHAnsi" w:hAnsiTheme="majorHAnsi"/>
                <w:sz w:val="22"/>
                <w:szCs w:val="22"/>
                <w:lang w:val="ru-RU"/>
              </w:rPr>
              <w:t>Каланчацький</w:t>
            </w:r>
            <w:proofErr w:type="spellEnd"/>
            <w:r w:rsidRPr="009B2F6A">
              <w:rPr>
                <w:rFonts w:asciiTheme="majorHAnsi" w:hAnsiTheme="majorHAnsi"/>
                <w:sz w:val="22"/>
                <w:szCs w:val="22"/>
                <w:lang w:val="ru-RU"/>
              </w:rPr>
              <w:t xml:space="preserve"> р-н, </w:t>
            </w:r>
            <w:proofErr w:type="spellStart"/>
            <w:r w:rsidRPr="009B2F6A">
              <w:rPr>
                <w:rFonts w:asciiTheme="majorHAnsi" w:hAnsiTheme="majorHAnsi"/>
                <w:sz w:val="22"/>
                <w:szCs w:val="22"/>
                <w:lang w:val="ru-RU"/>
              </w:rPr>
              <w:t>смт</w:t>
            </w:r>
            <w:proofErr w:type="spellEnd"/>
            <w:r w:rsidRPr="009B2F6A">
              <w:rPr>
                <w:rFonts w:asciiTheme="majorHAnsi" w:hAnsiTheme="majorHAnsi"/>
                <w:sz w:val="22"/>
                <w:szCs w:val="22"/>
                <w:lang w:val="ru-RU"/>
              </w:rPr>
              <w:t xml:space="preserve"> Каланчак, </w:t>
            </w:r>
            <w:proofErr w:type="spellStart"/>
            <w:r w:rsidRPr="009B2F6A">
              <w:rPr>
                <w:rFonts w:asciiTheme="majorHAnsi" w:hAnsiTheme="majorHAnsi"/>
                <w:sz w:val="22"/>
                <w:szCs w:val="22"/>
                <w:lang w:val="ru-RU"/>
              </w:rPr>
              <w:t>вул</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rPr>
              <w:t>Херсонська</w:t>
            </w:r>
            <w:proofErr w:type="spellEnd"/>
            <w:r w:rsidRPr="009B2F6A">
              <w:rPr>
                <w:rFonts w:asciiTheme="majorHAnsi" w:hAnsiTheme="majorHAnsi"/>
                <w:sz w:val="22"/>
                <w:szCs w:val="22"/>
              </w:rPr>
              <w:t>, 20а</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72681BB0" w14:textId="18D4E3C3" w:rsidR="00ED015F" w:rsidRPr="009B2F6A" w:rsidRDefault="00224E75" w:rsidP="00ED015F">
            <w:pPr>
              <w:jc w:val="center"/>
              <w:rPr>
                <w:rFonts w:ascii="Calibri Light" w:hAnsi="Calibri Light"/>
                <w:color w:val="000000"/>
                <w:sz w:val="22"/>
                <w:szCs w:val="22"/>
                <w:lang w:eastAsia="uk-UA"/>
              </w:rPr>
            </w:pPr>
            <w:r w:rsidRPr="009B2F6A">
              <w:rPr>
                <w:rFonts w:ascii="Calibri Light" w:hAnsi="Calibri Light"/>
                <w:color w:val="000000"/>
                <w:sz w:val="22"/>
                <w:szCs w:val="22"/>
                <w:lang w:eastAsia="uk-UA"/>
              </w:rPr>
              <w:t>23</w:t>
            </w:r>
          </w:p>
        </w:tc>
      </w:tr>
      <w:tr w:rsidR="00ED015F" w:rsidRPr="009B2F6A" w14:paraId="463E8670" w14:textId="77777777" w:rsidTr="009B2F6A">
        <w:trPr>
          <w:trHeight w:val="864"/>
        </w:trPr>
        <w:tc>
          <w:tcPr>
            <w:tcW w:w="1896" w:type="dxa"/>
            <w:tcBorders>
              <w:top w:val="nil"/>
              <w:left w:val="single" w:sz="4" w:space="0" w:color="auto"/>
              <w:bottom w:val="single" w:sz="4" w:space="0" w:color="auto"/>
              <w:right w:val="single" w:sz="4" w:space="0" w:color="auto"/>
            </w:tcBorders>
            <w:shd w:val="clear" w:color="000000" w:fill="FFFFFF"/>
            <w:vAlign w:val="center"/>
          </w:tcPr>
          <w:p w14:paraId="22D1067C" w14:textId="5B5A782C" w:rsidR="00ED015F" w:rsidRPr="009B2F6A" w:rsidRDefault="00ED015F" w:rsidP="00ED015F">
            <w:pPr>
              <w:jc w:val="cente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rPr>
              <w:t>Чернігівська</w:t>
            </w:r>
            <w:proofErr w:type="spellEnd"/>
          </w:p>
        </w:tc>
        <w:tc>
          <w:tcPr>
            <w:tcW w:w="934" w:type="dxa"/>
            <w:tcBorders>
              <w:top w:val="nil"/>
              <w:left w:val="nil"/>
              <w:bottom w:val="single" w:sz="4" w:space="0" w:color="auto"/>
              <w:right w:val="single" w:sz="4" w:space="0" w:color="auto"/>
            </w:tcBorders>
            <w:shd w:val="clear" w:color="000000" w:fill="FFFFFF"/>
          </w:tcPr>
          <w:p w14:paraId="27932B75" w14:textId="77777777" w:rsidR="00685D7C" w:rsidRPr="009B2F6A" w:rsidRDefault="00685D7C" w:rsidP="00ED015F">
            <w:pPr>
              <w:jc w:val="center"/>
              <w:rPr>
                <w:rFonts w:asciiTheme="majorHAnsi" w:hAnsiTheme="majorHAnsi" w:cs="Arial"/>
                <w:color w:val="000000"/>
                <w:sz w:val="22"/>
                <w:szCs w:val="22"/>
                <w:lang w:eastAsia="ru-RU"/>
              </w:rPr>
            </w:pPr>
          </w:p>
          <w:p w14:paraId="47F27A0B" w14:textId="2D635114" w:rsidR="00ED015F" w:rsidRPr="009B2F6A" w:rsidRDefault="00ED015F" w:rsidP="00ED015F">
            <w:pPr>
              <w:jc w:val="center"/>
              <w:rPr>
                <w:rFonts w:ascii="Calibri Light" w:hAnsi="Calibri Light"/>
                <w:color w:val="000000"/>
                <w:sz w:val="22"/>
                <w:szCs w:val="22"/>
                <w:lang w:val="uk-UA" w:eastAsia="uk-UA"/>
              </w:rPr>
            </w:pPr>
            <w:r w:rsidRPr="009B2F6A">
              <w:rPr>
                <w:rFonts w:asciiTheme="majorHAnsi" w:hAnsiTheme="majorHAnsi" w:cs="Arial"/>
                <w:color w:val="000000"/>
                <w:sz w:val="22"/>
                <w:szCs w:val="22"/>
                <w:lang w:eastAsia="ru-RU"/>
              </w:rPr>
              <w:t>337</w:t>
            </w:r>
          </w:p>
        </w:tc>
        <w:tc>
          <w:tcPr>
            <w:tcW w:w="2569" w:type="dxa"/>
            <w:tcBorders>
              <w:top w:val="nil"/>
              <w:left w:val="nil"/>
              <w:bottom w:val="single" w:sz="4" w:space="0" w:color="auto"/>
              <w:right w:val="single" w:sz="4" w:space="0" w:color="auto"/>
            </w:tcBorders>
            <w:shd w:val="clear" w:color="000000" w:fill="FFFFFF"/>
            <w:vAlign w:val="center"/>
          </w:tcPr>
          <w:p w14:paraId="3C40DE46" w14:textId="3716317B" w:rsidR="00ED015F" w:rsidRPr="009B2F6A" w:rsidRDefault="00ED015F" w:rsidP="00ED015F">
            <w:pP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lang w:val="ru-RU"/>
              </w:rPr>
              <w:t>Носівська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міська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об'єднана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територіальна</w:t>
            </w:r>
            <w:proofErr w:type="spellEnd"/>
            <w:r w:rsidRPr="009B2F6A">
              <w:rPr>
                <w:rFonts w:asciiTheme="majorHAnsi" w:hAnsiTheme="majorHAnsi" w:cs="Calibri"/>
                <w:color w:val="444444"/>
                <w:sz w:val="22"/>
                <w:szCs w:val="22"/>
                <w:shd w:val="clear" w:color="auto" w:fill="FFFFFF"/>
                <w:lang w:val="ru-RU"/>
              </w:rPr>
              <w:t xml:space="preserve"> громада</w:t>
            </w:r>
          </w:p>
        </w:tc>
        <w:tc>
          <w:tcPr>
            <w:tcW w:w="3405" w:type="dxa"/>
            <w:tcBorders>
              <w:top w:val="nil"/>
              <w:left w:val="nil"/>
              <w:bottom w:val="single" w:sz="4" w:space="0" w:color="auto"/>
              <w:right w:val="single" w:sz="4" w:space="0" w:color="auto"/>
            </w:tcBorders>
            <w:shd w:val="clear" w:color="000000" w:fill="FFFFFF"/>
            <w:vAlign w:val="center"/>
          </w:tcPr>
          <w:p w14:paraId="1F9BFAF3" w14:textId="1FC9F628" w:rsidR="00ED015F" w:rsidRPr="009B2F6A" w:rsidRDefault="003B6DD6" w:rsidP="00ED015F">
            <w:pPr>
              <w:rPr>
                <w:rFonts w:asciiTheme="majorHAnsi" w:hAnsiTheme="majorHAnsi"/>
                <w:color w:val="000000"/>
                <w:sz w:val="22"/>
                <w:szCs w:val="22"/>
                <w:lang w:val="uk-UA" w:eastAsia="uk-UA"/>
              </w:rPr>
            </w:pPr>
            <w:r w:rsidRPr="009B2F6A">
              <w:rPr>
                <w:rFonts w:asciiTheme="majorHAnsi" w:hAnsiTheme="majorHAnsi"/>
                <w:sz w:val="22"/>
                <w:szCs w:val="22"/>
                <w:lang w:val="ru-RU"/>
              </w:rPr>
              <w:t xml:space="preserve">17100, </w:t>
            </w:r>
            <w:proofErr w:type="spellStart"/>
            <w:r w:rsidRPr="009B2F6A">
              <w:rPr>
                <w:rFonts w:asciiTheme="majorHAnsi" w:hAnsiTheme="majorHAnsi"/>
                <w:sz w:val="22"/>
                <w:szCs w:val="22"/>
                <w:lang w:val="ru-RU"/>
              </w:rPr>
              <w:t>Чернігівська</w:t>
            </w:r>
            <w:proofErr w:type="spellEnd"/>
            <w:r w:rsidRPr="009B2F6A">
              <w:rPr>
                <w:rFonts w:asciiTheme="majorHAnsi" w:hAnsiTheme="majorHAnsi"/>
                <w:sz w:val="22"/>
                <w:szCs w:val="22"/>
                <w:lang w:val="ru-RU"/>
              </w:rPr>
              <w:t xml:space="preserve"> обл., </w:t>
            </w:r>
            <w:proofErr w:type="spellStart"/>
            <w:r w:rsidRPr="009B2F6A">
              <w:rPr>
                <w:rFonts w:asciiTheme="majorHAnsi" w:hAnsiTheme="majorHAnsi"/>
                <w:sz w:val="22"/>
                <w:szCs w:val="22"/>
                <w:lang w:val="ru-RU"/>
              </w:rPr>
              <w:t>Носівський</w:t>
            </w:r>
            <w:proofErr w:type="spellEnd"/>
            <w:r w:rsidRPr="009B2F6A">
              <w:rPr>
                <w:rFonts w:asciiTheme="majorHAnsi" w:hAnsiTheme="majorHAnsi"/>
                <w:sz w:val="22"/>
                <w:szCs w:val="22"/>
                <w:lang w:val="ru-RU"/>
              </w:rPr>
              <w:t xml:space="preserve"> р-н, м. </w:t>
            </w:r>
            <w:proofErr w:type="spellStart"/>
            <w:r w:rsidRPr="009B2F6A">
              <w:rPr>
                <w:rFonts w:asciiTheme="majorHAnsi" w:hAnsiTheme="majorHAnsi"/>
                <w:sz w:val="22"/>
                <w:szCs w:val="22"/>
                <w:lang w:val="ru-RU"/>
              </w:rPr>
              <w:t>Носівка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вул</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rPr>
              <w:t>Центральна</w:t>
            </w:r>
            <w:proofErr w:type="spellEnd"/>
            <w:r w:rsidRPr="009B2F6A">
              <w:rPr>
                <w:rFonts w:asciiTheme="majorHAnsi" w:hAnsiTheme="majorHAnsi"/>
                <w:sz w:val="22"/>
                <w:szCs w:val="22"/>
              </w:rPr>
              <w:t>, 20</w:t>
            </w:r>
          </w:p>
        </w:tc>
        <w:tc>
          <w:tcPr>
            <w:tcW w:w="660" w:type="dxa"/>
            <w:tcBorders>
              <w:top w:val="nil"/>
              <w:left w:val="nil"/>
              <w:bottom w:val="single" w:sz="4" w:space="0" w:color="auto"/>
              <w:right w:val="single" w:sz="4" w:space="0" w:color="auto"/>
            </w:tcBorders>
            <w:shd w:val="clear" w:color="000000" w:fill="FFFFFF"/>
            <w:vAlign w:val="center"/>
          </w:tcPr>
          <w:p w14:paraId="3DF6F5BF" w14:textId="3A32602B" w:rsidR="00ED015F" w:rsidRPr="009B2F6A" w:rsidRDefault="00224E75" w:rsidP="00B42A7B">
            <w:pPr>
              <w:jc w:val="center"/>
              <w:rPr>
                <w:rFonts w:ascii="Calibri Light" w:hAnsi="Calibri Light"/>
                <w:color w:val="000000"/>
                <w:sz w:val="22"/>
                <w:szCs w:val="22"/>
                <w:lang w:eastAsia="uk-UA"/>
              </w:rPr>
            </w:pPr>
            <w:r w:rsidRPr="009B2F6A">
              <w:rPr>
                <w:rFonts w:ascii="Calibri Light" w:hAnsi="Calibri Light"/>
                <w:color w:val="000000"/>
                <w:sz w:val="22"/>
                <w:szCs w:val="22"/>
                <w:lang w:val="uk-UA" w:eastAsia="uk-UA"/>
              </w:rPr>
              <w:t>1</w:t>
            </w:r>
            <w:r w:rsidRPr="009B2F6A">
              <w:rPr>
                <w:rFonts w:ascii="Calibri Light" w:hAnsi="Calibri Light"/>
                <w:color w:val="000000"/>
                <w:sz w:val="22"/>
                <w:szCs w:val="22"/>
                <w:lang w:eastAsia="uk-UA"/>
              </w:rPr>
              <w:t>9</w:t>
            </w:r>
          </w:p>
        </w:tc>
      </w:tr>
      <w:tr w:rsidR="00ED015F" w:rsidRPr="009B2F6A" w14:paraId="61947116" w14:textId="77777777" w:rsidTr="009B2F6A">
        <w:trPr>
          <w:trHeight w:val="576"/>
        </w:trPr>
        <w:tc>
          <w:tcPr>
            <w:tcW w:w="1896" w:type="dxa"/>
            <w:tcBorders>
              <w:top w:val="nil"/>
              <w:left w:val="single" w:sz="4" w:space="0" w:color="auto"/>
              <w:bottom w:val="single" w:sz="4" w:space="0" w:color="auto"/>
              <w:right w:val="single" w:sz="4" w:space="0" w:color="auto"/>
            </w:tcBorders>
            <w:shd w:val="clear" w:color="000000" w:fill="FFFFFF"/>
            <w:vAlign w:val="center"/>
          </w:tcPr>
          <w:p w14:paraId="67B85FA9" w14:textId="38C12912" w:rsidR="00ED015F" w:rsidRPr="009B2F6A" w:rsidRDefault="00ED015F" w:rsidP="00ED015F">
            <w:pPr>
              <w:jc w:val="cente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rPr>
              <w:t>Дніпропетровська</w:t>
            </w:r>
            <w:proofErr w:type="spellEnd"/>
          </w:p>
        </w:tc>
        <w:tc>
          <w:tcPr>
            <w:tcW w:w="934" w:type="dxa"/>
            <w:tcBorders>
              <w:top w:val="nil"/>
              <w:left w:val="nil"/>
              <w:bottom w:val="single" w:sz="4" w:space="0" w:color="auto"/>
              <w:right w:val="single" w:sz="4" w:space="0" w:color="auto"/>
            </w:tcBorders>
            <w:shd w:val="clear" w:color="000000" w:fill="FFFFFF"/>
          </w:tcPr>
          <w:p w14:paraId="53F6DE47" w14:textId="77777777" w:rsidR="00685D7C" w:rsidRPr="009B2F6A" w:rsidRDefault="00685D7C" w:rsidP="00ED015F">
            <w:pPr>
              <w:jc w:val="center"/>
              <w:rPr>
                <w:rFonts w:asciiTheme="majorHAnsi" w:hAnsiTheme="majorHAnsi" w:cs="Arial"/>
                <w:color w:val="000000"/>
                <w:sz w:val="22"/>
                <w:szCs w:val="22"/>
                <w:lang w:eastAsia="ru-RU"/>
              </w:rPr>
            </w:pPr>
          </w:p>
          <w:p w14:paraId="273AC298" w14:textId="562A3266" w:rsidR="00ED015F" w:rsidRPr="009B2F6A" w:rsidRDefault="00ED015F" w:rsidP="00ED015F">
            <w:pPr>
              <w:jc w:val="center"/>
              <w:rPr>
                <w:rFonts w:ascii="Calibri Light" w:hAnsi="Calibri Light"/>
                <w:color w:val="000000"/>
                <w:sz w:val="22"/>
                <w:szCs w:val="22"/>
                <w:lang w:val="uk-UA" w:eastAsia="uk-UA"/>
              </w:rPr>
            </w:pPr>
            <w:r w:rsidRPr="009B2F6A">
              <w:rPr>
                <w:rFonts w:asciiTheme="majorHAnsi" w:hAnsiTheme="majorHAnsi" w:cs="Arial"/>
                <w:color w:val="000000"/>
                <w:sz w:val="22"/>
                <w:szCs w:val="22"/>
                <w:lang w:eastAsia="ru-RU"/>
              </w:rPr>
              <w:t>356</w:t>
            </w:r>
          </w:p>
        </w:tc>
        <w:tc>
          <w:tcPr>
            <w:tcW w:w="2569" w:type="dxa"/>
            <w:tcBorders>
              <w:top w:val="nil"/>
              <w:left w:val="nil"/>
              <w:bottom w:val="single" w:sz="4" w:space="0" w:color="auto"/>
              <w:right w:val="single" w:sz="4" w:space="0" w:color="auto"/>
            </w:tcBorders>
            <w:shd w:val="clear" w:color="000000" w:fill="FFFFFF"/>
            <w:vAlign w:val="center"/>
          </w:tcPr>
          <w:p w14:paraId="1447FFC9" w14:textId="69750928" w:rsidR="00ED015F" w:rsidRPr="009B2F6A" w:rsidRDefault="00ED015F" w:rsidP="00ED015F">
            <w:pP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lang w:val="ru-RU"/>
              </w:rPr>
              <w:t>Марганецька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міська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об'єднана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територіальна</w:t>
            </w:r>
            <w:proofErr w:type="spellEnd"/>
            <w:r w:rsidRPr="009B2F6A">
              <w:rPr>
                <w:rFonts w:asciiTheme="majorHAnsi" w:hAnsiTheme="majorHAnsi" w:cs="Calibri"/>
                <w:color w:val="444444"/>
                <w:sz w:val="22"/>
                <w:szCs w:val="22"/>
                <w:shd w:val="clear" w:color="auto" w:fill="FFFFFF"/>
                <w:lang w:val="ru-RU"/>
              </w:rPr>
              <w:t xml:space="preserve"> громада</w:t>
            </w:r>
          </w:p>
        </w:tc>
        <w:tc>
          <w:tcPr>
            <w:tcW w:w="3405" w:type="dxa"/>
            <w:tcBorders>
              <w:top w:val="nil"/>
              <w:left w:val="nil"/>
              <w:bottom w:val="single" w:sz="4" w:space="0" w:color="auto"/>
              <w:right w:val="single" w:sz="4" w:space="0" w:color="auto"/>
            </w:tcBorders>
            <w:shd w:val="clear" w:color="000000" w:fill="FFFFFF"/>
            <w:vAlign w:val="center"/>
          </w:tcPr>
          <w:p w14:paraId="292C8F33" w14:textId="51BEAB09" w:rsidR="00ED015F" w:rsidRPr="009B2F6A" w:rsidRDefault="003B6DD6" w:rsidP="00ED015F">
            <w:pPr>
              <w:rPr>
                <w:rFonts w:asciiTheme="majorHAnsi" w:hAnsiTheme="majorHAnsi"/>
                <w:color w:val="000000"/>
                <w:sz w:val="22"/>
                <w:szCs w:val="22"/>
                <w:lang w:val="uk-UA" w:eastAsia="uk-UA"/>
              </w:rPr>
            </w:pPr>
            <w:r w:rsidRPr="009B2F6A">
              <w:rPr>
                <w:rFonts w:asciiTheme="majorHAnsi" w:hAnsiTheme="majorHAnsi"/>
                <w:sz w:val="22"/>
                <w:szCs w:val="22"/>
                <w:lang w:val="ru-RU"/>
              </w:rPr>
              <w:t xml:space="preserve">53400, </w:t>
            </w:r>
            <w:proofErr w:type="spellStart"/>
            <w:r w:rsidRPr="009B2F6A">
              <w:rPr>
                <w:rFonts w:asciiTheme="majorHAnsi" w:hAnsiTheme="majorHAnsi"/>
                <w:sz w:val="22"/>
                <w:szCs w:val="22"/>
                <w:lang w:val="ru-RU"/>
              </w:rPr>
              <w:t>Дніпропетровська</w:t>
            </w:r>
            <w:proofErr w:type="spellEnd"/>
            <w:r w:rsidRPr="009B2F6A">
              <w:rPr>
                <w:rFonts w:asciiTheme="majorHAnsi" w:hAnsiTheme="majorHAnsi"/>
                <w:sz w:val="22"/>
                <w:szCs w:val="22"/>
                <w:lang w:val="ru-RU"/>
              </w:rPr>
              <w:t xml:space="preserve"> обл., м. </w:t>
            </w:r>
            <w:proofErr w:type="spellStart"/>
            <w:r w:rsidRPr="009B2F6A">
              <w:rPr>
                <w:rFonts w:asciiTheme="majorHAnsi" w:hAnsiTheme="majorHAnsi"/>
                <w:sz w:val="22"/>
                <w:szCs w:val="22"/>
                <w:lang w:val="ru-RU"/>
              </w:rPr>
              <w:t>Марганець</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вул</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rPr>
              <w:t>Єдності</w:t>
            </w:r>
            <w:proofErr w:type="spellEnd"/>
            <w:r w:rsidRPr="009B2F6A">
              <w:rPr>
                <w:rFonts w:asciiTheme="majorHAnsi" w:hAnsiTheme="majorHAnsi"/>
                <w:sz w:val="22"/>
                <w:szCs w:val="22"/>
              </w:rPr>
              <w:t>, 78</w:t>
            </w:r>
          </w:p>
        </w:tc>
        <w:tc>
          <w:tcPr>
            <w:tcW w:w="660" w:type="dxa"/>
            <w:tcBorders>
              <w:top w:val="nil"/>
              <w:left w:val="nil"/>
              <w:bottom w:val="single" w:sz="4" w:space="0" w:color="auto"/>
              <w:right w:val="single" w:sz="4" w:space="0" w:color="auto"/>
            </w:tcBorders>
            <w:shd w:val="clear" w:color="000000" w:fill="FFFFFF"/>
            <w:vAlign w:val="center"/>
          </w:tcPr>
          <w:p w14:paraId="2D7E4E74" w14:textId="39A03188" w:rsidR="00ED015F" w:rsidRPr="009B2F6A" w:rsidRDefault="00224E75" w:rsidP="00B42A7B">
            <w:pPr>
              <w:jc w:val="center"/>
              <w:rPr>
                <w:rFonts w:ascii="Calibri Light" w:hAnsi="Calibri Light"/>
                <w:color w:val="000000"/>
                <w:sz w:val="22"/>
                <w:szCs w:val="22"/>
                <w:lang w:eastAsia="uk-UA"/>
              </w:rPr>
            </w:pPr>
            <w:r w:rsidRPr="009B2F6A">
              <w:rPr>
                <w:rFonts w:ascii="Calibri Light" w:hAnsi="Calibri Light"/>
                <w:color w:val="000000"/>
                <w:sz w:val="22"/>
                <w:szCs w:val="22"/>
                <w:lang w:val="uk-UA" w:eastAsia="uk-UA"/>
              </w:rPr>
              <w:t>1</w:t>
            </w:r>
            <w:r w:rsidRPr="009B2F6A">
              <w:rPr>
                <w:rFonts w:ascii="Calibri Light" w:hAnsi="Calibri Light"/>
                <w:color w:val="000000"/>
                <w:sz w:val="22"/>
                <w:szCs w:val="22"/>
                <w:lang w:eastAsia="uk-UA"/>
              </w:rPr>
              <w:t>5</w:t>
            </w:r>
          </w:p>
        </w:tc>
      </w:tr>
      <w:tr w:rsidR="00ED015F" w:rsidRPr="009B2F6A" w14:paraId="34C2B607" w14:textId="77777777" w:rsidTr="009B2F6A">
        <w:trPr>
          <w:trHeight w:val="864"/>
        </w:trPr>
        <w:tc>
          <w:tcPr>
            <w:tcW w:w="1896" w:type="dxa"/>
            <w:tcBorders>
              <w:top w:val="nil"/>
              <w:left w:val="single" w:sz="4" w:space="0" w:color="auto"/>
              <w:bottom w:val="single" w:sz="4" w:space="0" w:color="auto"/>
              <w:right w:val="single" w:sz="4" w:space="0" w:color="auto"/>
            </w:tcBorders>
            <w:shd w:val="clear" w:color="000000" w:fill="FFFFFF"/>
            <w:vAlign w:val="center"/>
          </w:tcPr>
          <w:p w14:paraId="16C334A2" w14:textId="65515F65" w:rsidR="00ED015F" w:rsidRPr="009B2F6A" w:rsidRDefault="00ED015F" w:rsidP="00ED015F">
            <w:pPr>
              <w:jc w:val="center"/>
              <w:rPr>
                <w:rFonts w:ascii="Calibri Light" w:hAnsi="Calibri Light"/>
                <w:color w:val="000000"/>
                <w:sz w:val="22"/>
                <w:szCs w:val="22"/>
                <w:lang w:val="uk-UA" w:eastAsia="uk-UA"/>
              </w:rPr>
            </w:pPr>
            <w:proofErr w:type="spellStart"/>
            <w:r w:rsidRPr="009B2F6A">
              <w:rPr>
                <w:rFonts w:asciiTheme="majorHAnsi" w:eastAsia="Arial" w:hAnsiTheme="majorHAnsi" w:cs="Arial"/>
                <w:color w:val="000000"/>
                <w:sz w:val="22"/>
                <w:szCs w:val="22"/>
                <w:lang w:val="ru-RU"/>
              </w:rPr>
              <w:t>Івано-Франківська</w:t>
            </w:r>
            <w:proofErr w:type="spellEnd"/>
          </w:p>
        </w:tc>
        <w:tc>
          <w:tcPr>
            <w:tcW w:w="934" w:type="dxa"/>
            <w:tcBorders>
              <w:top w:val="nil"/>
              <w:left w:val="nil"/>
              <w:bottom w:val="single" w:sz="4" w:space="0" w:color="auto"/>
              <w:right w:val="single" w:sz="4" w:space="0" w:color="auto"/>
            </w:tcBorders>
            <w:shd w:val="clear" w:color="000000" w:fill="FFFFFF"/>
          </w:tcPr>
          <w:p w14:paraId="40BA1B2A" w14:textId="77777777" w:rsidR="00685D7C" w:rsidRPr="009B2F6A" w:rsidRDefault="00685D7C" w:rsidP="00ED015F">
            <w:pPr>
              <w:jc w:val="center"/>
              <w:rPr>
                <w:rFonts w:asciiTheme="majorHAnsi" w:hAnsiTheme="majorHAnsi" w:cs="Arial"/>
                <w:color w:val="000000"/>
                <w:sz w:val="22"/>
                <w:szCs w:val="22"/>
                <w:lang w:eastAsia="ru-RU"/>
              </w:rPr>
            </w:pPr>
          </w:p>
          <w:p w14:paraId="59C6E3F2" w14:textId="2BDC4D7F" w:rsidR="00ED015F" w:rsidRPr="009B2F6A" w:rsidRDefault="00ED015F" w:rsidP="00ED015F">
            <w:pPr>
              <w:jc w:val="center"/>
              <w:rPr>
                <w:rFonts w:ascii="Calibri Light" w:hAnsi="Calibri Light"/>
                <w:color w:val="000000"/>
                <w:sz w:val="22"/>
                <w:szCs w:val="22"/>
                <w:lang w:val="uk-UA" w:eastAsia="uk-UA"/>
              </w:rPr>
            </w:pPr>
            <w:r w:rsidRPr="009B2F6A">
              <w:rPr>
                <w:rFonts w:asciiTheme="majorHAnsi" w:hAnsiTheme="majorHAnsi" w:cs="Arial"/>
                <w:color w:val="000000"/>
                <w:sz w:val="22"/>
                <w:szCs w:val="22"/>
                <w:lang w:eastAsia="ru-RU"/>
              </w:rPr>
              <w:t>379</w:t>
            </w:r>
          </w:p>
        </w:tc>
        <w:tc>
          <w:tcPr>
            <w:tcW w:w="2569" w:type="dxa"/>
            <w:tcBorders>
              <w:top w:val="nil"/>
              <w:left w:val="nil"/>
              <w:bottom w:val="single" w:sz="4" w:space="0" w:color="auto"/>
              <w:right w:val="single" w:sz="4" w:space="0" w:color="auto"/>
            </w:tcBorders>
            <w:shd w:val="clear" w:color="000000" w:fill="FFFFFF"/>
            <w:vAlign w:val="center"/>
          </w:tcPr>
          <w:p w14:paraId="3E23A47D" w14:textId="49ED3CB1" w:rsidR="00ED015F" w:rsidRPr="009B2F6A" w:rsidRDefault="00ED015F" w:rsidP="00ED015F">
            <w:pPr>
              <w:rPr>
                <w:rFonts w:ascii="Calibri Light" w:hAnsi="Calibri Light"/>
                <w:color w:val="000000"/>
                <w:sz w:val="22"/>
                <w:szCs w:val="22"/>
                <w:lang w:val="uk-UA" w:eastAsia="uk-UA"/>
              </w:rPr>
            </w:pPr>
            <w:proofErr w:type="spellStart"/>
            <w:r w:rsidRPr="009B2F6A">
              <w:rPr>
                <w:rFonts w:asciiTheme="majorHAnsi" w:eastAsia="Arial" w:hAnsiTheme="majorHAnsi" w:cs="Arial"/>
                <w:color w:val="000000"/>
                <w:sz w:val="22"/>
                <w:szCs w:val="22"/>
                <w:lang w:val="ru-RU"/>
              </w:rPr>
              <w:t>Бурштинська</w:t>
            </w:r>
            <w:proofErr w:type="spellEnd"/>
            <w:r w:rsidRPr="009B2F6A">
              <w:rPr>
                <w:rFonts w:asciiTheme="majorHAnsi" w:eastAsia="Arial" w:hAnsiTheme="majorHAnsi" w:cs="Arial"/>
                <w:color w:val="000000"/>
                <w:sz w:val="22"/>
                <w:szCs w:val="22"/>
                <w:lang w:val="ru-RU"/>
              </w:rPr>
              <w:t xml:space="preserve"> </w:t>
            </w:r>
            <w:proofErr w:type="spellStart"/>
            <w:r w:rsidRPr="009B2F6A">
              <w:rPr>
                <w:rFonts w:asciiTheme="majorHAnsi" w:eastAsia="Arial" w:hAnsiTheme="majorHAnsi" w:cs="Arial"/>
                <w:color w:val="000000"/>
                <w:sz w:val="22"/>
                <w:szCs w:val="22"/>
                <w:lang w:val="ru-RU"/>
              </w:rPr>
              <w:t>міська</w:t>
            </w:r>
            <w:proofErr w:type="spellEnd"/>
            <w:r w:rsidRPr="009B2F6A">
              <w:rPr>
                <w:rFonts w:asciiTheme="majorHAnsi" w:eastAsia="Arial" w:hAnsiTheme="majorHAnsi" w:cs="Arial"/>
                <w:color w:val="000000"/>
                <w:sz w:val="22"/>
                <w:szCs w:val="22"/>
                <w:lang w:val="ru-RU"/>
              </w:rPr>
              <w:t xml:space="preserve"> рада</w:t>
            </w:r>
          </w:p>
        </w:tc>
        <w:tc>
          <w:tcPr>
            <w:tcW w:w="3405" w:type="dxa"/>
            <w:tcBorders>
              <w:top w:val="nil"/>
              <w:left w:val="nil"/>
              <w:bottom w:val="single" w:sz="4" w:space="0" w:color="auto"/>
              <w:right w:val="single" w:sz="4" w:space="0" w:color="auto"/>
            </w:tcBorders>
            <w:shd w:val="clear" w:color="000000" w:fill="FFFFFF"/>
            <w:vAlign w:val="center"/>
          </w:tcPr>
          <w:p w14:paraId="786A26A0" w14:textId="13DE40EA" w:rsidR="00ED015F" w:rsidRPr="009B2F6A" w:rsidRDefault="003B6DD6" w:rsidP="00ED015F">
            <w:pPr>
              <w:rPr>
                <w:rFonts w:asciiTheme="majorHAnsi" w:hAnsiTheme="majorHAnsi"/>
                <w:color w:val="000000"/>
                <w:sz w:val="22"/>
                <w:szCs w:val="22"/>
                <w:lang w:val="uk-UA" w:eastAsia="uk-UA"/>
              </w:rPr>
            </w:pPr>
            <w:r w:rsidRPr="009B2F6A">
              <w:rPr>
                <w:rFonts w:asciiTheme="majorHAnsi" w:hAnsiTheme="majorHAnsi"/>
                <w:sz w:val="22"/>
                <w:szCs w:val="22"/>
                <w:lang w:val="ru-RU"/>
              </w:rPr>
              <w:t xml:space="preserve">77111, </w:t>
            </w:r>
            <w:proofErr w:type="spellStart"/>
            <w:r w:rsidRPr="009B2F6A">
              <w:rPr>
                <w:rFonts w:asciiTheme="majorHAnsi" w:hAnsiTheme="majorHAnsi"/>
                <w:sz w:val="22"/>
                <w:szCs w:val="22"/>
                <w:lang w:val="ru-RU"/>
              </w:rPr>
              <w:t>Івано-Франківська</w:t>
            </w:r>
            <w:proofErr w:type="spellEnd"/>
            <w:r w:rsidRPr="009B2F6A">
              <w:rPr>
                <w:rFonts w:asciiTheme="majorHAnsi" w:hAnsiTheme="majorHAnsi"/>
                <w:sz w:val="22"/>
                <w:szCs w:val="22"/>
                <w:lang w:val="ru-RU"/>
              </w:rPr>
              <w:t xml:space="preserve"> обл., м. </w:t>
            </w:r>
            <w:proofErr w:type="spellStart"/>
            <w:r w:rsidRPr="009B2F6A">
              <w:rPr>
                <w:rFonts w:asciiTheme="majorHAnsi" w:hAnsiTheme="majorHAnsi"/>
                <w:sz w:val="22"/>
                <w:szCs w:val="22"/>
                <w:lang w:val="ru-RU"/>
              </w:rPr>
              <w:t>Бурштин</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вул</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rPr>
              <w:t>Січових</w:t>
            </w:r>
            <w:proofErr w:type="spellEnd"/>
            <w:r w:rsidRPr="009B2F6A">
              <w:rPr>
                <w:rFonts w:asciiTheme="majorHAnsi" w:hAnsiTheme="majorHAnsi"/>
                <w:sz w:val="22"/>
                <w:szCs w:val="22"/>
              </w:rPr>
              <w:t xml:space="preserve"> </w:t>
            </w:r>
            <w:proofErr w:type="spellStart"/>
            <w:r w:rsidRPr="009B2F6A">
              <w:rPr>
                <w:rFonts w:asciiTheme="majorHAnsi" w:hAnsiTheme="majorHAnsi"/>
                <w:sz w:val="22"/>
                <w:szCs w:val="22"/>
              </w:rPr>
              <w:t>Стрільців</w:t>
            </w:r>
            <w:proofErr w:type="spellEnd"/>
            <w:r w:rsidRPr="009B2F6A">
              <w:rPr>
                <w:rFonts w:asciiTheme="majorHAnsi" w:hAnsiTheme="majorHAnsi"/>
                <w:sz w:val="22"/>
                <w:szCs w:val="22"/>
              </w:rPr>
              <w:t>, 15</w:t>
            </w:r>
          </w:p>
        </w:tc>
        <w:tc>
          <w:tcPr>
            <w:tcW w:w="660" w:type="dxa"/>
            <w:tcBorders>
              <w:top w:val="nil"/>
              <w:left w:val="nil"/>
              <w:bottom w:val="single" w:sz="4" w:space="0" w:color="auto"/>
              <w:right w:val="single" w:sz="4" w:space="0" w:color="auto"/>
            </w:tcBorders>
            <w:shd w:val="clear" w:color="000000" w:fill="FFFFFF"/>
            <w:vAlign w:val="center"/>
          </w:tcPr>
          <w:p w14:paraId="1B58B273" w14:textId="5198F510" w:rsidR="00ED015F" w:rsidRPr="009B2F6A" w:rsidRDefault="00224E75" w:rsidP="00ED015F">
            <w:pPr>
              <w:jc w:val="center"/>
              <w:rPr>
                <w:rFonts w:ascii="Calibri Light" w:hAnsi="Calibri Light"/>
                <w:color w:val="000000"/>
                <w:sz w:val="22"/>
                <w:szCs w:val="22"/>
                <w:lang w:eastAsia="uk-UA"/>
              </w:rPr>
            </w:pPr>
            <w:r w:rsidRPr="009B2F6A">
              <w:rPr>
                <w:rFonts w:ascii="Calibri Light" w:hAnsi="Calibri Light"/>
                <w:color w:val="000000"/>
                <w:sz w:val="22"/>
                <w:szCs w:val="22"/>
                <w:lang w:eastAsia="uk-UA"/>
              </w:rPr>
              <w:t>10</w:t>
            </w:r>
          </w:p>
        </w:tc>
      </w:tr>
      <w:tr w:rsidR="00ED015F" w:rsidRPr="009B2F6A" w14:paraId="793E0AE7" w14:textId="77777777" w:rsidTr="009B2F6A">
        <w:trPr>
          <w:trHeight w:val="576"/>
        </w:trPr>
        <w:tc>
          <w:tcPr>
            <w:tcW w:w="1896"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998"/>
            </w:tblGrid>
            <w:tr w:rsidR="00ED015F" w:rsidRPr="009B2F6A" w14:paraId="1DD6E947" w14:textId="77777777" w:rsidTr="004670E8">
              <w:trPr>
                <w:trHeight w:val="103"/>
              </w:trPr>
              <w:tc>
                <w:tcPr>
                  <w:tcW w:w="0" w:type="auto"/>
                </w:tcPr>
                <w:p w14:paraId="7DC586F2" w14:textId="77777777" w:rsidR="00ED015F" w:rsidRPr="009B2F6A" w:rsidRDefault="00ED015F" w:rsidP="00ED015F">
                  <w:pPr>
                    <w:autoSpaceDE w:val="0"/>
                    <w:autoSpaceDN w:val="0"/>
                    <w:adjustRightInd w:val="0"/>
                    <w:rPr>
                      <w:rFonts w:asciiTheme="majorHAnsi" w:eastAsia="Arial" w:hAnsiTheme="majorHAnsi" w:cs="Arial"/>
                      <w:color w:val="000000"/>
                      <w:sz w:val="22"/>
                      <w:szCs w:val="22"/>
                      <w:lang w:val="ru-RU"/>
                    </w:rPr>
                  </w:pPr>
                  <w:proofErr w:type="spellStart"/>
                  <w:r w:rsidRPr="009B2F6A">
                    <w:rPr>
                      <w:rFonts w:asciiTheme="majorHAnsi" w:eastAsia="Arial" w:hAnsiTheme="majorHAnsi" w:cs="Arial"/>
                      <w:color w:val="000000"/>
                      <w:sz w:val="22"/>
                      <w:szCs w:val="22"/>
                      <w:lang w:val="ru-RU"/>
                    </w:rPr>
                    <w:t>Київська</w:t>
                  </w:r>
                  <w:proofErr w:type="spellEnd"/>
                </w:p>
              </w:tc>
            </w:tr>
          </w:tbl>
          <w:p w14:paraId="2CCDF2A0" w14:textId="2875CE17" w:rsidR="00ED015F" w:rsidRPr="009B2F6A" w:rsidRDefault="00ED015F" w:rsidP="00ED015F">
            <w:pPr>
              <w:jc w:val="center"/>
              <w:rPr>
                <w:rFonts w:ascii="Calibri Light" w:hAnsi="Calibri Light"/>
                <w:color w:val="000000"/>
                <w:sz w:val="22"/>
                <w:szCs w:val="22"/>
                <w:lang w:val="uk-UA" w:eastAsia="uk-UA"/>
              </w:rPr>
            </w:pPr>
          </w:p>
        </w:tc>
        <w:tc>
          <w:tcPr>
            <w:tcW w:w="934" w:type="dxa"/>
            <w:tcBorders>
              <w:top w:val="nil"/>
              <w:left w:val="nil"/>
              <w:bottom w:val="single" w:sz="4" w:space="0" w:color="auto"/>
              <w:right w:val="single" w:sz="4" w:space="0" w:color="auto"/>
            </w:tcBorders>
            <w:shd w:val="clear" w:color="000000" w:fill="FFFFFF"/>
          </w:tcPr>
          <w:p w14:paraId="3EB0FE23" w14:textId="77777777" w:rsidR="00685D7C" w:rsidRPr="009B2F6A" w:rsidRDefault="00685D7C" w:rsidP="00ED015F">
            <w:pPr>
              <w:jc w:val="center"/>
              <w:rPr>
                <w:rFonts w:asciiTheme="majorHAnsi" w:hAnsiTheme="majorHAnsi" w:cs="Arial"/>
                <w:color w:val="000000"/>
                <w:sz w:val="22"/>
                <w:szCs w:val="22"/>
                <w:lang w:eastAsia="ru-RU"/>
              </w:rPr>
            </w:pPr>
          </w:p>
          <w:p w14:paraId="73E1B3EC" w14:textId="3D95BDD4" w:rsidR="00ED015F" w:rsidRPr="009B2F6A" w:rsidRDefault="00ED015F" w:rsidP="00ED015F">
            <w:pPr>
              <w:jc w:val="center"/>
              <w:rPr>
                <w:rFonts w:ascii="Calibri Light" w:hAnsi="Calibri Light"/>
                <w:color w:val="000000"/>
                <w:sz w:val="22"/>
                <w:szCs w:val="22"/>
                <w:lang w:val="uk-UA" w:eastAsia="uk-UA"/>
              </w:rPr>
            </w:pPr>
            <w:r w:rsidRPr="009B2F6A">
              <w:rPr>
                <w:rFonts w:asciiTheme="majorHAnsi" w:hAnsiTheme="majorHAnsi" w:cs="Arial"/>
                <w:color w:val="000000"/>
                <w:sz w:val="22"/>
                <w:szCs w:val="22"/>
                <w:lang w:eastAsia="ru-RU"/>
              </w:rPr>
              <w:t>388</w:t>
            </w:r>
          </w:p>
        </w:tc>
        <w:tc>
          <w:tcPr>
            <w:tcW w:w="2569" w:type="dxa"/>
            <w:tcBorders>
              <w:top w:val="nil"/>
              <w:left w:val="nil"/>
              <w:bottom w:val="single" w:sz="4" w:space="0" w:color="auto"/>
              <w:right w:val="single" w:sz="4" w:space="0" w:color="auto"/>
            </w:tcBorders>
            <w:shd w:val="clear" w:color="000000" w:fill="FFFFFF"/>
            <w:vAlign w:val="center"/>
          </w:tcPr>
          <w:p w14:paraId="34C04FBC" w14:textId="2D3E2120" w:rsidR="00ED015F" w:rsidRPr="009B2F6A" w:rsidRDefault="00ED015F" w:rsidP="00ED015F">
            <w:pPr>
              <w:rPr>
                <w:rFonts w:ascii="Calibri Light" w:hAnsi="Calibri Light"/>
                <w:color w:val="000000"/>
                <w:sz w:val="22"/>
                <w:szCs w:val="22"/>
                <w:lang w:val="uk-UA" w:eastAsia="uk-UA"/>
              </w:rPr>
            </w:pPr>
            <w:proofErr w:type="spellStart"/>
            <w:r w:rsidRPr="009B2F6A">
              <w:rPr>
                <w:rFonts w:asciiTheme="majorHAnsi" w:eastAsia="Arial" w:hAnsiTheme="majorHAnsi" w:cs="Arial"/>
                <w:color w:val="000000"/>
                <w:sz w:val="22"/>
                <w:szCs w:val="22"/>
                <w:lang w:val="ru-RU"/>
              </w:rPr>
              <w:t>Українська</w:t>
            </w:r>
            <w:proofErr w:type="spellEnd"/>
            <w:r w:rsidRPr="009B2F6A">
              <w:rPr>
                <w:rFonts w:asciiTheme="majorHAnsi" w:eastAsia="Arial" w:hAnsiTheme="majorHAnsi" w:cs="Arial"/>
                <w:color w:val="000000"/>
                <w:sz w:val="22"/>
                <w:szCs w:val="22"/>
                <w:lang w:val="ru-RU"/>
              </w:rPr>
              <w:t xml:space="preserve"> </w:t>
            </w:r>
            <w:proofErr w:type="spellStart"/>
            <w:r w:rsidRPr="009B2F6A">
              <w:rPr>
                <w:rFonts w:asciiTheme="majorHAnsi" w:eastAsia="Arial" w:hAnsiTheme="majorHAnsi" w:cs="Arial"/>
                <w:color w:val="000000"/>
                <w:sz w:val="22"/>
                <w:szCs w:val="22"/>
                <w:lang w:val="ru-RU"/>
              </w:rPr>
              <w:t>міська</w:t>
            </w:r>
            <w:proofErr w:type="spellEnd"/>
            <w:r w:rsidRPr="009B2F6A">
              <w:rPr>
                <w:rFonts w:asciiTheme="majorHAnsi" w:eastAsia="Arial" w:hAnsiTheme="majorHAnsi" w:cs="Arial"/>
                <w:color w:val="000000"/>
                <w:sz w:val="22"/>
                <w:szCs w:val="22"/>
                <w:lang w:val="ru-RU"/>
              </w:rPr>
              <w:t xml:space="preserve"> рада</w:t>
            </w:r>
          </w:p>
        </w:tc>
        <w:tc>
          <w:tcPr>
            <w:tcW w:w="3405" w:type="dxa"/>
            <w:tcBorders>
              <w:top w:val="nil"/>
              <w:left w:val="nil"/>
              <w:bottom w:val="single" w:sz="4" w:space="0" w:color="auto"/>
              <w:right w:val="single" w:sz="4" w:space="0" w:color="auto"/>
            </w:tcBorders>
            <w:shd w:val="clear" w:color="000000" w:fill="FFFFFF"/>
            <w:vAlign w:val="center"/>
          </w:tcPr>
          <w:p w14:paraId="50BFA175" w14:textId="02BC0A6D" w:rsidR="00ED015F" w:rsidRPr="009B2F6A" w:rsidRDefault="003B6DD6" w:rsidP="00ED015F">
            <w:pPr>
              <w:rPr>
                <w:rFonts w:asciiTheme="majorHAnsi" w:hAnsiTheme="majorHAnsi"/>
                <w:color w:val="000000"/>
                <w:sz w:val="22"/>
                <w:szCs w:val="22"/>
                <w:lang w:val="ru-RU" w:eastAsia="uk-UA"/>
              </w:rPr>
            </w:pPr>
            <w:r w:rsidRPr="009B2F6A">
              <w:rPr>
                <w:rFonts w:asciiTheme="majorHAnsi" w:hAnsiTheme="majorHAnsi"/>
                <w:sz w:val="22"/>
                <w:szCs w:val="22"/>
                <w:lang w:val="ru-RU"/>
              </w:rPr>
              <w:t xml:space="preserve">53600, </w:t>
            </w:r>
            <w:proofErr w:type="spellStart"/>
            <w:r w:rsidRPr="009B2F6A">
              <w:rPr>
                <w:rFonts w:asciiTheme="majorHAnsi" w:hAnsiTheme="majorHAnsi"/>
                <w:sz w:val="22"/>
                <w:szCs w:val="22"/>
                <w:lang w:val="ru-RU"/>
              </w:rPr>
              <w:t>Київська</w:t>
            </w:r>
            <w:proofErr w:type="spellEnd"/>
            <w:r w:rsidRPr="009B2F6A">
              <w:rPr>
                <w:rFonts w:asciiTheme="majorHAnsi" w:hAnsiTheme="majorHAnsi"/>
                <w:sz w:val="22"/>
                <w:szCs w:val="22"/>
                <w:lang w:val="ru-RU"/>
              </w:rPr>
              <w:t xml:space="preserve"> обл., </w:t>
            </w:r>
            <w:proofErr w:type="spellStart"/>
            <w:r w:rsidRPr="009B2F6A">
              <w:rPr>
                <w:rFonts w:asciiTheme="majorHAnsi" w:hAnsiTheme="majorHAnsi"/>
                <w:sz w:val="22"/>
                <w:szCs w:val="22"/>
                <w:lang w:val="ru-RU"/>
              </w:rPr>
              <w:t>Обухівський</w:t>
            </w:r>
            <w:proofErr w:type="spellEnd"/>
            <w:r w:rsidRPr="009B2F6A">
              <w:rPr>
                <w:rFonts w:asciiTheme="majorHAnsi" w:hAnsiTheme="majorHAnsi"/>
                <w:sz w:val="22"/>
                <w:szCs w:val="22"/>
                <w:lang w:val="ru-RU"/>
              </w:rPr>
              <w:t xml:space="preserve"> р-н, м. </w:t>
            </w:r>
            <w:proofErr w:type="spellStart"/>
            <w:r w:rsidRPr="009B2F6A">
              <w:rPr>
                <w:rFonts w:asciiTheme="majorHAnsi" w:hAnsiTheme="majorHAnsi"/>
                <w:sz w:val="22"/>
                <w:szCs w:val="22"/>
                <w:lang w:val="ru-RU"/>
              </w:rPr>
              <w:t>Українка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площа</w:t>
            </w:r>
            <w:proofErr w:type="spellEnd"/>
            <w:r w:rsidRPr="009B2F6A">
              <w:rPr>
                <w:rFonts w:asciiTheme="majorHAnsi" w:hAnsiTheme="majorHAnsi"/>
                <w:sz w:val="22"/>
                <w:szCs w:val="22"/>
                <w:lang w:val="ru-RU"/>
              </w:rPr>
              <w:t xml:space="preserve"> Т. Шевченка, 1</w:t>
            </w:r>
          </w:p>
        </w:tc>
        <w:tc>
          <w:tcPr>
            <w:tcW w:w="660" w:type="dxa"/>
            <w:tcBorders>
              <w:top w:val="nil"/>
              <w:left w:val="nil"/>
              <w:bottom w:val="single" w:sz="4" w:space="0" w:color="auto"/>
              <w:right w:val="single" w:sz="4" w:space="0" w:color="auto"/>
            </w:tcBorders>
            <w:shd w:val="clear" w:color="000000" w:fill="FFFFFF"/>
            <w:vAlign w:val="center"/>
          </w:tcPr>
          <w:p w14:paraId="62A1EE40" w14:textId="73FE4BAA" w:rsidR="00ED015F" w:rsidRPr="009B2F6A" w:rsidRDefault="00224E75" w:rsidP="00ED015F">
            <w:pPr>
              <w:jc w:val="center"/>
              <w:rPr>
                <w:rFonts w:ascii="Calibri Light" w:hAnsi="Calibri Light"/>
                <w:color w:val="000000"/>
                <w:sz w:val="22"/>
                <w:szCs w:val="22"/>
                <w:lang w:eastAsia="uk-UA"/>
              </w:rPr>
            </w:pPr>
            <w:r w:rsidRPr="009B2F6A">
              <w:rPr>
                <w:rFonts w:ascii="Calibri Light" w:hAnsi="Calibri Light"/>
                <w:color w:val="000000"/>
                <w:sz w:val="22"/>
                <w:szCs w:val="22"/>
                <w:lang w:eastAsia="uk-UA"/>
              </w:rPr>
              <w:t>24</w:t>
            </w:r>
          </w:p>
        </w:tc>
      </w:tr>
      <w:tr w:rsidR="00ED015F" w:rsidRPr="009B2F6A" w14:paraId="5EDFE740" w14:textId="77777777" w:rsidTr="009B2F6A">
        <w:trPr>
          <w:trHeight w:val="864"/>
        </w:trPr>
        <w:tc>
          <w:tcPr>
            <w:tcW w:w="1896"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208"/>
            </w:tblGrid>
            <w:tr w:rsidR="00ED015F" w:rsidRPr="009B2F6A" w14:paraId="5A48DD33" w14:textId="77777777" w:rsidTr="004670E8">
              <w:trPr>
                <w:trHeight w:val="103"/>
              </w:trPr>
              <w:tc>
                <w:tcPr>
                  <w:tcW w:w="0" w:type="auto"/>
                </w:tcPr>
                <w:p w14:paraId="58C009E8" w14:textId="77777777" w:rsidR="00ED015F" w:rsidRPr="009B2F6A" w:rsidRDefault="00ED015F" w:rsidP="00ED015F">
                  <w:pPr>
                    <w:autoSpaceDE w:val="0"/>
                    <w:autoSpaceDN w:val="0"/>
                    <w:adjustRightInd w:val="0"/>
                    <w:rPr>
                      <w:rFonts w:asciiTheme="majorHAnsi" w:eastAsia="Arial" w:hAnsiTheme="majorHAnsi" w:cs="Arial"/>
                      <w:color w:val="000000"/>
                      <w:sz w:val="22"/>
                      <w:szCs w:val="22"/>
                      <w:lang w:val="ru-RU"/>
                    </w:rPr>
                  </w:pPr>
                  <w:r w:rsidRPr="009B2F6A">
                    <w:rPr>
                      <w:rFonts w:asciiTheme="majorHAnsi" w:eastAsia="Arial" w:hAnsiTheme="majorHAnsi" w:cs="Arial"/>
                      <w:color w:val="000000"/>
                      <w:sz w:val="22"/>
                      <w:szCs w:val="22"/>
                      <w:lang w:val="ru-RU"/>
                    </w:rPr>
                    <w:t xml:space="preserve"> </w:t>
                  </w:r>
                  <w:proofErr w:type="spellStart"/>
                  <w:r w:rsidRPr="009B2F6A">
                    <w:rPr>
                      <w:rFonts w:asciiTheme="majorHAnsi" w:eastAsia="Arial" w:hAnsiTheme="majorHAnsi" w:cs="Arial"/>
                      <w:color w:val="000000"/>
                      <w:sz w:val="22"/>
                      <w:szCs w:val="22"/>
                      <w:lang w:val="ru-RU"/>
                    </w:rPr>
                    <w:t>Черкаська</w:t>
                  </w:r>
                  <w:proofErr w:type="spellEnd"/>
                  <w:r w:rsidRPr="009B2F6A">
                    <w:rPr>
                      <w:rFonts w:asciiTheme="majorHAnsi" w:eastAsia="Arial" w:hAnsiTheme="majorHAnsi" w:cs="Arial"/>
                      <w:color w:val="000000"/>
                      <w:sz w:val="22"/>
                      <w:szCs w:val="22"/>
                      <w:lang w:val="ru-RU"/>
                    </w:rPr>
                    <w:t xml:space="preserve"> </w:t>
                  </w:r>
                </w:p>
              </w:tc>
            </w:tr>
          </w:tbl>
          <w:p w14:paraId="5C353135" w14:textId="48A9432F" w:rsidR="00ED015F" w:rsidRPr="009B2F6A" w:rsidRDefault="00ED015F" w:rsidP="00ED015F">
            <w:pPr>
              <w:jc w:val="center"/>
              <w:rPr>
                <w:rFonts w:ascii="Calibri Light" w:hAnsi="Calibri Light"/>
                <w:color w:val="000000"/>
                <w:sz w:val="22"/>
                <w:szCs w:val="22"/>
                <w:lang w:val="uk-UA" w:eastAsia="uk-UA"/>
              </w:rPr>
            </w:pPr>
          </w:p>
        </w:tc>
        <w:tc>
          <w:tcPr>
            <w:tcW w:w="934" w:type="dxa"/>
            <w:tcBorders>
              <w:top w:val="nil"/>
              <w:left w:val="nil"/>
              <w:bottom w:val="single" w:sz="4" w:space="0" w:color="auto"/>
              <w:right w:val="single" w:sz="4" w:space="0" w:color="auto"/>
            </w:tcBorders>
            <w:shd w:val="clear" w:color="000000" w:fill="FFFFFF"/>
            <w:vAlign w:val="bottom"/>
          </w:tcPr>
          <w:p w14:paraId="7FADB0AA" w14:textId="34A04CCD" w:rsidR="00ED015F" w:rsidRPr="009B2F6A" w:rsidRDefault="00ED015F" w:rsidP="00685D7C">
            <w:pPr>
              <w:spacing w:line="480" w:lineRule="auto"/>
              <w:jc w:val="center"/>
              <w:rPr>
                <w:rFonts w:ascii="Calibri Light" w:hAnsi="Calibri Light"/>
                <w:color w:val="000000"/>
                <w:sz w:val="22"/>
                <w:szCs w:val="22"/>
                <w:lang w:val="uk-UA" w:eastAsia="uk-UA"/>
              </w:rPr>
            </w:pPr>
            <w:r w:rsidRPr="009B2F6A">
              <w:rPr>
                <w:rFonts w:asciiTheme="majorHAnsi" w:hAnsiTheme="majorHAnsi" w:cs="Arial"/>
                <w:color w:val="000000"/>
                <w:sz w:val="22"/>
                <w:szCs w:val="22"/>
                <w:lang w:eastAsia="ru-RU"/>
              </w:rPr>
              <w:t>406</w:t>
            </w:r>
          </w:p>
        </w:tc>
        <w:tc>
          <w:tcPr>
            <w:tcW w:w="2569" w:type="dxa"/>
            <w:tcBorders>
              <w:top w:val="nil"/>
              <w:left w:val="nil"/>
              <w:bottom w:val="single" w:sz="4" w:space="0" w:color="auto"/>
              <w:right w:val="single" w:sz="4" w:space="0" w:color="auto"/>
            </w:tcBorders>
            <w:shd w:val="clear" w:color="000000" w:fill="FFFFFF"/>
            <w:vAlign w:val="center"/>
          </w:tcPr>
          <w:p w14:paraId="455F77F9" w14:textId="4389A5C3" w:rsidR="00ED015F" w:rsidRPr="009B2F6A" w:rsidRDefault="00ED015F" w:rsidP="00ED015F">
            <w:pPr>
              <w:rPr>
                <w:rFonts w:ascii="Calibri Light" w:hAnsi="Calibri Light"/>
                <w:color w:val="000000"/>
                <w:sz w:val="22"/>
                <w:szCs w:val="22"/>
                <w:lang w:val="uk-UA" w:eastAsia="uk-UA"/>
              </w:rPr>
            </w:pPr>
            <w:proofErr w:type="spellStart"/>
            <w:r w:rsidRPr="009B2F6A">
              <w:rPr>
                <w:rFonts w:asciiTheme="majorHAnsi" w:hAnsiTheme="majorHAnsi"/>
                <w:sz w:val="22"/>
                <w:szCs w:val="22"/>
              </w:rPr>
              <w:t>Тальнівська</w:t>
            </w:r>
            <w:proofErr w:type="spellEnd"/>
            <w:r w:rsidRPr="009B2F6A">
              <w:rPr>
                <w:rFonts w:asciiTheme="majorHAnsi" w:hAnsiTheme="majorHAnsi"/>
                <w:sz w:val="22"/>
                <w:szCs w:val="22"/>
              </w:rPr>
              <w:t xml:space="preserve"> </w:t>
            </w:r>
            <w:proofErr w:type="spellStart"/>
            <w:r w:rsidRPr="009B2F6A">
              <w:rPr>
                <w:rFonts w:asciiTheme="majorHAnsi" w:hAnsiTheme="majorHAnsi"/>
                <w:sz w:val="22"/>
                <w:szCs w:val="22"/>
              </w:rPr>
              <w:t>об’єднана</w:t>
            </w:r>
            <w:proofErr w:type="spellEnd"/>
            <w:r w:rsidRPr="009B2F6A">
              <w:rPr>
                <w:rFonts w:asciiTheme="majorHAnsi" w:hAnsiTheme="majorHAnsi"/>
                <w:sz w:val="22"/>
                <w:szCs w:val="22"/>
              </w:rPr>
              <w:t xml:space="preserve"> </w:t>
            </w:r>
            <w:proofErr w:type="spellStart"/>
            <w:r w:rsidRPr="009B2F6A">
              <w:rPr>
                <w:rFonts w:asciiTheme="majorHAnsi" w:hAnsiTheme="majorHAnsi"/>
                <w:sz w:val="22"/>
                <w:szCs w:val="22"/>
              </w:rPr>
              <w:t>територіальна</w:t>
            </w:r>
            <w:proofErr w:type="spellEnd"/>
            <w:r w:rsidRPr="009B2F6A">
              <w:rPr>
                <w:rFonts w:asciiTheme="majorHAnsi" w:hAnsiTheme="majorHAnsi"/>
                <w:sz w:val="22"/>
                <w:szCs w:val="22"/>
              </w:rPr>
              <w:t xml:space="preserve"> </w:t>
            </w:r>
            <w:proofErr w:type="spellStart"/>
            <w:r w:rsidRPr="009B2F6A">
              <w:rPr>
                <w:rFonts w:asciiTheme="majorHAnsi" w:hAnsiTheme="majorHAnsi"/>
                <w:sz w:val="22"/>
                <w:szCs w:val="22"/>
              </w:rPr>
              <w:t>громада</w:t>
            </w:r>
            <w:proofErr w:type="spellEnd"/>
          </w:p>
        </w:tc>
        <w:tc>
          <w:tcPr>
            <w:tcW w:w="3405" w:type="dxa"/>
            <w:tcBorders>
              <w:top w:val="nil"/>
              <w:left w:val="nil"/>
              <w:bottom w:val="single" w:sz="4" w:space="0" w:color="auto"/>
              <w:right w:val="single" w:sz="4" w:space="0" w:color="auto"/>
            </w:tcBorders>
            <w:shd w:val="clear" w:color="000000" w:fill="FFFFFF"/>
            <w:vAlign w:val="center"/>
          </w:tcPr>
          <w:p w14:paraId="7A8A5C00" w14:textId="3592AB93" w:rsidR="00ED015F" w:rsidRPr="009B2F6A" w:rsidRDefault="003B6DD6" w:rsidP="00ED015F">
            <w:pPr>
              <w:rPr>
                <w:rFonts w:asciiTheme="majorHAnsi" w:hAnsiTheme="majorHAnsi"/>
                <w:color w:val="000000"/>
                <w:sz w:val="22"/>
                <w:szCs w:val="22"/>
                <w:lang w:val="ru-RU" w:eastAsia="uk-UA"/>
              </w:rPr>
            </w:pPr>
            <w:r w:rsidRPr="009B2F6A">
              <w:rPr>
                <w:rFonts w:asciiTheme="majorHAnsi" w:hAnsiTheme="majorHAnsi"/>
                <w:sz w:val="22"/>
                <w:szCs w:val="22"/>
                <w:lang w:val="ru-RU"/>
              </w:rPr>
              <w:t xml:space="preserve">20401, </w:t>
            </w:r>
            <w:proofErr w:type="spellStart"/>
            <w:r w:rsidRPr="009B2F6A">
              <w:rPr>
                <w:rFonts w:asciiTheme="majorHAnsi" w:hAnsiTheme="majorHAnsi"/>
                <w:sz w:val="22"/>
                <w:szCs w:val="22"/>
                <w:lang w:val="ru-RU"/>
              </w:rPr>
              <w:t>Черкаська</w:t>
            </w:r>
            <w:proofErr w:type="spellEnd"/>
            <w:r w:rsidRPr="009B2F6A">
              <w:rPr>
                <w:rFonts w:asciiTheme="majorHAnsi" w:hAnsiTheme="majorHAnsi"/>
                <w:sz w:val="22"/>
                <w:szCs w:val="22"/>
                <w:lang w:val="ru-RU"/>
              </w:rPr>
              <w:t xml:space="preserve"> область, </w:t>
            </w:r>
            <w:proofErr w:type="spellStart"/>
            <w:r w:rsidRPr="009B2F6A">
              <w:rPr>
                <w:rFonts w:asciiTheme="majorHAnsi" w:hAnsiTheme="majorHAnsi"/>
                <w:sz w:val="22"/>
                <w:szCs w:val="22"/>
                <w:lang w:val="ru-RU"/>
              </w:rPr>
              <w:t>Тальнівський</w:t>
            </w:r>
            <w:proofErr w:type="spellEnd"/>
            <w:r w:rsidRPr="009B2F6A">
              <w:rPr>
                <w:rFonts w:asciiTheme="majorHAnsi" w:hAnsiTheme="majorHAnsi"/>
                <w:sz w:val="22"/>
                <w:szCs w:val="22"/>
                <w:lang w:val="ru-RU"/>
              </w:rPr>
              <w:t xml:space="preserve"> район, м.Тальне,вул.Соборна,15.</w:t>
            </w:r>
          </w:p>
        </w:tc>
        <w:tc>
          <w:tcPr>
            <w:tcW w:w="660" w:type="dxa"/>
            <w:tcBorders>
              <w:top w:val="nil"/>
              <w:left w:val="nil"/>
              <w:bottom w:val="single" w:sz="4" w:space="0" w:color="auto"/>
              <w:right w:val="single" w:sz="4" w:space="0" w:color="auto"/>
            </w:tcBorders>
            <w:shd w:val="clear" w:color="000000" w:fill="FFFFFF"/>
            <w:vAlign w:val="center"/>
          </w:tcPr>
          <w:p w14:paraId="28F87652" w14:textId="7DA9A553" w:rsidR="00ED015F" w:rsidRPr="009B2F6A" w:rsidRDefault="00620273" w:rsidP="00ED015F">
            <w:pPr>
              <w:jc w:val="center"/>
              <w:rPr>
                <w:rFonts w:ascii="Calibri Light" w:hAnsi="Calibri Light"/>
                <w:color w:val="000000"/>
                <w:sz w:val="22"/>
                <w:szCs w:val="22"/>
                <w:lang w:val="uk-UA" w:eastAsia="uk-UA"/>
              </w:rPr>
            </w:pPr>
            <w:r w:rsidRPr="009B2F6A">
              <w:rPr>
                <w:rFonts w:ascii="Calibri Light" w:hAnsi="Calibri Light"/>
                <w:color w:val="000000"/>
                <w:sz w:val="22"/>
                <w:szCs w:val="22"/>
                <w:lang w:val="uk-UA" w:eastAsia="uk-UA"/>
              </w:rPr>
              <w:t>1</w:t>
            </w:r>
            <w:r w:rsidR="00ED11BF" w:rsidRPr="009B2F6A">
              <w:rPr>
                <w:rFonts w:ascii="Calibri Light" w:hAnsi="Calibri Light"/>
                <w:color w:val="000000"/>
                <w:sz w:val="22"/>
                <w:szCs w:val="22"/>
                <w:lang w:eastAsia="uk-UA"/>
              </w:rPr>
              <w:t>5</w:t>
            </w:r>
          </w:p>
        </w:tc>
      </w:tr>
      <w:tr w:rsidR="00ED015F" w:rsidRPr="009B2F6A" w14:paraId="048B54B1" w14:textId="77777777" w:rsidTr="009B2F6A">
        <w:trPr>
          <w:trHeight w:val="864"/>
        </w:trPr>
        <w:tc>
          <w:tcPr>
            <w:tcW w:w="1896"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398"/>
            </w:tblGrid>
            <w:tr w:rsidR="00ED015F" w:rsidRPr="009B2F6A" w14:paraId="102315DB" w14:textId="77777777" w:rsidTr="004670E8">
              <w:trPr>
                <w:trHeight w:val="103"/>
              </w:trPr>
              <w:tc>
                <w:tcPr>
                  <w:tcW w:w="0" w:type="auto"/>
                </w:tcPr>
                <w:p w14:paraId="385AD827" w14:textId="77777777" w:rsidR="00ED015F" w:rsidRPr="009B2F6A" w:rsidRDefault="00ED015F" w:rsidP="00ED015F">
                  <w:pPr>
                    <w:autoSpaceDE w:val="0"/>
                    <w:autoSpaceDN w:val="0"/>
                    <w:adjustRightInd w:val="0"/>
                    <w:rPr>
                      <w:rFonts w:asciiTheme="majorHAnsi" w:eastAsia="Arial" w:hAnsiTheme="majorHAnsi" w:cs="Arial"/>
                      <w:color w:val="000000"/>
                      <w:sz w:val="22"/>
                      <w:szCs w:val="22"/>
                      <w:lang w:val="ru-RU"/>
                    </w:rPr>
                  </w:pPr>
                  <w:r w:rsidRPr="009B2F6A">
                    <w:rPr>
                      <w:rFonts w:asciiTheme="majorHAnsi" w:eastAsia="Arial" w:hAnsiTheme="majorHAnsi" w:cs="Arial"/>
                      <w:color w:val="000000"/>
                      <w:sz w:val="22"/>
                      <w:szCs w:val="22"/>
                      <w:lang w:val="ru-RU"/>
                    </w:rPr>
                    <w:t xml:space="preserve"> </w:t>
                  </w:r>
                  <w:proofErr w:type="spellStart"/>
                  <w:r w:rsidRPr="009B2F6A">
                    <w:rPr>
                      <w:rFonts w:asciiTheme="majorHAnsi" w:eastAsia="Arial" w:hAnsiTheme="majorHAnsi" w:cs="Arial"/>
                      <w:color w:val="000000"/>
                      <w:sz w:val="22"/>
                      <w:szCs w:val="22"/>
                      <w:lang w:val="ru-RU"/>
                    </w:rPr>
                    <w:t>Чернігівська</w:t>
                  </w:r>
                  <w:proofErr w:type="spellEnd"/>
                  <w:r w:rsidRPr="009B2F6A">
                    <w:rPr>
                      <w:rFonts w:asciiTheme="majorHAnsi" w:eastAsia="Arial" w:hAnsiTheme="majorHAnsi" w:cs="Arial"/>
                      <w:color w:val="000000"/>
                      <w:sz w:val="22"/>
                      <w:szCs w:val="22"/>
                      <w:lang w:val="ru-RU"/>
                    </w:rPr>
                    <w:t xml:space="preserve"> </w:t>
                  </w:r>
                </w:p>
              </w:tc>
            </w:tr>
          </w:tbl>
          <w:p w14:paraId="26C339AF" w14:textId="65DD8ED5" w:rsidR="00ED015F" w:rsidRPr="009B2F6A" w:rsidRDefault="00ED015F" w:rsidP="00ED015F">
            <w:pPr>
              <w:jc w:val="center"/>
              <w:rPr>
                <w:rFonts w:ascii="Calibri Light" w:hAnsi="Calibri Light"/>
                <w:color w:val="000000"/>
                <w:sz w:val="22"/>
                <w:szCs w:val="22"/>
                <w:lang w:val="uk-UA" w:eastAsia="uk-UA"/>
              </w:rPr>
            </w:pPr>
          </w:p>
        </w:tc>
        <w:tc>
          <w:tcPr>
            <w:tcW w:w="934" w:type="dxa"/>
            <w:tcBorders>
              <w:top w:val="nil"/>
              <w:left w:val="nil"/>
              <w:bottom w:val="single" w:sz="4" w:space="0" w:color="auto"/>
              <w:right w:val="single" w:sz="4" w:space="0" w:color="auto"/>
            </w:tcBorders>
            <w:shd w:val="clear" w:color="000000" w:fill="FFFFFF"/>
            <w:vAlign w:val="bottom"/>
          </w:tcPr>
          <w:p w14:paraId="2A88A9D8" w14:textId="04AF25B3" w:rsidR="00ED015F" w:rsidRPr="009B2F6A" w:rsidRDefault="00ED015F" w:rsidP="00685D7C">
            <w:pPr>
              <w:spacing w:line="480" w:lineRule="auto"/>
              <w:jc w:val="center"/>
              <w:rPr>
                <w:rFonts w:ascii="Calibri Light" w:hAnsi="Calibri Light"/>
                <w:color w:val="000000"/>
                <w:sz w:val="22"/>
                <w:szCs w:val="22"/>
                <w:lang w:val="uk-UA" w:eastAsia="uk-UA"/>
              </w:rPr>
            </w:pPr>
            <w:r w:rsidRPr="009B2F6A">
              <w:rPr>
                <w:rFonts w:asciiTheme="majorHAnsi" w:hAnsiTheme="majorHAnsi" w:cs="Arial"/>
                <w:color w:val="000000"/>
                <w:sz w:val="22"/>
                <w:szCs w:val="22"/>
                <w:lang w:eastAsia="ru-RU"/>
              </w:rPr>
              <w:t>412</w:t>
            </w:r>
          </w:p>
        </w:tc>
        <w:tc>
          <w:tcPr>
            <w:tcW w:w="2569" w:type="dxa"/>
            <w:tcBorders>
              <w:top w:val="nil"/>
              <w:left w:val="nil"/>
              <w:bottom w:val="single" w:sz="4" w:space="0" w:color="auto"/>
              <w:right w:val="single" w:sz="4" w:space="0" w:color="auto"/>
            </w:tcBorders>
            <w:shd w:val="clear" w:color="000000" w:fill="FFFFFF"/>
            <w:vAlign w:val="center"/>
          </w:tcPr>
          <w:p w14:paraId="57E890F2" w14:textId="12A8FB37" w:rsidR="00ED015F" w:rsidRPr="009B2F6A" w:rsidRDefault="00ED015F" w:rsidP="00ED015F">
            <w:pP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lang w:val="ru-RU"/>
              </w:rPr>
              <w:t>Городнянська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міська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об'єднана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територіальна</w:t>
            </w:r>
            <w:proofErr w:type="spellEnd"/>
            <w:r w:rsidRPr="009B2F6A">
              <w:rPr>
                <w:rFonts w:asciiTheme="majorHAnsi" w:hAnsiTheme="majorHAnsi" w:cs="Calibri"/>
                <w:color w:val="444444"/>
                <w:sz w:val="22"/>
                <w:szCs w:val="22"/>
                <w:shd w:val="clear" w:color="auto" w:fill="FFFFFF"/>
                <w:lang w:val="ru-RU"/>
              </w:rPr>
              <w:t xml:space="preserve"> громада</w:t>
            </w:r>
          </w:p>
        </w:tc>
        <w:tc>
          <w:tcPr>
            <w:tcW w:w="3405" w:type="dxa"/>
            <w:tcBorders>
              <w:top w:val="nil"/>
              <w:left w:val="nil"/>
              <w:bottom w:val="single" w:sz="4" w:space="0" w:color="auto"/>
              <w:right w:val="single" w:sz="4" w:space="0" w:color="auto"/>
            </w:tcBorders>
            <w:shd w:val="clear" w:color="000000" w:fill="FFFFFF"/>
            <w:vAlign w:val="center"/>
          </w:tcPr>
          <w:p w14:paraId="100D66B7" w14:textId="0FA3644F" w:rsidR="00ED015F" w:rsidRPr="009B2F6A" w:rsidRDefault="003B6DD6" w:rsidP="00ED015F">
            <w:pPr>
              <w:rPr>
                <w:rFonts w:asciiTheme="majorHAnsi" w:hAnsiTheme="majorHAnsi"/>
                <w:color w:val="000000"/>
                <w:sz w:val="22"/>
                <w:szCs w:val="22"/>
                <w:lang w:val="uk-UA" w:eastAsia="uk-UA"/>
              </w:rPr>
            </w:pPr>
            <w:r w:rsidRPr="009B2F6A">
              <w:rPr>
                <w:rFonts w:asciiTheme="majorHAnsi" w:hAnsiTheme="majorHAnsi"/>
                <w:sz w:val="22"/>
                <w:szCs w:val="22"/>
                <w:lang w:val="ru-RU"/>
              </w:rPr>
              <w:t xml:space="preserve">15100, </w:t>
            </w:r>
            <w:proofErr w:type="spellStart"/>
            <w:r w:rsidRPr="009B2F6A">
              <w:rPr>
                <w:rFonts w:asciiTheme="majorHAnsi" w:hAnsiTheme="majorHAnsi"/>
                <w:sz w:val="22"/>
                <w:szCs w:val="22"/>
                <w:lang w:val="ru-RU"/>
              </w:rPr>
              <w:t>Чернігівська</w:t>
            </w:r>
            <w:proofErr w:type="spellEnd"/>
            <w:r w:rsidRPr="009B2F6A">
              <w:rPr>
                <w:rFonts w:asciiTheme="majorHAnsi" w:hAnsiTheme="majorHAnsi"/>
                <w:sz w:val="22"/>
                <w:szCs w:val="22"/>
                <w:lang w:val="ru-RU"/>
              </w:rPr>
              <w:t xml:space="preserve"> область, </w:t>
            </w:r>
            <w:proofErr w:type="spellStart"/>
            <w:r w:rsidRPr="009B2F6A">
              <w:rPr>
                <w:rFonts w:asciiTheme="majorHAnsi" w:hAnsiTheme="majorHAnsi"/>
                <w:sz w:val="22"/>
                <w:szCs w:val="22"/>
                <w:lang w:val="ru-RU"/>
              </w:rPr>
              <w:t>Городнянський</w:t>
            </w:r>
            <w:proofErr w:type="spellEnd"/>
            <w:r w:rsidRPr="009B2F6A">
              <w:rPr>
                <w:rFonts w:asciiTheme="majorHAnsi" w:hAnsiTheme="majorHAnsi"/>
                <w:sz w:val="22"/>
                <w:szCs w:val="22"/>
                <w:lang w:val="ru-RU"/>
              </w:rPr>
              <w:t xml:space="preserve"> район, м. Городня, </w:t>
            </w:r>
            <w:proofErr w:type="spellStart"/>
            <w:r w:rsidRPr="009B2F6A">
              <w:rPr>
                <w:rFonts w:asciiTheme="majorHAnsi" w:hAnsiTheme="majorHAnsi"/>
                <w:sz w:val="22"/>
                <w:szCs w:val="22"/>
                <w:lang w:val="ru-RU"/>
              </w:rPr>
              <w:t>вул</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rPr>
              <w:t>Троїцька</w:t>
            </w:r>
            <w:proofErr w:type="spellEnd"/>
            <w:r w:rsidRPr="009B2F6A">
              <w:rPr>
                <w:rFonts w:asciiTheme="majorHAnsi" w:hAnsiTheme="majorHAnsi"/>
                <w:sz w:val="22"/>
                <w:szCs w:val="22"/>
              </w:rPr>
              <w:t>, 15</w:t>
            </w:r>
          </w:p>
        </w:tc>
        <w:tc>
          <w:tcPr>
            <w:tcW w:w="660" w:type="dxa"/>
            <w:tcBorders>
              <w:top w:val="nil"/>
              <w:left w:val="nil"/>
              <w:bottom w:val="single" w:sz="4" w:space="0" w:color="auto"/>
              <w:right w:val="single" w:sz="4" w:space="0" w:color="auto"/>
            </w:tcBorders>
            <w:shd w:val="clear" w:color="000000" w:fill="FFFFFF"/>
            <w:vAlign w:val="center"/>
          </w:tcPr>
          <w:p w14:paraId="6D2A22F0" w14:textId="703868FF" w:rsidR="00ED015F" w:rsidRPr="009B2F6A" w:rsidRDefault="00ED11BF" w:rsidP="00ED015F">
            <w:pPr>
              <w:jc w:val="center"/>
              <w:rPr>
                <w:rFonts w:ascii="Calibri Light" w:hAnsi="Calibri Light"/>
                <w:color w:val="000000"/>
                <w:sz w:val="22"/>
                <w:szCs w:val="22"/>
                <w:lang w:eastAsia="uk-UA"/>
              </w:rPr>
            </w:pPr>
            <w:r w:rsidRPr="009B2F6A">
              <w:rPr>
                <w:rFonts w:ascii="Calibri Light" w:hAnsi="Calibri Light"/>
                <w:color w:val="000000"/>
                <w:sz w:val="22"/>
                <w:szCs w:val="22"/>
                <w:lang w:eastAsia="uk-UA"/>
              </w:rPr>
              <w:t>20</w:t>
            </w:r>
          </w:p>
        </w:tc>
      </w:tr>
      <w:tr w:rsidR="00ED015F" w:rsidRPr="009B2F6A" w14:paraId="53A19B87" w14:textId="77777777" w:rsidTr="009B2F6A">
        <w:trPr>
          <w:trHeight w:val="864"/>
        </w:trPr>
        <w:tc>
          <w:tcPr>
            <w:tcW w:w="1896"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356"/>
            </w:tblGrid>
            <w:tr w:rsidR="00ED015F" w:rsidRPr="009B2F6A" w14:paraId="78F4BDDA" w14:textId="77777777" w:rsidTr="004670E8">
              <w:trPr>
                <w:trHeight w:val="103"/>
              </w:trPr>
              <w:tc>
                <w:tcPr>
                  <w:tcW w:w="0" w:type="auto"/>
                </w:tcPr>
                <w:p w14:paraId="2D0A2330" w14:textId="77777777" w:rsidR="00ED015F" w:rsidRPr="009B2F6A" w:rsidRDefault="00ED015F" w:rsidP="00ED015F">
                  <w:pPr>
                    <w:autoSpaceDE w:val="0"/>
                    <w:autoSpaceDN w:val="0"/>
                    <w:adjustRightInd w:val="0"/>
                    <w:rPr>
                      <w:rFonts w:asciiTheme="majorHAnsi" w:eastAsia="Arial" w:hAnsiTheme="majorHAnsi" w:cs="Arial"/>
                      <w:color w:val="000000"/>
                      <w:sz w:val="22"/>
                      <w:szCs w:val="22"/>
                      <w:lang w:val="ru-RU"/>
                    </w:rPr>
                  </w:pPr>
                  <w:proofErr w:type="spellStart"/>
                  <w:r w:rsidRPr="009B2F6A">
                    <w:rPr>
                      <w:rFonts w:asciiTheme="majorHAnsi" w:eastAsia="Arial" w:hAnsiTheme="majorHAnsi" w:cs="Arial"/>
                      <w:color w:val="000000"/>
                      <w:sz w:val="22"/>
                      <w:szCs w:val="22"/>
                      <w:lang w:val="ru-RU"/>
                    </w:rPr>
                    <w:t>Чернівецька</w:t>
                  </w:r>
                  <w:proofErr w:type="spellEnd"/>
                  <w:r w:rsidRPr="009B2F6A">
                    <w:rPr>
                      <w:rFonts w:asciiTheme="majorHAnsi" w:eastAsia="Arial" w:hAnsiTheme="majorHAnsi" w:cs="Arial"/>
                      <w:color w:val="000000"/>
                      <w:sz w:val="22"/>
                      <w:szCs w:val="22"/>
                      <w:lang w:val="ru-RU"/>
                    </w:rPr>
                    <w:t xml:space="preserve"> </w:t>
                  </w:r>
                </w:p>
              </w:tc>
            </w:tr>
          </w:tbl>
          <w:p w14:paraId="5C83DE1E" w14:textId="21F91BA2" w:rsidR="00ED015F" w:rsidRPr="009B2F6A" w:rsidRDefault="00ED015F" w:rsidP="00ED015F">
            <w:pPr>
              <w:jc w:val="center"/>
              <w:rPr>
                <w:rFonts w:ascii="Calibri Light" w:hAnsi="Calibri Light"/>
                <w:color w:val="000000"/>
                <w:sz w:val="22"/>
                <w:szCs w:val="22"/>
                <w:lang w:val="uk-UA" w:eastAsia="uk-UA"/>
              </w:rPr>
            </w:pPr>
          </w:p>
        </w:tc>
        <w:tc>
          <w:tcPr>
            <w:tcW w:w="934" w:type="dxa"/>
            <w:tcBorders>
              <w:top w:val="nil"/>
              <w:left w:val="nil"/>
              <w:bottom w:val="single" w:sz="4" w:space="0" w:color="auto"/>
              <w:right w:val="single" w:sz="4" w:space="0" w:color="auto"/>
            </w:tcBorders>
            <w:shd w:val="clear" w:color="000000" w:fill="FFFFFF"/>
            <w:vAlign w:val="bottom"/>
          </w:tcPr>
          <w:p w14:paraId="49ED0628" w14:textId="4E45F39B" w:rsidR="00ED015F" w:rsidRPr="009B2F6A" w:rsidRDefault="00ED015F" w:rsidP="00685D7C">
            <w:pPr>
              <w:spacing w:line="480" w:lineRule="auto"/>
              <w:jc w:val="center"/>
              <w:rPr>
                <w:rFonts w:ascii="Calibri Light" w:hAnsi="Calibri Light"/>
                <w:color w:val="000000"/>
                <w:sz w:val="22"/>
                <w:szCs w:val="22"/>
                <w:lang w:val="uk-UA" w:eastAsia="uk-UA"/>
              </w:rPr>
            </w:pPr>
            <w:r w:rsidRPr="009B2F6A">
              <w:rPr>
                <w:rFonts w:asciiTheme="majorHAnsi" w:hAnsiTheme="majorHAnsi" w:cs="Arial"/>
                <w:color w:val="000000"/>
                <w:sz w:val="22"/>
                <w:szCs w:val="22"/>
                <w:lang w:eastAsia="ru-RU"/>
              </w:rPr>
              <w:t>418</w:t>
            </w:r>
          </w:p>
        </w:tc>
        <w:tc>
          <w:tcPr>
            <w:tcW w:w="2569" w:type="dxa"/>
            <w:tcBorders>
              <w:top w:val="nil"/>
              <w:left w:val="nil"/>
              <w:bottom w:val="single" w:sz="4" w:space="0" w:color="auto"/>
              <w:right w:val="single" w:sz="4" w:space="0" w:color="auto"/>
            </w:tcBorders>
            <w:shd w:val="clear" w:color="000000" w:fill="FFFFFF"/>
            <w:vAlign w:val="center"/>
          </w:tcPr>
          <w:p w14:paraId="2511FD88" w14:textId="77BA2A7E" w:rsidR="00ED015F" w:rsidRPr="009B2F6A" w:rsidRDefault="00ED015F" w:rsidP="00ED015F">
            <w:pPr>
              <w:rPr>
                <w:rFonts w:ascii="Calibri Light" w:hAnsi="Calibri Light"/>
                <w:color w:val="000000"/>
                <w:sz w:val="22"/>
                <w:szCs w:val="22"/>
                <w:lang w:val="uk-UA" w:eastAsia="uk-UA"/>
              </w:rPr>
            </w:pPr>
            <w:proofErr w:type="spellStart"/>
            <w:r w:rsidRPr="009B2F6A">
              <w:rPr>
                <w:rFonts w:asciiTheme="majorHAnsi" w:hAnsiTheme="majorHAnsi"/>
                <w:sz w:val="22"/>
                <w:szCs w:val="22"/>
                <w:lang w:val="ru-RU"/>
              </w:rPr>
              <w:t>Великокучурівська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сільська</w:t>
            </w:r>
            <w:proofErr w:type="spellEnd"/>
            <w:r w:rsidRPr="009B2F6A">
              <w:rPr>
                <w:rFonts w:asciiTheme="majorHAnsi" w:hAnsiTheme="majorHAnsi"/>
                <w:sz w:val="22"/>
                <w:szCs w:val="22"/>
                <w:lang w:val="ru-RU"/>
              </w:rPr>
              <w:t xml:space="preserve"> рада </w:t>
            </w:r>
            <w:proofErr w:type="spellStart"/>
            <w:r w:rsidRPr="009B2F6A">
              <w:rPr>
                <w:rFonts w:asciiTheme="majorHAnsi" w:hAnsiTheme="majorHAnsi"/>
                <w:sz w:val="22"/>
                <w:szCs w:val="22"/>
                <w:lang w:val="ru-RU"/>
              </w:rPr>
              <w:t>об’єднаної</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територіальної</w:t>
            </w:r>
            <w:proofErr w:type="spellEnd"/>
            <w:r w:rsidRPr="009B2F6A">
              <w:rPr>
                <w:rFonts w:asciiTheme="majorHAnsi" w:hAnsiTheme="majorHAnsi"/>
                <w:sz w:val="22"/>
                <w:szCs w:val="22"/>
                <w:lang w:val="ru-RU"/>
              </w:rPr>
              <w:t xml:space="preserve"> громада</w:t>
            </w:r>
          </w:p>
        </w:tc>
        <w:tc>
          <w:tcPr>
            <w:tcW w:w="3405" w:type="dxa"/>
            <w:tcBorders>
              <w:top w:val="nil"/>
              <w:left w:val="nil"/>
              <w:bottom w:val="single" w:sz="4" w:space="0" w:color="auto"/>
              <w:right w:val="single" w:sz="4" w:space="0" w:color="auto"/>
            </w:tcBorders>
            <w:shd w:val="clear" w:color="000000" w:fill="FFFFFF"/>
            <w:vAlign w:val="center"/>
          </w:tcPr>
          <w:p w14:paraId="3E380B72" w14:textId="1A9D2146" w:rsidR="00ED015F" w:rsidRPr="009B2F6A" w:rsidRDefault="003B6DD6" w:rsidP="00ED015F">
            <w:pPr>
              <w:rPr>
                <w:rFonts w:asciiTheme="majorHAnsi" w:hAnsiTheme="majorHAnsi"/>
                <w:color w:val="000000"/>
                <w:sz w:val="22"/>
                <w:szCs w:val="22"/>
                <w:lang w:val="ru-RU" w:eastAsia="uk-UA"/>
              </w:rPr>
            </w:pPr>
            <w:r w:rsidRPr="009B2F6A">
              <w:rPr>
                <w:rFonts w:asciiTheme="majorHAnsi" w:hAnsiTheme="majorHAnsi"/>
                <w:sz w:val="22"/>
                <w:szCs w:val="22"/>
                <w:lang w:val="ru-RU"/>
              </w:rPr>
              <w:t xml:space="preserve">59052, </w:t>
            </w:r>
            <w:proofErr w:type="spellStart"/>
            <w:r w:rsidRPr="009B2F6A">
              <w:rPr>
                <w:rFonts w:asciiTheme="majorHAnsi" w:hAnsiTheme="majorHAnsi"/>
                <w:sz w:val="22"/>
                <w:szCs w:val="22"/>
                <w:lang w:val="ru-RU"/>
              </w:rPr>
              <w:t>Чернівецька</w:t>
            </w:r>
            <w:proofErr w:type="spellEnd"/>
            <w:r w:rsidRPr="009B2F6A">
              <w:rPr>
                <w:rFonts w:asciiTheme="majorHAnsi" w:hAnsiTheme="majorHAnsi"/>
                <w:sz w:val="22"/>
                <w:szCs w:val="22"/>
                <w:lang w:val="ru-RU"/>
              </w:rPr>
              <w:t xml:space="preserve"> обл., </w:t>
            </w:r>
            <w:proofErr w:type="spellStart"/>
            <w:r w:rsidRPr="009B2F6A">
              <w:rPr>
                <w:rFonts w:asciiTheme="majorHAnsi" w:hAnsiTheme="majorHAnsi"/>
                <w:sz w:val="22"/>
                <w:szCs w:val="22"/>
                <w:lang w:val="ru-RU"/>
              </w:rPr>
              <w:t>Сторожинецький</w:t>
            </w:r>
            <w:proofErr w:type="spellEnd"/>
            <w:r w:rsidRPr="009B2F6A">
              <w:rPr>
                <w:rFonts w:asciiTheme="majorHAnsi" w:hAnsiTheme="majorHAnsi"/>
                <w:sz w:val="22"/>
                <w:szCs w:val="22"/>
                <w:lang w:val="ru-RU"/>
              </w:rPr>
              <w:t xml:space="preserve"> район, с. Великий </w:t>
            </w:r>
            <w:proofErr w:type="spellStart"/>
            <w:r w:rsidRPr="009B2F6A">
              <w:rPr>
                <w:rFonts w:asciiTheme="majorHAnsi" w:hAnsiTheme="majorHAnsi"/>
                <w:sz w:val="22"/>
                <w:szCs w:val="22"/>
                <w:lang w:val="ru-RU"/>
              </w:rPr>
              <w:t>Кучурів</w:t>
            </w:r>
            <w:proofErr w:type="spellEnd"/>
            <w:r w:rsidRPr="009B2F6A">
              <w:rPr>
                <w:rFonts w:asciiTheme="majorHAnsi" w:hAnsiTheme="majorHAnsi"/>
                <w:sz w:val="22"/>
                <w:szCs w:val="22"/>
                <w:lang w:val="ru-RU"/>
              </w:rPr>
              <w:t>, вул.Головна,1</w:t>
            </w:r>
          </w:p>
        </w:tc>
        <w:tc>
          <w:tcPr>
            <w:tcW w:w="660" w:type="dxa"/>
            <w:tcBorders>
              <w:top w:val="nil"/>
              <w:left w:val="nil"/>
              <w:bottom w:val="single" w:sz="4" w:space="0" w:color="auto"/>
              <w:right w:val="single" w:sz="4" w:space="0" w:color="auto"/>
            </w:tcBorders>
            <w:shd w:val="clear" w:color="000000" w:fill="FFFFFF"/>
            <w:vAlign w:val="center"/>
          </w:tcPr>
          <w:p w14:paraId="071BE15F" w14:textId="3F20E49D" w:rsidR="00ED015F" w:rsidRPr="009B2F6A" w:rsidRDefault="00224E75" w:rsidP="00ED015F">
            <w:pPr>
              <w:jc w:val="center"/>
              <w:rPr>
                <w:rFonts w:ascii="Calibri Light" w:hAnsi="Calibri Light"/>
                <w:color w:val="000000"/>
                <w:sz w:val="22"/>
                <w:szCs w:val="22"/>
                <w:lang w:eastAsia="uk-UA"/>
              </w:rPr>
            </w:pPr>
            <w:r w:rsidRPr="009B2F6A">
              <w:rPr>
                <w:rFonts w:ascii="Calibri Light" w:hAnsi="Calibri Light"/>
                <w:color w:val="000000"/>
                <w:sz w:val="22"/>
                <w:szCs w:val="22"/>
                <w:lang w:eastAsia="uk-UA"/>
              </w:rPr>
              <w:t>11</w:t>
            </w:r>
          </w:p>
        </w:tc>
      </w:tr>
      <w:tr w:rsidR="00ED015F" w:rsidRPr="009B2F6A" w14:paraId="2AE08023" w14:textId="77777777" w:rsidTr="009B2F6A">
        <w:trPr>
          <w:trHeight w:val="576"/>
        </w:trPr>
        <w:tc>
          <w:tcPr>
            <w:tcW w:w="1896" w:type="dxa"/>
            <w:tcBorders>
              <w:top w:val="nil"/>
              <w:left w:val="single" w:sz="4" w:space="0" w:color="auto"/>
              <w:bottom w:val="single" w:sz="4" w:space="0" w:color="auto"/>
              <w:right w:val="single" w:sz="4" w:space="0" w:color="auto"/>
            </w:tcBorders>
            <w:shd w:val="clear" w:color="000000" w:fill="FFFFFF"/>
            <w:vAlign w:val="center"/>
          </w:tcPr>
          <w:p w14:paraId="79D875B6" w14:textId="60245718" w:rsidR="00ED015F" w:rsidRPr="009B2F6A" w:rsidRDefault="00ED015F" w:rsidP="00ED015F">
            <w:pPr>
              <w:jc w:val="cente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rPr>
              <w:t>Запорізька</w:t>
            </w:r>
            <w:proofErr w:type="spellEnd"/>
          </w:p>
        </w:tc>
        <w:tc>
          <w:tcPr>
            <w:tcW w:w="934" w:type="dxa"/>
            <w:tcBorders>
              <w:top w:val="nil"/>
              <w:left w:val="nil"/>
              <w:bottom w:val="single" w:sz="4" w:space="0" w:color="auto"/>
              <w:right w:val="single" w:sz="4" w:space="0" w:color="auto"/>
            </w:tcBorders>
            <w:shd w:val="clear" w:color="000000" w:fill="FFFFFF"/>
            <w:vAlign w:val="bottom"/>
          </w:tcPr>
          <w:p w14:paraId="0028C800" w14:textId="6C9F6842" w:rsidR="00ED015F" w:rsidRPr="009B2F6A" w:rsidRDefault="00ED015F" w:rsidP="00685D7C">
            <w:pPr>
              <w:spacing w:line="480" w:lineRule="auto"/>
              <w:jc w:val="center"/>
              <w:rPr>
                <w:rFonts w:ascii="Calibri Light" w:hAnsi="Calibri Light"/>
                <w:color w:val="000000"/>
                <w:sz w:val="22"/>
                <w:szCs w:val="22"/>
                <w:lang w:val="uk-UA" w:eastAsia="uk-UA"/>
              </w:rPr>
            </w:pPr>
            <w:r w:rsidRPr="009B2F6A">
              <w:rPr>
                <w:rFonts w:asciiTheme="majorHAnsi" w:hAnsiTheme="majorHAnsi" w:cs="Arial"/>
                <w:color w:val="000000"/>
                <w:sz w:val="22"/>
                <w:szCs w:val="22"/>
                <w:lang w:eastAsia="ru-RU"/>
              </w:rPr>
              <w:t>421</w:t>
            </w:r>
          </w:p>
        </w:tc>
        <w:tc>
          <w:tcPr>
            <w:tcW w:w="2569" w:type="dxa"/>
            <w:tcBorders>
              <w:top w:val="nil"/>
              <w:left w:val="nil"/>
              <w:bottom w:val="single" w:sz="4" w:space="0" w:color="auto"/>
              <w:right w:val="single" w:sz="4" w:space="0" w:color="auto"/>
            </w:tcBorders>
            <w:shd w:val="clear" w:color="000000" w:fill="FFFFFF"/>
            <w:vAlign w:val="center"/>
          </w:tcPr>
          <w:p w14:paraId="378D454C" w14:textId="3BFD28D9" w:rsidR="00ED015F" w:rsidRPr="009B2F6A" w:rsidRDefault="00ED015F" w:rsidP="00ED015F">
            <w:pP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lang w:val="ru-RU"/>
              </w:rPr>
              <w:t>Кам'янсько-Дніпровська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міська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об'єднана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територіальна</w:t>
            </w:r>
            <w:proofErr w:type="spellEnd"/>
            <w:r w:rsidRPr="009B2F6A">
              <w:rPr>
                <w:rFonts w:asciiTheme="majorHAnsi" w:hAnsiTheme="majorHAnsi" w:cs="Calibri"/>
                <w:color w:val="444444"/>
                <w:sz w:val="22"/>
                <w:szCs w:val="22"/>
                <w:shd w:val="clear" w:color="auto" w:fill="FFFFFF"/>
                <w:lang w:val="ru-RU"/>
              </w:rPr>
              <w:t xml:space="preserve"> громада</w:t>
            </w:r>
          </w:p>
        </w:tc>
        <w:tc>
          <w:tcPr>
            <w:tcW w:w="3405" w:type="dxa"/>
            <w:tcBorders>
              <w:top w:val="nil"/>
              <w:left w:val="nil"/>
              <w:bottom w:val="single" w:sz="4" w:space="0" w:color="auto"/>
              <w:right w:val="single" w:sz="4" w:space="0" w:color="auto"/>
            </w:tcBorders>
            <w:shd w:val="clear" w:color="000000" w:fill="FFFFFF"/>
            <w:vAlign w:val="center"/>
          </w:tcPr>
          <w:p w14:paraId="41A84F46" w14:textId="6B6378D6" w:rsidR="00ED015F" w:rsidRPr="009B2F6A" w:rsidRDefault="003B6DD6" w:rsidP="00ED015F">
            <w:pPr>
              <w:rPr>
                <w:rFonts w:asciiTheme="majorHAnsi" w:hAnsiTheme="majorHAnsi"/>
                <w:color w:val="000000"/>
                <w:sz w:val="22"/>
                <w:szCs w:val="22"/>
                <w:lang w:val="uk-UA" w:eastAsia="uk-UA"/>
              </w:rPr>
            </w:pPr>
            <w:r w:rsidRPr="009B2F6A">
              <w:rPr>
                <w:rFonts w:asciiTheme="majorHAnsi" w:hAnsiTheme="majorHAnsi"/>
                <w:sz w:val="22"/>
                <w:szCs w:val="22"/>
                <w:lang w:val="ru-RU"/>
              </w:rPr>
              <w:t xml:space="preserve">71304, </w:t>
            </w:r>
            <w:proofErr w:type="spellStart"/>
            <w:r w:rsidRPr="009B2F6A">
              <w:rPr>
                <w:rFonts w:asciiTheme="majorHAnsi" w:hAnsiTheme="majorHAnsi"/>
                <w:sz w:val="22"/>
                <w:szCs w:val="22"/>
                <w:lang w:val="ru-RU"/>
              </w:rPr>
              <w:t>Запорізька</w:t>
            </w:r>
            <w:proofErr w:type="spellEnd"/>
            <w:r w:rsidRPr="009B2F6A">
              <w:rPr>
                <w:rFonts w:asciiTheme="majorHAnsi" w:hAnsiTheme="majorHAnsi"/>
                <w:sz w:val="22"/>
                <w:szCs w:val="22"/>
                <w:lang w:val="ru-RU"/>
              </w:rPr>
              <w:t xml:space="preserve"> обл., </w:t>
            </w:r>
            <w:proofErr w:type="spellStart"/>
            <w:r w:rsidRPr="009B2F6A">
              <w:rPr>
                <w:rFonts w:asciiTheme="majorHAnsi" w:hAnsiTheme="majorHAnsi"/>
                <w:sz w:val="22"/>
                <w:szCs w:val="22"/>
                <w:lang w:val="ru-RU"/>
              </w:rPr>
              <w:t>Кам’янсько-Дніпровський</w:t>
            </w:r>
            <w:proofErr w:type="spellEnd"/>
            <w:r w:rsidRPr="009B2F6A">
              <w:rPr>
                <w:rFonts w:asciiTheme="majorHAnsi" w:hAnsiTheme="majorHAnsi"/>
                <w:sz w:val="22"/>
                <w:szCs w:val="22"/>
                <w:lang w:val="ru-RU"/>
              </w:rPr>
              <w:t xml:space="preserve"> район, м. </w:t>
            </w:r>
            <w:proofErr w:type="spellStart"/>
            <w:r w:rsidRPr="009B2F6A">
              <w:rPr>
                <w:rFonts w:asciiTheme="majorHAnsi" w:hAnsiTheme="majorHAnsi"/>
                <w:sz w:val="22"/>
                <w:szCs w:val="22"/>
                <w:lang w:val="ru-RU"/>
              </w:rPr>
              <w:t>Кам’янка-Дніпровська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вул</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rPr>
              <w:t>Каховська</w:t>
            </w:r>
            <w:proofErr w:type="spellEnd"/>
            <w:r w:rsidRPr="009B2F6A">
              <w:rPr>
                <w:rFonts w:asciiTheme="majorHAnsi" w:hAnsiTheme="majorHAnsi"/>
                <w:sz w:val="22"/>
                <w:szCs w:val="22"/>
              </w:rPr>
              <w:t>, 98</w:t>
            </w:r>
          </w:p>
        </w:tc>
        <w:tc>
          <w:tcPr>
            <w:tcW w:w="660" w:type="dxa"/>
            <w:tcBorders>
              <w:top w:val="nil"/>
              <w:left w:val="nil"/>
              <w:bottom w:val="single" w:sz="4" w:space="0" w:color="auto"/>
              <w:right w:val="single" w:sz="4" w:space="0" w:color="auto"/>
            </w:tcBorders>
            <w:shd w:val="clear" w:color="000000" w:fill="FFFFFF"/>
            <w:vAlign w:val="center"/>
          </w:tcPr>
          <w:p w14:paraId="70F61069" w14:textId="6BEF3D1D" w:rsidR="00ED015F" w:rsidRPr="009B2F6A" w:rsidRDefault="00224E75" w:rsidP="00B42A7B">
            <w:pPr>
              <w:jc w:val="center"/>
              <w:rPr>
                <w:rFonts w:ascii="Calibri Light" w:hAnsi="Calibri Light"/>
                <w:color w:val="000000"/>
                <w:sz w:val="22"/>
                <w:szCs w:val="22"/>
                <w:lang w:eastAsia="uk-UA"/>
              </w:rPr>
            </w:pPr>
            <w:r w:rsidRPr="009B2F6A">
              <w:rPr>
                <w:rFonts w:ascii="Calibri Light" w:hAnsi="Calibri Light"/>
                <w:color w:val="000000"/>
                <w:sz w:val="22"/>
                <w:szCs w:val="22"/>
                <w:lang w:val="ru-RU" w:eastAsia="uk-UA"/>
              </w:rPr>
              <w:t>1</w:t>
            </w:r>
            <w:r w:rsidRPr="009B2F6A">
              <w:rPr>
                <w:rFonts w:ascii="Calibri Light" w:hAnsi="Calibri Light"/>
                <w:color w:val="000000"/>
                <w:sz w:val="22"/>
                <w:szCs w:val="22"/>
                <w:lang w:eastAsia="uk-UA"/>
              </w:rPr>
              <w:t>6</w:t>
            </w:r>
          </w:p>
        </w:tc>
      </w:tr>
      <w:tr w:rsidR="00ED015F" w:rsidRPr="009B2F6A" w14:paraId="5E24B151" w14:textId="77777777" w:rsidTr="009B2F6A">
        <w:trPr>
          <w:trHeight w:val="864"/>
        </w:trPr>
        <w:tc>
          <w:tcPr>
            <w:tcW w:w="1896" w:type="dxa"/>
            <w:tcBorders>
              <w:top w:val="nil"/>
              <w:left w:val="single" w:sz="4" w:space="0" w:color="auto"/>
              <w:bottom w:val="single" w:sz="4" w:space="0" w:color="auto"/>
              <w:right w:val="single" w:sz="4" w:space="0" w:color="auto"/>
            </w:tcBorders>
            <w:shd w:val="clear" w:color="000000" w:fill="FFFFFF"/>
            <w:vAlign w:val="center"/>
          </w:tcPr>
          <w:p w14:paraId="01A07917" w14:textId="6D2E1A25" w:rsidR="00ED015F" w:rsidRPr="009B2F6A" w:rsidRDefault="00ED015F" w:rsidP="00ED015F">
            <w:pPr>
              <w:jc w:val="cente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rPr>
              <w:t>Запорізька</w:t>
            </w:r>
            <w:proofErr w:type="spellEnd"/>
          </w:p>
        </w:tc>
        <w:tc>
          <w:tcPr>
            <w:tcW w:w="934" w:type="dxa"/>
            <w:tcBorders>
              <w:top w:val="nil"/>
              <w:left w:val="nil"/>
              <w:bottom w:val="single" w:sz="4" w:space="0" w:color="auto"/>
              <w:right w:val="single" w:sz="4" w:space="0" w:color="auto"/>
            </w:tcBorders>
            <w:shd w:val="clear" w:color="000000" w:fill="FFFFFF"/>
            <w:vAlign w:val="bottom"/>
          </w:tcPr>
          <w:p w14:paraId="04520794" w14:textId="3A6F9BD8" w:rsidR="00ED015F" w:rsidRPr="009B2F6A" w:rsidRDefault="00ED015F" w:rsidP="00685D7C">
            <w:pPr>
              <w:spacing w:line="480" w:lineRule="auto"/>
              <w:jc w:val="center"/>
              <w:rPr>
                <w:rFonts w:ascii="Calibri Light" w:hAnsi="Calibri Light"/>
                <w:color w:val="000000"/>
                <w:sz w:val="22"/>
                <w:szCs w:val="22"/>
                <w:lang w:val="uk-UA" w:eastAsia="uk-UA"/>
              </w:rPr>
            </w:pPr>
            <w:r w:rsidRPr="009B2F6A">
              <w:rPr>
                <w:rFonts w:asciiTheme="majorHAnsi" w:hAnsiTheme="majorHAnsi" w:cs="Arial"/>
                <w:color w:val="000000"/>
                <w:sz w:val="22"/>
                <w:szCs w:val="22"/>
                <w:lang w:eastAsia="ru-RU"/>
              </w:rPr>
              <w:t>427</w:t>
            </w:r>
          </w:p>
        </w:tc>
        <w:tc>
          <w:tcPr>
            <w:tcW w:w="2569" w:type="dxa"/>
            <w:tcBorders>
              <w:top w:val="nil"/>
              <w:left w:val="nil"/>
              <w:bottom w:val="single" w:sz="4" w:space="0" w:color="auto"/>
              <w:right w:val="single" w:sz="4" w:space="0" w:color="auto"/>
            </w:tcBorders>
            <w:shd w:val="clear" w:color="000000" w:fill="FFFFFF"/>
            <w:vAlign w:val="center"/>
          </w:tcPr>
          <w:p w14:paraId="59F9704A" w14:textId="7A14D715" w:rsidR="00ED015F" w:rsidRPr="009B2F6A" w:rsidRDefault="00ED015F" w:rsidP="00ED015F">
            <w:pP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lang w:val="ru-RU"/>
              </w:rPr>
              <w:t>Приморська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міська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об'єднана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територіальна</w:t>
            </w:r>
            <w:proofErr w:type="spellEnd"/>
            <w:r w:rsidRPr="009B2F6A">
              <w:rPr>
                <w:rFonts w:asciiTheme="majorHAnsi" w:hAnsiTheme="majorHAnsi" w:cs="Calibri"/>
                <w:color w:val="444444"/>
                <w:sz w:val="22"/>
                <w:szCs w:val="22"/>
                <w:shd w:val="clear" w:color="auto" w:fill="FFFFFF"/>
                <w:lang w:val="ru-RU"/>
              </w:rPr>
              <w:t xml:space="preserve"> громада</w:t>
            </w:r>
          </w:p>
        </w:tc>
        <w:tc>
          <w:tcPr>
            <w:tcW w:w="3405" w:type="dxa"/>
            <w:tcBorders>
              <w:top w:val="nil"/>
              <w:left w:val="nil"/>
              <w:bottom w:val="single" w:sz="4" w:space="0" w:color="auto"/>
              <w:right w:val="single" w:sz="4" w:space="0" w:color="auto"/>
            </w:tcBorders>
            <w:shd w:val="clear" w:color="000000" w:fill="FFFFFF"/>
            <w:vAlign w:val="center"/>
          </w:tcPr>
          <w:p w14:paraId="51559CB5" w14:textId="4FA38727" w:rsidR="00ED015F" w:rsidRPr="009B2F6A" w:rsidRDefault="0098228A" w:rsidP="00ED015F">
            <w:pPr>
              <w:rPr>
                <w:rFonts w:asciiTheme="majorHAnsi" w:hAnsiTheme="majorHAnsi"/>
                <w:color w:val="000000"/>
                <w:sz w:val="22"/>
                <w:szCs w:val="22"/>
                <w:lang w:val="uk-UA" w:eastAsia="uk-UA"/>
              </w:rPr>
            </w:pPr>
            <w:proofErr w:type="gramStart"/>
            <w:r w:rsidRPr="009B2F6A">
              <w:rPr>
                <w:rFonts w:asciiTheme="majorHAnsi" w:hAnsiTheme="majorHAnsi"/>
                <w:sz w:val="22"/>
                <w:szCs w:val="22"/>
                <w:lang w:val="ru-RU"/>
              </w:rPr>
              <w:t>72102,Запорізька</w:t>
            </w:r>
            <w:proofErr w:type="gramEnd"/>
            <w:r w:rsidRPr="009B2F6A">
              <w:rPr>
                <w:rFonts w:asciiTheme="majorHAnsi" w:hAnsiTheme="majorHAnsi"/>
                <w:sz w:val="22"/>
                <w:szCs w:val="22"/>
                <w:lang w:val="ru-RU"/>
              </w:rPr>
              <w:t xml:space="preserve"> обл., </w:t>
            </w:r>
            <w:proofErr w:type="spellStart"/>
            <w:r w:rsidRPr="009B2F6A">
              <w:rPr>
                <w:rFonts w:asciiTheme="majorHAnsi" w:hAnsiTheme="majorHAnsi"/>
                <w:sz w:val="22"/>
                <w:szCs w:val="22"/>
                <w:lang w:val="ru-RU"/>
              </w:rPr>
              <w:t>Приморський</w:t>
            </w:r>
            <w:proofErr w:type="spellEnd"/>
            <w:r w:rsidRPr="009B2F6A">
              <w:rPr>
                <w:rFonts w:asciiTheme="majorHAnsi" w:hAnsiTheme="majorHAnsi"/>
                <w:sz w:val="22"/>
                <w:szCs w:val="22"/>
                <w:lang w:val="ru-RU"/>
              </w:rPr>
              <w:t xml:space="preserve"> район, м. </w:t>
            </w:r>
            <w:proofErr w:type="spellStart"/>
            <w:r w:rsidRPr="009B2F6A">
              <w:rPr>
                <w:rFonts w:asciiTheme="majorHAnsi" w:hAnsiTheme="majorHAnsi"/>
                <w:sz w:val="22"/>
                <w:szCs w:val="22"/>
                <w:lang w:val="ru-RU"/>
              </w:rPr>
              <w:t>Приморськ</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вул</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rPr>
              <w:t>Центральна</w:t>
            </w:r>
            <w:proofErr w:type="spellEnd"/>
            <w:r w:rsidRPr="009B2F6A">
              <w:rPr>
                <w:rFonts w:asciiTheme="majorHAnsi" w:hAnsiTheme="majorHAnsi"/>
                <w:sz w:val="22"/>
                <w:szCs w:val="22"/>
              </w:rPr>
              <w:t xml:space="preserve"> ,26</w:t>
            </w:r>
          </w:p>
        </w:tc>
        <w:tc>
          <w:tcPr>
            <w:tcW w:w="660" w:type="dxa"/>
            <w:tcBorders>
              <w:top w:val="nil"/>
              <w:left w:val="nil"/>
              <w:bottom w:val="single" w:sz="4" w:space="0" w:color="auto"/>
              <w:right w:val="single" w:sz="4" w:space="0" w:color="auto"/>
            </w:tcBorders>
            <w:shd w:val="clear" w:color="000000" w:fill="FFFFFF"/>
            <w:vAlign w:val="center"/>
          </w:tcPr>
          <w:p w14:paraId="5C69B3D4" w14:textId="540878D2" w:rsidR="00ED015F" w:rsidRPr="009B2F6A" w:rsidRDefault="00224E75" w:rsidP="00B42A7B">
            <w:pPr>
              <w:jc w:val="center"/>
              <w:rPr>
                <w:rFonts w:ascii="Calibri Light" w:hAnsi="Calibri Light"/>
                <w:color w:val="000000"/>
                <w:sz w:val="22"/>
                <w:szCs w:val="22"/>
                <w:lang w:eastAsia="uk-UA"/>
              </w:rPr>
            </w:pPr>
            <w:r w:rsidRPr="009B2F6A">
              <w:rPr>
                <w:rFonts w:ascii="Calibri Light" w:hAnsi="Calibri Light"/>
                <w:color w:val="000000"/>
                <w:sz w:val="22"/>
                <w:szCs w:val="22"/>
                <w:lang w:val="uk-UA" w:eastAsia="uk-UA"/>
              </w:rPr>
              <w:t>1</w:t>
            </w:r>
            <w:r w:rsidRPr="009B2F6A">
              <w:rPr>
                <w:rFonts w:ascii="Calibri Light" w:hAnsi="Calibri Light"/>
                <w:color w:val="000000"/>
                <w:sz w:val="22"/>
                <w:szCs w:val="22"/>
                <w:lang w:eastAsia="uk-UA"/>
              </w:rPr>
              <w:t>4</w:t>
            </w:r>
          </w:p>
        </w:tc>
      </w:tr>
      <w:tr w:rsidR="00ED015F" w:rsidRPr="009B2F6A" w14:paraId="62570243" w14:textId="77777777" w:rsidTr="009B2F6A">
        <w:trPr>
          <w:trHeight w:val="864"/>
        </w:trPr>
        <w:tc>
          <w:tcPr>
            <w:tcW w:w="1896" w:type="dxa"/>
            <w:tcBorders>
              <w:top w:val="nil"/>
              <w:left w:val="single" w:sz="4" w:space="0" w:color="auto"/>
              <w:bottom w:val="single" w:sz="4" w:space="0" w:color="auto"/>
              <w:right w:val="single" w:sz="4" w:space="0" w:color="auto"/>
            </w:tcBorders>
            <w:shd w:val="clear" w:color="000000" w:fill="FFFFFF"/>
            <w:vAlign w:val="center"/>
          </w:tcPr>
          <w:p w14:paraId="40B36072" w14:textId="1CADE2E6" w:rsidR="00ED015F" w:rsidRPr="009B2F6A" w:rsidRDefault="00ED015F" w:rsidP="00ED015F">
            <w:pPr>
              <w:jc w:val="cente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rPr>
              <w:t>Сумська</w:t>
            </w:r>
            <w:proofErr w:type="spellEnd"/>
          </w:p>
        </w:tc>
        <w:tc>
          <w:tcPr>
            <w:tcW w:w="934" w:type="dxa"/>
            <w:tcBorders>
              <w:top w:val="nil"/>
              <w:left w:val="nil"/>
              <w:bottom w:val="single" w:sz="4" w:space="0" w:color="auto"/>
              <w:right w:val="single" w:sz="4" w:space="0" w:color="auto"/>
            </w:tcBorders>
            <w:shd w:val="clear" w:color="000000" w:fill="FFFFFF"/>
          </w:tcPr>
          <w:p w14:paraId="09B10180" w14:textId="77777777" w:rsidR="00685D7C" w:rsidRPr="009B2F6A" w:rsidRDefault="00685D7C" w:rsidP="00ED015F">
            <w:pPr>
              <w:jc w:val="center"/>
              <w:rPr>
                <w:rFonts w:asciiTheme="majorHAnsi" w:hAnsiTheme="majorHAnsi" w:cs="Arial"/>
                <w:color w:val="000000"/>
                <w:sz w:val="22"/>
                <w:szCs w:val="22"/>
                <w:lang w:eastAsia="ru-RU"/>
              </w:rPr>
            </w:pPr>
          </w:p>
          <w:p w14:paraId="3C87BE18" w14:textId="66BA8EA6" w:rsidR="00ED015F" w:rsidRPr="009B2F6A" w:rsidRDefault="00ED015F" w:rsidP="00ED015F">
            <w:pPr>
              <w:jc w:val="center"/>
              <w:rPr>
                <w:rFonts w:ascii="Calibri Light" w:hAnsi="Calibri Light"/>
                <w:color w:val="000000"/>
                <w:sz w:val="22"/>
                <w:szCs w:val="22"/>
                <w:lang w:val="uk-UA" w:eastAsia="uk-UA"/>
              </w:rPr>
            </w:pPr>
            <w:r w:rsidRPr="009B2F6A">
              <w:rPr>
                <w:rFonts w:asciiTheme="majorHAnsi" w:hAnsiTheme="majorHAnsi" w:cs="Arial"/>
                <w:color w:val="000000"/>
                <w:sz w:val="22"/>
                <w:szCs w:val="22"/>
                <w:lang w:eastAsia="ru-RU"/>
              </w:rPr>
              <w:t>431</w:t>
            </w:r>
          </w:p>
        </w:tc>
        <w:tc>
          <w:tcPr>
            <w:tcW w:w="2569" w:type="dxa"/>
            <w:tcBorders>
              <w:top w:val="nil"/>
              <w:left w:val="nil"/>
              <w:bottom w:val="single" w:sz="4" w:space="0" w:color="auto"/>
              <w:right w:val="single" w:sz="4" w:space="0" w:color="auto"/>
            </w:tcBorders>
            <w:shd w:val="clear" w:color="000000" w:fill="FFFFFF"/>
            <w:vAlign w:val="center"/>
          </w:tcPr>
          <w:p w14:paraId="3E947FE7" w14:textId="0C8C410F" w:rsidR="00ED015F" w:rsidRPr="009B2F6A" w:rsidRDefault="00ED015F" w:rsidP="00ED015F">
            <w:pP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rPr>
              <w:t>Глухівська</w:t>
            </w:r>
            <w:proofErr w:type="spellEnd"/>
            <w:r w:rsidRPr="009B2F6A">
              <w:rPr>
                <w:rFonts w:asciiTheme="majorHAnsi" w:hAnsiTheme="majorHAnsi" w:cs="Calibri"/>
                <w:color w:val="444444"/>
                <w:sz w:val="22"/>
                <w:szCs w:val="22"/>
                <w:shd w:val="clear" w:color="auto" w:fill="FFFFFF"/>
              </w:rPr>
              <w:t xml:space="preserve"> </w:t>
            </w:r>
            <w:proofErr w:type="spellStart"/>
            <w:r w:rsidRPr="009B2F6A">
              <w:rPr>
                <w:rFonts w:asciiTheme="majorHAnsi" w:hAnsiTheme="majorHAnsi" w:cs="Calibri"/>
                <w:color w:val="444444"/>
                <w:sz w:val="22"/>
                <w:szCs w:val="22"/>
                <w:shd w:val="clear" w:color="auto" w:fill="FFFFFF"/>
              </w:rPr>
              <w:t>міська</w:t>
            </w:r>
            <w:proofErr w:type="spellEnd"/>
            <w:r w:rsidRPr="009B2F6A">
              <w:rPr>
                <w:rFonts w:asciiTheme="majorHAnsi" w:hAnsiTheme="majorHAnsi" w:cs="Calibri"/>
                <w:color w:val="444444"/>
                <w:sz w:val="22"/>
                <w:szCs w:val="22"/>
                <w:shd w:val="clear" w:color="auto" w:fill="FFFFFF"/>
              </w:rPr>
              <w:t xml:space="preserve"> </w:t>
            </w:r>
            <w:proofErr w:type="spellStart"/>
            <w:r w:rsidRPr="009B2F6A">
              <w:rPr>
                <w:rFonts w:asciiTheme="majorHAnsi" w:hAnsiTheme="majorHAnsi" w:cs="Calibri"/>
                <w:color w:val="444444"/>
                <w:sz w:val="22"/>
                <w:szCs w:val="22"/>
                <w:shd w:val="clear" w:color="auto" w:fill="FFFFFF"/>
              </w:rPr>
              <w:t>рада</w:t>
            </w:r>
            <w:proofErr w:type="spellEnd"/>
          </w:p>
        </w:tc>
        <w:tc>
          <w:tcPr>
            <w:tcW w:w="3405" w:type="dxa"/>
            <w:tcBorders>
              <w:top w:val="nil"/>
              <w:left w:val="nil"/>
              <w:bottom w:val="single" w:sz="4" w:space="0" w:color="auto"/>
              <w:right w:val="single" w:sz="4" w:space="0" w:color="auto"/>
            </w:tcBorders>
            <w:shd w:val="clear" w:color="000000" w:fill="FFFFFF"/>
            <w:vAlign w:val="center"/>
          </w:tcPr>
          <w:p w14:paraId="61FB8AF2" w14:textId="32C6C23A" w:rsidR="00ED015F" w:rsidRPr="009B2F6A" w:rsidRDefault="0098228A" w:rsidP="00ED015F">
            <w:pPr>
              <w:rPr>
                <w:rFonts w:asciiTheme="majorHAnsi" w:hAnsiTheme="majorHAnsi"/>
                <w:color w:val="000000"/>
                <w:sz w:val="22"/>
                <w:szCs w:val="22"/>
                <w:lang w:val="uk-UA" w:eastAsia="uk-UA"/>
              </w:rPr>
            </w:pPr>
            <w:r w:rsidRPr="009B2F6A">
              <w:rPr>
                <w:rFonts w:asciiTheme="majorHAnsi" w:hAnsiTheme="majorHAnsi"/>
                <w:sz w:val="22"/>
                <w:szCs w:val="22"/>
                <w:lang w:val="ru-RU"/>
              </w:rPr>
              <w:t xml:space="preserve">41400, </w:t>
            </w:r>
            <w:proofErr w:type="spellStart"/>
            <w:r w:rsidRPr="009B2F6A">
              <w:rPr>
                <w:rFonts w:asciiTheme="majorHAnsi" w:hAnsiTheme="majorHAnsi"/>
                <w:sz w:val="22"/>
                <w:szCs w:val="22"/>
                <w:lang w:val="ru-RU"/>
              </w:rPr>
              <w:t>Сумська</w:t>
            </w:r>
            <w:proofErr w:type="spellEnd"/>
            <w:r w:rsidRPr="009B2F6A">
              <w:rPr>
                <w:rFonts w:asciiTheme="majorHAnsi" w:hAnsiTheme="majorHAnsi"/>
                <w:sz w:val="22"/>
                <w:szCs w:val="22"/>
                <w:lang w:val="ru-RU"/>
              </w:rPr>
              <w:t xml:space="preserve"> область, </w:t>
            </w:r>
            <w:proofErr w:type="spellStart"/>
            <w:r w:rsidRPr="009B2F6A">
              <w:rPr>
                <w:rFonts w:asciiTheme="majorHAnsi" w:hAnsiTheme="majorHAnsi"/>
                <w:sz w:val="22"/>
                <w:szCs w:val="22"/>
                <w:lang w:val="ru-RU"/>
              </w:rPr>
              <w:t>Глухівський</w:t>
            </w:r>
            <w:proofErr w:type="spellEnd"/>
            <w:r w:rsidRPr="009B2F6A">
              <w:rPr>
                <w:rFonts w:asciiTheme="majorHAnsi" w:hAnsiTheme="majorHAnsi"/>
                <w:sz w:val="22"/>
                <w:szCs w:val="22"/>
                <w:lang w:val="ru-RU"/>
              </w:rPr>
              <w:t xml:space="preserve"> район, м. </w:t>
            </w:r>
            <w:proofErr w:type="spellStart"/>
            <w:r w:rsidRPr="009B2F6A">
              <w:rPr>
                <w:rFonts w:asciiTheme="majorHAnsi" w:hAnsiTheme="majorHAnsi"/>
                <w:sz w:val="22"/>
                <w:szCs w:val="22"/>
                <w:lang w:val="ru-RU"/>
              </w:rPr>
              <w:t>Глухів</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вул</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rPr>
              <w:t>Московсько-Київська</w:t>
            </w:r>
            <w:proofErr w:type="spellEnd"/>
            <w:r w:rsidRPr="009B2F6A">
              <w:rPr>
                <w:rFonts w:asciiTheme="majorHAnsi" w:hAnsiTheme="majorHAnsi"/>
                <w:sz w:val="22"/>
                <w:szCs w:val="22"/>
              </w:rPr>
              <w:t>, 8</w:t>
            </w:r>
          </w:p>
        </w:tc>
        <w:tc>
          <w:tcPr>
            <w:tcW w:w="660" w:type="dxa"/>
            <w:tcBorders>
              <w:top w:val="nil"/>
              <w:left w:val="nil"/>
              <w:bottom w:val="single" w:sz="4" w:space="0" w:color="auto"/>
              <w:right w:val="single" w:sz="4" w:space="0" w:color="auto"/>
            </w:tcBorders>
            <w:shd w:val="clear" w:color="000000" w:fill="FFFFFF"/>
            <w:vAlign w:val="center"/>
          </w:tcPr>
          <w:p w14:paraId="0A0E5171" w14:textId="640FF0B8" w:rsidR="00ED015F" w:rsidRPr="009B2F6A" w:rsidRDefault="00224E75" w:rsidP="00B42A7B">
            <w:pPr>
              <w:jc w:val="center"/>
              <w:rPr>
                <w:rFonts w:ascii="Calibri Light" w:hAnsi="Calibri Light"/>
                <w:color w:val="000000"/>
                <w:sz w:val="22"/>
                <w:szCs w:val="22"/>
                <w:lang w:eastAsia="uk-UA"/>
              </w:rPr>
            </w:pPr>
            <w:r w:rsidRPr="009B2F6A">
              <w:rPr>
                <w:rFonts w:ascii="Calibri Light" w:hAnsi="Calibri Light"/>
                <w:color w:val="000000"/>
                <w:sz w:val="22"/>
                <w:szCs w:val="22"/>
                <w:lang w:val="uk-UA" w:eastAsia="uk-UA"/>
              </w:rPr>
              <w:t>1</w:t>
            </w:r>
            <w:r w:rsidRPr="009B2F6A">
              <w:rPr>
                <w:rFonts w:ascii="Calibri Light" w:hAnsi="Calibri Light"/>
                <w:color w:val="000000"/>
                <w:sz w:val="22"/>
                <w:szCs w:val="22"/>
                <w:lang w:eastAsia="uk-UA"/>
              </w:rPr>
              <w:t>8</w:t>
            </w:r>
          </w:p>
        </w:tc>
      </w:tr>
      <w:tr w:rsidR="00ED015F" w:rsidRPr="00685D7C" w14:paraId="23C5EFDD" w14:textId="77777777" w:rsidTr="009B2F6A">
        <w:trPr>
          <w:trHeight w:val="864"/>
        </w:trPr>
        <w:tc>
          <w:tcPr>
            <w:tcW w:w="1896" w:type="dxa"/>
            <w:tcBorders>
              <w:top w:val="nil"/>
              <w:left w:val="single" w:sz="4" w:space="0" w:color="auto"/>
              <w:bottom w:val="nil"/>
              <w:right w:val="single" w:sz="4" w:space="0" w:color="auto"/>
            </w:tcBorders>
            <w:shd w:val="clear" w:color="000000" w:fill="FFFFFF"/>
            <w:vAlign w:val="center"/>
          </w:tcPr>
          <w:p w14:paraId="1FF6FE19" w14:textId="55E642EE" w:rsidR="00ED015F" w:rsidRPr="009B2F6A" w:rsidRDefault="00ED015F" w:rsidP="00ED015F">
            <w:pPr>
              <w:jc w:val="cente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rPr>
              <w:t>Київська</w:t>
            </w:r>
            <w:proofErr w:type="spellEnd"/>
          </w:p>
        </w:tc>
        <w:tc>
          <w:tcPr>
            <w:tcW w:w="934" w:type="dxa"/>
            <w:tcBorders>
              <w:top w:val="nil"/>
              <w:left w:val="nil"/>
              <w:bottom w:val="nil"/>
              <w:right w:val="single" w:sz="4" w:space="0" w:color="auto"/>
            </w:tcBorders>
            <w:shd w:val="clear" w:color="000000" w:fill="FFFFFF"/>
          </w:tcPr>
          <w:p w14:paraId="6693468B" w14:textId="77777777" w:rsidR="00685D7C" w:rsidRPr="009B2F6A" w:rsidRDefault="00685D7C" w:rsidP="00ED015F">
            <w:pPr>
              <w:jc w:val="center"/>
              <w:rPr>
                <w:rFonts w:asciiTheme="majorHAnsi" w:hAnsiTheme="majorHAnsi" w:cs="Arial"/>
                <w:color w:val="000000"/>
                <w:sz w:val="22"/>
                <w:szCs w:val="22"/>
                <w:lang w:eastAsia="ru-RU"/>
              </w:rPr>
            </w:pPr>
          </w:p>
          <w:p w14:paraId="617EDA59" w14:textId="7B8FB431" w:rsidR="00ED015F" w:rsidRPr="009B2F6A" w:rsidRDefault="00ED015F" w:rsidP="00ED015F">
            <w:pPr>
              <w:jc w:val="center"/>
              <w:rPr>
                <w:rFonts w:asciiTheme="majorHAnsi" w:hAnsiTheme="majorHAnsi" w:cs="Arial"/>
                <w:color w:val="000000"/>
                <w:sz w:val="22"/>
                <w:szCs w:val="22"/>
                <w:lang w:eastAsia="ru-RU"/>
              </w:rPr>
            </w:pPr>
            <w:r w:rsidRPr="009B2F6A">
              <w:rPr>
                <w:rFonts w:asciiTheme="majorHAnsi" w:hAnsiTheme="majorHAnsi" w:cs="Arial"/>
                <w:color w:val="000000"/>
                <w:sz w:val="22"/>
                <w:szCs w:val="22"/>
                <w:lang w:eastAsia="ru-RU"/>
              </w:rPr>
              <w:t>446</w:t>
            </w:r>
          </w:p>
        </w:tc>
        <w:tc>
          <w:tcPr>
            <w:tcW w:w="2569" w:type="dxa"/>
            <w:tcBorders>
              <w:top w:val="nil"/>
              <w:left w:val="nil"/>
              <w:bottom w:val="nil"/>
              <w:right w:val="single" w:sz="4" w:space="0" w:color="auto"/>
            </w:tcBorders>
            <w:shd w:val="clear" w:color="000000" w:fill="FFFFFF"/>
            <w:vAlign w:val="center"/>
          </w:tcPr>
          <w:p w14:paraId="5A8B7D4B" w14:textId="7BA89CCF" w:rsidR="00ED015F" w:rsidRPr="009B2F6A" w:rsidRDefault="00ED015F" w:rsidP="00ED015F">
            <w:pPr>
              <w:rPr>
                <w:rFonts w:ascii="Calibri Light" w:hAnsi="Calibri Light"/>
                <w:color w:val="000000"/>
                <w:sz w:val="22"/>
                <w:szCs w:val="22"/>
                <w:lang w:val="uk-UA" w:eastAsia="uk-UA"/>
              </w:rPr>
            </w:pPr>
            <w:proofErr w:type="spellStart"/>
            <w:r w:rsidRPr="009B2F6A">
              <w:rPr>
                <w:rFonts w:asciiTheme="majorHAnsi" w:hAnsiTheme="majorHAnsi" w:cs="Calibri"/>
                <w:color w:val="444444"/>
                <w:sz w:val="22"/>
                <w:szCs w:val="22"/>
                <w:shd w:val="clear" w:color="auto" w:fill="FFFFFF"/>
                <w:lang w:val="ru-RU"/>
              </w:rPr>
              <w:t>Бучанська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міська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об'єднана</w:t>
            </w:r>
            <w:proofErr w:type="spellEnd"/>
            <w:r w:rsidRPr="009B2F6A">
              <w:rPr>
                <w:rFonts w:asciiTheme="majorHAnsi" w:hAnsiTheme="majorHAnsi" w:cs="Calibri"/>
                <w:color w:val="444444"/>
                <w:sz w:val="22"/>
                <w:szCs w:val="22"/>
                <w:shd w:val="clear" w:color="auto" w:fill="FFFFFF"/>
                <w:lang w:val="ru-RU"/>
              </w:rPr>
              <w:t xml:space="preserve"> </w:t>
            </w:r>
            <w:proofErr w:type="spellStart"/>
            <w:r w:rsidRPr="009B2F6A">
              <w:rPr>
                <w:rFonts w:asciiTheme="majorHAnsi" w:hAnsiTheme="majorHAnsi" w:cs="Calibri"/>
                <w:color w:val="444444"/>
                <w:sz w:val="22"/>
                <w:szCs w:val="22"/>
                <w:shd w:val="clear" w:color="auto" w:fill="FFFFFF"/>
                <w:lang w:val="ru-RU"/>
              </w:rPr>
              <w:t>територіальна</w:t>
            </w:r>
            <w:proofErr w:type="spellEnd"/>
            <w:r w:rsidRPr="009B2F6A">
              <w:rPr>
                <w:rFonts w:asciiTheme="majorHAnsi" w:hAnsiTheme="majorHAnsi" w:cs="Calibri"/>
                <w:color w:val="444444"/>
                <w:sz w:val="22"/>
                <w:szCs w:val="22"/>
                <w:shd w:val="clear" w:color="auto" w:fill="FFFFFF"/>
                <w:lang w:val="ru-RU"/>
              </w:rPr>
              <w:t xml:space="preserve"> громада</w:t>
            </w:r>
          </w:p>
        </w:tc>
        <w:tc>
          <w:tcPr>
            <w:tcW w:w="3405" w:type="dxa"/>
            <w:tcBorders>
              <w:top w:val="nil"/>
              <w:left w:val="nil"/>
              <w:bottom w:val="nil"/>
              <w:right w:val="single" w:sz="4" w:space="0" w:color="auto"/>
            </w:tcBorders>
            <w:shd w:val="clear" w:color="000000" w:fill="FFFFFF"/>
            <w:vAlign w:val="center"/>
          </w:tcPr>
          <w:p w14:paraId="345294D7" w14:textId="7C0104BF" w:rsidR="00ED015F" w:rsidRPr="009B2F6A" w:rsidRDefault="0098228A" w:rsidP="00ED015F">
            <w:pPr>
              <w:rPr>
                <w:rFonts w:asciiTheme="majorHAnsi" w:hAnsiTheme="majorHAnsi"/>
                <w:color w:val="000000"/>
                <w:sz w:val="22"/>
                <w:szCs w:val="22"/>
                <w:lang w:val="uk-UA" w:eastAsia="uk-UA"/>
              </w:rPr>
            </w:pPr>
            <w:r w:rsidRPr="009B2F6A">
              <w:rPr>
                <w:rFonts w:asciiTheme="majorHAnsi" w:hAnsiTheme="majorHAnsi"/>
                <w:sz w:val="22"/>
                <w:szCs w:val="22"/>
                <w:lang w:val="ru-RU"/>
              </w:rPr>
              <w:t xml:space="preserve">08292, </w:t>
            </w:r>
            <w:proofErr w:type="spellStart"/>
            <w:r w:rsidRPr="009B2F6A">
              <w:rPr>
                <w:rFonts w:asciiTheme="majorHAnsi" w:hAnsiTheme="majorHAnsi"/>
                <w:sz w:val="22"/>
                <w:szCs w:val="22"/>
                <w:lang w:val="ru-RU"/>
              </w:rPr>
              <w:t>Київська</w:t>
            </w:r>
            <w:proofErr w:type="spellEnd"/>
            <w:r w:rsidRPr="009B2F6A">
              <w:rPr>
                <w:rFonts w:asciiTheme="majorHAnsi" w:hAnsiTheme="majorHAnsi"/>
                <w:sz w:val="22"/>
                <w:szCs w:val="22"/>
                <w:lang w:val="ru-RU"/>
              </w:rPr>
              <w:t xml:space="preserve"> область, м. Буча </w:t>
            </w:r>
            <w:proofErr w:type="spellStart"/>
            <w:r w:rsidRPr="009B2F6A">
              <w:rPr>
                <w:rFonts w:asciiTheme="majorHAnsi" w:hAnsiTheme="majorHAnsi"/>
                <w:sz w:val="22"/>
                <w:szCs w:val="22"/>
                <w:lang w:val="ru-RU"/>
              </w:rPr>
              <w:t>вул</w:t>
            </w:r>
            <w:proofErr w:type="spellEnd"/>
            <w:r w:rsidRPr="009B2F6A">
              <w:rPr>
                <w:rFonts w:asciiTheme="majorHAnsi" w:hAnsiTheme="majorHAnsi"/>
                <w:sz w:val="22"/>
                <w:szCs w:val="22"/>
                <w:lang w:val="ru-RU"/>
              </w:rPr>
              <w:t xml:space="preserve">. </w:t>
            </w:r>
            <w:r w:rsidRPr="009B2F6A">
              <w:rPr>
                <w:rFonts w:asciiTheme="majorHAnsi" w:hAnsiTheme="majorHAnsi"/>
                <w:sz w:val="22"/>
                <w:szCs w:val="22"/>
              </w:rPr>
              <w:t>Енергетиків,12</w:t>
            </w:r>
          </w:p>
        </w:tc>
        <w:tc>
          <w:tcPr>
            <w:tcW w:w="660" w:type="dxa"/>
            <w:tcBorders>
              <w:top w:val="nil"/>
              <w:left w:val="nil"/>
              <w:bottom w:val="nil"/>
              <w:right w:val="single" w:sz="4" w:space="0" w:color="auto"/>
            </w:tcBorders>
            <w:shd w:val="clear" w:color="000000" w:fill="FFFFFF"/>
            <w:vAlign w:val="center"/>
          </w:tcPr>
          <w:p w14:paraId="5F24D9D7" w14:textId="5292BA47" w:rsidR="00ED015F" w:rsidRPr="009B2F6A" w:rsidRDefault="00224E75" w:rsidP="00ED015F">
            <w:pPr>
              <w:jc w:val="center"/>
              <w:rPr>
                <w:rFonts w:ascii="Calibri Light" w:hAnsi="Calibri Light"/>
                <w:color w:val="000000"/>
                <w:sz w:val="22"/>
                <w:szCs w:val="22"/>
                <w:lang w:eastAsia="uk-UA"/>
              </w:rPr>
            </w:pPr>
            <w:r w:rsidRPr="009B2F6A">
              <w:rPr>
                <w:rFonts w:ascii="Calibri Light" w:hAnsi="Calibri Light"/>
                <w:color w:val="000000"/>
                <w:sz w:val="22"/>
                <w:szCs w:val="22"/>
                <w:lang w:eastAsia="uk-UA"/>
              </w:rPr>
              <w:t>30</w:t>
            </w:r>
          </w:p>
        </w:tc>
      </w:tr>
      <w:tr w:rsidR="00685D7C" w:rsidRPr="00685D7C" w14:paraId="7E54BBB7" w14:textId="77777777" w:rsidTr="009B2F6A">
        <w:trPr>
          <w:trHeight w:val="137"/>
        </w:trPr>
        <w:tc>
          <w:tcPr>
            <w:tcW w:w="1896" w:type="dxa"/>
            <w:tcBorders>
              <w:top w:val="nil"/>
              <w:left w:val="single" w:sz="4" w:space="0" w:color="auto"/>
              <w:bottom w:val="single" w:sz="4" w:space="0" w:color="auto"/>
              <w:right w:val="single" w:sz="4" w:space="0" w:color="auto"/>
            </w:tcBorders>
            <w:shd w:val="clear" w:color="000000" w:fill="FFFFFF"/>
            <w:vAlign w:val="center"/>
          </w:tcPr>
          <w:p w14:paraId="39C473AB" w14:textId="77777777" w:rsidR="00685D7C" w:rsidRPr="00685D7C" w:rsidRDefault="00685D7C" w:rsidP="00ED015F">
            <w:pPr>
              <w:jc w:val="center"/>
              <w:rPr>
                <w:rFonts w:asciiTheme="majorHAnsi" w:hAnsiTheme="majorHAnsi" w:cs="Calibri"/>
                <w:sz w:val="22"/>
                <w:szCs w:val="22"/>
                <w:shd w:val="clear" w:color="auto" w:fill="FFFFFF"/>
              </w:rPr>
            </w:pPr>
          </w:p>
        </w:tc>
        <w:tc>
          <w:tcPr>
            <w:tcW w:w="934" w:type="dxa"/>
            <w:tcBorders>
              <w:top w:val="nil"/>
              <w:left w:val="nil"/>
              <w:bottom w:val="single" w:sz="4" w:space="0" w:color="auto"/>
              <w:right w:val="single" w:sz="4" w:space="0" w:color="auto"/>
            </w:tcBorders>
            <w:shd w:val="clear" w:color="000000" w:fill="FFFFFF"/>
          </w:tcPr>
          <w:p w14:paraId="40964B27" w14:textId="77777777" w:rsidR="00685D7C" w:rsidRDefault="00685D7C" w:rsidP="00ED015F">
            <w:pPr>
              <w:jc w:val="center"/>
              <w:rPr>
                <w:rFonts w:asciiTheme="majorHAnsi" w:hAnsiTheme="majorHAnsi" w:cs="Arial"/>
                <w:color w:val="000000"/>
                <w:sz w:val="22"/>
                <w:szCs w:val="22"/>
                <w:lang w:eastAsia="ru-RU"/>
              </w:rPr>
            </w:pPr>
          </w:p>
        </w:tc>
        <w:tc>
          <w:tcPr>
            <w:tcW w:w="2569" w:type="dxa"/>
            <w:tcBorders>
              <w:top w:val="nil"/>
              <w:left w:val="nil"/>
              <w:bottom w:val="single" w:sz="4" w:space="0" w:color="auto"/>
              <w:right w:val="single" w:sz="4" w:space="0" w:color="auto"/>
            </w:tcBorders>
            <w:shd w:val="clear" w:color="000000" w:fill="FFFFFF"/>
            <w:vAlign w:val="center"/>
          </w:tcPr>
          <w:p w14:paraId="60CDDD73" w14:textId="77777777" w:rsidR="00685D7C" w:rsidRPr="00685D7C" w:rsidRDefault="00685D7C" w:rsidP="00ED015F">
            <w:pPr>
              <w:rPr>
                <w:rFonts w:asciiTheme="majorHAnsi" w:hAnsiTheme="majorHAnsi" w:cs="Calibri"/>
                <w:color w:val="444444"/>
                <w:sz w:val="22"/>
                <w:szCs w:val="22"/>
                <w:shd w:val="clear" w:color="auto" w:fill="FFFFFF"/>
                <w:lang w:val="ru-RU"/>
              </w:rPr>
            </w:pPr>
          </w:p>
        </w:tc>
        <w:tc>
          <w:tcPr>
            <w:tcW w:w="3405" w:type="dxa"/>
            <w:tcBorders>
              <w:top w:val="nil"/>
              <w:left w:val="nil"/>
              <w:bottom w:val="single" w:sz="4" w:space="0" w:color="auto"/>
              <w:right w:val="single" w:sz="4" w:space="0" w:color="auto"/>
            </w:tcBorders>
            <w:shd w:val="clear" w:color="000000" w:fill="FFFFFF"/>
            <w:vAlign w:val="center"/>
          </w:tcPr>
          <w:p w14:paraId="54B56D27" w14:textId="77777777" w:rsidR="00685D7C" w:rsidRPr="00685D7C" w:rsidRDefault="00685D7C" w:rsidP="00ED015F">
            <w:pPr>
              <w:rPr>
                <w:rFonts w:asciiTheme="majorHAnsi" w:hAnsiTheme="majorHAnsi"/>
                <w:sz w:val="22"/>
                <w:szCs w:val="22"/>
                <w:lang w:val="ru-RU"/>
              </w:rPr>
            </w:pPr>
          </w:p>
        </w:tc>
        <w:tc>
          <w:tcPr>
            <w:tcW w:w="660" w:type="dxa"/>
            <w:tcBorders>
              <w:top w:val="nil"/>
              <w:left w:val="nil"/>
              <w:bottom w:val="single" w:sz="4" w:space="0" w:color="auto"/>
              <w:right w:val="single" w:sz="4" w:space="0" w:color="auto"/>
            </w:tcBorders>
            <w:shd w:val="clear" w:color="000000" w:fill="FFFFFF"/>
            <w:vAlign w:val="center"/>
          </w:tcPr>
          <w:p w14:paraId="4F294BFB" w14:textId="77777777" w:rsidR="00685D7C" w:rsidRPr="00685D7C" w:rsidRDefault="00685D7C" w:rsidP="00ED015F">
            <w:pPr>
              <w:jc w:val="center"/>
              <w:rPr>
                <w:rFonts w:ascii="Calibri Light" w:hAnsi="Calibri Light"/>
                <w:color w:val="000000"/>
                <w:sz w:val="22"/>
                <w:szCs w:val="22"/>
                <w:lang w:val="uk-UA" w:eastAsia="uk-UA"/>
              </w:rPr>
            </w:pPr>
          </w:p>
        </w:tc>
      </w:tr>
    </w:tbl>
    <w:p w14:paraId="5C1F2097" w14:textId="77777777" w:rsidR="00EA02E7" w:rsidRDefault="00EA02E7" w:rsidP="00EA02E7">
      <w:pPr>
        <w:pStyle w:val="10"/>
        <w:tabs>
          <w:tab w:val="left" w:pos="284"/>
        </w:tabs>
        <w:ind w:left="360"/>
        <w:jc w:val="center"/>
        <w:rPr>
          <w:rFonts w:ascii="Calibri Light" w:hAnsi="Calibri Light"/>
          <w:color w:val="auto"/>
          <w:szCs w:val="24"/>
        </w:rPr>
      </w:pPr>
    </w:p>
    <w:p w14:paraId="31323392" w14:textId="77777777" w:rsidR="00EA02E7" w:rsidRDefault="00EA02E7" w:rsidP="00EA02E7">
      <w:pPr>
        <w:pStyle w:val="10"/>
        <w:tabs>
          <w:tab w:val="left" w:pos="284"/>
        </w:tabs>
        <w:ind w:left="360"/>
        <w:jc w:val="center"/>
        <w:rPr>
          <w:rFonts w:ascii="Calibri Light" w:hAnsi="Calibri Light"/>
          <w:color w:val="auto"/>
          <w:szCs w:val="24"/>
        </w:rPr>
      </w:pPr>
    </w:p>
    <w:p w14:paraId="00B95ED2" w14:textId="5C004055" w:rsidR="00592D95" w:rsidRPr="00685D7C" w:rsidRDefault="007E22EA" w:rsidP="00EA02E7">
      <w:pPr>
        <w:pStyle w:val="10"/>
        <w:numPr>
          <w:ilvl w:val="0"/>
          <w:numId w:val="34"/>
        </w:numPr>
        <w:tabs>
          <w:tab w:val="left" w:pos="284"/>
        </w:tabs>
        <w:jc w:val="center"/>
        <w:rPr>
          <w:rFonts w:ascii="Calibri Light" w:hAnsi="Calibri Light"/>
          <w:color w:val="auto"/>
          <w:szCs w:val="24"/>
        </w:rPr>
      </w:pPr>
      <w:bookmarkStart w:id="389" w:name="_Toc15826626"/>
      <w:r w:rsidRPr="00685D7C">
        <w:rPr>
          <w:rFonts w:ascii="Calibri Light" w:hAnsi="Calibri Light"/>
          <w:color w:val="auto"/>
          <w:szCs w:val="24"/>
        </w:rPr>
        <w:t>Price an</w:t>
      </w:r>
      <w:r w:rsidR="00BC530A" w:rsidRPr="00685D7C">
        <w:rPr>
          <w:rFonts w:ascii="Calibri Light" w:hAnsi="Calibri Light"/>
          <w:color w:val="auto"/>
          <w:szCs w:val="24"/>
        </w:rPr>
        <w:t>d</w:t>
      </w:r>
      <w:r w:rsidRPr="00685D7C">
        <w:rPr>
          <w:rFonts w:ascii="Calibri Light" w:hAnsi="Calibri Light"/>
          <w:color w:val="auto"/>
          <w:szCs w:val="24"/>
        </w:rPr>
        <w:t xml:space="preserve"> </w:t>
      </w:r>
      <w:r w:rsidR="00592D95" w:rsidRPr="00685D7C">
        <w:rPr>
          <w:rFonts w:ascii="Calibri Light" w:hAnsi="Calibri Light"/>
          <w:color w:val="auto"/>
          <w:szCs w:val="24"/>
        </w:rPr>
        <w:t>Payment requirements</w:t>
      </w:r>
      <w:bookmarkEnd w:id="389"/>
    </w:p>
    <w:p w14:paraId="7A1C5050" w14:textId="77777777" w:rsidR="00952D4D" w:rsidRPr="00685D7C" w:rsidRDefault="00952D4D" w:rsidP="00E71FEB">
      <w:pPr>
        <w:pStyle w:val="affff"/>
        <w:rPr>
          <w:rFonts w:asciiTheme="majorHAnsi" w:hAnsiTheme="majorHAnsi"/>
          <w:sz w:val="24"/>
          <w:lang w:val="uk-UA"/>
        </w:rPr>
      </w:pPr>
    </w:p>
    <w:p w14:paraId="73D6D32C" w14:textId="77777777" w:rsidR="00E71FEB" w:rsidRDefault="00E71FEB" w:rsidP="00E71FEB">
      <w:pPr>
        <w:pStyle w:val="affff"/>
        <w:rPr>
          <w:rFonts w:asciiTheme="majorHAnsi" w:hAnsiTheme="majorHAnsi"/>
          <w:sz w:val="24"/>
          <w:lang w:val="uk-UA"/>
        </w:rPr>
      </w:pPr>
      <w:r w:rsidRPr="00685D7C">
        <w:rPr>
          <w:rFonts w:asciiTheme="majorHAnsi" w:hAnsiTheme="majorHAnsi"/>
          <w:sz w:val="24"/>
          <w:lang w:val="en-GB"/>
        </w:rPr>
        <w:t>All the requirements of this chapter are mandatory. Failure to comply with the requirements will be cause of the rejection the Bid.</w:t>
      </w:r>
    </w:p>
    <w:p w14:paraId="61C267FD" w14:textId="77777777" w:rsidR="00952D4D" w:rsidRPr="00952D4D" w:rsidRDefault="00952D4D" w:rsidP="00E71FEB">
      <w:pPr>
        <w:pStyle w:val="affff"/>
        <w:rPr>
          <w:rFonts w:asciiTheme="majorHAnsi" w:hAnsiTheme="majorHAnsi"/>
          <w:sz w:val="24"/>
          <w:lang w:val="uk-UA"/>
        </w:rPr>
      </w:pPr>
    </w:p>
    <w:p w14:paraId="55C6C139" w14:textId="4532D561" w:rsidR="00592D95" w:rsidRPr="009B7421" w:rsidRDefault="00592D95" w:rsidP="009B7421">
      <w:pPr>
        <w:pStyle w:val="affff"/>
        <w:rPr>
          <w:rFonts w:asciiTheme="majorHAnsi" w:hAnsiTheme="majorHAnsi"/>
          <w:b/>
          <w:sz w:val="24"/>
        </w:rPr>
      </w:pPr>
      <w:proofErr w:type="spellStart"/>
      <w:r w:rsidRPr="009B7421">
        <w:rPr>
          <w:rFonts w:asciiTheme="majorHAnsi" w:hAnsiTheme="majorHAnsi"/>
          <w:b/>
          <w:sz w:val="24"/>
        </w:rPr>
        <w:t>Table</w:t>
      </w:r>
      <w:proofErr w:type="spellEnd"/>
      <w:r w:rsidRPr="009B7421">
        <w:rPr>
          <w:rFonts w:asciiTheme="majorHAnsi" w:hAnsiTheme="majorHAnsi"/>
          <w:b/>
          <w:sz w:val="24"/>
        </w:rPr>
        <w:t xml:space="preserve"> C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4252"/>
        <w:gridCol w:w="4536"/>
      </w:tblGrid>
      <w:tr w:rsidR="00592D95" w:rsidRPr="00AA41D8" w14:paraId="108AE9D8" w14:textId="77777777" w:rsidTr="00466FBA">
        <w:trPr>
          <w:trHeight w:val="277"/>
        </w:trPr>
        <w:tc>
          <w:tcPr>
            <w:tcW w:w="866" w:type="dxa"/>
            <w:shd w:val="clear" w:color="auto" w:fill="auto"/>
            <w:vAlign w:val="center"/>
            <w:hideMark/>
          </w:tcPr>
          <w:p w14:paraId="44EF89DD" w14:textId="77777777" w:rsidR="00592D95" w:rsidRPr="00AA41D8" w:rsidRDefault="00592D95" w:rsidP="008A024D">
            <w:pPr>
              <w:jc w:val="center"/>
              <w:rPr>
                <w:rFonts w:asciiTheme="majorHAnsi" w:hAnsiTheme="majorHAnsi"/>
                <w:b/>
                <w:bCs/>
                <w:color w:val="000000"/>
                <w:sz w:val="22"/>
                <w:szCs w:val="22"/>
                <w:lang w:val="ru-RU" w:eastAsia="uk-UA"/>
              </w:rPr>
            </w:pPr>
            <w:r>
              <w:rPr>
                <w:rFonts w:asciiTheme="majorHAnsi" w:hAnsiTheme="majorHAnsi"/>
                <w:spacing w:val="-2"/>
                <w:sz w:val="20"/>
                <w:szCs w:val="20"/>
              </w:rPr>
              <w:t>Code</w:t>
            </w:r>
          </w:p>
        </w:tc>
        <w:tc>
          <w:tcPr>
            <w:tcW w:w="4252" w:type="dxa"/>
            <w:vAlign w:val="center"/>
          </w:tcPr>
          <w:p w14:paraId="3488BB2D" w14:textId="77777777" w:rsidR="00592D95" w:rsidRPr="00864B22" w:rsidRDefault="00592D95" w:rsidP="008A024D">
            <w:pPr>
              <w:jc w:val="center"/>
              <w:rPr>
                <w:rFonts w:asciiTheme="majorHAnsi" w:hAnsiTheme="majorHAnsi"/>
                <w:spacing w:val="-2"/>
                <w:sz w:val="20"/>
                <w:szCs w:val="20"/>
                <w:lang w:val="uk-UA"/>
              </w:rPr>
            </w:pPr>
            <w:r>
              <w:rPr>
                <w:rFonts w:asciiTheme="majorHAnsi" w:hAnsiTheme="majorHAnsi"/>
                <w:spacing w:val="-2"/>
                <w:sz w:val="20"/>
                <w:szCs w:val="20"/>
              </w:rPr>
              <w:t>Requirements</w:t>
            </w:r>
          </w:p>
        </w:tc>
        <w:tc>
          <w:tcPr>
            <w:tcW w:w="4536" w:type="dxa"/>
            <w:shd w:val="clear" w:color="auto" w:fill="auto"/>
            <w:vAlign w:val="center"/>
            <w:hideMark/>
          </w:tcPr>
          <w:p w14:paraId="7C8189A8" w14:textId="77777777" w:rsidR="00592D95" w:rsidRPr="00AA41D8" w:rsidRDefault="00592D95" w:rsidP="008A024D">
            <w:pPr>
              <w:jc w:val="center"/>
              <w:rPr>
                <w:rFonts w:asciiTheme="majorHAnsi" w:hAnsiTheme="majorHAnsi"/>
                <w:spacing w:val="-2"/>
                <w:sz w:val="20"/>
                <w:szCs w:val="20"/>
                <w:lang w:val="uk-UA"/>
              </w:rPr>
            </w:pPr>
            <w:r>
              <w:rPr>
                <w:rFonts w:asciiTheme="majorHAnsi" w:hAnsiTheme="majorHAnsi"/>
                <w:spacing w:val="-2"/>
                <w:sz w:val="20"/>
                <w:szCs w:val="20"/>
                <w:lang w:val="uk-UA"/>
              </w:rPr>
              <w:t>Вимоги</w:t>
            </w:r>
          </w:p>
        </w:tc>
      </w:tr>
      <w:tr w:rsidR="0091689A" w:rsidRPr="0097121A" w14:paraId="4E206563" w14:textId="77777777" w:rsidTr="00AD22B4">
        <w:trPr>
          <w:trHeight w:val="419"/>
        </w:trPr>
        <w:tc>
          <w:tcPr>
            <w:tcW w:w="866" w:type="dxa"/>
            <w:shd w:val="clear" w:color="auto" w:fill="auto"/>
            <w:vAlign w:val="center"/>
            <w:hideMark/>
          </w:tcPr>
          <w:p w14:paraId="1001D5BE" w14:textId="77777777" w:rsidR="0091689A" w:rsidRPr="00332F8A" w:rsidRDefault="0091689A" w:rsidP="00AD22B4">
            <w:pPr>
              <w:jc w:val="center"/>
              <w:rPr>
                <w:rFonts w:asciiTheme="majorHAnsi" w:hAnsiTheme="majorHAnsi"/>
                <w:color w:val="000000"/>
                <w:sz w:val="22"/>
                <w:szCs w:val="22"/>
                <w:lang w:eastAsia="uk-UA"/>
              </w:rPr>
            </w:pPr>
            <w:r w:rsidRPr="00332F8A">
              <w:rPr>
                <w:rFonts w:asciiTheme="majorHAnsi" w:hAnsiTheme="majorHAnsi"/>
                <w:color w:val="000000"/>
                <w:sz w:val="22"/>
                <w:szCs w:val="22"/>
                <w:lang w:eastAsia="uk-UA"/>
              </w:rPr>
              <w:t>C1</w:t>
            </w:r>
          </w:p>
        </w:tc>
        <w:tc>
          <w:tcPr>
            <w:tcW w:w="4252" w:type="dxa"/>
            <w:vAlign w:val="center"/>
          </w:tcPr>
          <w:p w14:paraId="31719F69" w14:textId="77777777" w:rsidR="0091689A" w:rsidRPr="00332F8A" w:rsidRDefault="0091689A" w:rsidP="00AD22B4">
            <w:pPr>
              <w:rPr>
                <w:rFonts w:ascii="Calibri Light" w:hAnsi="Calibri Light"/>
                <w:sz w:val="22"/>
                <w:szCs w:val="22"/>
              </w:rPr>
            </w:pPr>
            <w:r w:rsidRPr="00332F8A">
              <w:rPr>
                <w:rFonts w:ascii="Calibri Light" w:hAnsi="Calibri Light"/>
                <w:sz w:val="22"/>
                <w:szCs w:val="22"/>
              </w:rPr>
              <w:t>NIRAS preferred payment schedule is defined in ITB clause 12.4.</w:t>
            </w:r>
          </w:p>
          <w:p w14:paraId="6EFD3A43" w14:textId="2178FED4" w:rsidR="0091689A" w:rsidRPr="00332F8A" w:rsidRDefault="0091689A" w:rsidP="00AD22B4">
            <w:pPr>
              <w:rPr>
                <w:rFonts w:asciiTheme="majorHAnsi" w:hAnsiTheme="majorHAnsi"/>
                <w:spacing w:val="-2"/>
                <w:sz w:val="22"/>
                <w:szCs w:val="22"/>
              </w:rPr>
            </w:pPr>
            <w:r w:rsidRPr="00332F8A">
              <w:rPr>
                <w:rFonts w:ascii="Calibri Light" w:hAnsi="Calibri Light"/>
                <w:sz w:val="22"/>
                <w:szCs w:val="22"/>
              </w:rPr>
              <w:t>In Form-3 “Price list” Bidder may agree with this schedule OR may define own preferred schedule of payment</w:t>
            </w:r>
          </w:p>
        </w:tc>
        <w:tc>
          <w:tcPr>
            <w:tcW w:w="4536" w:type="dxa"/>
            <w:shd w:val="clear" w:color="000000" w:fill="FFFFFF"/>
            <w:vAlign w:val="center"/>
          </w:tcPr>
          <w:p w14:paraId="03B1023F" w14:textId="09DD4015" w:rsidR="0091689A" w:rsidRPr="00332F8A" w:rsidRDefault="00332F8A" w:rsidP="00AD22B4">
            <w:pPr>
              <w:rPr>
                <w:rFonts w:ascii="Calibri Light" w:hAnsi="Calibri Light"/>
                <w:sz w:val="22"/>
                <w:szCs w:val="22"/>
                <w:lang w:val="uk-UA"/>
              </w:rPr>
            </w:pPr>
            <w:r w:rsidRPr="00332F8A">
              <w:rPr>
                <w:rFonts w:ascii="Calibri Light" w:hAnsi="Calibri Light"/>
                <w:sz w:val="22"/>
                <w:szCs w:val="22"/>
                <w:lang w:val="uk-UA"/>
              </w:rPr>
              <w:t>Переважний для NIRAS г</w:t>
            </w:r>
            <w:r w:rsidR="0091689A" w:rsidRPr="00332F8A">
              <w:rPr>
                <w:rFonts w:ascii="Calibri Light" w:hAnsi="Calibri Light"/>
                <w:sz w:val="22"/>
                <w:szCs w:val="22"/>
                <w:lang w:val="uk-UA"/>
              </w:rPr>
              <w:t>рафік оплати визначається в пункті ITB 12.4.</w:t>
            </w:r>
          </w:p>
          <w:p w14:paraId="38AFDF90" w14:textId="21369007" w:rsidR="0091689A" w:rsidRPr="00332F8A" w:rsidRDefault="0091689A" w:rsidP="00AD22B4">
            <w:pPr>
              <w:rPr>
                <w:rFonts w:asciiTheme="majorHAnsi" w:hAnsiTheme="majorHAnsi"/>
                <w:spacing w:val="-2"/>
                <w:sz w:val="22"/>
                <w:szCs w:val="22"/>
                <w:lang w:val="uk-UA"/>
              </w:rPr>
            </w:pPr>
            <w:r w:rsidRPr="00332F8A">
              <w:rPr>
                <w:rFonts w:ascii="Calibri Light" w:hAnsi="Calibri Light"/>
                <w:sz w:val="22"/>
                <w:szCs w:val="22"/>
                <w:lang w:val="uk-UA"/>
              </w:rPr>
              <w:t>У Формі 3 «</w:t>
            </w:r>
            <w:proofErr w:type="spellStart"/>
            <w:r w:rsidRPr="00332F8A">
              <w:rPr>
                <w:rFonts w:ascii="Calibri Light" w:hAnsi="Calibri Light"/>
                <w:sz w:val="22"/>
                <w:szCs w:val="22"/>
                <w:lang w:val="uk-UA"/>
              </w:rPr>
              <w:t>Прайс</w:t>
            </w:r>
            <w:proofErr w:type="spellEnd"/>
            <w:r w:rsidRPr="00332F8A">
              <w:rPr>
                <w:rFonts w:ascii="Calibri Light" w:hAnsi="Calibri Light"/>
                <w:sz w:val="22"/>
                <w:szCs w:val="22"/>
                <w:lang w:val="uk-UA"/>
              </w:rPr>
              <w:t>-лист» Учасник може погодитись</w:t>
            </w:r>
            <w:r w:rsidR="00332F8A" w:rsidRPr="00332F8A">
              <w:rPr>
                <w:rFonts w:ascii="Calibri Light" w:hAnsi="Calibri Light"/>
                <w:sz w:val="22"/>
                <w:szCs w:val="22"/>
                <w:lang w:val="uk-UA"/>
              </w:rPr>
              <w:t xml:space="preserve"> з цим графіком АБО може зазнач</w:t>
            </w:r>
            <w:r w:rsidRPr="00332F8A">
              <w:rPr>
                <w:rFonts w:ascii="Calibri Light" w:hAnsi="Calibri Light"/>
                <w:sz w:val="22"/>
                <w:szCs w:val="22"/>
                <w:lang w:val="uk-UA"/>
              </w:rPr>
              <w:t>ити свій бажаний графік оплати</w:t>
            </w:r>
          </w:p>
        </w:tc>
      </w:tr>
      <w:tr w:rsidR="0091689A" w:rsidRPr="00A94388" w14:paraId="046DA7EA" w14:textId="77777777" w:rsidTr="00AD22B4">
        <w:trPr>
          <w:trHeight w:val="41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E6B25" w14:textId="77777777" w:rsidR="0091689A" w:rsidRPr="00332F8A" w:rsidRDefault="0091689A" w:rsidP="00AD22B4">
            <w:pPr>
              <w:jc w:val="center"/>
              <w:rPr>
                <w:rFonts w:asciiTheme="majorHAnsi" w:hAnsiTheme="majorHAnsi"/>
                <w:color w:val="000000"/>
                <w:sz w:val="22"/>
                <w:szCs w:val="22"/>
                <w:lang w:val="uk-UA" w:eastAsia="uk-UA"/>
              </w:rPr>
            </w:pPr>
            <w:r w:rsidRPr="00332F8A">
              <w:rPr>
                <w:rFonts w:asciiTheme="majorHAnsi" w:hAnsiTheme="majorHAnsi"/>
                <w:color w:val="000000"/>
                <w:sz w:val="22"/>
                <w:szCs w:val="22"/>
                <w:lang w:eastAsia="uk-UA"/>
              </w:rPr>
              <w:t>C</w:t>
            </w:r>
            <w:r w:rsidRPr="00332F8A">
              <w:rPr>
                <w:rFonts w:asciiTheme="majorHAnsi" w:hAnsiTheme="majorHAnsi"/>
                <w:color w:val="000000"/>
                <w:sz w:val="22"/>
                <w:szCs w:val="22"/>
                <w:lang w:val="uk-UA" w:eastAsia="uk-UA"/>
              </w:rPr>
              <w:t>2</w:t>
            </w:r>
          </w:p>
        </w:tc>
        <w:tc>
          <w:tcPr>
            <w:tcW w:w="4252" w:type="dxa"/>
            <w:tcBorders>
              <w:top w:val="single" w:sz="4" w:space="0" w:color="auto"/>
              <w:left w:val="single" w:sz="4" w:space="0" w:color="auto"/>
              <w:bottom w:val="single" w:sz="4" w:space="0" w:color="auto"/>
              <w:right w:val="single" w:sz="4" w:space="0" w:color="auto"/>
            </w:tcBorders>
            <w:vAlign w:val="center"/>
          </w:tcPr>
          <w:p w14:paraId="2EC13EAA" w14:textId="2A6AAA66" w:rsidR="0091689A" w:rsidRPr="00332F8A" w:rsidRDefault="0091689A" w:rsidP="00332F8A">
            <w:pPr>
              <w:rPr>
                <w:rFonts w:asciiTheme="majorHAnsi" w:hAnsiTheme="majorHAnsi"/>
                <w:spacing w:val="-2"/>
                <w:sz w:val="22"/>
                <w:szCs w:val="22"/>
              </w:rPr>
            </w:pPr>
            <w:r w:rsidRPr="00332F8A">
              <w:rPr>
                <w:rFonts w:asciiTheme="majorHAnsi" w:hAnsiTheme="majorHAnsi"/>
                <w:spacing w:val="-2"/>
                <w:sz w:val="22"/>
                <w:szCs w:val="22"/>
              </w:rPr>
              <w:t>Bidder in Form-1 “Price list” has</w:t>
            </w:r>
            <w:r w:rsidR="00332F8A" w:rsidRPr="00332F8A">
              <w:rPr>
                <w:rFonts w:asciiTheme="majorHAnsi" w:hAnsiTheme="majorHAnsi"/>
                <w:spacing w:val="-2"/>
                <w:sz w:val="22"/>
                <w:szCs w:val="22"/>
              </w:rPr>
              <w:t xml:space="preserve"> to mention prices for item of G</w:t>
            </w:r>
            <w:r w:rsidRPr="00332F8A">
              <w:rPr>
                <w:rFonts w:asciiTheme="majorHAnsi" w:hAnsiTheme="majorHAnsi"/>
                <w:spacing w:val="-2"/>
                <w:sz w:val="22"/>
                <w:szCs w:val="22"/>
              </w:rPr>
              <w:t xml:space="preserve">oods </w:t>
            </w:r>
            <w:r w:rsidR="00332F8A" w:rsidRPr="00332F8A">
              <w:rPr>
                <w:rFonts w:asciiTheme="majorHAnsi" w:hAnsiTheme="majorHAnsi"/>
                <w:spacing w:val="-2"/>
                <w:sz w:val="22"/>
                <w:szCs w:val="22"/>
              </w:rPr>
              <w:t>including the</w:t>
            </w:r>
            <w:r w:rsidRPr="00332F8A">
              <w:rPr>
                <w:rFonts w:asciiTheme="majorHAnsi" w:hAnsiTheme="majorHAnsi"/>
                <w:spacing w:val="-2"/>
                <w:sz w:val="22"/>
                <w:szCs w:val="22"/>
              </w:rPr>
              <w:t xml:space="preserve"> costs of the following </w:t>
            </w:r>
            <w:r w:rsidR="00332F8A" w:rsidRPr="00332F8A">
              <w:rPr>
                <w:rFonts w:asciiTheme="majorHAnsi" w:hAnsiTheme="majorHAnsi"/>
                <w:spacing w:val="-2"/>
                <w:sz w:val="22"/>
                <w:szCs w:val="22"/>
              </w:rPr>
              <w:t xml:space="preserve">related </w:t>
            </w:r>
            <w:r w:rsidRPr="00332F8A">
              <w:rPr>
                <w:rFonts w:asciiTheme="majorHAnsi" w:hAnsiTheme="majorHAnsi"/>
                <w:spacing w:val="-2"/>
                <w:sz w:val="22"/>
                <w:szCs w:val="22"/>
              </w:rPr>
              <w:t xml:space="preserve">services </w:t>
            </w:r>
            <w:r w:rsidR="00332F8A" w:rsidRPr="00332F8A">
              <w:rPr>
                <w:rFonts w:asciiTheme="majorHAnsi" w:hAnsiTheme="majorHAnsi"/>
                <w:spacing w:val="-2"/>
                <w:sz w:val="22"/>
                <w:szCs w:val="22"/>
              </w:rPr>
              <w:t>(</w:t>
            </w:r>
            <w:r w:rsidRPr="00332F8A">
              <w:rPr>
                <w:rFonts w:asciiTheme="majorHAnsi" w:hAnsiTheme="majorHAnsi"/>
                <w:spacing w:val="-2"/>
                <w:sz w:val="22"/>
                <w:szCs w:val="22"/>
              </w:rPr>
              <w:t>from the table B3</w:t>
            </w:r>
            <w:r w:rsidR="00332F8A" w:rsidRPr="00332F8A">
              <w:rPr>
                <w:rFonts w:asciiTheme="majorHAnsi" w:hAnsiTheme="majorHAnsi"/>
                <w:spacing w:val="-2"/>
                <w:sz w:val="22"/>
                <w:szCs w:val="22"/>
              </w:rPr>
              <w:t>)</w:t>
            </w:r>
            <w:r w:rsidRPr="00332F8A">
              <w:rPr>
                <w:rFonts w:asciiTheme="majorHAnsi" w:hAnsiTheme="majorHAnsi"/>
                <w:spacing w:val="-2"/>
                <w:sz w:val="22"/>
                <w:szCs w:val="22"/>
              </w:rPr>
              <w:t>:</w:t>
            </w:r>
          </w:p>
          <w:p w14:paraId="468DB987" w14:textId="77777777" w:rsidR="0091689A" w:rsidRPr="00332F8A" w:rsidRDefault="0091689A" w:rsidP="00332F8A">
            <w:pPr>
              <w:rPr>
                <w:rFonts w:ascii="Calibri Light" w:hAnsi="Calibri Light"/>
                <w:spacing w:val="-2"/>
                <w:sz w:val="22"/>
                <w:szCs w:val="22"/>
                <w:lang w:val="uk-UA" w:eastAsia="ru-RU"/>
              </w:rPr>
            </w:pPr>
            <w:r w:rsidRPr="00332F8A">
              <w:rPr>
                <w:rFonts w:ascii="Calibri Light" w:hAnsi="Calibri Light"/>
                <w:spacing w:val="-2"/>
                <w:sz w:val="22"/>
                <w:szCs w:val="22"/>
                <w:lang w:eastAsia="ru-RU"/>
              </w:rPr>
              <w:t xml:space="preserve">B3.1 Packing </w:t>
            </w:r>
            <w:r w:rsidRPr="00332F8A">
              <w:rPr>
                <w:rFonts w:ascii="Calibri Light" w:hAnsi="Calibri Light"/>
                <w:spacing w:val="-2"/>
                <w:sz w:val="22"/>
                <w:szCs w:val="22"/>
                <w:lang w:val="uk-UA" w:eastAsia="ru-RU"/>
              </w:rPr>
              <w:t>/</w:t>
            </w:r>
            <w:r w:rsidRPr="00332F8A">
              <w:rPr>
                <w:rFonts w:ascii="Calibri Light" w:hAnsi="Calibri Light"/>
                <w:spacing w:val="-2"/>
                <w:sz w:val="22"/>
                <w:szCs w:val="22"/>
                <w:lang w:eastAsia="ru-RU"/>
              </w:rPr>
              <w:t xml:space="preserve"> </w:t>
            </w:r>
            <w:r w:rsidRPr="00332F8A">
              <w:rPr>
                <w:rFonts w:ascii="Calibri Light" w:hAnsi="Calibri Light"/>
                <w:spacing w:val="-2"/>
                <w:sz w:val="22"/>
                <w:szCs w:val="22"/>
                <w:lang w:val="uk-UA" w:eastAsia="ru-RU"/>
              </w:rPr>
              <w:t>Пакування</w:t>
            </w:r>
          </w:p>
          <w:p w14:paraId="46134B9B" w14:textId="77777777" w:rsidR="0091689A" w:rsidRPr="00332F8A" w:rsidRDefault="0091689A" w:rsidP="00332F8A">
            <w:pPr>
              <w:rPr>
                <w:rFonts w:ascii="Calibri Light" w:hAnsi="Calibri Light"/>
                <w:spacing w:val="-2"/>
                <w:sz w:val="22"/>
                <w:szCs w:val="22"/>
                <w:lang w:val="uk-UA" w:eastAsia="ru-RU"/>
              </w:rPr>
            </w:pPr>
            <w:r w:rsidRPr="00332F8A">
              <w:rPr>
                <w:rFonts w:ascii="Calibri Light" w:hAnsi="Calibri Light"/>
                <w:spacing w:val="-2"/>
                <w:sz w:val="22"/>
                <w:szCs w:val="22"/>
                <w:lang w:eastAsia="ru-RU"/>
              </w:rPr>
              <w:t>B3.2 Installation</w:t>
            </w:r>
            <w:r w:rsidRPr="00332F8A">
              <w:rPr>
                <w:rFonts w:ascii="Calibri Light" w:hAnsi="Calibri Light"/>
                <w:spacing w:val="-2"/>
                <w:sz w:val="22"/>
                <w:szCs w:val="22"/>
                <w:lang w:val="uk-UA" w:eastAsia="ru-RU"/>
              </w:rPr>
              <w:t xml:space="preserve"> /  Встановлення</w:t>
            </w:r>
          </w:p>
          <w:p w14:paraId="6D4851CC" w14:textId="77777777" w:rsidR="0091689A" w:rsidRPr="00332F8A" w:rsidRDefault="0091689A" w:rsidP="00332F8A">
            <w:pPr>
              <w:rPr>
                <w:rFonts w:ascii="Calibri Light" w:hAnsi="Calibri Light"/>
                <w:spacing w:val="-2"/>
                <w:sz w:val="22"/>
                <w:szCs w:val="22"/>
                <w:lang w:val="uk-UA" w:eastAsia="ru-RU"/>
              </w:rPr>
            </w:pPr>
            <w:r w:rsidRPr="00332F8A">
              <w:rPr>
                <w:rFonts w:ascii="Calibri Light" w:hAnsi="Calibri Light"/>
                <w:spacing w:val="-2"/>
                <w:sz w:val="22"/>
                <w:szCs w:val="22"/>
                <w:lang w:eastAsia="ru-RU"/>
              </w:rPr>
              <w:t>B</w:t>
            </w:r>
            <w:r w:rsidRPr="00332F8A">
              <w:rPr>
                <w:rFonts w:ascii="Calibri Light" w:hAnsi="Calibri Light"/>
                <w:spacing w:val="-2"/>
                <w:sz w:val="22"/>
                <w:szCs w:val="22"/>
                <w:lang w:val="uk-UA" w:eastAsia="ru-RU"/>
              </w:rPr>
              <w:t xml:space="preserve">3.3 </w:t>
            </w:r>
            <w:r w:rsidRPr="00332F8A">
              <w:rPr>
                <w:rFonts w:ascii="Calibri Light" w:hAnsi="Calibri Light"/>
                <w:spacing w:val="-2"/>
                <w:sz w:val="22"/>
                <w:szCs w:val="22"/>
                <w:lang w:eastAsia="ru-RU"/>
              </w:rPr>
              <w:t>User</w:t>
            </w:r>
            <w:r w:rsidRPr="00332F8A">
              <w:rPr>
                <w:rFonts w:ascii="Calibri Light" w:hAnsi="Calibri Light"/>
                <w:spacing w:val="-2"/>
                <w:sz w:val="22"/>
                <w:szCs w:val="22"/>
                <w:lang w:val="uk-UA" w:eastAsia="ru-RU"/>
              </w:rPr>
              <w:t xml:space="preserve"> </w:t>
            </w:r>
            <w:r w:rsidRPr="00332F8A">
              <w:rPr>
                <w:rFonts w:ascii="Calibri Light" w:hAnsi="Calibri Light"/>
                <w:spacing w:val="-2"/>
                <w:sz w:val="22"/>
                <w:szCs w:val="22"/>
                <w:lang w:eastAsia="ru-RU"/>
              </w:rPr>
              <w:t>manual</w:t>
            </w:r>
            <w:r w:rsidRPr="00332F8A">
              <w:rPr>
                <w:rFonts w:ascii="Calibri Light" w:hAnsi="Calibri Light"/>
                <w:spacing w:val="-2"/>
                <w:sz w:val="22"/>
                <w:szCs w:val="22"/>
                <w:lang w:val="uk-UA" w:eastAsia="ru-RU"/>
              </w:rPr>
              <w:t xml:space="preserve"> </w:t>
            </w:r>
            <w:r w:rsidRPr="00332F8A">
              <w:rPr>
                <w:rFonts w:ascii="Calibri Light" w:hAnsi="Calibri Light"/>
                <w:spacing w:val="-2"/>
                <w:sz w:val="22"/>
                <w:szCs w:val="22"/>
                <w:lang w:eastAsia="ru-RU"/>
              </w:rPr>
              <w:t>providing</w:t>
            </w:r>
            <w:r w:rsidRPr="00332F8A">
              <w:rPr>
                <w:rFonts w:ascii="Calibri Light" w:hAnsi="Calibri Light"/>
                <w:spacing w:val="-2"/>
                <w:sz w:val="22"/>
                <w:szCs w:val="22"/>
                <w:lang w:val="uk-UA" w:eastAsia="ru-RU"/>
              </w:rPr>
              <w:t xml:space="preserve"> / Настанова користувача</w:t>
            </w:r>
          </w:p>
          <w:p w14:paraId="0A76ECCF" w14:textId="77777777" w:rsidR="0091689A" w:rsidRPr="00332F8A" w:rsidRDefault="0091689A" w:rsidP="00332F8A">
            <w:pPr>
              <w:rPr>
                <w:rFonts w:ascii="Calibri Light" w:hAnsi="Calibri Light"/>
                <w:spacing w:val="-2"/>
                <w:sz w:val="22"/>
                <w:szCs w:val="22"/>
                <w:lang w:val="uk-UA"/>
              </w:rPr>
            </w:pPr>
            <w:r w:rsidRPr="00332F8A">
              <w:rPr>
                <w:rFonts w:ascii="Calibri Light" w:hAnsi="Calibri Light"/>
                <w:spacing w:val="-2"/>
                <w:sz w:val="22"/>
                <w:szCs w:val="22"/>
                <w:lang w:eastAsia="ru-RU"/>
              </w:rPr>
              <w:t>B</w:t>
            </w:r>
            <w:r w:rsidRPr="00332F8A">
              <w:rPr>
                <w:rFonts w:ascii="Calibri Light" w:hAnsi="Calibri Light"/>
                <w:spacing w:val="-2"/>
                <w:sz w:val="22"/>
                <w:szCs w:val="22"/>
                <w:lang w:val="uk-UA" w:eastAsia="ru-RU"/>
              </w:rPr>
              <w:t xml:space="preserve">3.4 </w:t>
            </w:r>
            <w:r w:rsidRPr="00332F8A">
              <w:rPr>
                <w:rFonts w:ascii="Calibri Light" w:hAnsi="Calibri Light"/>
                <w:spacing w:val="-2"/>
                <w:sz w:val="22"/>
                <w:szCs w:val="22"/>
                <w:lang w:eastAsia="ru-RU"/>
              </w:rPr>
              <w:t>Warranty</w:t>
            </w:r>
            <w:r w:rsidRPr="00332F8A">
              <w:rPr>
                <w:rFonts w:ascii="Calibri Light" w:hAnsi="Calibri Light"/>
                <w:spacing w:val="-2"/>
                <w:sz w:val="22"/>
                <w:szCs w:val="22"/>
                <w:lang w:val="uk-UA" w:eastAsia="ru-RU"/>
              </w:rPr>
              <w:t xml:space="preserve"> </w:t>
            </w:r>
            <w:r w:rsidRPr="00332F8A">
              <w:rPr>
                <w:rFonts w:ascii="Calibri Light" w:hAnsi="Calibri Light"/>
                <w:spacing w:val="-2"/>
                <w:sz w:val="22"/>
                <w:szCs w:val="22"/>
                <w:lang w:eastAsia="ru-RU"/>
              </w:rPr>
              <w:t>sheet</w:t>
            </w:r>
            <w:r w:rsidRPr="00332F8A">
              <w:rPr>
                <w:rFonts w:ascii="Calibri Light" w:hAnsi="Calibri Light"/>
                <w:spacing w:val="-2"/>
                <w:sz w:val="22"/>
                <w:szCs w:val="22"/>
                <w:lang w:val="uk-UA" w:eastAsia="ru-RU"/>
              </w:rPr>
              <w:t xml:space="preserve"> </w:t>
            </w:r>
            <w:r w:rsidRPr="00332F8A">
              <w:rPr>
                <w:rFonts w:ascii="Calibri Light" w:hAnsi="Calibri Light"/>
                <w:spacing w:val="-2"/>
                <w:sz w:val="22"/>
                <w:szCs w:val="22"/>
                <w:lang w:eastAsia="ru-RU"/>
              </w:rPr>
              <w:t>providing</w:t>
            </w:r>
            <w:r w:rsidRPr="00332F8A">
              <w:rPr>
                <w:rFonts w:ascii="Calibri Light" w:hAnsi="Calibri Light"/>
                <w:spacing w:val="-2"/>
                <w:sz w:val="22"/>
                <w:szCs w:val="22"/>
                <w:lang w:val="uk-UA" w:eastAsia="ru-RU"/>
              </w:rPr>
              <w:t xml:space="preserve"> / Гарантійний лист</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F6771AE" w14:textId="63188C6E" w:rsidR="0091689A" w:rsidRPr="00332F8A" w:rsidRDefault="0091689A" w:rsidP="00332F8A">
            <w:pPr>
              <w:rPr>
                <w:rFonts w:asciiTheme="majorHAnsi" w:hAnsiTheme="majorHAnsi"/>
                <w:spacing w:val="-2"/>
                <w:sz w:val="22"/>
                <w:szCs w:val="22"/>
                <w:lang w:val="ru-RU"/>
              </w:rPr>
            </w:pPr>
            <w:r w:rsidRPr="00332F8A">
              <w:rPr>
                <w:rFonts w:asciiTheme="majorHAnsi" w:hAnsiTheme="majorHAnsi"/>
                <w:spacing w:val="-2"/>
                <w:sz w:val="22"/>
                <w:szCs w:val="22"/>
                <w:lang w:val="uk-UA"/>
              </w:rPr>
              <w:t>Учасник має у формі 2 «</w:t>
            </w:r>
            <w:proofErr w:type="spellStart"/>
            <w:r w:rsidRPr="00332F8A">
              <w:rPr>
                <w:rFonts w:asciiTheme="majorHAnsi" w:hAnsiTheme="majorHAnsi"/>
                <w:spacing w:val="-2"/>
                <w:sz w:val="22"/>
                <w:szCs w:val="22"/>
                <w:lang w:val="uk-UA"/>
              </w:rPr>
              <w:t>Прайс</w:t>
            </w:r>
            <w:proofErr w:type="spellEnd"/>
            <w:r w:rsidRPr="00332F8A">
              <w:rPr>
                <w:rFonts w:asciiTheme="majorHAnsi" w:hAnsiTheme="majorHAnsi"/>
                <w:spacing w:val="-2"/>
                <w:sz w:val="22"/>
                <w:szCs w:val="22"/>
                <w:lang w:val="uk-UA"/>
              </w:rPr>
              <w:t xml:space="preserve">-лист» зазначити ціни за одиниці товару з врахуванням вартості наступних супутніх послуг </w:t>
            </w:r>
            <w:r w:rsidR="00332F8A" w:rsidRPr="00332F8A">
              <w:rPr>
                <w:rFonts w:asciiTheme="majorHAnsi" w:hAnsiTheme="majorHAnsi"/>
                <w:spacing w:val="-2"/>
                <w:sz w:val="22"/>
                <w:szCs w:val="22"/>
                <w:lang w:val="ru-RU"/>
              </w:rPr>
              <w:t>(</w:t>
            </w:r>
            <w:r w:rsidRPr="00332F8A">
              <w:rPr>
                <w:rFonts w:asciiTheme="majorHAnsi" w:hAnsiTheme="majorHAnsi"/>
                <w:spacing w:val="-2"/>
                <w:sz w:val="22"/>
                <w:szCs w:val="22"/>
                <w:lang w:val="uk-UA"/>
              </w:rPr>
              <w:t xml:space="preserve">з таблиці </w:t>
            </w:r>
            <w:r w:rsidRPr="00332F8A">
              <w:rPr>
                <w:rFonts w:asciiTheme="majorHAnsi" w:hAnsiTheme="majorHAnsi"/>
                <w:spacing w:val="-2"/>
                <w:sz w:val="22"/>
                <w:szCs w:val="22"/>
              </w:rPr>
              <w:t>B</w:t>
            </w:r>
            <w:r w:rsidRPr="00332F8A">
              <w:rPr>
                <w:rFonts w:asciiTheme="majorHAnsi" w:hAnsiTheme="majorHAnsi"/>
                <w:spacing w:val="-2"/>
                <w:sz w:val="22"/>
                <w:szCs w:val="22"/>
                <w:lang w:val="ru-RU"/>
              </w:rPr>
              <w:t>3</w:t>
            </w:r>
            <w:r w:rsidR="00332F8A" w:rsidRPr="00332F8A">
              <w:rPr>
                <w:rFonts w:asciiTheme="majorHAnsi" w:hAnsiTheme="majorHAnsi"/>
                <w:spacing w:val="-2"/>
                <w:sz w:val="22"/>
                <w:szCs w:val="22"/>
                <w:lang w:val="ru-RU"/>
              </w:rPr>
              <w:t>)</w:t>
            </w:r>
            <w:r w:rsidRPr="00332F8A">
              <w:rPr>
                <w:rFonts w:asciiTheme="majorHAnsi" w:hAnsiTheme="majorHAnsi"/>
                <w:spacing w:val="-2"/>
                <w:sz w:val="22"/>
                <w:szCs w:val="22"/>
                <w:lang w:val="ru-RU"/>
              </w:rPr>
              <w:t>:</w:t>
            </w:r>
          </w:p>
          <w:p w14:paraId="0E80E7B2" w14:textId="77777777" w:rsidR="0091689A" w:rsidRPr="00332F8A" w:rsidRDefault="0091689A" w:rsidP="00332F8A">
            <w:pPr>
              <w:rPr>
                <w:rFonts w:ascii="Calibri Light" w:hAnsi="Calibri Light"/>
                <w:spacing w:val="-2"/>
                <w:sz w:val="22"/>
                <w:szCs w:val="22"/>
                <w:lang w:val="uk-UA" w:eastAsia="ru-RU"/>
              </w:rPr>
            </w:pPr>
            <w:r w:rsidRPr="00332F8A">
              <w:rPr>
                <w:rFonts w:ascii="Calibri Light" w:hAnsi="Calibri Light"/>
                <w:spacing w:val="-2"/>
                <w:sz w:val="22"/>
                <w:szCs w:val="22"/>
                <w:lang w:eastAsia="ru-RU"/>
              </w:rPr>
              <w:t>B</w:t>
            </w:r>
            <w:r w:rsidRPr="00706BC8">
              <w:rPr>
                <w:rFonts w:ascii="Calibri Light" w:hAnsi="Calibri Light"/>
                <w:spacing w:val="-2"/>
                <w:sz w:val="22"/>
                <w:szCs w:val="22"/>
                <w:lang w:eastAsia="ru-RU"/>
              </w:rPr>
              <w:t xml:space="preserve">3.1 </w:t>
            </w:r>
            <w:r w:rsidRPr="00332F8A">
              <w:rPr>
                <w:rFonts w:ascii="Calibri Light" w:hAnsi="Calibri Light"/>
                <w:spacing w:val="-2"/>
                <w:sz w:val="22"/>
                <w:szCs w:val="22"/>
                <w:lang w:eastAsia="ru-RU"/>
              </w:rPr>
              <w:t>Packing</w:t>
            </w:r>
            <w:r w:rsidRPr="00706BC8">
              <w:rPr>
                <w:rFonts w:ascii="Calibri Light" w:hAnsi="Calibri Light"/>
                <w:spacing w:val="-2"/>
                <w:sz w:val="22"/>
                <w:szCs w:val="22"/>
                <w:lang w:eastAsia="ru-RU"/>
              </w:rPr>
              <w:t xml:space="preserve"> </w:t>
            </w:r>
            <w:r w:rsidRPr="00332F8A">
              <w:rPr>
                <w:rFonts w:ascii="Calibri Light" w:hAnsi="Calibri Light"/>
                <w:spacing w:val="-2"/>
                <w:sz w:val="22"/>
                <w:szCs w:val="22"/>
                <w:lang w:val="uk-UA" w:eastAsia="ru-RU"/>
              </w:rPr>
              <w:t>/</w:t>
            </w:r>
            <w:r w:rsidRPr="00706BC8">
              <w:rPr>
                <w:rFonts w:ascii="Calibri Light" w:hAnsi="Calibri Light"/>
                <w:spacing w:val="-2"/>
                <w:sz w:val="22"/>
                <w:szCs w:val="22"/>
                <w:lang w:eastAsia="ru-RU"/>
              </w:rPr>
              <w:t xml:space="preserve"> </w:t>
            </w:r>
            <w:r w:rsidRPr="00332F8A">
              <w:rPr>
                <w:rFonts w:ascii="Calibri Light" w:hAnsi="Calibri Light"/>
                <w:spacing w:val="-2"/>
                <w:sz w:val="22"/>
                <w:szCs w:val="22"/>
                <w:lang w:val="uk-UA" w:eastAsia="ru-RU"/>
              </w:rPr>
              <w:t>Пакування</w:t>
            </w:r>
          </w:p>
          <w:p w14:paraId="02455615" w14:textId="77777777" w:rsidR="0091689A" w:rsidRPr="00332F8A" w:rsidRDefault="0091689A" w:rsidP="00332F8A">
            <w:pPr>
              <w:rPr>
                <w:rFonts w:ascii="Calibri Light" w:hAnsi="Calibri Light"/>
                <w:spacing w:val="-2"/>
                <w:sz w:val="22"/>
                <w:szCs w:val="22"/>
                <w:lang w:val="uk-UA" w:eastAsia="ru-RU"/>
              </w:rPr>
            </w:pPr>
            <w:r w:rsidRPr="00332F8A">
              <w:rPr>
                <w:rFonts w:ascii="Calibri Light" w:hAnsi="Calibri Light"/>
                <w:spacing w:val="-2"/>
                <w:sz w:val="22"/>
                <w:szCs w:val="22"/>
                <w:lang w:eastAsia="ru-RU"/>
              </w:rPr>
              <w:t>B</w:t>
            </w:r>
            <w:r w:rsidRPr="00706BC8">
              <w:rPr>
                <w:rFonts w:ascii="Calibri Light" w:hAnsi="Calibri Light"/>
                <w:spacing w:val="-2"/>
                <w:sz w:val="22"/>
                <w:szCs w:val="22"/>
                <w:lang w:eastAsia="ru-RU"/>
              </w:rPr>
              <w:t xml:space="preserve">3.2 </w:t>
            </w:r>
            <w:r w:rsidRPr="00332F8A">
              <w:rPr>
                <w:rFonts w:ascii="Calibri Light" w:hAnsi="Calibri Light"/>
                <w:spacing w:val="-2"/>
                <w:sz w:val="22"/>
                <w:szCs w:val="22"/>
                <w:lang w:eastAsia="ru-RU"/>
              </w:rPr>
              <w:t>Installation</w:t>
            </w:r>
            <w:r w:rsidRPr="00332F8A">
              <w:rPr>
                <w:rFonts w:ascii="Calibri Light" w:hAnsi="Calibri Light"/>
                <w:spacing w:val="-2"/>
                <w:sz w:val="22"/>
                <w:szCs w:val="22"/>
                <w:lang w:val="uk-UA" w:eastAsia="ru-RU"/>
              </w:rPr>
              <w:t xml:space="preserve"> /  Встановлення</w:t>
            </w:r>
          </w:p>
          <w:p w14:paraId="390422DE" w14:textId="77777777" w:rsidR="0091689A" w:rsidRPr="00332F8A" w:rsidRDefault="0091689A" w:rsidP="00332F8A">
            <w:pPr>
              <w:rPr>
                <w:rFonts w:ascii="Calibri Light" w:hAnsi="Calibri Light"/>
                <w:spacing w:val="-2"/>
                <w:sz w:val="22"/>
                <w:szCs w:val="22"/>
                <w:lang w:val="uk-UA" w:eastAsia="ru-RU"/>
              </w:rPr>
            </w:pPr>
            <w:r w:rsidRPr="00332F8A">
              <w:rPr>
                <w:rFonts w:ascii="Calibri Light" w:hAnsi="Calibri Light"/>
                <w:spacing w:val="-2"/>
                <w:sz w:val="22"/>
                <w:szCs w:val="22"/>
                <w:lang w:eastAsia="ru-RU"/>
              </w:rPr>
              <w:t>B</w:t>
            </w:r>
            <w:r w:rsidRPr="00332F8A">
              <w:rPr>
                <w:rFonts w:ascii="Calibri Light" w:hAnsi="Calibri Light"/>
                <w:spacing w:val="-2"/>
                <w:sz w:val="22"/>
                <w:szCs w:val="22"/>
                <w:lang w:val="uk-UA" w:eastAsia="ru-RU"/>
              </w:rPr>
              <w:t xml:space="preserve">3.3 </w:t>
            </w:r>
            <w:r w:rsidRPr="00332F8A">
              <w:rPr>
                <w:rFonts w:ascii="Calibri Light" w:hAnsi="Calibri Light"/>
                <w:spacing w:val="-2"/>
                <w:sz w:val="22"/>
                <w:szCs w:val="22"/>
                <w:lang w:eastAsia="ru-RU"/>
              </w:rPr>
              <w:t>User</w:t>
            </w:r>
            <w:r w:rsidRPr="00332F8A">
              <w:rPr>
                <w:rFonts w:ascii="Calibri Light" w:hAnsi="Calibri Light"/>
                <w:spacing w:val="-2"/>
                <w:sz w:val="22"/>
                <w:szCs w:val="22"/>
                <w:lang w:val="uk-UA" w:eastAsia="ru-RU"/>
              </w:rPr>
              <w:t xml:space="preserve"> </w:t>
            </w:r>
            <w:r w:rsidRPr="00332F8A">
              <w:rPr>
                <w:rFonts w:ascii="Calibri Light" w:hAnsi="Calibri Light"/>
                <w:spacing w:val="-2"/>
                <w:sz w:val="22"/>
                <w:szCs w:val="22"/>
                <w:lang w:eastAsia="ru-RU"/>
              </w:rPr>
              <w:t>manual</w:t>
            </w:r>
            <w:r w:rsidRPr="00332F8A">
              <w:rPr>
                <w:rFonts w:ascii="Calibri Light" w:hAnsi="Calibri Light"/>
                <w:spacing w:val="-2"/>
                <w:sz w:val="22"/>
                <w:szCs w:val="22"/>
                <w:lang w:val="uk-UA" w:eastAsia="ru-RU"/>
              </w:rPr>
              <w:t xml:space="preserve"> </w:t>
            </w:r>
            <w:r w:rsidRPr="00332F8A">
              <w:rPr>
                <w:rFonts w:ascii="Calibri Light" w:hAnsi="Calibri Light"/>
                <w:spacing w:val="-2"/>
                <w:sz w:val="22"/>
                <w:szCs w:val="22"/>
                <w:lang w:eastAsia="ru-RU"/>
              </w:rPr>
              <w:t>providing</w:t>
            </w:r>
            <w:r w:rsidRPr="00332F8A">
              <w:rPr>
                <w:rFonts w:ascii="Calibri Light" w:hAnsi="Calibri Light"/>
                <w:spacing w:val="-2"/>
                <w:sz w:val="22"/>
                <w:szCs w:val="22"/>
                <w:lang w:val="uk-UA" w:eastAsia="ru-RU"/>
              </w:rPr>
              <w:t xml:space="preserve"> / Настанова користувача</w:t>
            </w:r>
          </w:p>
          <w:p w14:paraId="6EBA842D" w14:textId="77777777" w:rsidR="0091689A" w:rsidRPr="00332F8A" w:rsidRDefault="0091689A" w:rsidP="00332F8A">
            <w:pPr>
              <w:rPr>
                <w:rFonts w:ascii="Calibri Light" w:hAnsi="Calibri Light"/>
                <w:spacing w:val="-2"/>
                <w:sz w:val="22"/>
                <w:szCs w:val="22"/>
                <w:lang w:val="uk-UA" w:eastAsia="ru-RU"/>
              </w:rPr>
            </w:pPr>
            <w:r w:rsidRPr="00332F8A">
              <w:rPr>
                <w:rFonts w:ascii="Calibri Light" w:hAnsi="Calibri Light"/>
                <w:spacing w:val="-2"/>
                <w:sz w:val="22"/>
                <w:szCs w:val="22"/>
                <w:lang w:eastAsia="ru-RU"/>
              </w:rPr>
              <w:t>B</w:t>
            </w:r>
            <w:r w:rsidRPr="00332F8A">
              <w:rPr>
                <w:rFonts w:ascii="Calibri Light" w:hAnsi="Calibri Light"/>
                <w:spacing w:val="-2"/>
                <w:sz w:val="22"/>
                <w:szCs w:val="22"/>
                <w:lang w:val="uk-UA" w:eastAsia="ru-RU"/>
              </w:rPr>
              <w:t xml:space="preserve">3.4 </w:t>
            </w:r>
            <w:r w:rsidRPr="00332F8A">
              <w:rPr>
                <w:rFonts w:ascii="Calibri Light" w:hAnsi="Calibri Light"/>
                <w:spacing w:val="-2"/>
                <w:sz w:val="22"/>
                <w:szCs w:val="22"/>
                <w:lang w:eastAsia="ru-RU"/>
              </w:rPr>
              <w:t>Warranty</w:t>
            </w:r>
            <w:r w:rsidRPr="00332F8A">
              <w:rPr>
                <w:rFonts w:ascii="Calibri Light" w:hAnsi="Calibri Light"/>
                <w:spacing w:val="-2"/>
                <w:sz w:val="22"/>
                <w:szCs w:val="22"/>
                <w:lang w:val="uk-UA" w:eastAsia="ru-RU"/>
              </w:rPr>
              <w:t xml:space="preserve"> </w:t>
            </w:r>
            <w:r w:rsidRPr="00332F8A">
              <w:rPr>
                <w:rFonts w:ascii="Calibri Light" w:hAnsi="Calibri Light"/>
                <w:spacing w:val="-2"/>
                <w:sz w:val="22"/>
                <w:szCs w:val="22"/>
                <w:lang w:eastAsia="ru-RU"/>
              </w:rPr>
              <w:t>sheet</w:t>
            </w:r>
            <w:r w:rsidRPr="00332F8A">
              <w:rPr>
                <w:rFonts w:ascii="Calibri Light" w:hAnsi="Calibri Light"/>
                <w:spacing w:val="-2"/>
                <w:sz w:val="22"/>
                <w:szCs w:val="22"/>
                <w:lang w:val="uk-UA" w:eastAsia="ru-RU"/>
              </w:rPr>
              <w:t xml:space="preserve"> </w:t>
            </w:r>
            <w:r w:rsidRPr="00332F8A">
              <w:rPr>
                <w:rFonts w:ascii="Calibri Light" w:hAnsi="Calibri Light"/>
                <w:spacing w:val="-2"/>
                <w:sz w:val="22"/>
                <w:szCs w:val="22"/>
                <w:lang w:eastAsia="ru-RU"/>
              </w:rPr>
              <w:t>providing</w:t>
            </w:r>
            <w:r w:rsidRPr="00332F8A">
              <w:rPr>
                <w:rFonts w:ascii="Calibri Light" w:hAnsi="Calibri Light"/>
                <w:spacing w:val="-2"/>
                <w:sz w:val="22"/>
                <w:szCs w:val="22"/>
                <w:lang w:val="uk-UA" w:eastAsia="ru-RU"/>
              </w:rPr>
              <w:t xml:space="preserve"> / Гарантійний лист</w:t>
            </w:r>
          </w:p>
        </w:tc>
      </w:tr>
      <w:tr w:rsidR="0091689A" w:rsidRPr="0097121A" w14:paraId="06EEA89F" w14:textId="77777777" w:rsidTr="00AD22B4">
        <w:trPr>
          <w:trHeight w:val="41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F6F55" w14:textId="77777777" w:rsidR="0091689A" w:rsidRPr="00592D95" w:rsidRDefault="0091689A" w:rsidP="00AD22B4">
            <w:pPr>
              <w:jc w:val="center"/>
              <w:rPr>
                <w:rFonts w:asciiTheme="majorHAnsi" w:hAnsiTheme="majorHAnsi"/>
                <w:color w:val="000000"/>
                <w:sz w:val="22"/>
                <w:lang w:eastAsia="uk-UA"/>
              </w:rPr>
            </w:pPr>
            <w:r>
              <w:rPr>
                <w:rFonts w:asciiTheme="majorHAnsi" w:hAnsiTheme="majorHAnsi"/>
                <w:color w:val="000000"/>
                <w:sz w:val="22"/>
                <w:lang w:eastAsia="uk-UA"/>
              </w:rPr>
              <w:t>C3</w:t>
            </w:r>
          </w:p>
        </w:tc>
        <w:tc>
          <w:tcPr>
            <w:tcW w:w="4252" w:type="dxa"/>
            <w:tcBorders>
              <w:top w:val="single" w:sz="4" w:space="0" w:color="auto"/>
              <w:left w:val="single" w:sz="4" w:space="0" w:color="auto"/>
              <w:bottom w:val="single" w:sz="4" w:space="0" w:color="auto"/>
              <w:right w:val="single" w:sz="4" w:space="0" w:color="auto"/>
            </w:tcBorders>
            <w:vAlign w:val="center"/>
          </w:tcPr>
          <w:p w14:paraId="2867B253" w14:textId="67CD6818" w:rsidR="00332F8A" w:rsidRPr="00332F8A" w:rsidRDefault="00332F8A" w:rsidP="00332F8A">
            <w:pPr>
              <w:rPr>
                <w:rFonts w:asciiTheme="majorHAnsi" w:hAnsiTheme="majorHAnsi"/>
                <w:spacing w:val="-2"/>
                <w:sz w:val="22"/>
              </w:rPr>
            </w:pPr>
            <w:r w:rsidRPr="00332F8A">
              <w:rPr>
                <w:rFonts w:asciiTheme="majorHAnsi" w:hAnsiTheme="majorHAnsi"/>
                <w:spacing w:val="-2"/>
                <w:sz w:val="22"/>
              </w:rPr>
              <w:t xml:space="preserve">Prices of logistic services  (B3.5 Transportation / </w:t>
            </w:r>
            <w:proofErr w:type="spellStart"/>
            <w:r w:rsidRPr="00332F8A">
              <w:rPr>
                <w:rFonts w:asciiTheme="majorHAnsi" w:hAnsiTheme="majorHAnsi"/>
                <w:spacing w:val="-2"/>
                <w:sz w:val="22"/>
              </w:rPr>
              <w:t>Транспортування</w:t>
            </w:r>
            <w:proofErr w:type="spellEnd"/>
            <w:r w:rsidRPr="00332F8A">
              <w:rPr>
                <w:rFonts w:asciiTheme="majorHAnsi" w:hAnsiTheme="majorHAnsi"/>
                <w:spacing w:val="-2"/>
                <w:sz w:val="22"/>
              </w:rPr>
              <w:t xml:space="preserve">, B3.6 Loading – Unloading / </w:t>
            </w:r>
            <w:proofErr w:type="spellStart"/>
            <w:r w:rsidRPr="00332F8A">
              <w:rPr>
                <w:rFonts w:asciiTheme="majorHAnsi" w:hAnsiTheme="majorHAnsi"/>
                <w:spacing w:val="-2"/>
                <w:sz w:val="22"/>
              </w:rPr>
              <w:t>Завантаження</w:t>
            </w:r>
            <w:proofErr w:type="spellEnd"/>
            <w:r w:rsidRPr="00332F8A">
              <w:rPr>
                <w:rFonts w:asciiTheme="majorHAnsi" w:hAnsiTheme="majorHAnsi"/>
                <w:spacing w:val="-2"/>
                <w:sz w:val="22"/>
              </w:rPr>
              <w:t xml:space="preserve"> – </w:t>
            </w:r>
            <w:proofErr w:type="spellStart"/>
            <w:r w:rsidRPr="00332F8A">
              <w:rPr>
                <w:rFonts w:asciiTheme="majorHAnsi" w:hAnsiTheme="majorHAnsi"/>
                <w:spacing w:val="-2"/>
                <w:sz w:val="22"/>
              </w:rPr>
              <w:t>розвантаження</w:t>
            </w:r>
            <w:proofErr w:type="spellEnd"/>
            <w:r w:rsidRPr="00332F8A">
              <w:rPr>
                <w:rFonts w:asciiTheme="majorHAnsi" w:hAnsiTheme="majorHAnsi"/>
                <w:spacing w:val="-2"/>
                <w:sz w:val="22"/>
              </w:rPr>
              <w:t xml:space="preserve">, B3.7 Insurance / </w:t>
            </w:r>
            <w:proofErr w:type="spellStart"/>
            <w:r w:rsidRPr="00332F8A">
              <w:rPr>
                <w:rFonts w:asciiTheme="majorHAnsi" w:hAnsiTheme="majorHAnsi"/>
                <w:spacing w:val="-2"/>
                <w:sz w:val="22"/>
              </w:rPr>
              <w:t>Страхування</w:t>
            </w:r>
            <w:proofErr w:type="spellEnd"/>
            <w:r w:rsidR="0096425C">
              <w:rPr>
                <w:rFonts w:asciiTheme="majorHAnsi" w:hAnsiTheme="majorHAnsi"/>
                <w:spacing w:val="-2"/>
                <w:sz w:val="22"/>
                <w:lang w:val="uk-UA"/>
              </w:rPr>
              <w:t xml:space="preserve">, </w:t>
            </w:r>
            <w:r w:rsidR="0096425C">
              <w:rPr>
                <w:rFonts w:asciiTheme="majorHAnsi" w:hAnsiTheme="majorHAnsi"/>
                <w:spacing w:val="-2"/>
                <w:sz w:val="22"/>
              </w:rPr>
              <w:t>B</w:t>
            </w:r>
            <w:r w:rsidR="0096425C" w:rsidRPr="00CD0949">
              <w:rPr>
                <w:rFonts w:asciiTheme="majorHAnsi" w:hAnsiTheme="majorHAnsi"/>
                <w:spacing w:val="-2"/>
                <w:sz w:val="22"/>
                <w:lang w:val="uk-UA"/>
              </w:rPr>
              <w:t>3.</w:t>
            </w:r>
            <w:r w:rsidR="0096425C" w:rsidRPr="00CD0949">
              <w:rPr>
                <w:rFonts w:ascii="Calibri Light" w:hAnsi="Calibri Light"/>
                <w:spacing w:val="-2"/>
                <w:sz w:val="22"/>
                <w:szCs w:val="22"/>
                <w:lang w:val="uk-UA" w:eastAsia="ru-RU"/>
              </w:rPr>
              <w:t xml:space="preserve">8 </w:t>
            </w:r>
            <w:r w:rsidR="0096425C" w:rsidRPr="00CD0949">
              <w:rPr>
                <w:rFonts w:ascii="Calibri Light" w:hAnsi="Calibri Light"/>
                <w:spacing w:val="-2"/>
                <w:sz w:val="22"/>
                <w:szCs w:val="22"/>
                <w:lang w:eastAsia="ru-RU"/>
              </w:rPr>
              <w:t>Training</w:t>
            </w:r>
            <w:r w:rsidR="0096425C" w:rsidRPr="00CD0949">
              <w:rPr>
                <w:rFonts w:ascii="Calibri Light" w:hAnsi="Calibri Light"/>
                <w:spacing w:val="-2"/>
                <w:sz w:val="22"/>
                <w:szCs w:val="22"/>
                <w:lang w:val="uk-UA" w:eastAsia="ru-RU"/>
              </w:rPr>
              <w:t xml:space="preserve"> / Тренінг</w:t>
            </w:r>
            <w:r w:rsidRPr="00332F8A">
              <w:rPr>
                <w:rFonts w:asciiTheme="majorHAnsi" w:hAnsiTheme="majorHAnsi"/>
                <w:spacing w:val="-2"/>
                <w:sz w:val="22"/>
              </w:rPr>
              <w:t>) shall be calculated by Bidder according to the data in the table B6 «Places of delivery of Goods» , and shall be defined:</w:t>
            </w:r>
          </w:p>
          <w:p w14:paraId="2D30E17C" w14:textId="77777777" w:rsidR="00332F8A" w:rsidRPr="00332F8A" w:rsidRDefault="00332F8A" w:rsidP="00332F8A">
            <w:pPr>
              <w:rPr>
                <w:rFonts w:asciiTheme="majorHAnsi" w:hAnsiTheme="majorHAnsi"/>
                <w:spacing w:val="-2"/>
                <w:sz w:val="22"/>
              </w:rPr>
            </w:pPr>
            <w:r w:rsidRPr="00332F8A">
              <w:rPr>
                <w:rFonts w:asciiTheme="majorHAnsi" w:hAnsiTheme="majorHAnsi"/>
                <w:spacing w:val="-2"/>
                <w:sz w:val="22"/>
              </w:rPr>
              <w:t xml:space="preserve">- in details - in the Form-7 «Logistic Price List»,  </w:t>
            </w:r>
          </w:p>
          <w:p w14:paraId="19EEF9FB" w14:textId="643ADE45" w:rsidR="0091689A" w:rsidRPr="00952D4D" w:rsidRDefault="00332F8A" w:rsidP="00332F8A">
            <w:pPr>
              <w:rPr>
                <w:rFonts w:asciiTheme="majorHAnsi" w:hAnsiTheme="majorHAnsi"/>
                <w:spacing w:val="-2"/>
                <w:sz w:val="22"/>
                <w:highlight w:val="yellow"/>
                <w:lang w:val="uk-UA"/>
              </w:rPr>
            </w:pPr>
            <w:r w:rsidRPr="00332F8A">
              <w:rPr>
                <w:rFonts w:asciiTheme="majorHAnsi" w:hAnsiTheme="majorHAnsi"/>
                <w:spacing w:val="-2"/>
                <w:sz w:val="22"/>
              </w:rPr>
              <w:t xml:space="preserve">- as total amount - in </w:t>
            </w:r>
            <w:r w:rsidR="00952D4D">
              <w:rPr>
                <w:rFonts w:asciiTheme="majorHAnsi" w:hAnsiTheme="majorHAnsi"/>
                <w:spacing w:val="-2"/>
                <w:sz w:val="22"/>
              </w:rPr>
              <w:t>the Form-3 “Price list” (row В)</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7A6E4B23" w14:textId="700CAED9" w:rsidR="00952D4D" w:rsidRDefault="0091689A" w:rsidP="00AD22B4">
            <w:pPr>
              <w:rPr>
                <w:rFonts w:asciiTheme="majorHAnsi" w:hAnsiTheme="majorHAnsi"/>
                <w:spacing w:val="-2"/>
                <w:sz w:val="22"/>
                <w:lang w:val="uk-UA"/>
              </w:rPr>
            </w:pPr>
            <w:r>
              <w:rPr>
                <w:rFonts w:asciiTheme="majorHAnsi" w:hAnsiTheme="majorHAnsi"/>
                <w:spacing w:val="-2"/>
                <w:sz w:val="22"/>
                <w:lang w:val="uk-UA"/>
              </w:rPr>
              <w:t>Ціна логістичних супутніх послуг (</w:t>
            </w:r>
            <w:r w:rsidRPr="00BC519C">
              <w:rPr>
                <w:rFonts w:asciiTheme="majorHAnsi" w:hAnsiTheme="majorHAnsi"/>
                <w:spacing w:val="-2"/>
                <w:sz w:val="22"/>
                <w:lang w:val="uk-UA"/>
              </w:rPr>
              <w:t xml:space="preserve">B3.5 </w:t>
            </w:r>
            <w:proofErr w:type="spellStart"/>
            <w:r w:rsidRPr="00BC519C">
              <w:rPr>
                <w:rFonts w:asciiTheme="majorHAnsi" w:hAnsiTheme="majorHAnsi"/>
                <w:spacing w:val="-2"/>
                <w:sz w:val="22"/>
                <w:lang w:val="uk-UA"/>
              </w:rPr>
              <w:t>Transportation</w:t>
            </w:r>
            <w:proofErr w:type="spellEnd"/>
            <w:r w:rsidRPr="00BC519C">
              <w:rPr>
                <w:rFonts w:asciiTheme="majorHAnsi" w:hAnsiTheme="majorHAnsi"/>
                <w:spacing w:val="-2"/>
                <w:sz w:val="22"/>
                <w:lang w:val="uk-UA"/>
              </w:rPr>
              <w:t xml:space="preserve"> / Транспортування, B3.6 </w:t>
            </w:r>
            <w:proofErr w:type="spellStart"/>
            <w:r w:rsidRPr="00BC519C">
              <w:rPr>
                <w:rFonts w:asciiTheme="majorHAnsi" w:hAnsiTheme="majorHAnsi"/>
                <w:spacing w:val="-2"/>
                <w:sz w:val="22"/>
                <w:lang w:val="uk-UA"/>
              </w:rPr>
              <w:t>Loading</w:t>
            </w:r>
            <w:proofErr w:type="spellEnd"/>
            <w:r w:rsidRPr="00BC519C">
              <w:rPr>
                <w:rFonts w:asciiTheme="majorHAnsi" w:hAnsiTheme="majorHAnsi"/>
                <w:spacing w:val="-2"/>
                <w:sz w:val="22"/>
                <w:lang w:val="uk-UA"/>
              </w:rPr>
              <w:t xml:space="preserve"> – </w:t>
            </w:r>
            <w:proofErr w:type="spellStart"/>
            <w:r w:rsidRPr="00BC519C">
              <w:rPr>
                <w:rFonts w:asciiTheme="majorHAnsi" w:hAnsiTheme="majorHAnsi"/>
                <w:spacing w:val="-2"/>
                <w:sz w:val="22"/>
                <w:lang w:val="uk-UA"/>
              </w:rPr>
              <w:t>Unloading</w:t>
            </w:r>
            <w:proofErr w:type="spellEnd"/>
            <w:r w:rsidRPr="00BC519C">
              <w:rPr>
                <w:rFonts w:asciiTheme="majorHAnsi" w:hAnsiTheme="majorHAnsi"/>
                <w:spacing w:val="-2"/>
                <w:sz w:val="22"/>
                <w:lang w:val="uk-UA"/>
              </w:rPr>
              <w:t xml:space="preserve"> / Завантаження – розвантаження, B3.7 </w:t>
            </w:r>
            <w:proofErr w:type="spellStart"/>
            <w:r w:rsidRPr="00BC519C">
              <w:rPr>
                <w:rFonts w:asciiTheme="majorHAnsi" w:hAnsiTheme="majorHAnsi"/>
                <w:spacing w:val="-2"/>
                <w:sz w:val="22"/>
                <w:lang w:val="uk-UA"/>
              </w:rPr>
              <w:t>Insurance</w:t>
            </w:r>
            <w:proofErr w:type="spellEnd"/>
            <w:r w:rsidRPr="00BC519C">
              <w:rPr>
                <w:rFonts w:asciiTheme="majorHAnsi" w:hAnsiTheme="majorHAnsi"/>
                <w:spacing w:val="-2"/>
                <w:sz w:val="22"/>
                <w:lang w:val="uk-UA"/>
              </w:rPr>
              <w:t xml:space="preserve"> / Страхування</w:t>
            </w:r>
            <w:r w:rsidR="0096425C">
              <w:rPr>
                <w:rFonts w:asciiTheme="majorHAnsi" w:hAnsiTheme="majorHAnsi"/>
                <w:spacing w:val="-2"/>
                <w:sz w:val="22"/>
                <w:lang w:val="uk-UA"/>
              </w:rPr>
              <w:t xml:space="preserve">, </w:t>
            </w:r>
            <w:r w:rsidR="0096425C">
              <w:rPr>
                <w:rFonts w:asciiTheme="majorHAnsi" w:hAnsiTheme="majorHAnsi"/>
                <w:spacing w:val="-2"/>
                <w:sz w:val="22"/>
              </w:rPr>
              <w:t>B</w:t>
            </w:r>
            <w:r w:rsidR="0096425C" w:rsidRPr="00CD0949">
              <w:rPr>
                <w:rFonts w:asciiTheme="majorHAnsi" w:hAnsiTheme="majorHAnsi"/>
                <w:spacing w:val="-2"/>
                <w:sz w:val="22"/>
                <w:lang w:val="uk-UA"/>
              </w:rPr>
              <w:t>3.</w:t>
            </w:r>
            <w:r w:rsidR="0096425C" w:rsidRPr="00CD0949">
              <w:rPr>
                <w:rFonts w:ascii="Calibri Light" w:hAnsi="Calibri Light"/>
                <w:spacing w:val="-2"/>
                <w:sz w:val="22"/>
                <w:szCs w:val="22"/>
                <w:lang w:val="uk-UA" w:eastAsia="ru-RU"/>
              </w:rPr>
              <w:t xml:space="preserve">8 </w:t>
            </w:r>
            <w:r w:rsidR="0096425C" w:rsidRPr="00CD0949">
              <w:rPr>
                <w:rFonts w:ascii="Calibri Light" w:hAnsi="Calibri Light"/>
                <w:spacing w:val="-2"/>
                <w:sz w:val="22"/>
                <w:szCs w:val="22"/>
                <w:lang w:eastAsia="ru-RU"/>
              </w:rPr>
              <w:t>Training</w:t>
            </w:r>
            <w:r w:rsidR="0096425C" w:rsidRPr="00CD0949">
              <w:rPr>
                <w:rFonts w:ascii="Calibri Light" w:hAnsi="Calibri Light"/>
                <w:spacing w:val="-2"/>
                <w:sz w:val="22"/>
                <w:szCs w:val="22"/>
                <w:lang w:val="uk-UA" w:eastAsia="ru-RU"/>
              </w:rPr>
              <w:t xml:space="preserve"> / Тренінг</w:t>
            </w:r>
            <w:r w:rsidR="0096425C">
              <w:rPr>
                <w:rFonts w:ascii="Calibri Light" w:hAnsi="Calibri Light"/>
                <w:spacing w:val="-2"/>
                <w:sz w:val="22"/>
                <w:szCs w:val="22"/>
                <w:lang w:val="uk-UA" w:eastAsia="ru-RU"/>
              </w:rPr>
              <w:t xml:space="preserve">) </w:t>
            </w:r>
            <w:r>
              <w:rPr>
                <w:rFonts w:asciiTheme="majorHAnsi" w:hAnsiTheme="majorHAnsi"/>
                <w:spacing w:val="-2"/>
                <w:sz w:val="22"/>
                <w:lang w:val="uk-UA"/>
              </w:rPr>
              <w:t xml:space="preserve"> розраховується учасником на підставі </w:t>
            </w:r>
            <w:r w:rsidRPr="00BC519C">
              <w:rPr>
                <w:rFonts w:asciiTheme="majorHAnsi" w:hAnsiTheme="majorHAnsi"/>
                <w:spacing w:val="-2"/>
                <w:sz w:val="22"/>
                <w:lang w:val="uk-UA"/>
              </w:rPr>
              <w:t>даних таблиці B6 «</w:t>
            </w:r>
            <w:r>
              <w:rPr>
                <w:rFonts w:asciiTheme="majorHAnsi" w:hAnsiTheme="majorHAnsi"/>
                <w:spacing w:val="-2"/>
                <w:sz w:val="22"/>
                <w:lang w:val="uk-UA"/>
              </w:rPr>
              <w:t>Місце доставки Товарів</w:t>
            </w:r>
            <w:r w:rsidRPr="00BC519C">
              <w:rPr>
                <w:rFonts w:asciiTheme="majorHAnsi" w:hAnsiTheme="majorHAnsi"/>
                <w:spacing w:val="-2"/>
                <w:sz w:val="22"/>
                <w:lang w:val="uk-UA"/>
              </w:rPr>
              <w:t>»</w:t>
            </w:r>
            <w:r w:rsidR="00952D4D" w:rsidRPr="005721AA">
              <w:rPr>
                <w:rFonts w:asciiTheme="majorHAnsi" w:hAnsiTheme="majorHAnsi"/>
                <w:spacing w:val="-2"/>
                <w:sz w:val="22"/>
                <w:lang w:val="uk-UA"/>
              </w:rPr>
              <w:t xml:space="preserve"> </w:t>
            </w:r>
            <w:r w:rsidR="00952D4D">
              <w:rPr>
                <w:rFonts w:asciiTheme="majorHAnsi" w:hAnsiTheme="majorHAnsi"/>
                <w:spacing w:val="-2"/>
                <w:sz w:val="22"/>
                <w:lang w:val="uk-UA"/>
              </w:rPr>
              <w:t>та</w:t>
            </w:r>
            <w:r>
              <w:rPr>
                <w:rFonts w:asciiTheme="majorHAnsi" w:hAnsiTheme="majorHAnsi"/>
                <w:spacing w:val="-2"/>
                <w:sz w:val="22"/>
                <w:lang w:val="uk-UA"/>
              </w:rPr>
              <w:t xml:space="preserve"> зазначається</w:t>
            </w:r>
            <w:r w:rsidR="00952D4D">
              <w:rPr>
                <w:rFonts w:asciiTheme="majorHAnsi" w:hAnsiTheme="majorHAnsi"/>
                <w:spacing w:val="-2"/>
                <w:sz w:val="22"/>
                <w:lang w:val="uk-UA"/>
              </w:rPr>
              <w:t>:</w:t>
            </w:r>
          </w:p>
          <w:p w14:paraId="052861AB" w14:textId="77777777" w:rsidR="00952D4D" w:rsidRDefault="0091689A" w:rsidP="00952D4D">
            <w:pPr>
              <w:rPr>
                <w:rFonts w:asciiTheme="majorHAnsi" w:hAnsiTheme="majorHAnsi"/>
                <w:spacing w:val="-2"/>
                <w:sz w:val="22"/>
                <w:lang w:val="uk-UA"/>
              </w:rPr>
            </w:pPr>
            <w:r>
              <w:rPr>
                <w:rFonts w:asciiTheme="majorHAnsi" w:hAnsiTheme="majorHAnsi"/>
                <w:spacing w:val="-2"/>
                <w:sz w:val="22"/>
                <w:lang w:val="uk-UA"/>
              </w:rPr>
              <w:t xml:space="preserve"> </w:t>
            </w:r>
            <w:r w:rsidR="00952D4D">
              <w:rPr>
                <w:rFonts w:asciiTheme="majorHAnsi" w:hAnsiTheme="majorHAnsi"/>
                <w:spacing w:val="-2"/>
                <w:sz w:val="22"/>
                <w:lang w:val="uk-UA"/>
              </w:rPr>
              <w:t xml:space="preserve">- детально - </w:t>
            </w:r>
            <w:r>
              <w:rPr>
                <w:rFonts w:asciiTheme="majorHAnsi" w:hAnsiTheme="majorHAnsi"/>
                <w:spacing w:val="-2"/>
                <w:sz w:val="22"/>
                <w:lang w:val="uk-UA"/>
              </w:rPr>
              <w:t xml:space="preserve">у формі 7 </w:t>
            </w:r>
            <w:r w:rsidRPr="00F104FC">
              <w:rPr>
                <w:rFonts w:asciiTheme="majorHAnsi" w:hAnsiTheme="majorHAnsi"/>
                <w:spacing w:val="-2"/>
                <w:sz w:val="22"/>
                <w:lang w:val="uk-UA"/>
              </w:rPr>
              <w:t>«</w:t>
            </w:r>
            <w:r w:rsidR="00952D4D">
              <w:rPr>
                <w:rFonts w:asciiTheme="majorHAnsi" w:hAnsiTheme="majorHAnsi"/>
                <w:spacing w:val="-2"/>
                <w:sz w:val="22"/>
                <w:lang w:val="uk-UA"/>
              </w:rPr>
              <w:t>Вартість</w:t>
            </w:r>
            <w:r w:rsidRPr="00F104FC">
              <w:rPr>
                <w:rFonts w:asciiTheme="majorHAnsi" w:hAnsiTheme="majorHAnsi"/>
                <w:spacing w:val="-2"/>
                <w:sz w:val="22"/>
                <w:lang w:val="uk-UA"/>
              </w:rPr>
              <w:t xml:space="preserve"> логісти</w:t>
            </w:r>
            <w:r w:rsidR="00952D4D">
              <w:rPr>
                <w:rFonts w:asciiTheme="majorHAnsi" w:hAnsiTheme="majorHAnsi"/>
                <w:spacing w:val="-2"/>
                <w:sz w:val="22"/>
                <w:lang w:val="uk-UA"/>
              </w:rPr>
              <w:t>ки</w:t>
            </w:r>
            <w:r w:rsidRPr="00F104FC">
              <w:rPr>
                <w:rFonts w:asciiTheme="majorHAnsi" w:hAnsiTheme="majorHAnsi"/>
                <w:spacing w:val="-2"/>
                <w:sz w:val="22"/>
                <w:lang w:val="uk-UA"/>
              </w:rPr>
              <w:t>»</w:t>
            </w:r>
            <w:r w:rsidR="00952D4D">
              <w:rPr>
                <w:rFonts w:asciiTheme="majorHAnsi" w:hAnsiTheme="majorHAnsi"/>
                <w:spacing w:val="-2"/>
                <w:sz w:val="22"/>
                <w:lang w:val="uk-UA"/>
              </w:rPr>
              <w:t>;</w:t>
            </w:r>
          </w:p>
          <w:p w14:paraId="7FF8CD73" w14:textId="306CEC02" w:rsidR="0091689A" w:rsidRPr="00491B2E" w:rsidRDefault="00952D4D" w:rsidP="00952D4D">
            <w:pPr>
              <w:rPr>
                <w:rFonts w:asciiTheme="majorHAnsi" w:hAnsiTheme="majorHAnsi"/>
                <w:spacing w:val="-2"/>
                <w:sz w:val="22"/>
                <w:lang w:val="uk-UA"/>
              </w:rPr>
            </w:pPr>
            <w:r>
              <w:rPr>
                <w:rFonts w:asciiTheme="majorHAnsi" w:hAnsiTheme="majorHAnsi"/>
                <w:spacing w:val="-2"/>
                <w:sz w:val="22"/>
                <w:lang w:val="uk-UA"/>
              </w:rPr>
              <w:t xml:space="preserve">- загальною сумою - </w:t>
            </w:r>
            <w:r w:rsidR="0091689A" w:rsidRPr="00BC519C">
              <w:rPr>
                <w:rFonts w:asciiTheme="majorHAnsi" w:hAnsiTheme="majorHAnsi"/>
                <w:spacing w:val="-2"/>
                <w:sz w:val="22"/>
                <w:lang w:val="uk-UA"/>
              </w:rPr>
              <w:t xml:space="preserve">у </w:t>
            </w:r>
            <w:r>
              <w:rPr>
                <w:rFonts w:asciiTheme="majorHAnsi" w:hAnsiTheme="majorHAnsi"/>
                <w:spacing w:val="-2"/>
                <w:sz w:val="22"/>
                <w:lang w:val="uk-UA"/>
              </w:rPr>
              <w:t>формі 3</w:t>
            </w:r>
            <w:r w:rsidR="0091689A">
              <w:rPr>
                <w:rFonts w:asciiTheme="majorHAnsi" w:hAnsiTheme="majorHAnsi"/>
                <w:spacing w:val="-2"/>
                <w:sz w:val="22"/>
                <w:lang w:val="uk-UA"/>
              </w:rPr>
              <w:t xml:space="preserve"> «</w:t>
            </w:r>
            <w:proofErr w:type="spellStart"/>
            <w:r w:rsidR="0091689A">
              <w:rPr>
                <w:rFonts w:asciiTheme="majorHAnsi" w:hAnsiTheme="majorHAnsi"/>
                <w:spacing w:val="-2"/>
                <w:sz w:val="22"/>
                <w:lang w:val="uk-UA"/>
              </w:rPr>
              <w:t>Прайс</w:t>
            </w:r>
            <w:proofErr w:type="spellEnd"/>
            <w:r w:rsidR="0091689A">
              <w:rPr>
                <w:rFonts w:asciiTheme="majorHAnsi" w:hAnsiTheme="majorHAnsi"/>
                <w:spacing w:val="-2"/>
                <w:sz w:val="22"/>
                <w:lang w:val="uk-UA"/>
              </w:rPr>
              <w:t xml:space="preserve">-лист» (рядок </w:t>
            </w:r>
            <w:r w:rsidR="0091689A">
              <w:rPr>
                <w:rFonts w:asciiTheme="majorHAnsi" w:hAnsiTheme="majorHAnsi"/>
                <w:spacing w:val="-2"/>
                <w:sz w:val="22"/>
                <w:lang w:val="ru-RU"/>
              </w:rPr>
              <w:t>В</w:t>
            </w:r>
            <w:r w:rsidR="0091689A" w:rsidRPr="00952D4D">
              <w:rPr>
                <w:rFonts w:asciiTheme="majorHAnsi" w:hAnsiTheme="majorHAnsi"/>
                <w:spacing w:val="-2"/>
                <w:sz w:val="22"/>
                <w:lang w:val="ru-RU"/>
              </w:rPr>
              <w:t>)</w:t>
            </w:r>
          </w:p>
        </w:tc>
      </w:tr>
    </w:tbl>
    <w:p w14:paraId="1BFA69D8" w14:textId="77777777" w:rsidR="00FD2B60" w:rsidRPr="005721AA" w:rsidRDefault="00FD2B60" w:rsidP="00FD2B60">
      <w:pPr>
        <w:rPr>
          <w:rFonts w:ascii="Calibri Light" w:hAnsi="Calibri Light"/>
          <w:lang w:val="ru-RU"/>
        </w:rPr>
        <w:sectPr w:rsidR="00FD2B60" w:rsidRPr="005721AA" w:rsidSect="003E2356">
          <w:pgSz w:w="11909" w:h="16834" w:code="9"/>
          <w:pgMar w:top="1440" w:right="852" w:bottom="1440" w:left="1440" w:header="720" w:footer="720" w:gutter="0"/>
          <w:cols w:space="720"/>
          <w:docGrid w:linePitch="360"/>
        </w:sectPr>
      </w:pPr>
    </w:p>
    <w:p w14:paraId="3567E624" w14:textId="03EC6FEE" w:rsidR="008B1DC3" w:rsidRPr="008B1DC3" w:rsidRDefault="008B1DC3" w:rsidP="008B1DC3">
      <w:pPr>
        <w:pStyle w:val="10"/>
        <w:jc w:val="center"/>
        <w:rPr>
          <w:rFonts w:ascii="Calibri Light" w:hAnsi="Calibri Light"/>
          <w:color w:val="auto"/>
          <w:szCs w:val="24"/>
        </w:rPr>
      </w:pPr>
      <w:bookmarkStart w:id="390" w:name="_Toc15826627"/>
      <w:r w:rsidRPr="00B27EDD">
        <w:rPr>
          <w:rFonts w:ascii="Calibri Light" w:hAnsi="Calibri Light"/>
          <w:color w:val="auto"/>
          <w:szCs w:val="24"/>
        </w:rPr>
        <w:lastRenderedPageBreak/>
        <w:t>Section III.  Contract for the supply and delivery of Goods</w:t>
      </w:r>
      <w:bookmarkEnd w:id="390"/>
    </w:p>
    <w:p w14:paraId="728D76AC" w14:textId="273BB7C1" w:rsidR="00D343B6" w:rsidRPr="00B27EDD" w:rsidRDefault="00D343B6" w:rsidP="008B1DC3">
      <w:pPr>
        <w:jc w:val="center"/>
        <w:rPr>
          <w:rFonts w:ascii="Calibri Light" w:hAnsi="Calibri Light"/>
          <w:b/>
          <w:szCs w:val="22"/>
          <w:lang w:val="uk-UA"/>
        </w:rPr>
      </w:pPr>
      <w:r w:rsidRPr="00B27EDD">
        <w:rPr>
          <w:rFonts w:ascii="Calibri Light" w:hAnsi="Calibri Light"/>
          <w:b/>
          <w:szCs w:val="22"/>
          <w:lang w:val="uk-UA"/>
        </w:rPr>
        <w:t>CONTRACT FOR THE SUPPLY AND DELIVERY OF GOODS</w:t>
      </w:r>
      <w:r w:rsidRPr="008B1DC3">
        <w:rPr>
          <w:rFonts w:ascii="Calibri Light" w:hAnsi="Calibri Light"/>
          <w:b/>
          <w:szCs w:val="22"/>
          <w:lang w:val="uk-UA"/>
        </w:rPr>
        <w:t xml:space="preserve"> </w:t>
      </w:r>
      <w:r w:rsidRPr="00B27EDD">
        <w:rPr>
          <w:rFonts w:ascii="Calibri Light" w:hAnsi="Calibri Light"/>
          <w:b/>
          <w:szCs w:val="22"/>
          <w:lang w:val="uk-UA"/>
        </w:rPr>
        <w:t xml:space="preserve"># </w:t>
      </w:r>
    </w:p>
    <w:p w14:paraId="380E8A9D" w14:textId="77777777" w:rsidR="00D343B6" w:rsidRPr="00B27EDD" w:rsidRDefault="00D343B6" w:rsidP="00D343B6">
      <w:pPr>
        <w:jc w:val="center"/>
        <w:rPr>
          <w:rFonts w:ascii="Calibri Light" w:hAnsi="Calibri Light"/>
          <w:b/>
          <w:szCs w:val="22"/>
          <w:lang w:val="uk-UA"/>
        </w:rPr>
      </w:pPr>
      <w:r w:rsidRPr="00CA1BF9">
        <w:rPr>
          <w:rFonts w:ascii="Calibri Light" w:hAnsi="Calibri Light"/>
          <w:b/>
          <w:szCs w:val="22"/>
          <w:lang w:val="uk-UA"/>
        </w:rPr>
        <w:t>ДОГОВІР ПОСТАЧАННЯ ТОВАРУ  №</w:t>
      </w:r>
      <w:r w:rsidRPr="00B27EDD">
        <w:rPr>
          <w:rFonts w:ascii="Calibri Light" w:hAnsi="Calibri Light"/>
          <w:b/>
          <w:szCs w:val="22"/>
          <w:lang w:val="uk-UA"/>
        </w:rPr>
        <w:t xml:space="preserve"> </w:t>
      </w:r>
    </w:p>
    <w:p w14:paraId="20E872B1" w14:textId="77777777" w:rsidR="00D343B6" w:rsidRPr="00B27EDD" w:rsidRDefault="00D343B6" w:rsidP="00D343B6">
      <w:pPr>
        <w:suppressAutoHyphens/>
        <w:jc w:val="center"/>
        <w:rPr>
          <w:rFonts w:ascii="Calibri Light" w:hAnsi="Calibri Light"/>
          <w:b/>
          <w:color w:val="000000"/>
          <w:szCs w:val="22"/>
          <w:lang w:val="uk-UA"/>
        </w:rPr>
      </w:pPr>
      <w:r w:rsidRPr="00CA1BF9">
        <w:rPr>
          <w:rFonts w:ascii="Calibri Light" w:hAnsi="Calibri Light"/>
          <w:b/>
          <w:color w:val="000000"/>
          <w:szCs w:val="22"/>
        </w:rPr>
        <w:t>Between</w:t>
      </w:r>
      <w:r w:rsidRPr="00B27EDD">
        <w:rPr>
          <w:rFonts w:ascii="Calibri Light" w:hAnsi="Calibri Light"/>
          <w:b/>
          <w:color w:val="000000"/>
          <w:szCs w:val="22"/>
          <w:lang w:val="uk-UA"/>
        </w:rPr>
        <w:t>/між</w:t>
      </w:r>
    </w:p>
    <w:p w14:paraId="1084B8FC" w14:textId="77777777" w:rsidR="00D343B6" w:rsidRPr="00B27EDD" w:rsidRDefault="00D343B6" w:rsidP="00D343B6">
      <w:pPr>
        <w:suppressAutoHyphens/>
        <w:jc w:val="center"/>
        <w:rPr>
          <w:rFonts w:ascii="Calibri Light" w:hAnsi="Calibri Light"/>
          <w:b/>
          <w:szCs w:val="22"/>
          <w:lang w:val="uk-UA"/>
        </w:rPr>
      </w:pPr>
      <w:r w:rsidRPr="00CA1BF9">
        <w:rPr>
          <w:rFonts w:ascii="Calibri Light" w:hAnsi="Calibri Light"/>
          <w:b/>
          <w:color w:val="000000"/>
          <w:szCs w:val="22"/>
        </w:rPr>
        <w:t>NIRAS</w:t>
      </w:r>
      <w:r w:rsidRPr="00B27EDD">
        <w:rPr>
          <w:rFonts w:ascii="Calibri Light" w:hAnsi="Calibri Light"/>
          <w:b/>
          <w:color w:val="000000"/>
          <w:szCs w:val="22"/>
          <w:lang w:val="uk-UA"/>
        </w:rPr>
        <w:t xml:space="preserve"> </w:t>
      </w:r>
      <w:r w:rsidRPr="00CA1BF9">
        <w:rPr>
          <w:rFonts w:ascii="Calibri Light" w:hAnsi="Calibri Light"/>
          <w:b/>
          <w:color w:val="000000"/>
          <w:szCs w:val="22"/>
        </w:rPr>
        <w:t>Sweden</w:t>
      </w:r>
      <w:r w:rsidRPr="00B27EDD">
        <w:rPr>
          <w:rFonts w:ascii="Calibri Light" w:hAnsi="Calibri Light"/>
          <w:b/>
          <w:color w:val="000000"/>
          <w:szCs w:val="22"/>
          <w:lang w:val="uk-UA"/>
        </w:rPr>
        <w:t xml:space="preserve"> </w:t>
      </w:r>
      <w:r w:rsidRPr="00CA1BF9">
        <w:rPr>
          <w:rFonts w:ascii="Calibri Light" w:hAnsi="Calibri Light"/>
          <w:b/>
          <w:color w:val="000000"/>
          <w:szCs w:val="22"/>
        </w:rPr>
        <w:t>AB</w:t>
      </w:r>
    </w:p>
    <w:p w14:paraId="4EB9565D" w14:textId="77777777" w:rsidR="00D343B6" w:rsidRPr="00CA1BF9" w:rsidRDefault="00D343B6" w:rsidP="00D343B6">
      <w:pPr>
        <w:suppressAutoHyphens/>
        <w:jc w:val="center"/>
        <w:rPr>
          <w:rFonts w:ascii="Calibri Light" w:hAnsi="Calibri Light"/>
          <w:b/>
          <w:color w:val="000000"/>
          <w:szCs w:val="22"/>
        </w:rPr>
      </w:pPr>
      <w:r w:rsidRPr="00CA1BF9">
        <w:rPr>
          <w:rFonts w:ascii="Calibri Light" w:hAnsi="Calibri Light"/>
          <w:b/>
          <w:color w:val="000000"/>
          <w:szCs w:val="22"/>
        </w:rPr>
        <w:t>and/</w:t>
      </w:r>
      <w:proofErr w:type="spellStart"/>
      <w:r w:rsidRPr="00CA1BF9">
        <w:rPr>
          <w:rFonts w:ascii="Calibri Light" w:hAnsi="Calibri Light"/>
          <w:b/>
          <w:color w:val="000000"/>
          <w:szCs w:val="22"/>
        </w:rPr>
        <w:t>та</w:t>
      </w:r>
      <w:proofErr w:type="spellEnd"/>
    </w:p>
    <w:p w14:paraId="37331E2E" w14:textId="77777777" w:rsidR="00D343B6" w:rsidRPr="00CA1BF9" w:rsidRDefault="00D343B6" w:rsidP="00D343B6">
      <w:pPr>
        <w:suppressAutoHyphens/>
        <w:jc w:val="center"/>
        <w:rPr>
          <w:rFonts w:ascii="Calibri Light" w:hAnsi="Calibri Light"/>
          <w:b/>
          <w:color w:val="000000"/>
          <w:szCs w:val="22"/>
          <w:lang w:val="uk-UA"/>
        </w:rPr>
      </w:pPr>
    </w:p>
    <w:tbl>
      <w:tblPr>
        <w:tblW w:w="9781" w:type="dxa"/>
        <w:tblInd w:w="108" w:type="dxa"/>
        <w:tblLook w:val="04A0" w:firstRow="1" w:lastRow="0" w:firstColumn="1" w:lastColumn="0" w:noHBand="0" w:noVBand="1"/>
      </w:tblPr>
      <w:tblGrid>
        <w:gridCol w:w="4678"/>
        <w:gridCol w:w="5103"/>
      </w:tblGrid>
      <w:tr w:rsidR="00D343B6" w:rsidRPr="00CA1BF9" w14:paraId="51E87F62" w14:textId="77777777" w:rsidTr="00D343B6">
        <w:tc>
          <w:tcPr>
            <w:tcW w:w="4678" w:type="dxa"/>
            <w:tcBorders>
              <w:top w:val="single" w:sz="4" w:space="0" w:color="auto"/>
              <w:left w:val="single" w:sz="4" w:space="0" w:color="auto"/>
              <w:right w:val="single" w:sz="4" w:space="0" w:color="auto"/>
            </w:tcBorders>
            <w:shd w:val="clear" w:color="auto" w:fill="auto"/>
          </w:tcPr>
          <w:p w14:paraId="3F198FDF" w14:textId="77777777" w:rsidR="00D343B6" w:rsidRPr="00CA1BF9" w:rsidRDefault="00D343B6" w:rsidP="00D343B6">
            <w:pPr>
              <w:jc w:val="both"/>
              <w:rPr>
                <w:rFonts w:asciiTheme="majorHAnsi" w:hAnsiTheme="majorHAnsi" w:cs="Arial"/>
                <w:snapToGrid w:val="0"/>
                <w:sz w:val="22"/>
                <w:szCs w:val="22"/>
                <w:lang w:val="uk-UA"/>
              </w:rPr>
            </w:pPr>
            <w:r w:rsidRPr="00CA1BF9">
              <w:rPr>
                <w:rFonts w:asciiTheme="majorHAnsi" w:hAnsiTheme="majorHAnsi" w:cs="Arial"/>
                <w:snapToGrid w:val="0"/>
                <w:sz w:val="22"/>
                <w:szCs w:val="22"/>
              </w:rPr>
              <w:t xml:space="preserve">This Contract for the Supply and Delivery of Goods (“Contract”) is entered into between </w:t>
            </w:r>
          </w:p>
          <w:p w14:paraId="52B12A96" w14:textId="77777777" w:rsidR="00D343B6" w:rsidRPr="00CA1BF9" w:rsidRDefault="00D343B6" w:rsidP="00D343B6">
            <w:pPr>
              <w:jc w:val="both"/>
              <w:rPr>
                <w:rFonts w:asciiTheme="majorHAnsi" w:hAnsiTheme="majorHAnsi" w:cs="Arial"/>
                <w:snapToGrid w:val="0"/>
                <w:sz w:val="22"/>
                <w:szCs w:val="22"/>
                <w:lang w:val="uk-UA"/>
              </w:rPr>
            </w:pPr>
          </w:p>
          <w:p w14:paraId="71BBAEC1" w14:textId="77777777" w:rsidR="00D343B6" w:rsidRPr="00CA1BF9" w:rsidRDefault="00D343B6" w:rsidP="00D343B6">
            <w:pPr>
              <w:jc w:val="both"/>
              <w:rPr>
                <w:rFonts w:asciiTheme="majorHAnsi" w:hAnsiTheme="majorHAnsi" w:cs="Arial"/>
                <w:snapToGrid w:val="0"/>
                <w:sz w:val="22"/>
                <w:szCs w:val="22"/>
                <w:lang w:val="uk-UA"/>
              </w:rPr>
            </w:pPr>
            <w:r w:rsidRPr="00CA1BF9">
              <w:rPr>
                <w:rFonts w:asciiTheme="majorHAnsi" w:hAnsiTheme="majorHAnsi" w:cs="Arial"/>
                <w:snapToGrid w:val="0"/>
                <w:sz w:val="22"/>
                <w:szCs w:val="22"/>
              </w:rPr>
              <w:t>NIRAS Sweden AB,</w:t>
            </w:r>
          </w:p>
        </w:tc>
        <w:tc>
          <w:tcPr>
            <w:tcW w:w="5103" w:type="dxa"/>
            <w:tcBorders>
              <w:top w:val="single" w:sz="4" w:space="0" w:color="auto"/>
              <w:left w:val="single" w:sz="4" w:space="0" w:color="auto"/>
              <w:right w:val="single" w:sz="4" w:space="0" w:color="auto"/>
            </w:tcBorders>
            <w:shd w:val="clear" w:color="auto" w:fill="auto"/>
          </w:tcPr>
          <w:p w14:paraId="482C2264" w14:textId="77777777" w:rsidR="00D343B6" w:rsidRPr="00CA1BF9" w:rsidRDefault="00D343B6" w:rsidP="00D343B6">
            <w:pPr>
              <w:suppressAutoHyphens/>
              <w:jc w:val="both"/>
              <w:rPr>
                <w:rFonts w:asciiTheme="majorHAnsi" w:hAnsiTheme="majorHAnsi" w:cs="Arial"/>
                <w:snapToGrid w:val="0"/>
                <w:sz w:val="22"/>
                <w:szCs w:val="22"/>
                <w:lang w:val="uk-UA"/>
              </w:rPr>
            </w:pPr>
            <w:proofErr w:type="spellStart"/>
            <w:r w:rsidRPr="00CA1BF9">
              <w:rPr>
                <w:rFonts w:asciiTheme="majorHAnsi" w:hAnsiTheme="majorHAnsi" w:cs="Arial"/>
                <w:snapToGrid w:val="0"/>
                <w:sz w:val="22"/>
                <w:szCs w:val="22"/>
                <w:lang w:val="ru-RU"/>
              </w:rPr>
              <w:t>Цей</w:t>
            </w:r>
            <w:proofErr w:type="spellEnd"/>
            <w:r w:rsidRPr="00CA1BF9">
              <w:rPr>
                <w:rFonts w:asciiTheme="majorHAnsi" w:hAnsiTheme="majorHAnsi" w:cs="Arial"/>
                <w:snapToGrid w:val="0"/>
                <w:sz w:val="22"/>
                <w:szCs w:val="22"/>
                <w:lang w:val="ru-RU"/>
              </w:rPr>
              <w:t xml:space="preserve"> </w:t>
            </w:r>
            <w:proofErr w:type="spellStart"/>
            <w:r w:rsidRPr="00CA1BF9">
              <w:rPr>
                <w:rFonts w:asciiTheme="majorHAnsi" w:hAnsiTheme="majorHAnsi" w:cs="Arial"/>
                <w:snapToGrid w:val="0"/>
                <w:sz w:val="22"/>
                <w:szCs w:val="22"/>
                <w:lang w:val="ru-RU"/>
              </w:rPr>
              <w:t>Договір</w:t>
            </w:r>
            <w:proofErr w:type="spellEnd"/>
            <w:r w:rsidRPr="00CA1BF9">
              <w:rPr>
                <w:rFonts w:asciiTheme="majorHAnsi" w:hAnsiTheme="majorHAnsi" w:cs="Arial"/>
                <w:snapToGrid w:val="0"/>
                <w:sz w:val="22"/>
                <w:szCs w:val="22"/>
                <w:lang w:val="ru-RU"/>
              </w:rPr>
              <w:t xml:space="preserve"> </w:t>
            </w:r>
            <w:proofErr w:type="spellStart"/>
            <w:r w:rsidRPr="00CA1BF9">
              <w:rPr>
                <w:rFonts w:asciiTheme="majorHAnsi" w:hAnsiTheme="majorHAnsi" w:cs="Arial"/>
                <w:snapToGrid w:val="0"/>
                <w:sz w:val="22"/>
                <w:szCs w:val="22"/>
                <w:lang w:val="ru-RU"/>
              </w:rPr>
              <w:t>постачання</w:t>
            </w:r>
            <w:proofErr w:type="spellEnd"/>
            <w:r w:rsidRPr="00CA1BF9">
              <w:rPr>
                <w:rFonts w:asciiTheme="majorHAnsi" w:hAnsiTheme="majorHAnsi" w:cs="Arial"/>
                <w:snapToGrid w:val="0"/>
                <w:sz w:val="22"/>
                <w:szCs w:val="22"/>
                <w:lang w:val="ru-RU"/>
              </w:rPr>
              <w:t xml:space="preserve"> та доставку </w:t>
            </w:r>
            <w:proofErr w:type="spellStart"/>
            <w:r w:rsidRPr="00CA1BF9">
              <w:rPr>
                <w:rFonts w:asciiTheme="majorHAnsi" w:hAnsiTheme="majorHAnsi" w:cs="Arial"/>
                <w:snapToGrid w:val="0"/>
                <w:sz w:val="22"/>
                <w:szCs w:val="22"/>
                <w:lang w:val="ru-RU"/>
              </w:rPr>
              <w:t>товарів</w:t>
            </w:r>
            <w:proofErr w:type="spellEnd"/>
            <w:r w:rsidRPr="00CA1BF9">
              <w:rPr>
                <w:rFonts w:asciiTheme="majorHAnsi" w:hAnsiTheme="majorHAnsi" w:cs="Arial"/>
                <w:snapToGrid w:val="0"/>
                <w:sz w:val="22"/>
                <w:szCs w:val="22"/>
                <w:lang w:val="ru-RU"/>
              </w:rPr>
              <w:t xml:space="preserve"> («</w:t>
            </w:r>
            <w:proofErr w:type="spellStart"/>
            <w:r w:rsidRPr="00CA1BF9">
              <w:rPr>
                <w:rFonts w:asciiTheme="majorHAnsi" w:hAnsiTheme="majorHAnsi" w:cs="Arial"/>
                <w:snapToGrid w:val="0"/>
                <w:sz w:val="22"/>
                <w:szCs w:val="22"/>
                <w:lang w:val="ru-RU"/>
              </w:rPr>
              <w:t>Договір</w:t>
            </w:r>
            <w:proofErr w:type="spellEnd"/>
            <w:r w:rsidRPr="00CA1BF9">
              <w:rPr>
                <w:rFonts w:asciiTheme="majorHAnsi" w:hAnsiTheme="majorHAnsi" w:cs="Arial"/>
                <w:snapToGrid w:val="0"/>
                <w:sz w:val="22"/>
                <w:szCs w:val="22"/>
                <w:lang w:val="ru-RU"/>
              </w:rPr>
              <w:t xml:space="preserve">») </w:t>
            </w:r>
            <w:proofErr w:type="spellStart"/>
            <w:r w:rsidRPr="00CA1BF9">
              <w:rPr>
                <w:rFonts w:asciiTheme="majorHAnsi" w:hAnsiTheme="majorHAnsi" w:cs="Arial"/>
                <w:snapToGrid w:val="0"/>
                <w:sz w:val="22"/>
                <w:szCs w:val="22"/>
                <w:lang w:val="ru-RU"/>
              </w:rPr>
              <w:t>укладений</w:t>
            </w:r>
            <w:proofErr w:type="spellEnd"/>
            <w:r w:rsidRPr="00CA1BF9">
              <w:rPr>
                <w:rFonts w:asciiTheme="majorHAnsi" w:hAnsiTheme="majorHAnsi" w:cs="Arial"/>
                <w:snapToGrid w:val="0"/>
                <w:sz w:val="22"/>
                <w:szCs w:val="22"/>
                <w:lang w:val="ru-RU"/>
              </w:rPr>
              <w:t xml:space="preserve"> </w:t>
            </w:r>
            <w:proofErr w:type="spellStart"/>
            <w:r w:rsidRPr="00CA1BF9">
              <w:rPr>
                <w:rFonts w:asciiTheme="majorHAnsi" w:hAnsiTheme="majorHAnsi" w:cs="Arial"/>
                <w:snapToGrid w:val="0"/>
                <w:sz w:val="22"/>
                <w:szCs w:val="22"/>
                <w:lang w:val="ru-RU"/>
              </w:rPr>
              <w:t>між</w:t>
            </w:r>
            <w:proofErr w:type="spellEnd"/>
            <w:r w:rsidRPr="00CA1BF9">
              <w:rPr>
                <w:rFonts w:asciiTheme="majorHAnsi" w:hAnsiTheme="majorHAnsi" w:cs="Arial"/>
                <w:snapToGrid w:val="0"/>
                <w:sz w:val="22"/>
                <w:szCs w:val="22"/>
                <w:lang w:val="ru-RU"/>
              </w:rPr>
              <w:t xml:space="preserve"> </w:t>
            </w:r>
          </w:p>
          <w:p w14:paraId="60302EF7" w14:textId="77777777" w:rsidR="00D343B6" w:rsidRPr="00CA1BF9" w:rsidRDefault="00D343B6" w:rsidP="00D343B6">
            <w:pPr>
              <w:suppressAutoHyphens/>
              <w:jc w:val="both"/>
              <w:rPr>
                <w:rFonts w:asciiTheme="majorHAnsi" w:hAnsiTheme="majorHAnsi" w:cs="Arial"/>
                <w:snapToGrid w:val="0"/>
                <w:sz w:val="22"/>
                <w:szCs w:val="22"/>
                <w:lang w:val="uk-UA"/>
              </w:rPr>
            </w:pPr>
          </w:p>
          <w:p w14:paraId="3386B55D" w14:textId="77777777" w:rsidR="00D343B6" w:rsidRPr="00CA1BF9" w:rsidRDefault="00D343B6" w:rsidP="00D343B6">
            <w:pPr>
              <w:suppressAutoHyphens/>
              <w:jc w:val="both"/>
              <w:rPr>
                <w:rFonts w:asciiTheme="majorHAnsi" w:hAnsiTheme="majorHAnsi" w:cs="Arial"/>
                <w:snapToGrid w:val="0"/>
                <w:sz w:val="22"/>
                <w:szCs w:val="22"/>
                <w:lang w:val="uk-UA"/>
              </w:rPr>
            </w:pPr>
            <w:r w:rsidRPr="00CA1BF9">
              <w:rPr>
                <w:rFonts w:asciiTheme="majorHAnsi" w:hAnsiTheme="majorHAnsi" w:cs="Arial"/>
                <w:snapToGrid w:val="0"/>
                <w:sz w:val="22"/>
                <w:szCs w:val="22"/>
              </w:rPr>
              <w:t>NIRAS Sweden AB,</w:t>
            </w:r>
          </w:p>
        </w:tc>
      </w:tr>
      <w:tr w:rsidR="00D343B6" w:rsidRPr="00CA1BF9" w14:paraId="6F2DF24F" w14:textId="77777777" w:rsidTr="00D343B6">
        <w:tc>
          <w:tcPr>
            <w:tcW w:w="4678" w:type="dxa"/>
            <w:tcBorders>
              <w:left w:val="single" w:sz="4" w:space="0" w:color="auto"/>
              <w:right w:val="single" w:sz="4" w:space="0" w:color="auto"/>
            </w:tcBorders>
            <w:shd w:val="clear" w:color="auto" w:fill="auto"/>
          </w:tcPr>
          <w:p w14:paraId="5F6BC132" w14:textId="77777777" w:rsidR="00D343B6" w:rsidRPr="00CA1BF9" w:rsidRDefault="00D343B6" w:rsidP="00D343B6">
            <w:pPr>
              <w:pStyle w:val="af6"/>
              <w:rPr>
                <w:rFonts w:asciiTheme="majorHAnsi" w:hAnsiTheme="majorHAnsi" w:cs="Arial"/>
                <w:snapToGrid w:val="0"/>
                <w:sz w:val="22"/>
                <w:szCs w:val="22"/>
              </w:rPr>
            </w:pPr>
          </w:p>
        </w:tc>
        <w:tc>
          <w:tcPr>
            <w:tcW w:w="5103" w:type="dxa"/>
            <w:tcBorders>
              <w:left w:val="single" w:sz="4" w:space="0" w:color="auto"/>
              <w:right w:val="single" w:sz="4" w:space="0" w:color="auto"/>
            </w:tcBorders>
            <w:shd w:val="clear" w:color="auto" w:fill="auto"/>
          </w:tcPr>
          <w:p w14:paraId="43DF78E6" w14:textId="77777777" w:rsidR="00D343B6" w:rsidRPr="00CA1BF9" w:rsidRDefault="00D343B6" w:rsidP="00D343B6">
            <w:pPr>
              <w:pStyle w:val="af6"/>
              <w:rPr>
                <w:rFonts w:asciiTheme="majorHAnsi" w:hAnsiTheme="majorHAnsi" w:cs="Arial"/>
                <w:snapToGrid w:val="0"/>
                <w:sz w:val="22"/>
                <w:szCs w:val="22"/>
              </w:rPr>
            </w:pPr>
          </w:p>
        </w:tc>
      </w:tr>
      <w:tr w:rsidR="00D343B6" w:rsidRPr="00CA1BF9" w14:paraId="0324DA94" w14:textId="77777777" w:rsidTr="00D343B6">
        <w:trPr>
          <w:trHeight w:val="80"/>
        </w:trPr>
        <w:tc>
          <w:tcPr>
            <w:tcW w:w="4678" w:type="dxa"/>
            <w:tcBorders>
              <w:left w:val="single" w:sz="4" w:space="0" w:color="auto"/>
              <w:right w:val="single" w:sz="4" w:space="0" w:color="auto"/>
            </w:tcBorders>
            <w:shd w:val="clear" w:color="auto" w:fill="auto"/>
          </w:tcPr>
          <w:p w14:paraId="50B5A9F9" w14:textId="77777777" w:rsidR="00D343B6" w:rsidRPr="00CA1BF9" w:rsidRDefault="00D343B6" w:rsidP="00D343B6">
            <w:pPr>
              <w:rPr>
                <w:rFonts w:asciiTheme="majorHAnsi" w:hAnsiTheme="majorHAnsi" w:cs="Arial"/>
                <w:snapToGrid w:val="0"/>
                <w:sz w:val="22"/>
                <w:szCs w:val="22"/>
              </w:rPr>
            </w:pPr>
          </w:p>
        </w:tc>
        <w:tc>
          <w:tcPr>
            <w:tcW w:w="5103" w:type="dxa"/>
            <w:tcBorders>
              <w:left w:val="single" w:sz="4" w:space="0" w:color="auto"/>
              <w:right w:val="single" w:sz="4" w:space="0" w:color="auto"/>
            </w:tcBorders>
            <w:shd w:val="clear" w:color="auto" w:fill="auto"/>
          </w:tcPr>
          <w:p w14:paraId="6446973D" w14:textId="77777777" w:rsidR="00D343B6" w:rsidRPr="00CA1BF9" w:rsidRDefault="00D343B6" w:rsidP="00D343B6">
            <w:pPr>
              <w:suppressAutoHyphens/>
              <w:rPr>
                <w:rFonts w:asciiTheme="majorHAnsi" w:hAnsiTheme="majorHAnsi" w:cs="Arial"/>
                <w:snapToGrid w:val="0"/>
                <w:sz w:val="22"/>
                <w:szCs w:val="22"/>
              </w:rPr>
            </w:pPr>
          </w:p>
        </w:tc>
      </w:tr>
      <w:tr w:rsidR="00D343B6" w:rsidRPr="00CA1BF9" w14:paraId="4FB023DC" w14:textId="77777777" w:rsidTr="00D343B6">
        <w:tc>
          <w:tcPr>
            <w:tcW w:w="4678" w:type="dxa"/>
            <w:tcBorders>
              <w:left w:val="single" w:sz="4" w:space="0" w:color="auto"/>
              <w:right w:val="single" w:sz="4" w:space="0" w:color="auto"/>
            </w:tcBorders>
            <w:shd w:val="clear" w:color="auto" w:fill="auto"/>
          </w:tcPr>
          <w:p w14:paraId="37E203F5" w14:textId="77777777" w:rsidR="00D343B6" w:rsidRPr="00DE6F4F" w:rsidRDefault="00D343B6" w:rsidP="00D343B6">
            <w:pPr>
              <w:rPr>
                <w:rFonts w:asciiTheme="majorHAnsi" w:hAnsiTheme="majorHAnsi" w:cs="Arial"/>
                <w:i/>
                <w:snapToGrid w:val="0"/>
                <w:sz w:val="22"/>
                <w:szCs w:val="22"/>
                <w:highlight w:val="yellow"/>
              </w:rPr>
            </w:pPr>
          </w:p>
        </w:tc>
        <w:tc>
          <w:tcPr>
            <w:tcW w:w="5103" w:type="dxa"/>
            <w:tcBorders>
              <w:left w:val="single" w:sz="4" w:space="0" w:color="auto"/>
              <w:right w:val="single" w:sz="4" w:space="0" w:color="auto"/>
            </w:tcBorders>
            <w:shd w:val="clear" w:color="auto" w:fill="auto"/>
          </w:tcPr>
          <w:p w14:paraId="74BE9D94" w14:textId="77777777" w:rsidR="00D343B6" w:rsidRPr="00CA1BF9" w:rsidRDefault="00D343B6" w:rsidP="00D343B6">
            <w:pPr>
              <w:rPr>
                <w:rFonts w:asciiTheme="majorHAnsi" w:hAnsiTheme="majorHAnsi" w:cs="Arial"/>
                <w:snapToGrid w:val="0"/>
                <w:sz w:val="22"/>
                <w:szCs w:val="22"/>
              </w:rPr>
            </w:pPr>
          </w:p>
        </w:tc>
      </w:tr>
      <w:tr w:rsidR="00D343B6" w:rsidRPr="009021AF" w14:paraId="34F42ABD" w14:textId="77777777" w:rsidTr="00D343B6">
        <w:tc>
          <w:tcPr>
            <w:tcW w:w="4678" w:type="dxa"/>
            <w:tcBorders>
              <w:left w:val="single" w:sz="4" w:space="0" w:color="auto"/>
              <w:right w:val="single" w:sz="4" w:space="0" w:color="auto"/>
            </w:tcBorders>
            <w:shd w:val="clear" w:color="auto" w:fill="auto"/>
          </w:tcPr>
          <w:p w14:paraId="335C9ABF" w14:textId="77777777" w:rsidR="00D343B6" w:rsidRPr="00CA1BF9" w:rsidRDefault="00D343B6" w:rsidP="00D343B6">
            <w:pPr>
              <w:jc w:val="both"/>
              <w:rPr>
                <w:rFonts w:asciiTheme="majorHAnsi" w:hAnsiTheme="majorHAnsi" w:cs="Arial"/>
                <w:snapToGrid w:val="0"/>
                <w:sz w:val="22"/>
                <w:szCs w:val="22"/>
              </w:rPr>
            </w:pPr>
          </w:p>
        </w:tc>
        <w:tc>
          <w:tcPr>
            <w:tcW w:w="5103" w:type="dxa"/>
            <w:tcBorders>
              <w:left w:val="single" w:sz="4" w:space="0" w:color="auto"/>
              <w:right w:val="single" w:sz="4" w:space="0" w:color="auto"/>
            </w:tcBorders>
            <w:shd w:val="clear" w:color="auto" w:fill="auto"/>
          </w:tcPr>
          <w:p w14:paraId="02A9537A" w14:textId="77777777" w:rsidR="00D343B6" w:rsidRPr="00CA1BF9" w:rsidRDefault="00D343B6" w:rsidP="00D343B6">
            <w:pPr>
              <w:suppressAutoHyphens/>
              <w:jc w:val="both"/>
              <w:rPr>
                <w:rFonts w:asciiTheme="majorHAnsi" w:hAnsiTheme="majorHAnsi" w:cs="Arial"/>
                <w:sz w:val="22"/>
                <w:szCs w:val="22"/>
                <w:lang w:val="ru-RU"/>
              </w:rPr>
            </w:pPr>
          </w:p>
        </w:tc>
      </w:tr>
      <w:tr w:rsidR="00D343B6" w:rsidRPr="009021AF" w14:paraId="722EF4CA" w14:textId="77777777" w:rsidTr="00D343B6">
        <w:tc>
          <w:tcPr>
            <w:tcW w:w="4678" w:type="dxa"/>
            <w:tcBorders>
              <w:left w:val="single" w:sz="4" w:space="0" w:color="auto"/>
              <w:right w:val="single" w:sz="4" w:space="0" w:color="auto"/>
            </w:tcBorders>
            <w:shd w:val="clear" w:color="auto" w:fill="auto"/>
          </w:tcPr>
          <w:p w14:paraId="16187014" w14:textId="77777777" w:rsidR="00D343B6" w:rsidRPr="00C62361" w:rsidRDefault="00D343B6" w:rsidP="00D343B6">
            <w:pPr>
              <w:rPr>
                <w:rFonts w:asciiTheme="majorHAnsi" w:hAnsiTheme="majorHAnsi" w:cs="Arial"/>
                <w:snapToGrid w:val="0"/>
                <w:sz w:val="22"/>
                <w:szCs w:val="22"/>
                <w:highlight w:val="yellow"/>
                <w:lang w:val="uk-UA"/>
              </w:rPr>
            </w:pPr>
            <w:r w:rsidRPr="001C3279">
              <w:rPr>
                <w:rFonts w:asciiTheme="majorHAnsi" w:hAnsiTheme="majorHAnsi" w:cs="Arial"/>
                <w:snapToGrid w:val="0"/>
                <w:sz w:val="22"/>
                <w:szCs w:val="22"/>
                <w:lang w:val="ru-RU"/>
              </w:rPr>
              <w:t xml:space="preserve"> </w:t>
            </w:r>
          </w:p>
          <w:p w14:paraId="42906A76" w14:textId="77777777" w:rsidR="00D343B6" w:rsidRPr="007B147E" w:rsidRDefault="00D343B6" w:rsidP="00D343B6">
            <w:pPr>
              <w:rPr>
                <w:rFonts w:asciiTheme="majorHAnsi" w:hAnsiTheme="majorHAnsi" w:cs="Arial"/>
                <w:snapToGrid w:val="0"/>
                <w:sz w:val="22"/>
                <w:szCs w:val="22"/>
                <w:highlight w:val="yellow"/>
                <w:lang w:val="ru-RU"/>
              </w:rPr>
            </w:pPr>
          </w:p>
        </w:tc>
        <w:tc>
          <w:tcPr>
            <w:tcW w:w="5103" w:type="dxa"/>
            <w:tcBorders>
              <w:left w:val="single" w:sz="4" w:space="0" w:color="auto"/>
              <w:right w:val="single" w:sz="4" w:space="0" w:color="auto"/>
            </w:tcBorders>
            <w:shd w:val="clear" w:color="auto" w:fill="auto"/>
          </w:tcPr>
          <w:p w14:paraId="3950F760" w14:textId="77777777" w:rsidR="00D343B6" w:rsidRPr="00CA1BF9" w:rsidRDefault="00D343B6" w:rsidP="00D343B6">
            <w:pPr>
              <w:rPr>
                <w:rFonts w:asciiTheme="majorHAnsi" w:hAnsiTheme="majorHAnsi" w:cs="Arial"/>
                <w:snapToGrid w:val="0"/>
                <w:sz w:val="22"/>
                <w:szCs w:val="22"/>
                <w:lang w:val="ru-RU"/>
              </w:rPr>
            </w:pPr>
          </w:p>
        </w:tc>
      </w:tr>
      <w:tr w:rsidR="00D343B6" w:rsidRPr="009021AF" w14:paraId="01D6B224" w14:textId="77777777" w:rsidTr="00D343B6">
        <w:tc>
          <w:tcPr>
            <w:tcW w:w="4678" w:type="dxa"/>
            <w:tcBorders>
              <w:left w:val="single" w:sz="4" w:space="0" w:color="auto"/>
              <w:right w:val="single" w:sz="4" w:space="0" w:color="auto"/>
            </w:tcBorders>
            <w:shd w:val="clear" w:color="auto" w:fill="auto"/>
          </w:tcPr>
          <w:p w14:paraId="0E71DE33" w14:textId="77777777" w:rsidR="00D343B6" w:rsidRPr="00CA1BF9" w:rsidRDefault="00D343B6" w:rsidP="00D343B6">
            <w:pPr>
              <w:jc w:val="both"/>
              <w:rPr>
                <w:rFonts w:asciiTheme="majorHAnsi" w:hAnsiTheme="majorHAnsi" w:cs="Arial"/>
                <w:snapToGrid w:val="0"/>
                <w:sz w:val="22"/>
                <w:szCs w:val="22"/>
                <w:lang w:val="uk-UA"/>
              </w:rPr>
            </w:pPr>
          </w:p>
        </w:tc>
        <w:tc>
          <w:tcPr>
            <w:tcW w:w="5103" w:type="dxa"/>
            <w:tcBorders>
              <w:left w:val="single" w:sz="4" w:space="0" w:color="auto"/>
              <w:right w:val="single" w:sz="4" w:space="0" w:color="auto"/>
            </w:tcBorders>
            <w:shd w:val="clear" w:color="auto" w:fill="auto"/>
          </w:tcPr>
          <w:p w14:paraId="416604E6" w14:textId="77777777" w:rsidR="00D343B6" w:rsidRPr="00CA1BF9" w:rsidRDefault="00D343B6" w:rsidP="00D343B6">
            <w:pPr>
              <w:jc w:val="both"/>
              <w:rPr>
                <w:rFonts w:asciiTheme="majorHAnsi" w:hAnsiTheme="majorHAnsi" w:cs="Arial"/>
                <w:snapToGrid w:val="0"/>
                <w:sz w:val="22"/>
                <w:szCs w:val="22"/>
                <w:lang w:val="uk-UA"/>
              </w:rPr>
            </w:pPr>
          </w:p>
        </w:tc>
      </w:tr>
      <w:tr w:rsidR="00D343B6" w:rsidRPr="009021AF" w14:paraId="48389177" w14:textId="77777777" w:rsidTr="00D343B6">
        <w:tc>
          <w:tcPr>
            <w:tcW w:w="4678" w:type="dxa"/>
            <w:tcBorders>
              <w:left w:val="single" w:sz="4" w:space="0" w:color="auto"/>
              <w:right w:val="single" w:sz="4" w:space="0" w:color="auto"/>
            </w:tcBorders>
            <w:shd w:val="clear" w:color="auto" w:fill="auto"/>
          </w:tcPr>
          <w:p w14:paraId="247CC69A" w14:textId="77777777" w:rsidR="00D343B6" w:rsidRPr="00C62361" w:rsidRDefault="00D343B6" w:rsidP="00D343B6">
            <w:pPr>
              <w:rPr>
                <w:rFonts w:asciiTheme="majorHAnsi" w:hAnsiTheme="majorHAnsi" w:cs="Arial"/>
                <w:snapToGrid w:val="0"/>
                <w:sz w:val="22"/>
                <w:szCs w:val="22"/>
                <w:highlight w:val="yellow"/>
                <w:lang w:val="uk-UA"/>
              </w:rPr>
            </w:pPr>
          </w:p>
        </w:tc>
        <w:tc>
          <w:tcPr>
            <w:tcW w:w="5103" w:type="dxa"/>
            <w:tcBorders>
              <w:left w:val="single" w:sz="4" w:space="0" w:color="auto"/>
              <w:right w:val="single" w:sz="4" w:space="0" w:color="auto"/>
            </w:tcBorders>
            <w:shd w:val="clear" w:color="auto" w:fill="auto"/>
          </w:tcPr>
          <w:p w14:paraId="61DBCC46" w14:textId="77777777" w:rsidR="00D343B6" w:rsidRPr="00CA1BF9" w:rsidRDefault="00D343B6" w:rsidP="00D343B6">
            <w:pPr>
              <w:jc w:val="both"/>
              <w:rPr>
                <w:rFonts w:asciiTheme="majorHAnsi" w:hAnsiTheme="majorHAnsi" w:cs="Arial"/>
                <w:snapToGrid w:val="0"/>
                <w:sz w:val="22"/>
                <w:szCs w:val="22"/>
                <w:lang w:val="uk-UA"/>
              </w:rPr>
            </w:pPr>
          </w:p>
        </w:tc>
      </w:tr>
      <w:tr w:rsidR="00D343B6" w:rsidRPr="0097121A" w14:paraId="3781D83B" w14:textId="77777777" w:rsidTr="00D343B6">
        <w:tc>
          <w:tcPr>
            <w:tcW w:w="4678" w:type="dxa"/>
            <w:tcBorders>
              <w:left w:val="single" w:sz="4" w:space="0" w:color="auto"/>
              <w:right w:val="single" w:sz="4" w:space="0" w:color="auto"/>
            </w:tcBorders>
            <w:shd w:val="clear" w:color="auto" w:fill="auto"/>
          </w:tcPr>
          <w:p w14:paraId="3D315B9F" w14:textId="77777777" w:rsidR="00D343B6" w:rsidRPr="0075757C" w:rsidRDefault="00D343B6" w:rsidP="00D343B6">
            <w:pPr>
              <w:jc w:val="both"/>
              <w:rPr>
                <w:rFonts w:asciiTheme="majorHAnsi" w:hAnsiTheme="majorHAnsi" w:cs="Arial"/>
                <w:snapToGrid w:val="0"/>
                <w:sz w:val="22"/>
                <w:szCs w:val="22"/>
              </w:rPr>
            </w:pPr>
            <w:r w:rsidRPr="0075757C">
              <w:rPr>
                <w:rFonts w:asciiTheme="majorHAnsi" w:hAnsiTheme="majorHAnsi" w:cs="Arial"/>
                <w:snapToGrid w:val="0"/>
                <w:sz w:val="22"/>
                <w:szCs w:val="22"/>
              </w:rPr>
              <w:t>hereinafter referred to as the Supplier</w:t>
            </w:r>
          </w:p>
          <w:p w14:paraId="2994B0FD" w14:textId="77777777" w:rsidR="00D343B6" w:rsidRPr="0075757C" w:rsidRDefault="00D343B6" w:rsidP="00D343B6">
            <w:pPr>
              <w:jc w:val="both"/>
              <w:rPr>
                <w:rFonts w:asciiTheme="majorHAnsi" w:hAnsiTheme="majorHAnsi" w:cs="Arial"/>
                <w:snapToGrid w:val="0"/>
                <w:sz w:val="22"/>
                <w:szCs w:val="22"/>
              </w:rPr>
            </w:pPr>
            <w:r w:rsidRPr="0075757C">
              <w:rPr>
                <w:rFonts w:asciiTheme="majorHAnsi" w:hAnsiTheme="majorHAnsi" w:cs="Arial"/>
                <w:snapToGrid w:val="0"/>
                <w:sz w:val="22"/>
                <w:szCs w:val="22"/>
              </w:rPr>
              <w:t>t</w:t>
            </w:r>
            <w:proofErr w:type="spellStart"/>
            <w:r w:rsidRPr="0075757C">
              <w:rPr>
                <w:rFonts w:asciiTheme="majorHAnsi" w:hAnsiTheme="majorHAnsi" w:cs="Arial"/>
                <w:snapToGrid w:val="0"/>
                <w:sz w:val="22"/>
                <w:szCs w:val="22"/>
                <w:lang w:val="en-GB"/>
              </w:rPr>
              <w:t>ogether</w:t>
            </w:r>
            <w:proofErr w:type="spellEnd"/>
            <w:r w:rsidRPr="0075757C">
              <w:rPr>
                <w:rFonts w:asciiTheme="majorHAnsi" w:hAnsiTheme="majorHAnsi" w:cs="Arial"/>
                <w:snapToGrid w:val="0"/>
                <w:sz w:val="22"/>
                <w:szCs w:val="22"/>
                <w:lang w:val="en-GB"/>
              </w:rPr>
              <w:t xml:space="preserve"> are called Parties, and each one separately – Party </w:t>
            </w:r>
          </w:p>
        </w:tc>
        <w:tc>
          <w:tcPr>
            <w:tcW w:w="5103" w:type="dxa"/>
            <w:tcBorders>
              <w:left w:val="single" w:sz="4" w:space="0" w:color="auto"/>
              <w:right w:val="single" w:sz="4" w:space="0" w:color="auto"/>
            </w:tcBorders>
            <w:shd w:val="clear" w:color="auto" w:fill="auto"/>
          </w:tcPr>
          <w:p w14:paraId="4856A5AA" w14:textId="77777777" w:rsidR="00D343B6" w:rsidRPr="0075757C" w:rsidRDefault="00D343B6" w:rsidP="00D343B6">
            <w:pPr>
              <w:jc w:val="both"/>
              <w:rPr>
                <w:rFonts w:asciiTheme="majorHAnsi" w:hAnsiTheme="majorHAnsi" w:cs="Arial"/>
                <w:snapToGrid w:val="0"/>
                <w:sz w:val="22"/>
                <w:szCs w:val="22"/>
                <w:lang w:val="uk-UA"/>
              </w:rPr>
            </w:pPr>
            <w:r w:rsidRPr="0075757C">
              <w:rPr>
                <w:rFonts w:asciiTheme="majorHAnsi" w:hAnsiTheme="majorHAnsi" w:cs="Arial"/>
                <w:snapToGrid w:val="0"/>
                <w:sz w:val="22"/>
                <w:szCs w:val="22"/>
                <w:lang w:val="uk-UA"/>
              </w:rPr>
              <w:t xml:space="preserve">тут і надалі – Постачальник, </w:t>
            </w:r>
          </w:p>
          <w:p w14:paraId="3F1E36BC" w14:textId="77777777" w:rsidR="00D343B6" w:rsidRPr="0075757C" w:rsidRDefault="00D343B6" w:rsidP="00D343B6">
            <w:pPr>
              <w:jc w:val="both"/>
              <w:rPr>
                <w:rFonts w:asciiTheme="majorHAnsi" w:hAnsiTheme="majorHAnsi" w:cs="Arial"/>
                <w:snapToGrid w:val="0"/>
                <w:sz w:val="22"/>
                <w:szCs w:val="22"/>
                <w:lang w:val="ru-RU"/>
              </w:rPr>
            </w:pPr>
            <w:r w:rsidRPr="0075757C">
              <w:rPr>
                <w:rFonts w:asciiTheme="majorHAnsi" w:hAnsiTheme="majorHAnsi" w:cs="Arial"/>
                <w:snapToGrid w:val="0"/>
                <w:sz w:val="22"/>
                <w:szCs w:val="22"/>
                <w:lang w:val="uk-UA"/>
              </w:rPr>
              <w:t>усі разом іменуються Сторони, а кожна окремо - Сторона</w:t>
            </w:r>
          </w:p>
          <w:p w14:paraId="0526AB2F" w14:textId="77777777" w:rsidR="00D343B6" w:rsidRPr="0075757C" w:rsidRDefault="00D343B6" w:rsidP="00D343B6">
            <w:pPr>
              <w:suppressAutoHyphens/>
              <w:jc w:val="both"/>
              <w:rPr>
                <w:rFonts w:asciiTheme="majorHAnsi" w:hAnsiTheme="majorHAnsi" w:cs="Arial"/>
                <w:b/>
                <w:sz w:val="22"/>
                <w:szCs w:val="22"/>
                <w:lang w:val="uk-UA"/>
              </w:rPr>
            </w:pPr>
          </w:p>
        </w:tc>
      </w:tr>
      <w:tr w:rsidR="00D343B6" w:rsidRPr="00CA1BF9" w14:paraId="6DC30E2E" w14:textId="77777777" w:rsidTr="00D343B6">
        <w:tc>
          <w:tcPr>
            <w:tcW w:w="4678" w:type="dxa"/>
            <w:tcBorders>
              <w:left w:val="single" w:sz="4" w:space="0" w:color="auto"/>
              <w:bottom w:val="single" w:sz="4" w:space="0" w:color="auto"/>
              <w:right w:val="single" w:sz="4" w:space="0" w:color="auto"/>
            </w:tcBorders>
            <w:shd w:val="clear" w:color="auto" w:fill="auto"/>
          </w:tcPr>
          <w:p w14:paraId="0B512515" w14:textId="77777777" w:rsidR="00D343B6" w:rsidRPr="0075757C" w:rsidRDefault="00D343B6" w:rsidP="00D343B6">
            <w:pPr>
              <w:rPr>
                <w:rFonts w:asciiTheme="majorHAnsi" w:hAnsiTheme="majorHAnsi" w:cs="Arial"/>
                <w:snapToGrid w:val="0"/>
                <w:sz w:val="22"/>
                <w:szCs w:val="22"/>
                <w:lang w:val="ru-RU"/>
              </w:rPr>
            </w:pPr>
            <w:r w:rsidRPr="0075757C">
              <w:rPr>
                <w:rFonts w:asciiTheme="majorHAnsi" w:hAnsiTheme="majorHAnsi" w:cs="Arial"/>
                <w:snapToGrid w:val="0"/>
                <w:sz w:val="22"/>
                <w:szCs w:val="22"/>
              </w:rPr>
              <w:t>on _____</w:t>
            </w:r>
            <w:r w:rsidRPr="0075757C">
              <w:rPr>
                <w:rFonts w:asciiTheme="majorHAnsi" w:hAnsiTheme="majorHAnsi" w:cs="Arial"/>
                <w:snapToGrid w:val="0"/>
                <w:sz w:val="22"/>
                <w:szCs w:val="22"/>
                <w:lang w:val="ru-RU"/>
              </w:rPr>
              <w:t xml:space="preserve"> </w:t>
            </w:r>
            <w:r w:rsidRPr="0075757C">
              <w:rPr>
                <w:rFonts w:asciiTheme="majorHAnsi" w:hAnsiTheme="majorHAnsi" w:cs="Arial"/>
                <w:snapToGrid w:val="0"/>
                <w:sz w:val="22"/>
                <w:szCs w:val="22"/>
              </w:rPr>
              <w:t xml:space="preserve">month </w:t>
            </w:r>
            <w:r w:rsidRPr="0075757C">
              <w:rPr>
                <w:rFonts w:asciiTheme="majorHAnsi" w:hAnsiTheme="majorHAnsi" w:cs="Arial"/>
                <w:snapToGrid w:val="0"/>
                <w:sz w:val="22"/>
                <w:szCs w:val="22"/>
                <w:lang w:val="ru-RU"/>
              </w:rPr>
              <w:t>_____</w:t>
            </w:r>
            <w:r w:rsidRPr="0075757C">
              <w:t xml:space="preserve"> </w:t>
            </w:r>
            <w:proofErr w:type="spellStart"/>
            <w:r w:rsidRPr="0075757C">
              <w:rPr>
                <w:rFonts w:asciiTheme="majorHAnsi" w:hAnsiTheme="majorHAnsi" w:cs="Arial"/>
                <w:snapToGrid w:val="0"/>
                <w:sz w:val="22"/>
                <w:szCs w:val="22"/>
                <w:lang w:val="ru-RU"/>
              </w:rPr>
              <w:t>year</w:t>
            </w:r>
            <w:proofErr w:type="spellEnd"/>
          </w:p>
          <w:p w14:paraId="43083B58" w14:textId="77777777" w:rsidR="00D343B6" w:rsidRPr="0075757C" w:rsidRDefault="00D343B6" w:rsidP="00D343B6">
            <w:pPr>
              <w:jc w:val="both"/>
              <w:rPr>
                <w:rFonts w:asciiTheme="majorHAnsi" w:hAnsiTheme="majorHAnsi" w:cs="Arial"/>
                <w:snapToGrid w:val="0"/>
                <w:sz w:val="22"/>
                <w:szCs w:val="22"/>
                <w:lang w:val="uk-UA"/>
              </w:rPr>
            </w:pPr>
          </w:p>
        </w:tc>
        <w:tc>
          <w:tcPr>
            <w:tcW w:w="5103" w:type="dxa"/>
            <w:tcBorders>
              <w:left w:val="single" w:sz="4" w:space="0" w:color="auto"/>
              <w:bottom w:val="single" w:sz="4" w:space="0" w:color="auto"/>
              <w:right w:val="single" w:sz="4" w:space="0" w:color="auto"/>
            </w:tcBorders>
            <w:shd w:val="clear" w:color="auto" w:fill="auto"/>
          </w:tcPr>
          <w:p w14:paraId="2DD978F6" w14:textId="77777777" w:rsidR="00D343B6" w:rsidRPr="0075757C" w:rsidRDefault="00D343B6" w:rsidP="00D343B6">
            <w:pPr>
              <w:rPr>
                <w:rFonts w:asciiTheme="majorHAnsi" w:hAnsiTheme="majorHAnsi" w:cs="Arial"/>
                <w:snapToGrid w:val="0"/>
                <w:sz w:val="22"/>
                <w:szCs w:val="22"/>
                <w:lang w:val="uk-UA"/>
              </w:rPr>
            </w:pPr>
            <w:r w:rsidRPr="0075757C">
              <w:rPr>
                <w:rFonts w:asciiTheme="majorHAnsi" w:hAnsiTheme="majorHAnsi" w:cs="Arial"/>
                <w:snapToGrid w:val="0"/>
                <w:sz w:val="22"/>
                <w:szCs w:val="22"/>
              </w:rPr>
              <w:t>on _____</w:t>
            </w:r>
            <w:r w:rsidRPr="0075757C">
              <w:rPr>
                <w:rFonts w:asciiTheme="majorHAnsi" w:hAnsiTheme="majorHAnsi" w:cs="Arial"/>
                <w:snapToGrid w:val="0"/>
                <w:sz w:val="22"/>
                <w:szCs w:val="22"/>
                <w:lang w:val="ru-RU"/>
              </w:rPr>
              <w:t>м</w:t>
            </w:r>
            <w:r w:rsidRPr="0075757C">
              <w:rPr>
                <w:rFonts w:asciiTheme="majorHAnsi" w:hAnsiTheme="majorHAnsi" w:cs="Arial"/>
                <w:snapToGrid w:val="0"/>
                <w:sz w:val="22"/>
                <w:szCs w:val="22"/>
                <w:lang w:val="uk-UA"/>
              </w:rPr>
              <w:t>і</w:t>
            </w:r>
            <w:proofErr w:type="spellStart"/>
            <w:r w:rsidRPr="0075757C">
              <w:rPr>
                <w:rFonts w:asciiTheme="majorHAnsi" w:hAnsiTheme="majorHAnsi" w:cs="Arial"/>
                <w:snapToGrid w:val="0"/>
                <w:sz w:val="22"/>
                <w:szCs w:val="22"/>
                <w:lang w:val="ru-RU"/>
              </w:rPr>
              <w:t>сяць</w:t>
            </w:r>
            <w:proofErr w:type="spellEnd"/>
            <w:r w:rsidRPr="0075757C">
              <w:rPr>
                <w:rFonts w:asciiTheme="majorHAnsi" w:hAnsiTheme="majorHAnsi" w:cs="Arial"/>
                <w:snapToGrid w:val="0"/>
                <w:sz w:val="22"/>
                <w:szCs w:val="22"/>
              </w:rPr>
              <w:t xml:space="preserve"> </w:t>
            </w:r>
            <w:r w:rsidRPr="0075757C">
              <w:rPr>
                <w:rFonts w:asciiTheme="majorHAnsi" w:hAnsiTheme="majorHAnsi" w:cs="Arial"/>
                <w:snapToGrid w:val="0"/>
                <w:sz w:val="22"/>
                <w:szCs w:val="22"/>
                <w:lang w:val="ru-RU"/>
              </w:rPr>
              <w:t>_____</w:t>
            </w:r>
            <w:r w:rsidRPr="0075757C">
              <w:rPr>
                <w:rFonts w:asciiTheme="majorHAnsi" w:hAnsiTheme="majorHAnsi" w:cs="Arial"/>
                <w:snapToGrid w:val="0"/>
                <w:sz w:val="22"/>
                <w:szCs w:val="22"/>
                <w:lang w:val="uk-UA"/>
              </w:rPr>
              <w:t xml:space="preserve"> року</w:t>
            </w:r>
          </w:p>
          <w:p w14:paraId="0B022E9E" w14:textId="77777777" w:rsidR="00D343B6" w:rsidRPr="0075757C" w:rsidRDefault="00D343B6" w:rsidP="00D343B6">
            <w:pPr>
              <w:suppressAutoHyphens/>
              <w:jc w:val="both"/>
              <w:rPr>
                <w:rFonts w:asciiTheme="majorHAnsi" w:hAnsiTheme="majorHAnsi" w:cs="Arial"/>
                <w:b/>
                <w:sz w:val="22"/>
                <w:szCs w:val="22"/>
                <w:lang w:val="uk-UA"/>
              </w:rPr>
            </w:pPr>
          </w:p>
        </w:tc>
      </w:tr>
      <w:tr w:rsidR="00D343B6" w:rsidRPr="00CA1BF9" w14:paraId="528D5B87"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6F03F00C" w14:textId="77777777" w:rsidR="00D343B6" w:rsidRPr="00CA1BF9" w:rsidRDefault="00D343B6" w:rsidP="00D343B6">
            <w:pPr>
              <w:numPr>
                <w:ilvl w:val="0"/>
                <w:numId w:val="26"/>
              </w:numPr>
              <w:tabs>
                <w:tab w:val="num" w:pos="459"/>
              </w:tabs>
              <w:ind w:left="34" w:firstLine="0"/>
              <w:jc w:val="both"/>
              <w:rPr>
                <w:rFonts w:asciiTheme="majorHAnsi" w:hAnsiTheme="majorHAnsi" w:cs="Arial"/>
                <w:b/>
                <w:snapToGrid w:val="0"/>
                <w:sz w:val="22"/>
                <w:szCs w:val="22"/>
              </w:rPr>
            </w:pPr>
            <w:r w:rsidRPr="00CA1BF9">
              <w:rPr>
                <w:rFonts w:asciiTheme="majorHAnsi" w:hAnsiTheme="majorHAnsi" w:cs="Arial"/>
                <w:b/>
                <w:snapToGrid w:val="0"/>
                <w:sz w:val="22"/>
                <w:szCs w:val="22"/>
              </w:rPr>
              <w:t>Introduction and Documents that form the integral part  of this Contract</w:t>
            </w:r>
          </w:p>
          <w:p w14:paraId="051CE796" w14:textId="77777777" w:rsidR="00D343B6" w:rsidRPr="00CA1BF9" w:rsidRDefault="00D343B6" w:rsidP="00D343B6">
            <w:pPr>
              <w:shd w:val="clear" w:color="auto" w:fill="FFFFFF" w:themeFill="background1"/>
              <w:tabs>
                <w:tab w:val="num" w:pos="459"/>
              </w:tabs>
              <w:suppressAutoHyphens/>
              <w:ind w:left="34"/>
              <w:rPr>
                <w:rFonts w:asciiTheme="majorHAnsi" w:hAnsiTheme="majorHAnsi" w:cs="Arial"/>
                <w:snapToGrid w:val="0"/>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ED1645" w14:textId="77777777" w:rsidR="00D343B6" w:rsidRPr="00CA1BF9" w:rsidRDefault="00D343B6" w:rsidP="00D343B6">
            <w:pPr>
              <w:numPr>
                <w:ilvl w:val="0"/>
                <w:numId w:val="28"/>
              </w:numPr>
              <w:tabs>
                <w:tab w:val="left" w:pos="212"/>
              </w:tabs>
              <w:suppressAutoHyphens/>
              <w:ind w:left="0" w:firstLine="0"/>
              <w:jc w:val="both"/>
              <w:rPr>
                <w:rFonts w:asciiTheme="majorHAnsi" w:hAnsiTheme="majorHAnsi" w:cs="Arial"/>
                <w:b/>
                <w:sz w:val="22"/>
                <w:szCs w:val="22"/>
                <w:lang w:val="uk-UA"/>
              </w:rPr>
            </w:pPr>
            <w:r w:rsidRPr="00CA1BF9">
              <w:rPr>
                <w:rFonts w:asciiTheme="majorHAnsi" w:hAnsiTheme="majorHAnsi" w:cs="Arial"/>
                <w:b/>
                <w:sz w:val="22"/>
                <w:szCs w:val="22"/>
                <w:lang w:val="uk-UA"/>
              </w:rPr>
              <w:t>Вступ та документи, які є невід’ємною частиною Договору</w:t>
            </w:r>
          </w:p>
          <w:p w14:paraId="627C386B" w14:textId="77777777" w:rsidR="00D343B6" w:rsidRPr="00CA1BF9" w:rsidRDefault="00D343B6" w:rsidP="00D343B6">
            <w:pPr>
              <w:tabs>
                <w:tab w:val="left" w:pos="212"/>
              </w:tabs>
              <w:suppressAutoHyphens/>
              <w:jc w:val="both"/>
              <w:rPr>
                <w:rFonts w:asciiTheme="majorHAnsi" w:hAnsiTheme="majorHAnsi" w:cs="Arial"/>
                <w:b/>
                <w:sz w:val="22"/>
                <w:szCs w:val="22"/>
                <w:lang w:val="uk-UA"/>
              </w:rPr>
            </w:pPr>
          </w:p>
        </w:tc>
      </w:tr>
      <w:tr w:rsidR="00D343B6" w:rsidRPr="0097121A" w14:paraId="5960C9F7"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13FD3126" w14:textId="77777777" w:rsidR="00D343B6" w:rsidRPr="0075757C" w:rsidRDefault="00D343B6" w:rsidP="00414469">
            <w:pPr>
              <w:pStyle w:val="a3"/>
              <w:numPr>
                <w:ilvl w:val="1"/>
                <w:numId w:val="42"/>
              </w:numPr>
              <w:tabs>
                <w:tab w:val="left" w:pos="408"/>
                <w:tab w:val="num" w:pos="459"/>
              </w:tabs>
              <w:ind w:left="34" w:firstLine="0"/>
              <w:rPr>
                <w:rFonts w:asciiTheme="majorHAnsi" w:hAnsiTheme="majorHAnsi" w:cs="Arial"/>
                <w:snapToGrid w:val="0"/>
                <w:sz w:val="22"/>
                <w:szCs w:val="22"/>
                <w:lang w:val="uk-UA"/>
              </w:rPr>
            </w:pPr>
            <w:r w:rsidRPr="0075757C">
              <w:rPr>
                <w:rFonts w:ascii="Calibri Light" w:hAnsi="Calibri Light" w:cs="Arial"/>
                <w:snapToGrid w:val="0"/>
                <w:sz w:val="22"/>
                <w:szCs w:val="22"/>
                <w:lang w:val="uk-UA"/>
              </w:rPr>
              <w:t xml:space="preserve"> </w:t>
            </w:r>
            <w:r w:rsidRPr="0075757C">
              <w:rPr>
                <w:rFonts w:ascii="Calibri Light" w:hAnsi="Calibri Light" w:cs="Arial"/>
                <w:snapToGrid w:val="0"/>
                <w:sz w:val="22"/>
                <w:szCs w:val="22"/>
              </w:rPr>
              <w:t xml:space="preserve">The </w:t>
            </w:r>
            <w:r w:rsidRPr="0075757C">
              <w:rPr>
                <w:rFonts w:ascii="Calibri Light" w:hAnsi="Calibri Light" w:cs="Arial"/>
                <w:sz w:val="22"/>
                <w:szCs w:val="22"/>
              </w:rPr>
              <w:t xml:space="preserve">Supplier agrees to provide </w:t>
            </w:r>
            <w:proofErr w:type="spellStart"/>
            <w:r w:rsidRPr="0075757C">
              <w:rPr>
                <w:rFonts w:ascii="Calibri Light" w:hAnsi="Calibri Light" w:cs="Arial"/>
                <w:sz w:val="22"/>
                <w:szCs w:val="22"/>
              </w:rPr>
              <w:t>Hromadas</w:t>
            </w:r>
            <w:proofErr w:type="spellEnd"/>
            <w:r w:rsidRPr="0075757C">
              <w:rPr>
                <w:rFonts w:ascii="Calibri Light" w:hAnsi="Calibri Light" w:cs="Arial"/>
                <w:sz w:val="22"/>
                <w:szCs w:val="22"/>
              </w:rPr>
              <w:t xml:space="preserve"> with Supply, __________ for Administrative Service Centers (ASC) in accordance with the terms and conditions of this Contract and</w:t>
            </w:r>
            <w:r w:rsidRPr="0075757C">
              <w:rPr>
                <w:rFonts w:ascii="Calibri Light" w:hAnsi="Calibri Light" w:cs="Arial"/>
                <w:snapToGrid w:val="0"/>
                <w:sz w:val="22"/>
                <w:szCs w:val="22"/>
              </w:rPr>
              <w:t xml:space="preserve"> its Annexes and NIRAS agrees to pay for provided goods and services.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532FE1" w14:textId="77777777" w:rsidR="00D343B6" w:rsidRPr="0075757C" w:rsidRDefault="00D343B6" w:rsidP="00414469">
            <w:pPr>
              <w:pStyle w:val="a3"/>
              <w:numPr>
                <w:ilvl w:val="1"/>
                <w:numId w:val="41"/>
              </w:numPr>
              <w:tabs>
                <w:tab w:val="left" w:pos="354"/>
              </w:tabs>
              <w:suppressAutoHyphens/>
              <w:ind w:left="0" w:firstLine="0"/>
              <w:rPr>
                <w:rFonts w:asciiTheme="majorHAnsi" w:hAnsiTheme="majorHAnsi" w:cs="Arial"/>
                <w:sz w:val="22"/>
                <w:szCs w:val="22"/>
                <w:lang w:val="uk-UA"/>
              </w:rPr>
            </w:pPr>
            <w:r w:rsidRPr="0075757C">
              <w:rPr>
                <w:rFonts w:ascii="Calibri Light" w:hAnsi="Calibri Light" w:cs="Arial"/>
                <w:sz w:val="22"/>
                <w:szCs w:val="22"/>
                <w:lang w:val="uk-UA"/>
              </w:rPr>
              <w:t xml:space="preserve">Постачальник зобов'язується надати Громадам  послуги ______________для Центрів надання адміністративних послуг (ЦНАП) відповідно до умов цього Договору та Додатків до нього, а </w:t>
            </w:r>
            <w:r w:rsidRPr="0075757C">
              <w:rPr>
                <w:rFonts w:ascii="Calibri Light" w:hAnsi="Calibri Light" w:cs="Arial"/>
                <w:sz w:val="22"/>
                <w:szCs w:val="22"/>
              </w:rPr>
              <w:t>NIRAS</w:t>
            </w:r>
            <w:r w:rsidRPr="0075757C">
              <w:rPr>
                <w:rFonts w:ascii="Calibri Light" w:hAnsi="Calibri Light" w:cs="Arial"/>
                <w:sz w:val="22"/>
                <w:szCs w:val="22"/>
                <w:lang w:val="uk-UA"/>
              </w:rPr>
              <w:t xml:space="preserve"> здійснить оплату наданих товарів і послуг. </w:t>
            </w:r>
          </w:p>
        </w:tc>
      </w:tr>
      <w:tr w:rsidR="00D343B6" w:rsidRPr="0097121A" w14:paraId="721F7D9E"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7130F30D" w14:textId="77777777" w:rsidR="00D343B6" w:rsidRPr="00CA1BF9" w:rsidRDefault="00D343B6" w:rsidP="00414469">
            <w:pPr>
              <w:pStyle w:val="a3"/>
              <w:numPr>
                <w:ilvl w:val="1"/>
                <w:numId w:val="42"/>
              </w:numPr>
              <w:tabs>
                <w:tab w:val="left" w:pos="408"/>
                <w:tab w:val="num" w:pos="459"/>
              </w:tabs>
              <w:ind w:left="34" w:firstLine="0"/>
              <w:rPr>
                <w:rFonts w:asciiTheme="majorHAnsi" w:hAnsiTheme="majorHAnsi" w:cs="Arial"/>
                <w:snapToGrid w:val="0"/>
                <w:sz w:val="22"/>
                <w:szCs w:val="22"/>
                <w:lang w:val="uk-UA"/>
              </w:rPr>
            </w:pPr>
            <w:r w:rsidRPr="00CA1BF9">
              <w:rPr>
                <w:rFonts w:asciiTheme="majorHAnsi" w:hAnsiTheme="majorHAnsi" w:cs="Arial"/>
                <w:snapToGrid w:val="0"/>
                <w:sz w:val="22"/>
                <w:szCs w:val="22"/>
              </w:rPr>
              <w:t>The following documents form an integral part of this Contract:</w:t>
            </w:r>
            <w:r w:rsidRPr="00CA1BF9">
              <w:rPr>
                <w:rFonts w:asciiTheme="majorHAnsi" w:hAnsiTheme="majorHAnsi" w:cs="Arial"/>
                <w:snapToGrid w:val="0"/>
                <w:sz w:val="22"/>
                <w:szCs w:val="22"/>
                <w:lang w:val="uk-UA"/>
              </w:rPr>
              <w:t xml:space="preserve"> </w:t>
            </w:r>
          </w:p>
          <w:p w14:paraId="7DE93041" w14:textId="77777777" w:rsidR="00D343B6" w:rsidRPr="00CA1BF9" w:rsidRDefault="00D343B6" w:rsidP="00D343B6">
            <w:pPr>
              <w:pStyle w:val="a3"/>
              <w:tabs>
                <w:tab w:val="left" w:pos="354"/>
              </w:tabs>
              <w:suppressAutoHyphens/>
              <w:ind w:left="0"/>
              <w:rPr>
                <w:rFonts w:asciiTheme="majorHAnsi" w:hAnsiTheme="majorHAnsi" w:cs="Arial"/>
                <w:sz w:val="22"/>
                <w:szCs w:val="22"/>
                <w:lang w:val="uk-UA"/>
              </w:rPr>
            </w:pPr>
            <w:r w:rsidRPr="00CA1BF9">
              <w:rPr>
                <w:rFonts w:asciiTheme="majorHAnsi" w:hAnsiTheme="majorHAnsi" w:cs="Arial"/>
                <w:sz w:val="22"/>
                <w:szCs w:val="22"/>
                <w:lang w:val="uk-UA"/>
              </w:rPr>
              <w:t>-</w:t>
            </w:r>
            <w:r w:rsidRPr="00CA1BF9">
              <w:rPr>
                <w:rFonts w:asciiTheme="majorHAnsi" w:hAnsiTheme="majorHAnsi" w:cs="Arial"/>
                <w:sz w:val="22"/>
                <w:szCs w:val="22"/>
              </w:rPr>
              <w:t>list</w:t>
            </w:r>
            <w:r w:rsidRPr="00CA1BF9">
              <w:rPr>
                <w:rFonts w:asciiTheme="majorHAnsi" w:hAnsiTheme="majorHAnsi" w:cs="Arial"/>
                <w:sz w:val="22"/>
                <w:szCs w:val="22"/>
                <w:lang w:val="uk-UA"/>
              </w:rPr>
              <w:t xml:space="preserve"> </w:t>
            </w:r>
            <w:r w:rsidRPr="00CA1BF9">
              <w:rPr>
                <w:rFonts w:asciiTheme="majorHAnsi" w:hAnsiTheme="majorHAnsi" w:cs="Arial"/>
                <w:sz w:val="22"/>
                <w:szCs w:val="22"/>
              </w:rPr>
              <w:t>of</w:t>
            </w:r>
            <w:r w:rsidRPr="00CA1BF9">
              <w:rPr>
                <w:rFonts w:asciiTheme="majorHAnsi" w:hAnsiTheme="majorHAnsi" w:cs="Arial"/>
                <w:sz w:val="22"/>
                <w:szCs w:val="22"/>
                <w:lang w:val="uk-UA"/>
              </w:rPr>
              <w:t xml:space="preserve"> </w:t>
            </w:r>
            <w:proofErr w:type="spellStart"/>
            <w:r w:rsidRPr="00CA1BF9">
              <w:rPr>
                <w:rFonts w:asciiTheme="majorHAnsi" w:hAnsiTheme="majorHAnsi" w:cs="Arial"/>
                <w:sz w:val="22"/>
                <w:szCs w:val="22"/>
              </w:rPr>
              <w:t>Hromadas</w:t>
            </w:r>
            <w:proofErr w:type="spellEnd"/>
            <w:r w:rsidRPr="00CA1BF9">
              <w:rPr>
                <w:rFonts w:asciiTheme="majorHAnsi" w:hAnsiTheme="majorHAnsi" w:cs="Arial"/>
                <w:sz w:val="22"/>
                <w:szCs w:val="22"/>
                <w:lang w:val="uk-UA"/>
              </w:rPr>
              <w:t xml:space="preserve"> - </w:t>
            </w:r>
            <w:r w:rsidRPr="00CA1BF9">
              <w:rPr>
                <w:rFonts w:asciiTheme="majorHAnsi" w:hAnsiTheme="majorHAnsi" w:cs="Arial"/>
                <w:sz w:val="22"/>
                <w:szCs w:val="22"/>
              </w:rPr>
              <w:t>recipients</w:t>
            </w:r>
            <w:r w:rsidRPr="00CA1BF9">
              <w:rPr>
                <w:rFonts w:asciiTheme="majorHAnsi" w:hAnsiTheme="majorHAnsi" w:cs="Arial"/>
                <w:sz w:val="22"/>
                <w:szCs w:val="22"/>
                <w:lang w:val="uk-UA"/>
              </w:rPr>
              <w:t xml:space="preserve"> </w:t>
            </w:r>
            <w:r w:rsidRPr="00CA1BF9">
              <w:rPr>
                <w:rFonts w:asciiTheme="majorHAnsi" w:hAnsiTheme="majorHAnsi" w:cs="Arial"/>
                <w:sz w:val="22"/>
                <w:szCs w:val="22"/>
              </w:rPr>
              <w:t>of</w:t>
            </w:r>
            <w:r w:rsidRPr="00CA1BF9">
              <w:rPr>
                <w:rFonts w:asciiTheme="majorHAnsi" w:hAnsiTheme="majorHAnsi" w:cs="Arial"/>
                <w:sz w:val="22"/>
                <w:szCs w:val="22"/>
                <w:lang w:val="uk-UA"/>
              </w:rPr>
              <w:t xml:space="preserve"> </w:t>
            </w:r>
            <w:r w:rsidRPr="00CA1BF9">
              <w:rPr>
                <w:rFonts w:asciiTheme="majorHAnsi" w:hAnsiTheme="majorHAnsi" w:cs="Arial"/>
                <w:sz w:val="22"/>
                <w:szCs w:val="22"/>
              </w:rPr>
              <w:t>Goods</w:t>
            </w:r>
            <w:r w:rsidRPr="00CA1BF9">
              <w:rPr>
                <w:rFonts w:asciiTheme="majorHAnsi" w:hAnsiTheme="majorHAnsi" w:cs="Arial"/>
                <w:sz w:val="22"/>
                <w:szCs w:val="22"/>
                <w:lang w:val="uk-UA"/>
              </w:rPr>
              <w:t xml:space="preserve"> </w:t>
            </w:r>
            <w:r w:rsidRPr="00CA1BF9">
              <w:rPr>
                <w:rFonts w:asciiTheme="majorHAnsi" w:hAnsiTheme="majorHAnsi" w:cs="Arial"/>
                <w:sz w:val="22"/>
                <w:szCs w:val="22"/>
              </w:rPr>
              <w:t>and</w:t>
            </w:r>
            <w:r w:rsidRPr="00CA1BF9">
              <w:rPr>
                <w:rFonts w:asciiTheme="majorHAnsi" w:hAnsiTheme="majorHAnsi" w:cs="Arial"/>
                <w:sz w:val="22"/>
                <w:szCs w:val="22"/>
                <w:lang w:val="uk-UA"/>
              </w:rPr>
              <w:t xml:space="preserve"> </w:t>
            </w:r>
            <w:r w:rsidRPr="00CA1BF9">
              <w:rPr>
                <w:rFonts w:asciiTheme="majorHAnsi" w:hAnsiTheme="majorHAnsi" w:cs="Arial"/>
                <w:sz w:val="22"/>
                <w:szCs w:val="22"/>
              </w:rPr>
              <w:t>Services</w:t>
            </w:r>
            <w:r w:rsidRPr="00CA1BF9">
              <w:rPr>
                <w:rFonts w:asciiTheme="majorHAnsi" w:hAnsiTheme="majorHAnsi" w:cs="Arial"/>
                <w:sz w:val="22"/>
                <w:szCs w:val="22"/>
                <w:lang w:val="uk-UA"/>
              </w:rPr>
              <w:t xml:space="preserve"> (</w:t>
            </w:r>
            <w:r w:rsidRPr="00CA1BF9">
              <w:rPr>
                <w:rFonts w:asciiTheme="majorHAnsi" w:hAnsiTheme="majorHAnsi" w:cs="Arial"/>
                <w:sz w:val="22"/>
                <w:szCs w:val="22"/>
              </w:rPr>
              <w:t>Annex</w:t>
            </w:r>
            <w:r w:rsidRPr="00CA1BF9">
              <w:rPr>
                <w:rFonts w:asciiTheme="majorHAnsi" w:hAnsiTheme="majorHAnsi" w:cs="Arial"/>
                <w:sz w:val="22"/>
                <w:szCs w:val="22"/>
                <w:lang w:val="uk-UA"/>
              </w:rPr>
              <w:t xml:space="preserve"> 1)</w:t>
            </w:r>
            <w:r w:rsidRPr="00CA1BF9">
              <w:rPr>
                <w:rFonts w:asciiTheme="majorHAnsi" w:hAnsiTheme="majorHAnsi" w:cs="Arial"/>
                <w:sz w:val="22"/>
                <w:szCs w:val="22"/>
              </w:rPr>
              <w:t>;</w:t>
            </w:r>
            <w:r w:rsidRPr="00CA1BF9">
              <w:rPr>
                <w:rFonts w:asciiTheme="majorHAnsi" w:hAnsiTheme="majorHAnsi" w:cs="Arial"/>
                <w:sz w:val="22"/>
                <w:szCs w:val="22"/>
                <w:lang w:val="uk-UA"/>
              </w:rPr>
              <w:t xml:space="preserve"> </w:t>
            </w:r>
          </w:p>
          <w:p w14:paraId="75ED3B99" w14:textId="77777777" w:rsidR="00D343B6" w:rsidRPr="00CA1BF9" w:rsidRDefault="00D343B6" w:rsidP="00D343B6">
            <w:pPr>
              <w:pStyle w:val="a3"/>
              <w:tabs>
                <w:tab w:val="left" w:pos="354"/>
              </w:tabs>
              <w:suppressAutoHyphens/>
              <w:ind w:left="0"/>
              <w:rPr>
                <w:rFonts w:asciiTheme="majorHAnsi" w:hAnsiTheme="majorHAnsi" w:cs="Arial"/>
                <w:sz w:val="22"/>
                <w:szCs w:val="22"/>
                <w:lang w:val="uk-UA"/>
              </w:rPr>
            </w:pPr>
            <w:r w:rsidRPr="00CA1BF9">
              <w:rPr>
                <w:rFonts w:asciiTheme="majorHAnsi" w:hAnsiTheme="majorHAnsi" w:cs="Arial"/>
                <w:sz w:val="22"/>
                <w:szCs w:val="22"/>
                <w:lang w:val="uk-UA"/>
              </w:rPr>
              <w:t xml:space="preserve">- </w:t>
            </w:r>
            <w:r w:rsidRPr="00CA1BF9">
              <w:rPr>
                <w:rFonts w:asciiTheme="majorHAnsi" w:hAnsiTheme="majorHAnsi" w:cs="Arial"/>
                <w:sz w:val="22"/>
                <w:szCs w:val="22"/>
              </w:rPr>
              <w:t>price-list of Goods (Annex 2)</w:t>
            </w:r>
            <w:r w:rsidRPr="00CA1BF9">
              <w:rPr>
                <w:rFonts w:asciiTheme="majorHAnsi" w:hAnsiTheme="majorHAnsi" w:cs="Arial"/>
                <w:sz w:val="22"/>
                <w:szCs w:val="22"/>
                <w:lang w:val="uk-UA"/>
              </w:rPr>
              <w:t>;</w:t>
            </w:r>
          </w:p>
          <w:p w14:paraId="291464E1" w14:textId="77777777" w:rsidR="00D343B6" w:rsidRPr="00CA1BF9" w:rsidRDefault="00D343B6" w:rsidP="00D343B6">
            <w:pPr>
              <w:pStyle w:val="a3"/>
              <w:shd w:val="clear" w:color="auto" w:fill="FFFFFF" w:themeFill="background1"/>
              <w:tabs>
                <w:tab w:val="left" w:pos="354"/>
              </w:tabs>
              <w:suppressAutoHyphens/>
              <w:ind w:left="0"/>
              <w:rPr>
                <w:rFonts w:asciiTheme="majorHAnsi" w:hAnsiTheme="majorHAnsi" w:cs="Arial"/>
                <w:sz w:val="22"/>
                <w:szCs w:val="22"/>
              </w:rPr>
            </w:pPr>
            <w:r w:rsidRPr="00CA1BF9">
              <w:rPr>
                <w:rFonts w:asciiTheme="majorHAnsi" w:hAnsiTheme="majorHAnsi" w:cs="Arial"/>
                <w:sz w:val="22"/>
                <w:szCs w:val="22"/>
                <w:lang w:val="uk-UA"/>
              </w:rPr>
              <w:t xml:space="preserve">- </w:t>
            </w:r>
            <w:r w:rsidRPr="00CA1BF9">
              <w:rPr>
                <w:rFonts w:asciiTheme="majorHAnsi" w:hAnsiTheme="majorHAnsi" w:cs="Arial"/>
                <w:sz w:val="22"/>
                <w:szCs w:val="22"/>
              </w:rPr>
              <w:t>list of the related services (Annex 3);</w:t>
            </w:r>
          </w:p>
          <w:p w14:paraId="0E6ECECD" w14:textId="77777777" w:rsidR="00D343B6" w:rsidRPr="00CA1BF9" w:rsidRDefault="00D343B6" w:rsidP="00D343B6">
            <w:pPr>
              <w:pStyle w:val="a3"/>
              <w:tabs>
                <w:tab w:val="left" w:pos="354"/>
              </w:tabs>
              <w:suppressAutoHyphens/>
              <w:ind w:left="0"/>
              <w:rPr>
                <w:rFonts w:asciiTheme="majorHAnsi" w:hAnsiTheme="majorHAnsi" w:cs="Arial"/>
                <w:sz w:val="22"/>
                <w:szCs w:val="22"/>
              </w:rPr>
            </w:pPr>
            <w:r w:rsidRPr="00CA1BF9">
              <w:rPr>
                <w:rFonts w:asciiTheme="majorHAnsi" w:hAnsiTheme="majorHAnsi" w:cs="Arial"/>
                <w:sz w:val="22"/>
                <w:szCs w:val="22"/>
                <w:lang w:val="uk-UA"/>
              </w:rPr>
              <w:t xml:space="preserve">- </w:t>
            </w:r>
            <w:r w:rsidRPr="00CA1BF9">
              <w:rPr>
                <w:rFonts w:asciiTheme="majorHAnsi" w:hAnsiTheme="majorHAnsi" w:cs="Arial"/>
                <w:sz w:val="22"/>
                <w:szCs w:val="22"/>
              </w:rPr>
              <w:t>price-list of logistics services and delivery schedule (Annex 4);</w:t>
            </w:r>
          </w:p>
          <w:p w14:paraId="4C0057C1" w14:textId="77777777" w:rsidR="00D343B6" w:rsidRPr="00CA1BF9" w:rsidRDefault="00D343B6" w:rsidP="00D343B6">
            <w:pPr>
              <w:pStyle w:val="a3"/>
              <w:tabs>
                <w:tab w:val="left" w:pos="354"/>
              </w:tabs>
              <w:suppressAutoHyphens/>
              <w:ind w:left="0"/>
              <w:rPr>
                <w:rFonts w:asciiTheme="majorHAnsi" w:hAnsiTheme="majorHAnsi" w:cs="Arial"/>
                <w:sz w:val="22"/>
                <w:szCs w:val="22"/>
              </w:rPr>
            </w:pPr>
            <w:r w:rsidRPr="00CA1BF9">
              <w:rPr>
                <w:rFonts w:asciiTheme="majorHAnsi" w:hAnsiTheme="majorHAnsi" w:cs="Arial"/>
                <w:sz w:val="22"/>
                <w:szCs w:val="22"/>
                <w:lang w:val="uk-UA"/>
              </w:rPr>
              <w:t xml:space="preserve">- </w:t>
            </w:r>
            <w:r w:rsidRPr="00CA1BF9">
              <w:rPr>
                <w:rFonts w:asciiTheme="majorHAnsi" w:hAnsiTheme="majorHAnsi" w:cs="Arial"/>
                <w:sz w:val="22"/>
                <w:szCs w:val="22"/>
              </w:rPr>
              <w:t>places for delivery of Goods and related services (Annex 5);</w:t>
            </w:r>
          </w:p>
          <w:p w14:paraId="44335351" w14:textId="77777777" w:rsidR="00D343B6" w:rsidRPr="00CA1BF9" w:rsidRDefault="00D343B6" w:rsidP="00D343B6">
            <w:pPr>
              <w:shd w:val="clear" w:color="auto" w:fill="FFFFFF" w:themeFill="background1"/>
              <w:tabs>
                <w:tab w:val="num" w:pos="459"/>
              </w:tabs>
              <w:suppressAutoHyphens/>
              <w:ind w:left="34"/>
              <w:rPr>
                <w:rFonts w:asciiTheme="majorHAnsi" w:hAnsiTheme="majorHAnsi" w:cs="Arial"/>
                <w:snapToGrid w:val="0"/>
                <w:sz w:val="22"/>
                <w:szCs w:val="22"/>
                <w:lang w:val="uk-UA"/>
              </w:rPr>
            </w:pPr>
            <w:r>
              <w:rPr>
                <w:rFonts w:asciiTheme="majorHAnsi" w:hAnsiTheme="majorHAnsi" w:cs="Arial"/>
                <w:sz w:val="22"/>
                <w:szCs w:val="22"/>
              </w:rPr>
              <w:t>- template</w:t>
            </w:r>
            <w:r w:rsidRPr="00CA1BF9">
              <w:rPr>
                <w:rFonts w:asciiTheme="majorHAnsi" w:hAnsiTheme="majorHAnsi" w:cs="Arial"/>
                <w:sz w:val="22"/>
                <w:szCs w:val="22"/>
              </w:rPr>
              <w:t xml:space="preserve"> of additional agreement to this Framework  Agreement between </w:t>
            </w:r>
            <w:proofErr w:type="spellStart"/>
            <w:r w:rsidRPr="00CA1BF9">
              <w:rPr>
                <w:rFonts w:asciiTheme="majorHAnsi" w:hAnsiTheme="majorHAnsi" w:cs="Arial"/>
                <w:sz w:val="22"/>
                <w:szCs w:val="22"/>
              </w:rPr>
              <w:t>Hromada</w:t>
            </w:r>
            <w:proofErr w:type="spellEnd"/>
            <w:r w:rsidRPr="00CA1BF9">
              <w:rPr>
                <w:rFonts w:asciiTheme="majorHAnsi" w:hAnsiTheme="majorHAnsi" w:cs="Arial"/>
                <w:sz w:val="22"/>
                <w:szCs w:val="22"/>
              </w:rPr>
              <w:t xml:space="preserve">, NIRAS and Supplier and forms of other documents (Annex </w:t>
            </w:r>
            <w:r w:rsidRPr="00CA1BF9">
              <w:rPr>
                <w:rFonts w:asciiTheme="majorHAnsi" w:hAnsiTheme="majorHAnsi" w:cs="Arial"/>
                <w:sz w:val="22"/>
                <w:szCs w:val="22"/>
                <w:lang w:val="uk-UA"/>
              </w:rPr>
              <w:t>6</w:t>
            </w:r>
            <w:r w:rsidRPr="00CA1BF9">
              <w:rPr>
                <w:rFonts w:asciiTheme="majorHAnsi" w:hAnsiTheme="majorHAnsi" w:cs="Arial"/>
                <w:sz w:val="22"/>
                <w:szCs w:val="22"/>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1019DB" w14:textId="77777777" w:rsidR="00D343B6" w:rsidRPr="00CA1BF9" w:rsidRDefault="00D343B6" w:rsidP="00414469">
            <w:pPr>
              <w:pStyle w:val="a3"/>
              <w:numPr>
                <w:ilvl w:val="1"/>
                <w:numId w:val="41"/>
              </w:numPr>
              <w:tabs>
                <w:tab w:val="left" w:pos="354"/>
              </w:tabs>
              <w:suppressAutoHyphens/>
              <w:ind w:left="0" w:firstLine="0"/>
              <w:rPr>
                <w:rFonts w:asciiTheme="majorHAnsi" w:hAnsiTheme="majorHAnsi" w:cs="Arial"/>
                <w:sz w:val="22"/>
                <w:szCs w:val="22"/>
                <w:lang w:val="uk-UA"/>
              </w:rPr>
            </w:pPr>
            <w:r w:rsidRPr="00CA1BF9">
              <w:rPr>
                <w:rFonts w:asciiTheme="majorHAnsi" w:hAnsiTheme="majorHAnsi" w:cs="Arial"/>
                <w:sz w:val="22"/>
                <w:szCs w:val="22"/>
                <w:lang w:val="uk-UA"/>
              </w:rPr>
              <w:t xml:space="preserve">Наступні документи є невід'ємною частиною цього Договору: </w:t>
            </w:r>
          </w:p>
          <w:p w14:paraId="04BC885B" w14:textId="77777777" w:rsidR="00D343B6" w:rsidRPr="00CA1BF9" w:rsidRDefault="00D343B6" w:rsidP="00D343B6">
            <w:pPr>
              <w:pStyle w:val="a3"/>
              <w:tabs>
                <w:tab w:val="left" w:pos="354"/>
              </w:tabs>
              <w:suppressAutoHyphens/>
              <w:ind w:left="0"/>
              <w:rPr>
                <w:rFonts w:asciiTheme="majorHAnsi" w:hAnsiTheme="majorHAnsi" w:cs="Arial"/>
                <w:sz w:val="22"/>
                <w:szCs w:val="22"/>
                <w:lang w:val="uk-UA"/>
              </w:rPr>
            </w:pPr>
            <w:r w:rsidRPr="00CA1BF9">
              <w:rPr>
                <w:rFonts w:asciiTheme="majorHAnsi" w:hAnsiTheme="majorHAnsi" w:cs="Arial"/>
                <w:sz w:val="22"/>
                <w:szCs w:val="22"/>
                <w:lang w:val="uk-UA"/>
              </w:rPr>
              <w:t>- перелік Громад – отримувачів Товарів та послуг (додаток 1);</w:t>
            </w:r>
          </w:p>
          <w:p w14:paraId="4FC7BB77" w14:textId="77777777" w:rsidR="00D343B6" w:rsidRPr="00CA1BF9" w:rsidRDefault="00D343B6" w:rsidP="00D343B6">
            <w:pPr>
              <w:pStyle w:val="a3"/>
              <w:tabs>
                <w:tab w:val="left" w:pos="354"/>
              </w:tabs>
              <w:suppressAutoHyphens/>
              <w:ind w:left="0"/>
              <w:rPr>
                <w:rFonts w:asciiTheme="majorHAnsi" w:hAnsiTheme="majorHAnsi" w:cs="Arial"/>
                <w:sz w:val="22"/>
                <w:szCs w:val="22"/>
                <w:lang w:val="uk-UA"/>
              </w:rPr>
            </w:pPr>
            <w:r w:rsidRPr="00CA1BF9">
              <w:rPr>
                <w:rFonts w:asciiTheme="majorHAnsi" w:hAnsiTheme="majorHAnsi" w:cs="Arial"/>
                <w:sz w:val="22"/>
                <w:szCs w:val="22"/>
                <w:lang w:val="uk-UA"/>
              </w:rPr>
              <w:t>-</w:t>
            </w:r>
            <w:r w:rsidRPr="00CA1BF9">
              <w:rPr>
                <w:rFonts w:asciiTheme="majorHAnsi" w:hAnsiTheme="majorHAnsi" w:cs="Arial"/>
                <w:sz w:val="22"/>
                <w:szCs w:val="22"/>
                <w:lang w:val="ru-RU"/>
              </w:rPr>
              <w:t xml:space="preserve"> </w:t>
            </w:r>
            <w:proofErr w:type="spellStart"/>
            <w:r w:rsidRPr="00CA1BF9">
              <w:rPr>
                <w:rFonts w:asciiTheme="majorHAnsi" w:hAnsiTheme="majorHAnsi" w:cs="Arial"/>
                <w:sz w:val="22"/>
                <w:szCs w:val="22"/>
                <w:lang w:val="uk-UA"/>
              </w:rPr>
              <w:t>прайс</w:t>
            </w:r>
            <w:proofErr w:type="spellEnd"/>
            <w:r w:rsidRPr="00CA1BF9">
              <w:rPr>
                <w:rFonts w:asciiTheme="majorHAnsi" w:hAnsiTheme="majorHAnsi" w:cs="Arial"/>
                <w:sz w:val="22"/>
                <w:szCs w:val="22"/>
                <w:lang w:val="uk-UA"/>
              </w:rPr>
              <w:t>-лист Товарів (додаток 2);</w:t>
            </w:r>
          </w:p>
          <w:p w14:paraId="3C6F9266" w14:textId="77777777" w:rsidR="00D343B6" w:rsidRPr="00CA1BF9" w:rsidRDefault="00D343B6" w:rsidP="00D343B6">
            <w:pPr>
              <w:pStyle w:val="a3"/>
              <w:shd w:val="clear" w:color="auto" w:fill="FFFFFF" w:themeFill="background1"/>
              <w:tabs>
                <w:tab w:val="left" w:pos="354"/>
              </w:tabs>
              <w:suppressAutoHyphens/>
              <w:ind w:left="0"/>
              <w:rPr>
                <w:rFonts w:asciiTheme="majorHAnsi" w:hAnsiTheme="majorHAnsi" w:cs="Arial"/>
                <w:sz w:val="22"/>
                <w:szCs w:val="22"/>
                <w:lang w:val="uk-UA"/>
              </w:rPr>
            </w:pPr>
            <w:r w:rsidRPr="00CA1BF9">
              <w:rPr>
                <w:rFonts w:asciiTheme="majorHAnsi" w:hAnsiTheme="majorHAnsi" w:cs="Arial"/>
                <w:sz w:val="22"/>
                <w:szCs w:val="22"/>
                <w:lang w:val="uk-UA"/>
              </w:rPr>
              <w:t>- перелік супутніх послуг (додаток 3);</w:t>
            </w:r>
          </w:p>
          <w:p w14:paraId="1F503656" w14:textId="77777777" w:rsidR="00D343B6" w:rsidRPr="00CA1BF9" w:rsidRDefault="00D343B6" w:rsidP="00D343B6">
            <w:pPr>
              <w:pStyle w:val="a3"/>
              <w:tabs>
                <w:tab w:val="left" w:pos="354"/>
              </w:tabs>
              <w:suppressAutoHyphens/>
              <w:ind w:left="0"/>
              <w:rPr>
                <w:rFonts w:asciiTheme="majorHAnsi" w:hAnsiTheme="majorHAnsi" w:cs="Arial"/>
                <w:sz w:val="22"/>
                <w:szCs w:val="22"/>
                <w:lang w:val="uk-UA"/>
              </w:rPr>
            </w:pPr>
            <w:r w:rsidRPr="00CA1BF9">
              <w:rPr>
                <w:rFonts w:asciiTheme="majorHAnsi" w:hAnsiTheme="majorHAnsi" w:cs="Arial"/>
                <w:sz w:val="22"/>
                <w:szCs w:val="22"/>
                <w:lang w:val="uk-UA"/>
              </w:rPr>
              <w:t xml:space="preserve">- </w:t>
            </w:r>
            <w:proofErr w:type="spellStart"/>
            <w:r w:rsidRPr="00CA1BF9">
              <w:rPr>
                <w:rFonts w:asciiTheme="majorHAnsi" w:hAnsiTheme="majorHAnsi" w:cs="Arial"/>
                <w:sz w:val="22"/>
                <w:szCs w:val="22"/>
                <w:lang w:val="uk-UA"/>
              </w:rPr>
              <w:t>прайс</w:t>
            </w:r>
            <w:proofErr w:type="spellEnd"/>
            <w:r w:rsidRPr="00CA1BF9">
              <w:rPr>
                <w:rFonts w:asciiTheme="majorHAnsi" w:hAnsiTheme="majorHAnsi" w:cs="Arial"/>
                <w:sz w:val="22"/>
                <w:szCs w:val="22"/>
                <w:lang w:val="uk-UA"/>
              </w:rPr>
              <w:t>-лист логістичних послуг та графіку постачання (додаток 4);</w:t>
            </w:r>
          </w:p>
          <w:p w14:paraId="63414E91" w14:textId="77777777" w:rsidR="00D343B6" w:rsidRPr="00CA1BF9" w:rsidRDefault="00D343B6" w:rsidP="00D343B6">
            <w:pPr>
              <w:pStyle w:val="a3"/>
              <w:tabs>
                <w:tab w:val="left" w:pos="354"/>
              </w:tabs>
              <w:suppressAutoHyphens/>
              <w:ind w:left="0"/>
              <w:rPr>
                <w:rFonts w:asciiTheme="majorHAnsi" w:hAnsiTheme="majorHAnsi" w:cs="Arial"/>
                <w:sz w:val="22"/>
                <w:szCs w:val="22"/>
                <w:lang w:val="uk-UA"/>
              </w:rPr>
            </w:pPr>
            <w:r w:rsidRPr="00CA1BF9">
              <w:rPr>
                <w:rFonts w:asciiTheme="majorHAnsi" w:hAnsiTheme="majorHAnsi" w:cs="Arial"/>
                <w:sz w:val="22"/>
                <w:szCs w:val="22"/>
                <w:lang w:val="uk-UA"/>
              </w:rPr>
              <w:t>- місця доставки Товарів і супутніх послуг  (додаток 5);</w:t>
            </w:r>
          </w:p>
          <w:p w14:paraId="5B6FFBE6" w14:textId="77777777" w:rsidR="00D343B6" w:rsidRPr="00CA1BF9" w:rsidRDefault="00D343B6" w:rsidP="00D343B6">
            <w:pPr>
              <w:pStyle w:val="a3"/>
              <w:tabs>
                <w:tab w:val="left" w:pos="354"/>
              </w:tabs>
              <w:suppressAutoHyphens/>
              <w:ind w:left="0"/>
              <w:rPr>
                <w:rFonts w:asciiTheme="majorHAnsi" w:hAnsiTheme="majorHAnsi" w:cs="Arial"/>
                <w:sz w:val="22"/>
                <w:szCs w:val="22"/>
                <w:lang w:val="uk-UA"/>
              </w:rPr>
            </w:pPr>
            <w:r w:rsidRPr="00CA1BF9">
              <w:rPr>
                <w:rFonts w:asciiTheme="majorHAnsi" w:hAnsiTheme="majorHAnsi" w:cs="Arial"/>
                <w:sz w:val="22"/>
                <w:szCs w:val="22"/>
                <w:lang w:val="uk-UA"/>
              </w:rPr>
              <w:t xml:space="preserve">- форма додаткової угоди до цього Договору між Громадою, </w:t>
            </w:r>
            <w:r w:rsidRPr="00CA1BF9">
              <w:rPr>
                <w:rFonts w:asciiTheme="majorHAnsi" w:hAnsiTheme="majorHAnsi" w:cs="Arial"/>
                <w:sz w:val="22"/>
                <w:szCs w:val="22"/>
              </w:rPr>
              <w:t>NIRAS</w:t>
            </w:r>
            <w:r w:rsidRPr="00CA1BF9">
              <w:rPr>
                <w:rFonts w:asciiTheme="majorHAnsi" w:hAnsiTheme="majorHAnsi" w:cs="Arial"/>
                <w:sz w:val="22"/>
                <w:szCs w:val="22"/>
                <w:lang w:val="ru-RU"/>
              </w:rPr>
              <w:t xml:space="preserve"> </w:t>
            </w:r>
            <w:r w:rsidRPr="00CA1BF9">
              <w:rPr>
                <w:rFonts w:asciiTheme="majorHAnsi" w:hAnsiTheme="majorHAnsi" w:cs="Arial"/>
                <w:sz w:val="22"/>
                <w:szCs w:val="22"/>
                <w:lang w:val="uk-UA"/>
              </w:rPr>
              <w:t>та Постачальником та форми інших документів (додаток 6).</w:t>
            </w:r>
          </w:p>
        </w:tc>
      </w:tr>
      <w:tr w:rsidR="00D343B6" w:rsidRPr="0097121A" w14:paraId="5652B3C3"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3D231926" w14:textId="77777777" w:rsidR="00D343B6" w:rsidRPr="00CA1BF9" w:rsidRDefault="00D343B6" w:rsidP="00414469">
            <w:pPr>
              <w:pStyle w:val="a3"/>
              <w:numPr>
                <w:ilvl w:val="1"/>
                <w:numId w:val="42"/>
              </w:numPr>
              <w:tabs>
                <w:tab w:val="left" w:pos="408"/>
                <w:tab w:val="num" w:pos="459"/>
              </w:tabs>
              <w:ind w:left="34" w:firstLine="0"/>
              <w:rPr>
                <w:rFonts w:asciiTheme="majorHAnsi" w:hAnsiTheme="majorHAnsi" w:cs="Arial"/>
                <w:color w:val="000000"/>
                <w:sz w:val="22"/>
                <w:szCs w:val="22"/>
              </w:rPr>
            </w:pPr>
            <w:r w:rsidRPr="00CA1BF9">
              <w:rPr>
                <w:rFonts w:asciiTheme="majorHAnsi" w:hAnsiTheme="majorHAnsi" w:cs="Arial"/>
                <w:color w:val="000000"/>
                <w:sz w:val="22"/>
                <w:szCs w:val="22"/>
                <w:lang w:val="ru-RU"/>
              </w:rPr>
              <w:t xml:space="preserve"> </w:t>
            </w:r>
            <w:r w:rsidRPr="00CA1BF9">
              <w:rPr>
                <w:rFonts w:asciiTheme="majorHAnsi" w:hAnsiTheme="majorHAnsi" w:cs="Arial"/>
                <w:color w:val="000000"/>
                <w:sz w:val="22"/>
                <w:szCs w:val="22"/>
              </w:rPr>
              <w:t xml:space="preserve">Procurement of goods under the Contract is carried out at the expense of the project of international technical assistance № 3722-02 "U-LEAD with Europe: a program for Ukraine on </w:t>
            </w:r>
            <w:r w:rsidRPr="00CA1BF9">
              <w:rPr>
                <w:rFonts w:asciiTheme="majorHAnsi" w:hAnsiTheme="majorHAnsi" w:cs="Arial"/>
                <w:color w:val="000000"/>
                <w:sz w:val="22"/>
                <w:szCs w:val="22"/>
              </w:rPr>
              <w:lastRenderedPageBreak/>
              <w:t>empowerment at the local level, accountability and development - component 2: Creation of centers for the provision of administrative services and awareness raising the population of local self-government "registered with the Ministry of Economic Development and Trade of Ukraine (registration card No. 3722-02 dated March 26, 2019), and corresponds to the category (type) of the goods specified in the procurement plan of the aforementioned international technical assistance project. The said project is being implemented under of the Framework Agreement between the Government of Ukraine and the Commission of the European Communities of September 3, 2008. (Law of Ukraine dated September 3, 2002, No. 360-VI); Agreements on financing U-LEAD with Europe: a program for Ukraine on empowerment at the local level, accountability and development.</w:t>
            </w:r>
          </w:p>
          <w:p w14:paraId="06889F4D" w14:textId="77777777" w:rsidR="00D343B6" w:rsidRPr="00CA1BF9" w:rsidRDefault="00D343B6" w:rsidP="00D343B6">
            <w:pPr>
              <w:pStyle w:val="a3"/>
              <w:tabs>
                <w:tab w:val="left" w:pos="408"/>
              </w:tabs>
              <w:ind w:left="34"/>
              <w:rPr>
                <w:rFonts w:asciiTheme="majorHAnsi" w:hAnsiTheme="majorHAnsi" w:cs="Arial"/>
                <w:color w:val="000000"/>
                <w:sz w:val="22"/>
                <w:szCs w:val="22"/>
              </w:rPr>
            </w:pPr>
            <w:r w:rsidRPr="00CA1BF9">
              <w:rPr>
                <w:rFonts w:asciiTheme="majorHAnsi" w:hAnsiTheme="majorHAnsi" w:cs="Arial"/>
                <w:color w:val="000000"/>
                <w:sz w:val="22"/>
                <w:szCs w:val="22"/>
              </w:rPr>
              <w:t xml:space="preserve">Recipients of Goods and Services are Ministry of local development, construction and utilities of Ukraine (EDRPOU </w:t>
            </w:r>
            <w:proofErr w:type="gramStart"/>
            <w:r w:rsidRPr="00CA1BF9">
              <w:rPr>
                <w:rFonts w:asciiTheme="majorHAnsi" w:hAnsiTheme="majorHAnsi" w:cs="Arial"/>
                <w:color w:val="000000"/>
                <w:sz w:val="22"/>
                <w:szCs w:val="22"/>
              </w:rPr>
              <w:t>code  –</w:t>
            </w:r>
            <w:proofErr w:type="gramEnd"/>
            <w:r w:rsidRPr="00CA1BF9">
              <w:rPr>
                <w:rFonts w:asciiTheme="majorHAnsi" w:hAnsiTheme="majorHAnsi" w:cs="Arial"/>
                <w:color w:val="000000"/>
                <w:sz w:val="22"/>
                <w:szCs w:val="22"/>
              </w:rPr>
              <w:t xml:space="preserve"> 37471928);  administrative service centers in regions of Ukraine defined in Annex 1 of this Contract. Transfer and handing the goods and intangible assets will be noted by three-sided Additional Agreements to this Framework Agreement and by other documents according to the requirements of the current legislation of Ukraine.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253EDF1" w14:textId="77777777" w:rsidR="00D343B6" w:rsidRPr="00CA1BF9" w:rsidRDefault="00D343B6" w:rsidP="00414469">
            <w:pPr>
              <w:pStyle w:val="a3"/>
              <w:numPr>
                <w:ilvl w:val="1"/>
                <w:numId w:val="41"/>
              </w:numPr>
              <w:tabs>
                <w:tab w:val="left" w:pos="-108"/>
                <w:tab w:val="left" w:pos="459"/>
              </w:tabs>
              <w:suppressAutoHyphens/>
              <w:ind w:left="0" w:firstLine="0"/>
              <w:rPr>
                <w:rFonts w:asciiTheme="majorHAnsi" w:hAnsiTheme="majorHAnsi" w:cs="Arial"/>
                <w:sz w:val="22"/>
                <w:szCs w:val="22"/>
                <w:lang w:val="uk-UA"/>
              </w:rPr>
            </w:pPr>
            <w:r w:rsidRPr="00CA1BF9">
              <w:rPr>
                <w:rFonts w:asciiTheme="majorHAnsi" w:hAnsiTheme="majorHAnsi" w:cs="Arial"/>
                <w:sz w:val="22"/>
                <w:szCs w:val="22"/>
                <w:lang w:val="uk-UA"/>
              </w:rPr>
              <w:lastRenderedPageBreak/>
              <w:t xml:space="preserve">Закупівля товарів за Договором здійснюється за рахунок коштів проекту міжнародної технічної допомоги №3722-02 «U-LEAD з Європою: програма для України з розширення прав і можливостей на </w:t>
            </w:r>
            <w:r w:rsidRPr="00CA1BF9">
              <w:rPr>
                <w:rFonts w:asciiTheme="majorHAnsi" w:hAnsiTheme="majorHAnsi" w:cs="Arial"/>
                <w:sz w:val="22"/>
                <w:szCs w:val="22"/>
                <w:lang w:val="uk-UA"/>
              </w:rPr>
              <w:lastRenderedPageBreak/>
              <w:t xml:space="preserve">місцевому рівні, підзвітності та розвитку – компонент 2: Створення центрів надання адміністративних послуг та підвищення поінформованості населення про місцеве самоврядування», зареєстрованого у Міністерстві економічного розвитку і торгівлі України (реєстраційна картка проекту №3722-02 від 26.03.2019р.), та відповідає категорії (типу) товарів, зазначених у плані </w:t>
            </w:r>
            <w:proofErr w:type="spellStart"/>
            <w:r w:rsidRPr="00CA1BF9">
              <w:rPr>
                <w:rFonts w:asciiTheme="majorHAnsi" w:hAnsiTheme="majorHAnsi" w:cs="Arial"/>
                <w:sz w:val="22"/>
                <w:szCs w:val="22"/>
                <w:lang w:val="uk-UA"/>
              </w:rPr>
              <w:t>закупівель</w:t>
            </w:r>
            <w:proofErr w:type="spellEnd"/>
            <w:r w:rsidRPr="00CA1BF9">
              <w:rPr>
                <w:rFonts w:asciiTheme="majorHAnsi" w:hAnsiTheme="majorHAnsi" w:cs="Arial"/>
                <w:sz w:val="22"/>
                <w:szCs w:val="22"/>
                <w:lang w:val="uk-UA"/>
              </w:rPr>
              <w:t xml:space="preserve"> зазначеного вище проекту міжнародної технічної допомоги. Зазначений проект реалізується в рамках Рамкової Угоди між Урядом України та Комісією Європейських Співтовариств від 03.09.2008р. (Закон України від 03.09.20018 №360-VI); Угоди про фінансування «U-LEAD з Європою: програма для України з розширення прав і можливостей на місцевому рівні, підзвітності та розвитку». </w:t>
            </w:r>
          </w:p>
          <w:p w14:paraId="28DC0D65" w14:textId="77777777" w:rsidR="00D343B6" w:rsidRPr="00CA1BF9" w:rsidRDefault="00D343B6" w:rsidP="00D343B6">
            <w:pPr>
              <w:pStyle w:val="a3"/>
              <w:tabs>
                <w:tab w:val="left" w:pos="-108"/>
                <w:tab w:val="left" w:pos="459"/>
              </w:tabs>
              <w:suppressAutoHyphens/>
              <w:ind w:left="0"/>
              <w:rPr>
                <w:rFonts w:asciiTheme="majorHAnsi" w:hAnsiTheme="majorHAnsi" w:cs="Arial"/>
                <w:sz w:val="22"/>
                <w:szCs w:val="22"/>
                <w:lang w:val="uk-UA"/>
              </w:rPr>
            </w:pPr>
            <w:r w:rsidRPr="00CA1BF9">
              <w:rPr>
                <w:rFonts w:asciiTheme="majorHAnsi" w:hAnsiTheme="majorHAnsi" w:cs="Arial"/>
                <w:sz w:val="22"/>
                <w:szCs w:val="22"/>
                <w:lang w:val="uk-UA"/>
              </w:rPr>
              <w:t>Реципієнтом Товару і послуг є Міністерство регіонального розвитку, будівництва і житлово-комунального господарства України (код згідно з ЄДРПОУ – 37471928); центри надання адміністративних послуг у областях України визначені у Додатку 1 до цього Договору. Передача товарів та нематеріальних активів буде оформлюватися тристоронніми додатковими угодами до даного договору та іншими документами згідно вимог діючого законодавства України.</w:t>
            </w:r>
          </w:p>
          <w:p w14:paraId="1CFAA32D" w14:textId="77777777" w:rsidR="00D343B6" w:rsidRPr="00CA1BF9" w:rsidRDefault="00D343B6" w:rsidP="00D343B6">
            <w:pPr>
              <w:shd w:val="clear" w:color="auto" w:fill="FFFFFF" w:themeFill="background1"/>
              <w:suppressAutoHyphens/>
              <w:rPr>
                <w:rFonts w:asciiTheme="majorHAnsi" w:hAnsiTheme="majorHAnsi" w:cs="Arial"/>
                <w:sz w:val="22"/>
                <w:szCs w:val="22"/>
                <w:lang w:val="uk-UA"/>
              </w:rPr>
            </w:pPr>
          </w:p>
        </w:tc>
      </w:tr>
      <w:tr w:rsidR="00D343B6" w:rsidRPr="0097121A" w14:paraId="051E1D54" w14:textId="77777777" w:rsidTr="00D343B6">
        <w:tc>
          <w:tcPr>
            <w:tcW w:w="4678" w:type="dxa"/>
            <w:tcBorders>
              <w:top w:val="single" w:sz="4" w:space="0" w:color="auto"/>
              <w:left w:val="single" w:sz="4" w:space="0" w:color="auto"/>
              <w:bottom w:val="single" w:sz="4" w:space="0" w:color="auto"/>
              <w:right w:val="single" w:sz="4" w:space="0" w:color="auto"/>
            </w:tcBorders>
            <w:hideMark/>
          </w:tcPr>
          <w:p w14:paraId="3DC72571" w14:textId="77777777" w:rsidR="00D343B6" w:rsidRPr="00CA1BF9" w:rsidRDefault="00D343B6" w:rsidP="00414469">
            <w:pPr>
              <w:pStyle w:val="a3"/>
              <w:numPr>
                <w:ilvl w:val="1"/>
                <w:numId w:val="42"/>
              </w:numPr>
              <w:tabs>
                <w:tab w:val="left" w:pos="408"/>
                <w:tab w:val="num" w:pos="459"/>
              </w:tabs>
              <w:ind w:left="34" w:firstLine="0"/>
              <w:rPr>
                <w:rFonts w:asciiTheme="majorHAnsi" w:hAnsiTheme="majorHAnsi" w:cs="Arial"/>
                <w:color w:val="000000"/>
                <w:sz w:val="22"/>
                <w:szCs w:val="22"/>
              </w:rPr>
            </w:pPr>
            <w:r w:rsidRPr="00CA1BF9">
              <w:rPr>
                <w:rFonts w:asciiTheme="majorHAnsi" w:hAnsiTheme="majorHAnsi" w:cs="Arial"/>
                <w:color w:val="000000"/>
                <w:sz w:val="22"/>
                <w:szCs w:val="22"/>
              </w:rPr>
              <w:lastRenderedPageBreak/>
              <w:t>Since NIRAS purchases the Goods from the Supplier for the implementation of the above-mentioned international technical assistance project in accordance with the above-mentioned Agreements and the Procedure for the Engagement, Use and Monitoring of International Technical Assistance, approved by the Resolution of the Cabinet of Ministers of Ukraine dated February 15, 2002 No. 153 (153-2002-п) "On Creation of a Unified System for the Involvement, Use and Monitoring of International Technical Assistance", as well as in accordance with clause 3.2 of Article 3 of the Tax Code of Ukraine, the cost of such goods, works and services shall be exempted from the value added tax. Due to this, NIRAS pays to the Supplier the cost of the Goods without VAT.</w:t>
            </w:r>
          </w:p>
        </w:tc>
        <w:tc>
          <w:tcPr>
            <w:tcW w:w="5103" w:type="dxa"/>
            <w:tcBorders>
              <w:top w:val="single" w:sz="4" w:space="0" w:color="auto"/>
              <w:left w:val="single" w:sz="4" w:space="0" w:color="auto"/>
              <w:bottom w:val="single" w:sz="4" w:space="0" w:color="auto"/>
              <w:right w:val="single" w:sz="4" w:space="0" w:color="auto"/>
            </w:tcBorders>
            <w:hideMark/>
          </w:tcPr>
          <w:p w14:paraId="1BF44595" w14:textId="77777777" w:rsidR="00D343B6" w:rsidRPr="00CA1BF9" w:rsidRDefault="00D343B6" w:rsidP="00414469">
            <w:pPr>
              <w:pStyle w:val="a3"/>
              <w:numPr>
                <w:ilvl w:val="1"/>
                <w:numId w:val="41"/>
              </w:numPr>
              <w:tabs>
                <w:tab w:val="left" w:pos="-108"/>
                <w:tab w:val="left" w:pos="459"/>
              </w:tabs>
              <w:suppressAutoHyphens/>
              <w:ind w:left="0" w:firstLine="0"/>
              <w:rPr>
                <w:rFonts w:asciiTheme="majorHAnsi" w:hAnsiTheme="majorHAnsi" w:cs="Arial"/>
                <w:color w:val="000000"/>
                <w:sz w:val="22"/>
                <w:szCs w:val="22"/>
                <w:lang w:val="uk-UA"/>
              </w:rPr>
            </w:pPr>
            <w:r w:rsidRPr="00CA1BF9">
              <w:rPr>
                <w:rFonts w:asciiTheme="majorHAnsi" w:hAnsiTheme="majorHAnsi" w:cs="Arial"/>
                <w:color w:val="000000"/>
                <w:sz w:val="22"/>
                <w:szCs w:val="22"/>
                <w:lang w:val="uk-UA"/>
              </w:rPr>
              <w:t xml:space="preserve">Оскільки </w:t>
            </w:r>
            <w:r w:rsidRPr="00CA1BF9">
              <w:rPr>
                <w:rFonts w:asciiTheme="majorHAnsi" w:hAnsiTheme="majorHAnsi" w:cs="Arial"/>
                <w:color w:val="000000"/>
                <w:sz w:val="22"/>
                <w:szCs w:val="22"/>
              </w:rPr>
              <w:t>NIRAS</w:t>
            </w:r>
            <w:r w:rsidRPr="00CA1BF9">
              <w:rPr>
                <w:rFonts w:asciiTheme="majorHAnsi" w:hAnsiTheme="majorHAnsi" w:cs="Arial"/>
                <w:color w:val="000000"/>
                <w:sz w:val="22"/>
                <w:szCs w:val="22"/>
                <w:lang w:val="uk-UA"/>
              </w:rPr>
              <w:t xml:space="preserve"> закуповує Товари у Постачальника для виконання згаданого проекту міжнародної технічної допомоги, відповідно до зазначеної вище угод та Порядку залучення, використання та моніторингу міжнародної технічної допомоги, затвердженого постановою Кабінету Міністрів України від 15 лютого 2002 р. N 153 ( 153-2002-п ) "Про створення єдиної системи залучення, використання та моніторингу міжнародної технічної допомоги", а також відповідно до пункту 3.2 статті 3 Податкового кодексу України, вартість таких товарів, робіт і послуг звільняється від податку на додану вартість. В зв`язку з цим, </w:t>
            </w:r>
            <w:r w:rsidRPr="00CA1BF9">
              <w:rPr>
                <w:rFonts w:asciiTheme="majorHAnsi" w:hAnsiTheme="majorHAnsi" w:cs="Arial"/>
                <w:color w:val="000000"/>
                <w:sz w:val="22"/>
                <w:szCs w:val="22"/>
              </w:rPr>
              <w:t>NIRAS</w:t>
            </w:r>
            <w:r w:rsidRPr="00CA1BF9">
              <w:rPr>
                <w:rFonts w:asciiTheme="majorHAnsi" w:hAnsiTheme="majorHAnsi" w:cs="Arial"/>
                <w:color w:val="000000"/>
                <w:sz w:val="22"/>
                <w:szCs w:val="22"/>
                <w:lang w:val="uk-UA"/>
              </w:rPr>
              <w:t xml:space="preserve"> сплачує Постачальнику вартість Товарів без ПДВ</w:t>
            </w:r>
            <w:r w:rsidRPr="00CA1BF9">
              <w:rPr>
                <w:rFonts w:asciiTheme="majorHAnsi" w:hAnsiTheme="majorHAnsi" w:cs="Arial"/>
                <w:color w:val="000000"/>
                <w:sz w:val="22"/>
                <w:szCs w:val="22"/>
                <w:lang w:val="ru-RU"/>
              </w:rPr>
              <w:t>.</w:t>
            </w:r>
          </w:p>
        </w:tc>
      </w:tr>
      <w:tr w:rsidR="00D343B6" w:rsidRPr="0097121A" w14:paraId="68B90283" w14:textId="77777777" w:rsidTr="00D343B6">
        <w:tc>
          <w:tcPr>
            <w:tcW w:w="4678" w:type="dxa"/>
            <w:tcBorders>
              <w:top w:val="single" w:sz="4" w:space="0" w:color="auto"/>
              <w:left w:val="single" w:sz="4" w:space="0" w:color="auto"/>
              <w:bottom w:val="single" w:sz="4" w:space="0" w:color="auto"/>
              <w:right w:val="single" w:sz="4" w:space="0" w:color="auto"/>
            </w:tcBorders>
            <w:hideMark/>
          </w:tcPr>
          <w:p w14:paraId="6F57DBD5" w14:textId="77777777" w:rsidR="00D343B6" w:rsidRPr="00CA1BF9" w:rsidRDefault="00D343B6" w:rsidP="00414469">
            <w:pPr>
              <w:pStyle w:val="a3"/>
              <w:numPr>
                <w:ilvl w:val="1"/>
                <w:numId w:val="42"/>
              </w:numPr>
              <w:tabs>
                <w:tab w:val="left" w:pos="408"/>
                <w:tab w:val="num" w:pos="459"/>
              </w:tabs>
              <w:ind w:left="34" w:firstLine="0"/>
              <w:rPr>
                <w:rFonts w:asciiTheme="majorHAnsi" w:hAnsiTheme="majorHAnsi" w:cs="Arial"/>
                <w:color w:val="000000"/>
                <w:sz w:val="22"/>
                <w:szCs w:val="22"/>
              </w:rPr>
            </w:pPr>
            <w:r w:rsidRPr="00CA1BF9">
              <w:rPr>
                <w:rFonts w:asciiTheme="majorHAnsi" w:hAnsiTheme="majorHAnsi" w:cs="Arial"/>
                <w:color w:val="000000"/>
                <w:sz w:val="22"/>
                <w:szCs w:val="22"/>
              </w:rPr>
              <w:t>To certify its right to tax benefits in accordance with international agreements of Ukraine, NIRAS shall provide the Supplier with the following documents:</w:t>
            </w:r>
          </w:p>
          <w:p w14:paraId="18995CB0" w14:textId="77777777" w:rsidR="00D343B6" w:rsidRPr="00CA1BF9" w:rsidRDefault="00D343B6" w:rsidP="00D343B6">
            <w:pPr>
              <w:pStyle w:val="a3"/>
              <w:tabs>
                <w:tab w:val="left" w:pos="0"/>
              </w:tabs>
              <w:spacing w:line="276" w:lineRule="auto"/>
              <w:ind w:left="0"/>
              <w:rPr>
                <w:rFonts w:asciiTheme="majorHAnsi" w:hAnsiTheme="majorHAnsi" w:cs="Arial"/>
                <w:color w:val="000000"/>
                <w:sz w:val="22"/>
                <w:szCs w:val="22"/>
              </w:rPr>
            </w:pPr>
            <w:r w:rsidRPr="00CA1BF9">
              <w:rPr>
                <w:rFonts w:asciiTheme="majorHAnsi" w:hAnsiTheme="majorHAnsi" w:cs="Arial"/>
                <w:color w:val="000000"/>
                <w:sz w:val="22"/>
                <w:szCs w:val="22"/>
              </w:rPr>
              <w:t xml:space="preserve">a) a copy of the registration card of the international technical assistance project, within the framework of which NIRAS has obtained the </w:t>
            </w:r>
            <w:r w:rsidRPr="00CA1BF9">
              <w:rPr>
                <w:rFonts w:asciiTheme="majorHAnsi" w:hAnsiTheme="majorHAnsi" w:cs="Arial"/>
                <w:color w:val="000000"/>
                <w:sz w:val="22"/>
                <w:szCs w:val="22"/>
              </w:rPr>
              <w:lastRenderedPageBreak/>
              <w:t>Goods, certified by the seal of the project executor (NIRAS);</w:t>
            </w:r>
          </w:p>
          <w:p w14:paraId="4E858B67" w14:textId="77777777" w:rsidR="00D343B6" w:rsidRPr="00CA1BF9" w:rsidRDefault="00D343B6" w:rsidP="00D343B6">
            <w:pPr>
              <w:pStyle w:val="a3"/>
              <w:tabs>
                <w:tab w:val="left" w:pos="0"/>
              </w:tabs>
              <w:spacing w:line="276" w:lineRule="auto"/>
              <w:ind w:left="0"/>
              <w:rPr>
                <w:rFonts w:asciiTheme="majorHAnsi" w:hAnsiTheme="majorHAnsi" w:cs="Arial"/>
                <w:color w:val="000000"/>
                <w:sz w:val="22"/>
                <w:szCs w:val="22"/>
              </w:rPr>
            </w:pPr>
            <w:r w:rsidRPr="00CA1BF9">
              <w:rPr>
                <w:rFonts w:asciiTheme="majorHAnsi" w:hAnsiTheme="majorHAnsi" w:cs="Arial"/>
                <w:color w:val="000000"/>
                <w:sz w:val="22"/>
                <w:szCs w:val="22"/>
              </w:rPr>
              <w:t>b) a copy of the procurement plan certified by the seal of the project executor (NIRAS)</w:t>
            </w:r>
          </w:p>
        </w:tc>
        <w:tc>
          <w:tcPr>
            <w:tcW w:w="5103" w:type="dxa"/>
            <w:tcBorders>
              <w:top w:val="single" w:sz="4" w:space="0" w:color="auto"/>
              <w:left w:val="single" w:sz="4" w:space="0" w:color="auto"/>
              <w:bottom w:val="single" w:sz="4" w:space="0" w:color="auto"/>
              <w:right w:val="single" w:sz="4" w:space="0" w:color="auto"/>
            </w:tcBorders>
            <w:hideMark/>
          </w:tcPr>
          <w:p w14:paraId="7441C27C" w14:textId="77777777" w:rsidR="00D343B6" w:rsidRPr="00CA1BF9" w:rsidRDefault="00D343B6" w:rsidP="00414469">
            <w:pPr>
              <w:pStyle w:val="a3"/>
              <w:numPr>
                <w:ilvl w:val="1"/>
                <w:numId w:val="41"/>
              </w:numPr>
              <w:tabs>
                <w:tab w:val="left" w:pos="-108"/>
                <w:tab w:val="left" w:pos="459"/>
              </w:tabs>
              <w:suppressAutoHyphens/>
              <w:ind w:left="0" w:firstLine="0"/>
              <w:rPr>
                <w:rFonts w:asciiTheme="majorHAnsi" w:hAnsiTheme="majorHAnsi" w:cs="Arial"/>
                <w:color w:val="000000"/>
                <w:sz w:val="22"/>
                <w:szCs w:val="22"/>
                <w:lang w:val="uk-UA"/>
              </w:rPr>
            </w:pPr>
            <w:r w:rsidRPr="00CA1BF9">
              <w:rPr>
                <w:rFonts w:asciiTheme="majorHAnsi" w:hAnsiTheme="majorHAnsi" w:cs="Arial"/>
                <w:color w:val="000000"/>
                <w:sz w:val="22"/>
                <w:szCs w:val="22"/>
                <w:lang w:val="uk-UA"/>
              </w:rPr>
              <w:lastRenderedPageBreak/>
              <w:t xml:space="preserve">На засвідчення свого права на податкові пільги відповідно до міжнародних договорів України, </w:t>
            </w:r>
            <w:r w:rsidRPr="00CA1BF9">
              <w:rPr>
                <w:rFonts w:asciiTheme="majorHAnsi" w:hAnsiTheme="majorHAnsi" w:cs="Arial"/>
                <w:color w:val="000000"/>
                <w:sz w:val="22"/>
                <w:szCs w:val="22"/>
              </w:rPr>
              <w:t>NIRAS</w:t>
            </w:r>
            <w:r w:rsidRPr="00CA1BF9">
              <w:rPr>
                <w:rFonts w:asciiTheme="majorHAnsi" w:hAnsiTheme="majorHAnsi" w:cs="Arial"/>
                <w:color w:val="000000"/>
                <w:sz w:val="22"/>
                <w:szCs w:val="22"/>
                <w:lang w:val="uk-UA"/>
              </w:rPr>
              <w:t xml:space="preserve"> надає Постачальнику такі документи: </w:t>
            </w:r>
          </w:p>
          <w:p w14:paraId="19CF079C" w14:textId="77777777" w:rsidR="00D343B6" w:rsidRPr="00ED3B01" w:rsidRDefault="00D343B6" w:rsidP="00D343B6">
            <w:pPr>
              <w:spacing w:line="276" w:lineRule="auto"/>
              <w:jc w:val="both"/>
              <w:rPr>
                <w:rFonts w:asciiTheme="majorHAnsi" w:hAnsiTheme="majorHAnsi" w:cs="Arial"/>
                <w:color w:val="000000"/>
                <w:sz w:val="22"/>
                <w:szCs w:val="22"/>
                <w:lang w:val="ru-RU"/>
              </w:rPr>
            </w:pPr>
          </w:p>
          <w:p w14:paraId="3663A930" w14:textId="77777777" w:rsidR="00D343B6" w:rsidRPr="00CA1BF9" w:rsidRDefault="00D343B6" w:rsidP="00D343B6">
            <w:pPr>
              <w:spacing w:line="276" w:lineRule="auto"/>
              <w:jc w:val="both"/>
              <w:rPr>
                <w:rFonts w:asciiTheme="majorHAnsi" w:hAnsiTheme="majorHAnsi" w:cs="Arial"/>
                <w:color w:val="000000"/>
                <w:sz w:val="22"/>
                <w:szCs w:val="22"/>
                <w:lang w:val="uk-UA"/>
              </w:rPr>
            </w:pPr>
            <w:r w:rsidRPr="00CA1BF9">
              <w:rPr>
                <w:rFonts w:asciiTheme="majorHAnsi" w:hAnsiTheme="majorHAnsi" w:cs="Arial"/>
                <w:color w:val="000000"/>
                <w:sz w:val="22"/>
                <w:szCs w:val="22"/>
                <w:lang w:val="uk-UA"/>
              </w:rPr>
              <w:t>а) засвідчену печаткою виконавця проекту (</w:t>
            </w:r>
            <w:r w:rsidRPr="00CA1BF9">
              <w:rPr>
                <w:rFonts w:asciiTheme="majorHAnsi" w:hAnsiTheme="majorHAnsi" w:cs="Arial"/>
                <w:color w:val="000000"/>
                <w:sz w:val="22"/>
                <w:szCs w:val="22"/>
              </w:rPr>
              <w:t>NIRAS</w:t>
            </w:r>
            <w:r w:rsidRPr="00CA1BF9">
              <w:rPr>
                <w:rFonts w:asciiTheme="majorHAnsi" w:hAnsiTheme="majorHAnsi" w:cs="Arial"/>
                <w:color w:val="000000"/>
                <w:sz w:val="22"/>
                <w:szCs w:val="22"/>
                <w:lang w:val="uk-UA"/>
              </w:rPr>
              <w:t xml:space="preserve">) копію реєстраційної картки проекту міжнародної </w:t>
            </w:r>
            <w:r w:rsidRPr="00CA1BF9">
              <w:rPr>
                <w:rFonts w:asciiTheme="majorHAnsi" w:hAnsiTheme="majorHAnsi" w:cs="Arial"/>
                <w:color w:val="000000"/>
                <w:sz w:val="22"/>
                <w:szCs w:val="22"/>
                <w:lang w:val="uk-UA"/>
              </w:rPr>
              <w:lastRenderedPageBreak/>
              <w:t xml:space="preserve">технічної допомоги, в рамках якого здійснено закупівлю Товару, і який виконується </w:t>
            </w:r>
            <w:r w:rsidRPr="00CA1BF9">
              <w:rPr>
                <w:rFonts w:asciiTheme="majorHAnsi" w:hAnsiTheme="majorHAnsi" w:cs="Arial"/>
                <w:color w:val="000000"/>
                <w:sz w:val="22"/>
                <w:szCs w:val="22"/>
              </w:rPr>
              <w:t>NIRAS</w:t>
            </w:r>
            <w:r w:rsidRPr="00CA1BF9">
              <w:rPr>
                <w:rFonts w:asciiTheme="majorHAnsi" w:hAnsiTheme="majorHAnsi" w:cs="Arial"/>
                <w:color w:val="000000"/>
                <w:sz w:val="22"/>
                <w:szCs w:val="22"/>
                <w:lang w:val="uk-UA"/>
              </w:rPr>
              <w:t xml:space="preserve">; </w:t>
            </w:r>
          </w:p>
          <w:p w14:paraId="285E7526" w14:textId="77777777" w:rsidR="00D343B6" w:rsidRPr="00ED3B01" w:rsidRDefault="00D343B6" w:rsidP="00D343B6">
            <w:pPr>
              <w:pStyle w:val="a3"/>
              <w:tabs>
                <w:tab w:val="left" w:pos="-108"/>
                <w:tab w:val="left" w:pos="459"/>
              </w:tabs>
              <w:suppressAutoHyphens/>
              <w:spacing w:line="276" w:lineRule="auto"/>
              <w:ind w:left="0"/>
              <w:rPr>
                <w:rFonts w:asciiTheme="majorHAnsi" w:hAnsiTheme="majorHAnsi" w:cs="Arial"/>
                <w:color w:val="000000"/>
                <w:sz w:val="22"/>
                <w:szCs w:val="22"/>
                <w:lang w:val="uk-UA"/>
              </w:rPr>
            </w:pPr>
          </w:p>
          <w:p w14:paraId="4AC0FD0F" w14:textId="77777777" w:rsidR="00D343B6" w:rsidRPr="00ED3B01" w:rsidRDefault="00D343B6" w:rsidP="00D343B6">
            <w:pPr>
              <w:pStyle w:val="a3"/>
              <w:tabs>
                <w:tab w:val="left" w:pos="-108"/>
                <w:tab w:val="left" w:pos="459"/>
              </w:tabs>
              <w:suppressAutoHyphens/>
              <w:spacing w:line="276" w:lineRule="auto"/>
              <w:ind w:left="0"/>
              <w:rPr>
                <w:rFonts w:asciiTheme="majorHAnsi" w:hAnsiTheme="majorHAnsi" w:cs="Arial"/>
                <w:color w:val="000000"/>
                <w:sz w:val="22"/>
                <w:szCs w:val="22"/>
                <w:lang w:val="uk-UA"/>
              </w:rPr>
            </w:pPr>
            <w:r w:rsidRPr="00CA1BF9">
              <w:rPr>
                <w:rFonts w:asciiTheme="majorHAnsi" w:hAnsiTheme="majorHAnsi" w:cs="Arial"/>
                <w:color w:val="000000"/>
                <w:sz w:val="22"/>
                <w:szCs w:val="22"/>
                <w:lang w:val="uk-UA"/>
              </w:rPr>
              <w:t>б) засвідчену печаткою виконавця проекту (</w:t>
            </w:r>
            <w:r w:rsidRPr="00CA1BF9">
              <w:rPr>
                <w:rFonts w:asciiTheme="majorHAnsi" w:hAnsiTheme="majorHAnsi" w:cs="Arial"/>
                <w:color w:val="000000"/>
                <w:sz w:val="22"/>
                <w:szCs w:val="22"/>
              </w:rPr>
              <w:t>NIRAS</w:t>
            </w:r>
            <w:r w:rsidRPr="00CA1BF9">
              <w:rPr>
                <w:rFonts w:asciiTheme="majorHAnsi" w:hAnsiTheme="majorHAnsi" w:cs="Arial"/>
                <w:color w:val="000000"/>
                <w:sz w:val="22"/>
                <w:szCs w:val="22"/>
                <w:lang w:val="uk-UA"/>
              </w:rPr>
              <w:t>) копію плану закупівлі.</w:t>
            </w:r>
          </w:p>
        </w:tc>
      </w:tr>
      <w:tr w:rsidR="00D343B6" w:rsidRPr="0097121A" w14:paraId="016D7939" w14:textId="77777777" w:rsidTr="00D343B6">
        <w:tc>
          <w:tcPr>
            <w:tcW w:w="4678" w:type="dxa"/>
            <w:tcBorders>
              <w:top w:val="single" w:sz="4" w:space="0" w:color="auto"/>
              <w:left w:val="single" w:sz="4" w:space="0" w:color="auto"/>
              <w:bottom w:val="single" w:sz="4" w:space="0" w:color="auto"/>
              <w:right w:val="single" w:sz="4" w:space="0" w:color="auto"/>
            </w:tcBorders>
            <w:hideMark/>
          </w:tcPr>
          <w:p w14:paraId="1CA2422B" w14:textId="77777777" w:rsidR="00D343B6" w:rsidRPr="00CA1BF9" w:rsidRDefault="00D343B6" w:rsidP="00414469">
            <w:pPr>
              <w:pStyle w:val="a3"/>
              <w:numPr>
                <w:ilvl w:val="1"/>
                <w:numId w:val="42"/>
              </w:numPr>
              <w:tabs>
                <w:tab w:val="left" w:pos="408"/>
                <w:tab w:val="num" w:pos="459"/>
              </w:tabs>
              <w:ind w:left="34" w:firstLine="0"/>
              <w:rPr>
                <w:rFonts w:asciiTheme="majorHAnsi" w:hAnsiTheme="majorHAnsi" w:cs="Arial"/>
                <w:color w:val="000000"/>
                <w:sz w:val="22"/>
                <w:szCs w:val="22"/>
              </w:rPr>
            </w:pPr>
            <w:r w:rsidRPr="00CA1BF9">
              <w:rPr>
                <w:rFonts w:asciiTheme="majorHAnsi" w:hAnsiTheme="majorHAnsi" w:cs="Arial"/>
                <w:color w:val="000000"/>
                <w:sz w:val="22"/>
                <w:szCs w:val="22"/>
              </w:rPr>
              <w:lastRenderedPageBreak/>
              <w:t>Any changes in their tax status or changes in documents confirming the NIRAS right to tax advantages, NIRAS is obliged to immediately notify the Supplier in writing.</w:t>
            </w:r>
          </w:p>
        </w:tc>
        <w:tc>
          <w:tcPr>
            <w:tcW w:w="5103" w:type="dxa"/>
            <w:tcBorders>
              <w:top w:val="single" w:sz="4" w:space="0" w:color="auto"/>
              <w:left w:val="single" w:sz="4" w:space="0" w:color="auto"/>
              <w:bottom w:val="single" w:sz="4" w:space="0" w:color="auto"/>
              <w:right w:val="single" w:sz="4" w:space="0" w:color="auto"/>
            </w:tcBorders>
            <w:hideMark/>
          </w:tcPr>
          <w:p w14:paraId="17D138A6" w14:textId="77777777" w:rsidR="00D343B6" w:rsidRPr="008A334A" w:rsidRDefault="00D343B6" w:rsidP="00414469">
            <w:pPr>
              <w:pStyle w:val="a3"/>
              <w:numPr>
                <w:ilvl w:val="1"/>
                <w:numId w:val="41"/>
              </w:numPr>
              <w:tabs>
                <w:tab w:val="left" w:pos="-108"/>
                <w:tab w:val="left" w:pos="459"/>
              </w:tabs>
              <w:suppressAutoHyphens/>
              <w:ind w:left="0" w:firstLine="0"/>
              <w:rPr>
                <w:rFonts w:asciiTheme="majorHAnsi" w:hAnsiTheme="majorHAnsi" w:cs="Arial"/>
                <w:color w:val="000000"/>
                <w:sz w:val="22"/>
                <w:szCs w:val="22"/>
                <w:lang w:val="uk-UA"/>
              </w:rPr>
            </w:pPr>
            <w:r w:rsidRPr="00CA1BF9">
              <w:rPr>
                <w:rFonts w:asciiTheme="majorHAnsi" w:hAnsiTheme="majorHAnsi" w:cs="Arial"/>
                <w:color w:val="000000"/>
                <w:sz w:val="22"/>
                <w:szCs w:val="22"/>
                <w:lang w:val="uk-UA"/>
              </w:rPr>
              <w:t xml:space="preserve">Про будь-які зміни свого податкового статусу або зміни в документах, що підтверджують право </w:t>
            </w:r>
            <w:r w:rsidRPr="00CA1BF9">
              <w:rPr>
                <w:rFonts w:asciiTheme="majorHAnsi" w:hAnsiTheme="majorHAnsi" w:cs="Arial"/>
                <w:color w:val="000000"/>
                <w:sz w:val="22"/>
                <w:szCs w:val="22"/>
              </w:rPr>
              <w:t>NIRAS</w:t>
            </w:r>
            <w:r w:rsidRPr="00CA1BF9">
              <w:rPr>
                <w:rFonts w:asciiTheme="majorHAnsi" w:hAnsiTheme="majorHAnsi" w:cs="Arial"/>
                <w:color w:val="000000"/>
                <w:sz w:val="22"/>
                <w:szCs w:val="22"/>
                <w:lang w:val="uk-UA"/>
              </w:rPr>
              <w:t xml:space="preserve"> на податкові пільги, </w:t>
            </w:r>
            <w:r w:rsidRPr="00CA1BF9">
              <w:rPr>
                <w:rFonts w:asciiTheme="majorHAnsi" w:hAnsiTheme="majorHAnsi" w:cs="Arial"/>
                <w:color w:val="000000"/>
                <w:sz w:val="22"/>
                <w:szCs w:val="22"/>
              </w:rPr>
              <w:t>NIRAS</w:t>
            </w:r>
            <w:r w:rsidRPr="00CA1BF9">
              <w:rPr>
                <w:rFonts w:asciiTheme="majorHAnsi" w:hAnsiTheme="majorHAnsi" w:cs="Arial"/>
                <w:color w:val="000000"/>
                <w:sz w:val="22"/>
                <w:szCs w:val="22"/>
                <w:lang w:val="uk-UA"/>
              </w:rPr>
              <w:t xml:space="preserve"> зобов’язаний негайно письмово повідомити Постачальника</w:t>
            </w:r>
            <w:r w:rsidRPr="00CA1BF9">
              <w:rPr>
                <w:rFonts w:asciiTheme="majorHAnsi" w:hAnsiTheme="majorHAnsi" w:cs="Arial"/>
                <w:color w:val="000000"/>
                <w:sz w:val="22"/>
                <w:szCs w:val="22"/>
                <w:lang w:val="ru-RU"/>
              </w:rPr>
              <w:t>.</w:t>
            </w:r>
          </w:p>
          <w:p w14:paraId="507707A7" w14:textId="77777777" w:rsidR="00D343B6" w:rsidRPr="00CA1BF9" w:rsidRDefault="00D343B6" w:rsidP="00D343B6">
            <w:pPr>
              <w:pStyle w:val="a3"/>
              <w:tabs>
                <w:tab w:val="left" w:pos="-108"/>
                <w:tab w:val="left" w:pos="459"/>
              </w:tabs>
              <w:suppressAutoHyphens/>
              <w:ind w:left="0"/>
              <w:rPr>
                <w:rFonts w:asciiTheme="majorHAnsi" w:hAnsiTheme="majorHAnsi" w:cs="Arial"/>
                <w:color w:val="000000"/>
                <w:sz w:val="22"/>
                <w:szCs w:val="22"/>
                <w:lang w:val="uk-UA"/>
              </w:rPr>
            </w:pPr>
          </w:p>
        </w:tc>
      </w:tr>
      <w:tr w:rsidR="00D343B6" w:rsidRPr="0097121A" w14:paraId="70DC2291"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5FD0343B" w14:textId="77777777" w:rsidR="00D343B6" w:rsidRPr="00CA1BF9" w:rsidRDefault="00D343B6" w:rsidP="00D343B6">
            <w:pPr>
              <w:numPr>
                <w:ilvl w:val="0"/>
                <w:numId w:val="26"/>
              </w:numPr>
              <w:tabs>
                <w:tab w:val="num" w:pos="459"/>
              </w:tabs>
              <w:ind w:left="34" w:firstLine="0"/>
              <w:jc w:val="both"/>
              <w:rPr>
                <w:rFonts w:asciiTheme="majorHAnsi" w:hAnsiTheme="majorHAnsi" w:cs="Arial"/>
                <w:b/>
                <w:snapToGrid w:val="0"/>
                <w:sz w:val="22"/>
                <w:szCs w:val="22"/>
              </w:rPr>
            </w:pPr>
            <w:r w:rsidRPr="00CA1BF9">
              <w:rPr>
                <w:rFonts w:asciiTheme="majorHAnsi" w:hAnsiTheme="majorHAnsi" w:cs="Arial"/>
                <w:b/>
                <w:snapToGrid w:val="0"/>
                <w:sz w:val="22"/>
                <w:szCs w:val="22"/>
              </w:rPr>
              <w:t xml:space="preserve">Goods/Services Supplied </w:t>
            </w:r>
          </w:p>
          <w:p w14:paraId="5170A1F0" w14:textId="77777777" w:rsidR="00D343B6" w:rsidRPr="00CA1BF9" w:rsidRDefault="00D343B6" w:rsidP="00D343B6">
            <w:pPr>
              <w:ind w:left="34"/>
              <w:jc w:val="both"/>
              <w:rPr>
                <w:rFonts w:asciiTheme="majorHAnsi" w:hAnsiTheme="majorHAnsi" w:cs="Arial"/>
                <w:b/>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90145B5" w14:textId="77777777" w:rsidR="00D343B6" w:rsidRPr="00CA1BF9" w:rsidRDefault="00D343B6" w:rsidP="00D343B6">
            <w:pPr>
              <w:numPr>
                <w:ilvl w:val="0"/>
                <w:numId w:val="28"/>
              </w:numPr>
              <w:tabs>
                <w:tab w:val="left" w:pos="212"/>
              </w:tabs>
              <w:suppressAutoHyphens/>
              <w:ind w:left="0" w:firstLine="0"/>
              <w:jc w:val="both"/>
              <w:rPr>
                <w:rFonts w:asciiTheme="majorHAnsi" w:hAnsiTheme="majorHAnsi" w:cs="Arial"/>
                <w:b/>
                <w:sz w:val="22"/>
                <w:szCs w:val="22"/>
                <w:lang w:val="uk-UA"/>
              </w:rPr>
            </w:pPr>
            <w:r w:rsidRPr="00CA1BF9">
              <w:rPr>
                <w:rFonts w:asciiTheme="majorHAnsi" w:hAnsiTheme="majorHAnsi" w:cs="Arial"/>
                <w:b/>
                <w:sz w:val="22"/>
                <w:szCs w:val="22"/>
                <w:lang w:val="uk-UA"/>
              </w:rPr>
              <w:t>Товари та послуги, які постачаються</w:t>
            </w:r>
          </w:p>
        </w:tc>
      </w:tr>
      <w:tr w:rsidR="00D343B6" w:rsidRPr="0097121A" w14:paraId="6D723131"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48271182" w14:textId="77777777" w:rsidR="00D343B6" w:rsidRPr="00CA1BF9" w:rsidRDefault="00D343B6" w:rsidP="00414469">
            <w:pPr>
              <w:pStyle w:val="a3"/>
              <w:numPr>
                <w:ilvl w:val="1"/>
                <w:numId w:val="43"/>
              </w:numPr>
              <w:tabs>
                <w:tab w:val="num" w:pos="459"/>
              </w:tabs>
              <w:ind w:left="34" w:firstLine="0"/>
              <w:jc w:val="both"/>
              <w:rPr>
                <w:rFonts w:asciiTheme="majorHAnsi" w:hAnsiTheme="majorHAnsi" w:cs="Arial"/>
                <w:snapToGrid w:val="0"/>
                <w:sz w:val="22"/>
                <w:szCs w:val="22"/>
              </w:rPr>
            </w:pPr>
            <w:r w:rsidRPr="00CA1BF9">
              <w:rPr>
                <w:rFonts w:asciiTheme="majorHAnsi" w:hAnsiTheme="majorHAnsi" w:cs="Arial"/>
                <w:snapToGrid w:val="0"/>
                <w:sz w:val="22"/>
                <w:szCs w:val="22"/>
              </w:rPr>
              <w:t xml:space="preserve">The Supplier agrees to supply </w:t>
            </w:r>
            <w:proofErr w:type="spellStart"/>
            <w:r w:rsidRPr="00CA1BF9">
              <w:rPr>
                <w:rFonts w:asciiTheme="majorHAnsi" w:hAnsiTheme="majorHAnsi" w:cs="Arial"/>
                <w:snapToGrid w:val="0"/>
                <w:sz w:val="22"/>
                <w:szCs w:val="22"/>
              </w:rPr>
              <w:t>Hromadas</w:t>
            </w:r>
            <w:proofErr w:type="spellEnd"/>
            <w:r w:rsidRPr="00CA1BF9">
              <w:rPr>
                <w:rFonts w:asciiTheme="majorHAnsi" w:hAnsiTheme="majorHAnsi" w:cs="Arial"/>
                <w:snapToGrid w:val="0"/>
                <w:sz w:val="22"/>
                <w:szCs w:val="22"/>
              </w:rPr>
              <w:t xml:space="preserve"> </w:t>
            </w:r>
            <w:r w:rsidRPr="00CA1BF9">
              <w:rPr>
                <w:rFonts w:asciiTheme="majorHAnsi" w:hAnsiTheme="majorHAnsi" w:cs="Arial"/>
                <w:snapToGrid w:val="0"/>
                <w:sz w:val="22"/>
                <w:szCs w:val="22"/>
                <w:lang w:val="en-GB"/>
              </w:rPr>
              <w:t xml:space="preserve">with </w:t>
            </w:r>
            <w:r w:rsidRPr="00CA1BF9">
              <w:rPr>
                <w:rFonts w:asciiTheme="majorHAnsi" w:hAnsiTheme="majorHAnsi" w:cs="Arial"/>
                <w:snapToGrid w:val="0"/>
                <w:sz w:val="22"/>
                <w:szCs w:val="22"/>
              </w:rPr>
              <w:t xml:space="preserve">the Goods in strict </w:t>
            </w:r>
            <w:r w:rsidRPr="00CA1BF9">
              <w:rPr>
                <w:rFonts w:asciiTheme="majorHAnsi" w:hAnsiTheme="majorHAnsi" w:cs="Arial"/>
                <w:sz w:val="22"/>
                <w:szCs w:val="22"/>
              </w:rPr>
              <w:t>accordance with the specifications, and at the price stated in this Contract</w:t>
            </w:r>
            <w:r w:rsidRPr="00CA1BF9">
              <w:rPr>
                <w:rFonts w:asciiTheme="majorHAnsi" w:hAnsiTheme="majorHAnsi" w:cs="Arial"/>
                <w:sz w:val="22"/>
                <w:szCs w:val="22"/>
                <w:lang w:val="uk-UA"/>
              </w:rPr>
              <w:t xml:space="preserve"> (</w:t>
            </w:r>
            <w:r w:rsidRPr="00CA1BF9">
              <w:rPr>
                <w:rFonts w:asciiTheme="majorHAnsi" w:hAnsiTheme="majorHAnsi" w:cs="Arial"/>
                <w:sz w:val="22"/>
                <w:szCs w:val="22"/>
              </w:rPr>
              <w:t>Annex 2 of this Contract)</w:t>
            </w:r>
            <w:r w:rsidRPr="00CA1BF9">
              <w:rPr>
                <w:rFonts w:asciiTheme="majorHAnsi" w:hAnsiTheme="majorHAnsi" w:cs="Arial"/>
                <w:snapToGrid w:val="0"/>
                <w:sz w:val="22"/>
                <w:szCs w:val="22"/>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DD77362" w14:textId="77777777" w:rsidR="00D343B6" w:rsidRPr="0008450A" w:rsidRDefault="00D343B6" w:rsidP="00414469">
            <w:pPr>
              <w:pStyle w:val="a3"/>
              <w:numPr>
                <w:ilvl w:val="1"/>
                <w:numId w:val="44"/>
              </w:numPr>
              <w:tabs>
                <w:tab w:val="left" w:pos="459"/>
              </w:tabs>
              <w:suppressAutoHyphens/>
              <w:ind w:left="0" w:firstLine="0"/>
              <w:jc w:val="both"/>
              <w:rPr>
                <w:rFonts w:asciiTheme="majorHAnsi" w:hAnsiTheme="majorHAnsi" w:cs="Arial"/>
                <w:sz w:val="22"/>
                <w:szCs w:val="22"/>
                <w:lang w:val="ru-RU"/>
              </w:rPr>
            </w:pPr>
            <w:r w:rsidRPr="007B147E">
              <w:rPr>
                <w:rFonts w:asciiTheme="majorHAnsi" w:hAnsiTheme="majorHAnsi" w:cs="Arial"/>
                <w:sz w:val="22"/>
                <w:szCs w:val="22"/>
                <w:lang w:val="uk-UA"/>
              </w:rPr>
              <w:t>Постачальник  зобов'язується поставити Громадам товар у суворій відповідності до специфікацій та за ціною, визначеною у цьому Договорі (Додаток 2 до цього Договору</w:t>
            </w:r>
            <w:r w:rsidRPr="00CA1BF9">
              <w:rPr>
                <w:rFonts w:asciiTheme="majorHAnsi" w:hAnsiTheme="majorHAnsi" w:cs="Arial"/>
                <w:sz w:val="22"/>
                <w:szCs w:val="22"/>
                <w:lang w:val="uk-UA"/>
              </w:rPr>
              <w:t>).</w:t>
            </w:r>
          </w:p>
        </w:tc>
      </w:tr>
      <w:tr w:rsidR="00D343B6" w:rsidRPr="0097121A" w14:paraId="15CABDD7"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50D626A7" w14:textId="77777777" w:rsidR="00D343B6" w:rsidRPr="00CA1BF9" w:rsidRDefault="00D343B6" w:rsidP="00414469">
            <w:pPr>
              <w:pStyle w:val="a3"/>
              <w:numPr>
                <w:ilvl w:val="1"/>
                <w:numId w:val="43"/>
              </w:numPr>
              <w:tabs>
                <w:tab w:val="num" w:pos="459"/>
              </w:tabs>
              <w:ind w:left="34" w:firstLine="0"/>
              <w:jc w:val="both"/>
              <w:rPr>
                <w:rFonts w:asciiTheme="majorHAnsi" w:hAnsiTheme="majorHAnsi" w:cs="Arial"/>
                <w:snapToGrid w:val="0"/>
                <w:sz w:val="22"/>
                <w:szCs w:val="22"/>
                <w:lang w:val="uk-UA"/>
              </w:rPr>
            </w:pPr>
            <w:r w:rsidRPr="00CA1BF9">
              <w:rPr>
                <w:rFonts w:asciiTheme="majorHAnsi" w:hAnsiTheme="majorHAnsi" w:cs="Arial"/>
                <w:snapToGrid w:val="0"/>
                <w:sz w:val="22"/>
                <w:szCs w:val="22"/>
              </w:rPr>
              <w:t>The Supplier agrees to</w:t>
            </w:r>
            <w:r w:rsidRPr="00CA1BF9">
              <w:rPr>
                <w:rFonts w:asciiTheme="majorHAnsi" w:hAnsiTheme="majorHAnsi" w:cs="Arial"/>
                <w:snapToGrid w:val="0"/>
                <w:sz w:val="22"/>
                <w:szCs w:val="22"/>
                <w:lang w:val="uk-UA"/>
              </w:rPr>
              <w:t xml:space="preserve"> </w:t>
            </w:r>
            <w:r w:rsidRPr="00CA1BF9">
              <w:rPr>
                <w:rFonts w:asciiTheme="majorHAnsi" w:hAnsiTheme="majorHAnsi" w:cs="Arial"/>
                <w:snapToGrid w:val="0"/>
                <w:sz w:val="22"/>
                <w:szCs w:val="22"/>
              </w:rPr>
              <w:t xml:space="preserve">provide </w:t>
            </w:r>
            <w:proofErr w:type="spellStart"/>
            <w:r w:rsidRPr="00CA1BF9">
              <w:rPr>
                <w:rFonts w:asciiTheme="majorHAnsi" w:hAnsiTheme="majorHAnsi" w:cs="Arial"/>
                <w:snapToGrid w:val="0"/>
                <w:sz w:val="22"/>
                <w:szCs w:val="22"/>
              </w:rPr>
              <w:t>Hromadas</w:t>
            </w:r>
            <w:proofErr w:type="spellEnd"/>
            <w:r w:rsidRPr="00CA1BF9">
              <w:rPr>
                <w:rFonts w:asciiTheme="majorHAnsi" w:hAnsiTheme="majorHAnsi" w:cs="Arial"/>
                <w:snapToGrid w:val="0"/>
                <w:sz w:val="22"/>
                <w:szCs w:val="22"/>
              </w:rPr>
              <w:t xml:space="preserve"> related services in strict </w:t>
            </w:r>
            <w:r w:rsidRPr="00CA1BF9">
              <w:rPr>
                <w:rFonts w:asciiTheme="majorHAnsi" w:hAnsiTheme="majorHAnsi" w:cs="Arial"/>
                <w:sz w:val="22"/>
                <w:szCs w:val="22"/>
              </w:rPr>
              <w:t>accordance with the specifications</w:t>
            </w:r>
            <w:r w:rsidRPr="00CA1BF9">
              <w:rPr>
                <w:rFonts w:asciiTheme="majorHAnsi" w:hAnsiTheme="majorHAnsi" w:cs="Arial"/>
                <w:sz w:val="22"/>
                <w:szCs w:val="22"/>
                <w:lang w:val="uk-UA"/>
              </w:rPr>
              <w:t xml:space="preserve"> (</w:t>
            </w:r>
            <w:r w:rsidRPr="00CA1BF9">
              <w:rPr>
                <w:rFonts w:asciiTheme="majorHAnsi" w:hAnsiTheme="majorHAnsi" w:cs="Arial"/>
                <w:sz w:val="22"/>
                <w:szCs w:val="22"/>
              </w:rPr>
              <w:t>Annex 3), and at the price stated in this Contract (Annex 4)</w:t>
            </w:r>
            <w:r w:rsidRPr="00CA1BF9">
              <w:rPr>
                <w:rFonts w:asciiTheme="majorHAnsi" w:hAnsiTheme="majorHAnsi" w:cs="Arial"/>
                <w:snapToGrid w:val="0"/>
                <w:sz w:val="22"/>
                <w:szCs w:val="22"/>
              </w:rPr>
              <w:t>.</w:t>
            </w:r>
          </w:p>
          <w:p w14:paraId="4295A644" w14:textId="77777777" w:rsidR="00D343B6" w:rsidRPr="00CA1BF9" w:rsidRDefault="00D343B6" w:rsidP="00D343B6">
            <w:pPr>
              <w:tabs>
                <w:tab w:val="num" w:pos="459"/>
              </w:tabs>
              <w:ind w:left="34"/>
              <w:jc w:val="both"/>
              <w:rPr>
                <w:rFonts w:asciiTheme="majorHAnsi" w:hAnsiTheme="majorHAnsi" w:cs="Arial"/>
                <w:snapToGrid w:val="0"/>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185121" w14:textId="77777777" w:rsidR="00D343B6" w:rsidRPr="00CA1BF9" w:rsidRDefault="00D343B6" w:rsidP="00414469">
            <w:pPr>
              <w:pStyle w:val="a3"/>
              <w:numPr>
                <w:ilvl w:val="1"/>
                <w:numId w:val="44"/>
              </w:numPr>
              <w:tabs>
                <w:tab w:val="left" w:pos="459"/>
              </w:tabs>
              <w:suppressAutoHyphens/>
              <w:ind w:left="0" w:firstLine="0"/>
              <w:jc w:val="both"/>
              <w:rPr>
                <w:rFonts w:asciiTheme="majorHAnsi" w:hAnsiTheme="majorHAnsi" w:cs="Arial"/>
                <w:sz w:val="22"/>
                <w:szCs w:val="22"/>
                <w:lang w:val="ru-RU"/>
              </w:rPr>
            </w:pPr>
            <w:r w:rsidRPr="00CA1BF9">
              <w:rPr>
                <w:rFonts w:asciiTheme="majorHAnsi" w:hAnsiTheme="majorHAnsi" w:cs="Arial"/>
                <w:sz w:val="22"/>
                <w:szCs w:val="22"/>
                <w:lang w:val="uk-UA"/>
              </w:rPr>
              <w:t xml:space="preserve">Постачальник  зобов'язується надати Громадам супутні послуги у суворій відповідності до специфікацій </w:t>
            </w:r>
            <w:r w:rsidRPr="00CA1BF9">
              <w:rPr>
                <w:rFonts w:asciiTheme="majorHAnsi" w:hAnsiTheme="majorHAnsi" w:cs="Arial"/>
                <w:sz w:val="22"/>
                <w:szCs w:val="22"/>
                <w:lang w:val="ru-RU"/>
              </w:rPr>
              <w:t>(</w:t>
            </w:r>
            <w:r w:rsidRPr="00CA1BF9">
              <w:rPr>
                <w:rFonts w:asciiTheme="majorHAnsi" w:hAnsiTheme="majorHAnsi" w:cs="Arial"/>
                <w:sz w:val="22"/>
                <w:szCs w:val="22"/>
                <w:lang w:val="uk-UA"/>
              </w:rPr>
              <w:t>Додаток 3 до цього Договору) та за ціною, визначеною у цьому Договорі (Додаток 4 до цього Договору).</w:t>
            </w:r>
          </w:p>
          <w:p w14:paraId="79ED0AF8" w14:textId="77777777" w:rsidR="00D343B6" w:rsidRPr="00CA1BF9" w:rsidRDefault="00D343B6" w:rsidP="00D343B6">
            <w:pPr>
              <w:suppressAutoHyphens/>
              <w:jc w:val="both"/>
              <w:rPr>
                <w:rFonts w:asciiTheme="majorHAnsi" w:hAnsiTheme="majorHAnsi" w:cs="Arial"/>
                <w:sz w:val="22"/>
                <w:szCs w:val="22"/>
                <w:lang w:val="ru-RU"/>
              </w:rPr>
            </w:pPr>
          </w:p>
        </w:tc>
      </w:tr>
      <w:tr w:rsidR="00A47FA0" w:rsidRPr="0097121A" w14:paraId="5AB51347"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3B7B4D95" w14:textId="06D0CC4D" w:rsidR="00A47FA0" w:rsidRPr="00CA1BF9" w:rsidRDefault="00A47FA0" w:rsidP="00A47FA0">
            <w:pPr>
              <w:pStyle w:val="a3"/>
              <w:numPr>
                <w:ilvl w:val="1"/>
                <w:numId w:val="43"/>
              </w:numPr>
              <w:jc w:val="both"/>
              <w:rPr>
                <w:rFonts w:asciiTheme="majorHAnsi" w:hAnsiTheme="majorHAnsi" w:cs="Arial"/>
                <w:snapToGrid w:val="0"/>
                <w:sz w:val="22"/>
                <w:szCs w:val="22"/>
              </w:rPr>
            </w:pPr>
            <w:r w:rsidRPr="00A47FA0">
              <w:rPr>
                <w:rFonts w:asciiTheme="majorHAnsi" w:hAnsiTheme="majorHAnsi" w:cs="Arial"/>
                <w:snapToGrid w:val="0"/>
                <w:sz w:val="22"/>
                <w:szCs w:val="22"/>
              </w:rPr>
              <w:t>NIRAS reserves the right to correct the quantities of the Goods</w:t>
            </w:r>
            <w:r>
              <w:rPr>
                <w:rFonts w:asciiTheme="majorHAnsi" w:hAnsiTheme="majorHAnsi" w:cs="Arial"/>
                <w:snapToGrid w:val="0"/>
                <w:sz w:val="22"/>
                <w:szCs w:val="22"/>
              </w:rPr>
              <w:t xml:space="preserve"> to be supplied under this Contract.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5C0EEB" w14:textId="359803C6" w:rsidR="00A47FA0" w:rsidRPr="00CA1BF9" w:rsidRDefault="00A47FA0" w:rsidP="00A47FA0">
            <w:pPr>
              <w:pStyle w:val="a3"/>
              <w:numPr>
                <w:ilvl w:val="1"/>
                <w:numId w:val="44"/>
              </w:numPr>
              <w:tabs>
                <w:tab w:val="left" w:pos="459"/>
              </w:tabs>
              <w:suppressAutoHyphens/>
              <w:jc w:val="both"/>
              <w:rPr>
                <w:rFonts w:asciiTheme="majorHAnsi" w:hAnsiTheme="majorHAnsi" w:cs="Arial"/>
                <w:sz w:val="22"/>
                <w:szCs w:val="22"/>
                <w:lang w:val="uk-UA"/>
              </w:rPr>
            </w:pPr>
            <w:r w:rsidRPr="00A47FA0">
              <w:rPr>
                <w:rFonts w:asciiTheme="majorHAnsi" w:hAnsiTheme="majorHAnsi" w:cs="Arial"/>
                <w:sz w:val="22"/>
                <w:szCs w:val="22"/>
                <w:lang w:val="uk-UA"/>
              </w:rPr>
              <w:t xml:space="preserve">NIRAS зберігає за собою право </w:t>
            </w:r>
            <w:proofErr w:type="spellStart"/>
            <w:r w:rsidRPr="00A47FA0">
              <w:rPr>
                <w:rFonts w:asciiTheme="majorHAnsi" w:hAnsiTheme="majorHAnsi" w:cs="Arial"/>
                <w:sz w:val="22"/>
                <w:szCs w:val="22"/>
                <w:lang w:val="uk-UA"/>
              </w:rPr>
              <w:t>внести</w:t>
            </w:r>
            <w:proofErr w:type="spellEnd"/>
            <w:r w:rsidRPr="00A47FA0">
              <w:rPr>
                <w:rFonts w:asciiTheme="majorHAnsi" w:hAnsiTheme="majorHAnsi" w:cs="Arial"/>
                <w:sz w:val="22"/>
                <w:szCs w:val="22"/>
                <w:lang w:val="uk-UA"/>
              </w:rPr>
              <w:t xml:space="preserve"> зміни до кількості товарів, які мають поставлятися за цим Договором.</w:t>
            </w:r>
          </w:p>
        </w:tc>
      </w:tr>
      <w:tr w:rsidR="00D343B6" w:rsidRPr="00CA1BF9" w14:paraId="043873F2"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1DE1A152" w14:textId="77777777" w:rsidR="00D343B6" w:rsidRPr="00CA1BF9" w:rsidRDefault="00D343B6" w:rsidP="00D343B6">
            <w:pPr>
              <w:numPr>
                <w:ilvl w:val="0"/>
                <w:numId w:val="26"/>
              </w:numPr>
              <w:tabs>
                <w:tab w:val="num" w:pos="459"/>
              </w:tabs>
              <w:ind w:left="34" w:firstLine="0"/>
              <w:jc w:val="both"/>
              <w:rPr>
                <w:rFonts w:asciiTheme="majorHAnsi" w:hAnsiTheme="majorHAnsi" w:cs="Arial"/>
                <w:b/>
                <w:snapToGrid w:val="0"/>
                <w:sz w:val="22"/>
                <w:szCs w:val="22"/>
              </w:rPr>
            </w:pPr>
            <w:r w:rsidRPr="00CA1BF9">
              <w:rPr>
                <w:rFonts w:asciiTheme="majorHAnsi" w:hAnsiTheme="majorHAnsi" w:cs="Arial"/>
                <w:b/>
                <w:snapToGrid w:val="0"/>
                <w:sz w:val="22"/>
                <w:szCs w:val="22"/>
              </w:rPr>
              <w:t>Charges and Payment</w:t>
            </w:r>
          </w:p>
          <w:p w14:paraId="73F693D0" w14:textId="77777777" w:rsidR="00D343B6" w:rsidRPr="00CA1BF9" w:rsidRDefault="00D343B6" w:rsidP="00D343B6">
            <w:pPr>
              <w:tabs>
                <w:tab w:val="num" w:pos="459"/>
              </w:tabs>
              <w:ind w:left="34"/>
              <w:jc w:val="both"/>
              <w:rPr>
                <w:rFonts w:asciiTheme="majorHAnsi" w:hAnsiTheme="majorHAnsi" w:cs="Arial"/>
                <w:snapToGrid w:val="0"/>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918846" w14:textId="77777777" w:rsidR="00D343B6" w:rsidRPr="00CA1BF9" w:rsidRDefault="00D343B6" w:rsidP="00D343B6">
            <w:pPr>
              <w:numPr>
                <w:ilvl w:val="0"/>
                <w:numId w:val="28"/>
              </w:numPr>
              <w:tabs>
                <w:tab w:val="left" w:pos="212"/>
              </w:tabs>
              <w:suppressAutoHyphens/>
              <w:ind w:left="0" w:firstLine="0"/>
              <w:jc w:val="both"/>
              <w:rPr>
                <w:rFonts w:asciiTheme="majorHAnsi" w:hAnsiTheme="majorHAnsi" w:cs="Arial"/>
                <w:b/>
                <w:sz w:val="22"/>
                <w:szCs w:val="22"/>
                <w:lang w:val="uk-UA"/>
              </w:rPr>
            </w:pPr>
            <w:r w:rsidRPr="00CA1BF9">
              <w:rPr>
                <w:rFonts w:asciiTheme="majorHAnsi" w:hAnsiTheme="majorHAnsi" w:cs="Arial"/>
                <w:b/>
                <w:sz w:val="22"/>
                <w:szCs w:val="22"/>
                <w:lang w:val="uk-UA"/>
              </w:rPr>
              <w:t>Вартість і порядок розрахунків</w:t>
            </w:r>
          </w:p>
          <w:p w14:paraId="4B25CD0E" w14:textId="77777777" w:rsidR="00D343B6" w:rsidRPr="00CA1BF9" w:rsidRDefault="00D343B6" w:rsidP="00D343B6">
            <w:pPr>
              <w:suppressAutoHyphens/>
              <w:jc w:val="both"/>
              <w:rPr>
                <w:rFonts w:asciiTheme="majorHAnsi" w:hAnsiTheme="majorHAnsi" w:cs="Arial"/>
                <w:sz w:val="22"/>
                <w:szCs w:val="22"/>
                <w:lang w:val="uk-UA"/>
              </w:rPr>
            </w:pPr>
          </w:p>
        </w:tc>
      </w:tr>
      <w:tr w:rsidR="00D343B6" w:rsidRPr="0097121A" w14:paraId="1E6E08FE" w14:textId="77777777" w:rsidTr="00D343B6">
        <w:tc>
          <w:tcPr>
            <w:tcW w:w="4678" w:type="dxa"/>
            <w:tcBorders>
              <w:top w:val="single" w:sz="4" w:space="0" w:color="auto"/>
              <w:left w:val="single" w:sz="4" w:space="0" w:color="auto"/>
              <w:bottom w:val="single" w:sz="4" w:space="0" w:color="auto"/>
              <w:right w:val="single" w:sz="4" w:space="0" w:color="auto"/>
            </w:tcBorders>
          </w:tcPr>
          <w:p w14:paraId="04C4C6F0" w14:textId="77777777" w:rsidR="00D343B6" w:rsidRPr="007B147E" w:rsidRDefault="00D343B6" w:rsidP="00414469">
            <w:pPr>
              <w:pStyle w:val="a3"/>
              <w:numPr>
                <w:ilvl w:val="1"/>
                <w:numId w:val="50"/>
              </w:numPr>
              <w:tabs>
                <w:tab w:val="left" w:pos="459"/>
              </w:tabs>
              <w:ind w:left="34" w:firstLine="0"/>
              <w:jc w:val="both"/>
              <w:rPr>
                <w:rFonts w:ascii="Calibri Light" w:hAnsi="Calibri Light" w:cs="Arial"/>
                <w:snapToGrid w:val="0"/>
                <w:color w:val="000000"/>
                <w:sz w:val="22"/>
                <w:szCs w:val="20"/>
              </w:rPr>
            </w:pPr>
            <w:r w:rsidRPr="007B147E">
              <w:rPr>
                <w:rFonts w:ascii="Calibri Light" w:hAnsi="Calibri Light" w:cs="Arial"/>
                <w:snapToGrid w:val="0"/>
                <w:color w:val="000000"/>
                <w:sz w:val="22"/>
                <w:szCs w:val="20"/>
              </w:rPr>
              <w:t xml:space="preserve">The total Price for the supply and delivery of the Goods and any Incidental Services under this Contract is </w:t>
            </w:r>
            <w:r w:rsidRPr="007B147E">
              <w:rPr>
                <w:rFonts w:asciiTheme="majorHAnsi" w:hAnsiTheme="majorHAnsi"/>
                <w:b/>
                <w:sz w:val="22"/>
                <w:szCs w:val="20"/>
              </w:rPr>
              <w:t>_______ EUR (EUR</w:t>
            </w:r>
            <w:r w:rsidRPr="007B147E">
              <w:rPr>
                <w:rFonts w:asciiTheme="majorHAnsi" w:hAnsiTheme="majorHAnsi"/>
                <w:b/>
                <w:sz w:val="22"/>
                <w:szCs w:val="20"/>
                <w:lang w:val="uk-UA"/>
              </w:rPr>
              <w:t xml:space="preserve"> ______ </w:t>
            </w:r>
            <w:r w:rsidRPr="007B147E">
              <w:rPr>
                <w:rFonts w:asciiTheme="majorHAnsi" w:hAnsiTheme="majorHAnsi"/>
                <w:b/>
                <w:sz w:val="22"/>
                <w:szCs w:val="20"/>
              </w:rPr>
              <w:t>cents)</w:t>
            </w:r>
            <w:r w:rsidRPr="007B147E">
              <w:rPr>
                <w:rFonts w:ascii="Calibri Light" w:hAnsi="Calibri Light" w:cs="Arial"/>
                <w:b/>
                <w:snapToGrid w:val="0"/>
                <w:color w:val="000000"/>
                <w:sz w:val="22"/>
                <w:szCs w:val="20"/>
              </w:rPr>
              <w:t>*.</w:t>
            </w:r>
            <w:r w:rsidRPr="007B147E">
              <w:rPr>
                <w:rFonts w:ascii="Calibri Light" w:hAnsi="Calibri Light" w:cs="Arial"/>
                <w:snapToGrid w:val="0"/>
                <w:color w:val="000000"/>
                <w:sz w:val="22"/>
                <w:szCs w:val="20"/>
              </w:rPr>
              <w:t xml:space="preserve"> </w:t>
            </w:r>
          </w:p>
          <w:p w14:paraId="0C108543" w14:textId="77777777" w:rsidR="00D343B6" w:rsidRPr="007B147E" w:rsidRDefault="00D343B6" w:rsidP="00D343B6">
            <w:pPr>
              <w:pStyle w:val="a3"/>
              <w:tabs>
                <w:tab w:val="left" w:pos="459"/>
              </w:tabs>
              <w:suppressAutoHyphens/>
              <w:ind w:left="0"/>
              <w:jc w:val="both"/>
              <w:rPr>
                <w:rFonts w:ascii="Calibri Light" w:hAnsi="Calibri Light" w:cs="Arial"/>
                <w:i/>
                <w:sz w:val="22"/>
                <w:szCs w:val="20"/>
                <w:lang w:val="en-GB"/>
              </w:rPr>
            </w:pPr>
            <w:r w:rsidRPr="007B147E">
              <w:rPr>
                <w:rFonts w:ascii="Calibri Light" w:hAnsi="Calibri Light" w:cs="Arial"/>
                <w:i/>
                <w:sz w:val="22"/>
                <w:szCs w:val="20"/>
                <w:lang w:val="uk-UA"/>
              </w:rPr>
              <w:t>*</w:t>
            </w:r>
            <w:r w:rsidRPr="007B147E">
              <w:rPr>
                <w:rFonts w:ascii="Calibri Light" w:hAnsi="Calibri Light" w:cs="Arial"/>
                <w:i/>
                <w:sz w:val="22"/>
                <w:szCs w:val="20"/>
                <w:lang w:val="en-GB"/>
              </w:rPr>
              <w:t>According Clause 197.11 of Art. 197 of the Tax Code of Ukraine, operations on the supply of goods and services in the customs territory of Ukraine and the importation into the customs territory of Ukraine of goods as international technical assistance provided in accordance with international agreements of Ukraine, the consent for the binding of which is provided in accordance with the procedure established by law, are exempt from taxation.</w:t>
            </w:r>
          </w:p>
          <w:p w14:paraId="70D504EC" w14:textId="77777777" w:rsidR="00D343B6" w:rsidRPr="007B147E" w:rsidRDefault="00D343B6" w:rsidP="00D343B6">
            <w:pPr>
              <w:pStyle w:val="a3"/>
              <w:tabs>
                <w:tab w:val="left" w:pos="459"/>
              </w:tabs>
              <w:suppressAutoHyphens/>
              <w:ind w:left="0"/>
              <w:jc w:val="both"/>
              <w:rPr>
                <w:rFonts w:ascii="Calibri Light" w:hAnsi="Calibri Light" w:cs="Arial"/>
                <w:sz w:val="22"/>
                <w:szCs w:val="20"/>
                <w:lang w:val="uk-UA"/>
              </w:rPr>
            </w:pPr>
            <w:r w:rsidRPr="007B147E">
              <w:rPr>
                <w:rFonts w:ascii="Calibri Light" w:hAnsi="Calibri Light" w:cs="Arial"/>
                <w:sz w:val="22"/>
                <w:szCs w:val="20"/>
                <w:lang w:val="en-GB"/>
              </w:rPr>
              <w:t>The price in EUR under the contract remains final and is not subject to increase.</w:t>
            </w:r>
          </w:p>
        </w:tc>
        <w:tc>
          <w:tcPr>
            <w:tcW w:w="5103" w:type="dxa"/>
            <w:tcBorders>
              <w:top w:val="single" w:sz="4" w:space="0" w:color="auto"/>
              <w:left w:val="single" w:sz="4" w:space="0" w:color="auto"/>
              <w:bottom w:val="single" w:sz="4" w:space="0" w:color="auto"/>
              <w:right w:val="single" w:sz="4" w:space="0" w:color="auto"/>
            </w:tcBorders>
            <w:hideMark/>
          </w:tcPr>
          <w:p w14:paraId="372ACAAB" w14:textId="77777777" w:rsidR="00D343B6" w:rsidRPr="007B147E" w:rsidRDefault="00D343B6" w:rsidP="00414469">
            <w:pPr>
              <w:pStyle w:val="a3"/>
              <w:numPr>
                <w:ilvl w:val="1"/>
                <w:numId w:val="49"/>
              </w:numPr>
              <w:tabs>
                <w:tab w:val="left" w:pos="601"/>
              </w:tabs>
              <w:suppressAutoHyphens/>
              <w:ind w:left="0" w:firstLine="0"/>
              <w:jc w:val="both"/>
              <w:rPr>
                <w:rFonts w:ascii="Calibri Light" w:hAnsi="Calibri Light" w:cs="Arial"/>
                <w:snapToGrid w:val="0"/>
                <w:color w:val="000000"/>
                <w:sz w:val="22"/>
                <w:szCs w:val="20"/>
                <w:lang w:val="uk-UA"/>
              </w:rPr>
            </w:pPr>
            <w:r w:rsidRPr="007B147E">
              <w:rPr>
                <w:rFonts w:ascii="Calibri Light" w:hAnsi="Calibri Light" w:cs="Arial"/>
                <w:snapToGrid w:val="0"/>
                <w:color w:val="000000"/>
                <w:sz w:val="22"/>
                <w:szCs w:val="20"/>
                <w:lang w:val="uk-UA"/>
              </w:rPr>
              <w:t xml:space="preserve"> Загальна сума оплати за Товар та супутні послуги за цим Договором становить </w:t>
            </w:r>
            <w:r w:rsidRPr="007B147E">
              <w:rPr>
                <w:rFonts w:asciiTheme="majorHAnsi" w:hAnsiTheme="majorHAnsi"/>
                <w:b/>
                <w:sz w:val="22"/>
                <w:szCs w:val="20"/>
                <w:lang w:val="ru-RU"/>
              </w:rPr>
              <w:t xml:space="preserve">___________ </w:t>
            </w:r>
            <w:r w:rsidRPr="007B147E">
              <w:rPr>
                <w:rFonts w:asciiTheme="majorHAnsi" w:hAnsiTheme="majorHAnsi"/>
                <w:b/>
                <w:sz w:val="22"/>
                <w:szCs w:val="20"/>
                <w:lang w:val="uk-UA"/>
              </w:rPr>
              <w:t>євро</w:t>
            </w:r>
            <w:r w:rsidRPr="007B147E">
              <w:rPr>
                <w:rFonts w:asciiTheme="majorHAnsi" w:hAnsiTheme="majorHAnsi"/>
                <w:b/>
                <w:sz w:val="22"/>
                <w:szCs w:val="20"/>
                <w:lang w:val="ru-RU"/>
              </w:rPr>
              <w:t xml:space="preserve"> (</w:t>
            </w:r>
            <w:r w:rsidRPr="007B147E">
              <w:rPr>
                <w:rFonts w:asciiTheme="majorHAnsi" w:hAnsiTheme="majorHAnsi"/>
                <w:b/>
                <w:sz w:val="22"/>
                <w:szCs w:val="20"/>
                <w:lang w:val="uk-UA"/>
              </w:rPr>
              <w:t xml:space="preserve"> євро _________ центів</w:t>
            </w:r>
            <w:r w:rsidRPr="007B147E">
              <w:rPr>
                <w:rFonts w:asciiTheme="majorHAnsi" w:hAnsiTheme="majorHAnsi"/>
                <w:b/>
                <w:sz w:val="22"/>
                <w:szCs w:val="20"/>
                <w:lang w:val="ru-RU"/>
              </w:rPr>
              <w:t>)</w:t>
            </w:r>
            <w:r w:rsidRPr="007B147E">
              <w:rPr>
                <w:rFonts w:ascii="Calibri Light" w:hAnsi="Calibri Light" w:cs="Arial"/>
                <w:b/>
                <w:snapToGrid w:val="0"/>
                <w:color w:val="000000"/>
                <w:sz w:val="22"/>
                <w:szCs w:val="20"/>
                <w:lang w:val="ru-RU"/>
              </w:rPr>
              <w:t>*.</w:t>
            </w:r>
          </w:p>
          <w:p w14:paraId="7FADE28D" w14:textId="77777777" w:rsidR="00D343B6" w:rsidRPr="007B147E" w:rsidRDefault="00D343B6" w:rsidP="00D343B6">
            <w:pPr>
              <w:pStyle w:val="a3"/>
              <w:tabs>
                <w:tab w:val="left" w:pos="601"/>
              </w:tabs>
              <w:suppressAutoHyphens/>
              <w:ind w:left="0"/>
              <w:jc w:val="both"/>
              <w:rPr>
                <w:rFonts w:ascii="Calibri Light" w:hAnsi="Calibri Light" w:cs="Arial"/>
                <w:snapToGrid w:val="0"/>
                <w:color w:val="000000"/>
                <w:sz w:val="22"/>
                <w:szCs w:val="20"/>
                <w:lang w:val="uk-UA"/>
              </w:rPr>
            </w:pPr>
          </w:p>
          <w:p w14:paraId="4CD932A8" w14:textId="77777777" w:rsidR="00D343B6" w:rsidRPr="007B147E" w:rsidRDefault="00D343B6" w:rsidP="00D343B6">
            <w:pPr>
              <w:pStyle w:val="a3"/>
              <w:tabs>
                <w:tab w:val="left" w:pos="459"/>
              </w:tabs>
              <w:suppressAutoHyphens/>
              <w:ind w:left="0"/>
              <w:jc w:val="both"/>
              <w:rPr>
                <w:rFonts w:ascii="Calibri Light" w:hAnsi="Calibri Light" w:cs="Arial"/>
                <w:i/>
                <w:sz w:val="22"/>
                <w:szCs w:val="20"/>
                <w:lang w:val="uk-UA"/>
              </w:rPr>
            </w:pPr>
            <w:r w:rsidRPr="007B147E">
              <w:rPr>
                <w:rFonts w:ascii="Calibri Light" w:hAnsi="Calibri Light" w:cs="Arial"/>
                <w:sz w:val="22"/>
                <w:szCs w:val="20"/>
                <w:lang w:val="uk-UA"/>
              </w:rPr>
              <w:t xml:space="preserve">* </w:t>
            </w:r>
            <w:r w:rsidRPr="007B147E">
              <w:rPr>
                <w:rFonts w:ascii="Calibri Light" w:hAnsi="Calibri Light" w:cs="Arial"/>
                <w:i/>
                <w:sz w:val="22"/>
                <w:szCs w:val="20"/>
                <w:lang w:val="uk-UA"/>
              </w:rPr>
              <w:t>Відповідно п. 197.11 ст. 197 Податкового Кодексу України, операції із постачання товарів та послуг на митній території України та ввезення на митну територію України товарів як міжнародної технічної допомоги, яка надається відповідно до міжнародних договорів України, згода на обов’язковість яких надана у встановленому законодавством порядку, звільняються від оподаткування.</w:t>
            </w:r>
          </w:p>
          <w:p w14:paraId="4379458D" w14:textId="77777777" w:rsidR="00D343B6" w:rsidRPr="007B147E" w:rsidRDefault="00D343B6" w:rsidP="00D343B6">
            <w:pPr>
              <w:pStyle w:val="a3"/>
              <w:tabs>
                <w:tab w:val="left" w:pos="459"/>
              </w:tabs>
              <w:suppressAutoHyphens/>
              <w:ind w:left="0"/>
              <w:jc w:val="both"/>
              <w:rPr>
                <w:rFonts w:asciiTheme="majorHAnsi" w:hAnsiTheme="majorHAnsi" w:cs="Arial"/>
                <w:snapToGrid w:val="0"/>
                <w:color w:val="000000"/>
                <w:sz w:val="22"/>
                <w:szCs w:val="20"/>
                <w:lang w:val="uk-UA"/>
              </w:rPr>
            </w:pPr>
            <w:r w:rsidRPr="007B147E">
              <w:rPr>
                <w:rFonts w:ascii="Calibri Light" w:hAnsi="Calibri Light" w:cs="Arial"/>
                <w:sz w:val="22"/>
                <w:szCs w:val="20"/>
                <w:lang w:val="uk-UA"/>
              </w:rPr>
              <w:t>Ціна Договору в євро є остаточною і змінам в бік збільшення не підлягає.</w:t>
            </w:r>
          </w:p>
        </w:tc>
      </w:tr>
      <w:tr w:rsidR="00D343B6" w:rsidRPr="0097121A" w14:paraId="5FD6AB4E"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7E5BB8C9" w14:textId="77777777" w:rsidR="00D343B6" w:rsidRPr="00CA1BF9" w:rsidRDefault="00D343B6" w:rsidP="00414469">
            <w:pPr>
              <w:pStyle w:val="a3"/>
              <w:numPr>
                <w:ilvl w:val="1"/>
                <w:numId w:val="50"/>
              </w:numPr>
              <w:tabs>
                <w:tab w:val="left" w:pos="459"/>
              </w:tabs>
              <w:ind w:left="34" w:firstLine="0"/>
              <w:jc w:val="both"/>
              <w:rPr>
                <w:rFonts w:asciiTheme="majorHAnsi" w:hAnsiTheme="majorHAnsi"/>
                <w:sz w:val="22"/>
                <w:szCs w:val="22"/>
                <w:lang w:eastAsia="ru-RU"/>
              </w:rPr>
            </w:pPr>
            <w:r w:rsidRPr="00CA1BF9">
              <w:rPr>
                <w:rFonts w:asciiTheme="majorHAnsi" w:hAnsiTheme="majorHAnsi"/>
                <w:sz w:val="22"/>
                <w:szCs w:val="22"/>
                <w:lang w:val="uk-UA" w:eastAsia="ru-RU"/>
              </w:rPr>
              <w:t xml:space="preserve"> </w:t>
            </w:r>
            <w:r w:rsidRPr="00CA1BF9">
              <w:rPr>
                <w:rFonts w:asciiTheme="majorHAnsi" w:hAnsiTheme="majorHAnsi"/>
                <w:sz w:val="22"/>
                <w:szCs w:val="22"/>
                <w:lang w:eastAsia="ru-RU"/>
              </w:rPr>
              <w:t xml:space="preserve">Payment for Goods and services of the Supplier </w:t>
            </w:r>
            <w:r w:rsidRPr="00CA1BF9">
              <w:rPr>
                <w:rFonts w:asciiTheme="majorHAnsi" w:hAnsiTheme="majorHAnsi"/>
                <w:sz w:val="22"/>
                <w:szCs w:val="22"/>
              </w:rPr>
              <w:t xml:space="preserve">shall paid within 20 (twenty) calendar days upon signing of the act of complete service delivery by Supplier, </w:t>
            </w:r>
            <w:proofErr w:type="spellStart"/>
            <w:r w:rsidRPr="00CA1BF9">
              <w:rPr>
                <w:rFonts w:asciiTheme="majorHAnsi" w:hAnsiTheme="majorHAnsi"/>
                <w:sz w:val="22"/>
                <w:szCs w:val="22"/>
              </w:rPr>
              <w:t>Hromada</w:t>
            </w:r>
            <w:proofErr w:type="spellEnd"/>
            <w:r w:rsidRPr="00CA1BF9">
              <w:rPr>
                <w:rFonts w:asciiTheme="majorHAnsi" w:hAnsiTheme="majorHAnsi"/>
                <w:sz w:val="22"/>
                <w:szCs w:val="22"/>
              </w:rPr>
              <w:t xml:space="preserve"> and NIRAS</w:t>
            </w:r>
            <w:r w:rsidRPr="00CA1BF9">
              <w:rPr>
                <w:rFonts w:asciiTheme="majorHAnsi" w:hAnsiTheme="majorHAnsi"/>
                <w:sz w:val="22"/>
                <w:szCs w:val="22"/>
                <w:lang w:val="uk-UA"/>
              </w:rPr>
              <w:t xml:space="preserve"> </w:t>
            </w:r>
            <w:r w:rsidRPr="00CA1BF9">
              <w:rPr>
                <w:rFonts w:asciiTheme="majorHAnsi" w:hAnsiTheme="majorHAnsi"/>
                <w:sz w:val="22"/>
                <w:szCs w:val="22"/>
              </w:rPr>
              <w:t>and providing invoice from Supplier side.</w:t>
            </w:r>
          </w:p>
          <w:p w14:paraId="1FCCDFEC" w14:textId="77777777" w:rsidR="00D343B6" w:rsidRPr="00CA1BF9" w:rsidRDefault="00D343B6" w:rsidP="00D343B6">
            <w:pPr>
              <w:pStyle w:val="a3"/>
              <w:ind w:left="34"/>
              <w:jc w:val="both"/>
              <w:rPr>
                <w:rFonts w:asciiTheme="majorHAnsi" w:hAnsiTheme="majorHAnsi"/>
                <w:sz w:val="22"/>
                <w:szCs w:val="22"/>
                <w:lang w:eastAsia="ru-RU"/>
              </w:rPr>
            </w:pPr>
          </w:p>
          <w:p w14:paraId="11B71F9A" w14:textId="77777777" w:rsidR="00D343B6" w:rsidRPr="00CA1BF9" w:rsidRDefault="00D343B6" w:rsidP="00414469">
            <w:pPr>
              <w:pStyle w:val="a3"/>
              <w:numPr>
                <w:ilvl w:val="1"/>
                <w:numId w:val="50"/>
              </w:numPr>
              <w:tabs>
                <w:tab w:val="left" w:pos="459"/>
              </w:tabs>
              <w:ind w:left="34" w:firstLine="0"/>
              <w:jc w:val="both"/>
              <w:rPr>
                <w:rFonts w:asciiTheme="majorHAnsi" w:hAnsiTheme="majorHAnsi"/>
                <w:sz w:val="22"/>
                <w:szCs w:val="22"/>
                <w:lang w:eastAsia="ru-RU"/>
              </w:rPr>
            </w:pPr>
            <w:r w:rsidRPr="00CA1BF9">
              <w:rPr>
                <w:rFonts w:asciiTheme="majorHAnsi" w:hAnsiTheme="majorHAnsi" w:cs="Arial"/>
                <w:sz w:val="22"/>
                <w:szCs w:val="22"/>
              </w:rPr>
              <w:t xml:space="preserve"> The Supplier together with invoice has to provide such documents as:</w:t>
            </w:r>
          </w:p>
          <w:p w14:paraId="394419A2" w14:textId="77777777" w:rsidR="00D343B6" w:rsidRPr="00CA1BF9" w:rsidRDefault="00D343B6" w:rsidP="00D343B6">
            <w:pPr>
              <w:pStyle w:val="a3"/>
              <w:tabs>
                <w:tab w:val="left" w:pos="459"/>
              </w:tabs>
              <w:suppressAutoHyphens/>
              <w:ind w:left="0"/>
              <w:jc w:val="both"/>
              <w:rPr>
                <w:rFonts w:asciiTheme="majorHAnsi" w:hAnsiTheme="majorHAnsi" w:cs="Arial"/>
                <w:sz w:val="22"/>
                <w:szCs w:val="22"/>
                <w:lang w:val="en-GB"/>
              </w:rPr>
            </w:pPr>
            <w:r w:rsidRPr="00CA1BF9">
              <w:rPr>
                <w:rFonts w:asciiTheme="majorHAnsi" w:hAnsiTheme="majorHAnsi" w:cs="Arial"/>
                <w:sz w:val="22"/>
                <w:szCs w:val="22"/>
                <w:lang w:val="uk-UA"/>
              </w:rPr>
              <w:t xml:space="preserve">- </w:t>
            </w:r>
            <w:r w:rsidRPr="00CA1BF9">
              <w:rPr>
                <w:rFonts w:asciiTheme="majorHAnsi" w:hAnsiTheme="majorHAnsi" w:cs="Arial"/>
                <w:sz w:val="22"/>
                <w:szCs w:val="22"/>
                <w:lang w:val="en-GB"/>
              </w:rPr>
              <w:t xml:space="preserve">signed by </w:t>
            </w:r>
            <w:proofErr w:type="spellStart"/>
            <w:r w:rsidRPr="00CA1BF9">
              <w:rPr>
                <w:rFonts w:asciiTheme="majorHAnsi" w:hAnsiTheme="majorHAnsi" w:cs="Arial"/>
                <w:sz w:val="22"/>
                <w:szCs w:val="22"/>
                <w:lang w:val="en-GB"/>
              </w:rPr>
              <w:t>Hromada</w:t>
            </w:r>
            <w:proofErr w:type="spellEnd"/>
            <w:r w:rsidRPr="00CA1BF9">
              <w:rPr>
                <w:rFonts w:asciiTheme="majorHAnsi" w:hAnsiTheme="majorHAnsi" w:cs="Arial"/>
                <w:sz w:val="22"/>
                <w:szCs w:val="22"/>
                <w:lang w:val="en-GB"/>
              </w:rPr>
              <w:t xml:space="preserve"> and Supplier representative act of transfer of material values (in Ukrainian) and signed by </w:t>
            </w:r>
            <w:proofErr w:type="spellStart"/>
            <w:r w:rsidRPr="00CA1BF9">
              <w:rPr>
                <w:rFonts w:asciiTheme="majorHAnsi" w:hAnsiTheme="majorHAnsi" w:cs="Arial"/>
                <w:sz w:val="22"/>
                <w:szCs w:val="22"/>
                <w:lang w:val="en-GB"/>
              </w:rPr>
              <w:t>Hromada</w:t>
            </w:r>
            <w:proofErr w:type="spellEnd"/>
            <w:r w:rsidRPr="00CA1BF9">
              <w:rPr>
                <w:rFonts w:asciiTheme="majorHAnsi" w:hAnsiTheme="majorHAnsi" w:cs="Arial"/>
                <w:sz w:val="22"/>
                <w:szCs w:val="22"/>
                <w:lang w:val="en-GB"/>
              </w:rPr>
              <w:t xml:space="preserve"> form “Transfer of ownership of assets” (in English);</w:t>
            </w:r>
          </w:p>
          <w:p w14:paraId="049828A8" w14:textId="77777777" w:rsidR="00D343B6" w:rsidRPr="00CA1BF9" w:rsidRDefault="00D343B6" w:rsidP="00D343B6">
            <w:pPr>
              <w:pStyle w:val="a3"/>
              <w:tabs>
                <w:tab w:val="left" w:pos="459"/>
              </w:tabs>
              <w:suppressAutoHyphens/>
              <w:ind w:left="0"/>
              <w:jc w:val="both"/>
              <w:rPr>
                <w:rFonts w:asciiTheme="majorHAnsi" w:hAnsiTheme="majorHAnsi" w:cs="Arial"/>
                <w:sz w:val="22"/>
                <w:szCs w:val="22"/>
                <w:lang w:val="uk-UA"/>
              </w:rPr>
            </w:pPr>
            <w:r w:rsidRPr="00CA1BF9">
              <w:rPr>
                <w:rFonts w:asciiTheme="majorHAnsi" w:hAnsiTheme="majorHAnsi" w:cs="Arial"/>
                <w:sz w:val="22"/>
                <w:szCs w:val="22"/>
                <w:lang w:val="en-GB"/>
              </w:rPr>
              <w:lastRenderedPageBreak/>
              <w:t xml:space="preserve">- </w:t>
            </w:r>
            <w:r w:rsidRPr="00CA1BF9">
              <w:rPr>
                <w:rFonts w:asciiTheme="majorHAnsi" w:hAnsiTheme="majorHAnsi" w:cs="Arial"/>
                <w:sz w:val="22"/>
                <w:szCs w:val="22"/>
              </w:rPr>
              <w:t xml:space="preserve">provided by Supplier and </w:t>
            </w:r>
            <w:r w:rsidRPr="00CA1BF9">
              <w:rPr>
                <w:rFonts w:asciiTheme="majorHAnsi" w:hAnsiTheme="majorHAnsi" w:cs="Arial"/>
                <w:sz w:val="22"/>
                <w:szCs w:val="22"/>
                <w:lang w:val="en-GB"/>
              </w:rPr>
              <w:t xml:space="preserve">signed by </w:t>
            </w:r>
            <w:proofErr w:type="spellStart"/>
            <w:r w:rsidRPr="00CA1BF9">
              <w:rPr>
                <w:rFonts w:asciiTheme="majorHAnsi" w:hAnsiTheme="majorHAnsi" w:cs="Arial"/>
                <w:sz w:val="22"/>
                <w:szCs w:val="22"/>
                <w:lang w:val="en-GB"/>
              </w:rPr>
              <w:t>Hromada</w:t>
            </w:r>
            <w:proofErr w:type="spellEnd"/>
            <w:r w:rsidRPr="00CA1BF9">
              <w:rPr>
                <w:rFonts w:asciiTheme="majorHAnsi" w:hAnsiTheme="majorHAnsi" w:cs="Arial"/>
                <w:snapToGrid w:val="0"/>
                <w:sz w:val="22"/>
                <w:szCs w:val="22"/>
              </w:rPr>
              <w:t xml:space="preserve"> expenditure</w:t>
            </w:r>
            <w:r w:rsidRPr="00CA1BF9">
              <w:rPr>
                <w:rFonts w:asciiTheme="majorHAnsi" w:hAnsiTheme="majorHAnsi" w:cs="Arial"/>
                <w:sz w:val="22"/>
                <w:szCs w:val="22"/>
                <w:lang w:val="en-GB"/>
              </w:rPr>
              <w:t xml:space="preserve"> invoice</w:t>
            </w:r>
            <w:r w:rsidRPr="00CA1BF9">
              <w:rPr>
                <w:rFonts w:asciiTheme="majorHAnsi" w:hAnsiTheme="majorHAnsi" w:cs="Arial"/>
                <w:sz w:val="22"/>
                <w:szCs w:val="22"/>
                <w:lang w:val="uk-UA"/>
              </w:rPr>
              <w:t>;</w:t>
            </w:r>
          </w:p>
          <w:p w14:paraId="5C5C6F79" w14:textId="77777777" w:rsidR="00D343B6" w:rsidRPr="0008450A" w:rsidRDefault="00D343B6" w:rsidP="00D343B6">
            <w:pPr>
              <w:pStyle w:val="a3"/>
              <w:tabs>
                <w:tab w:val="left" w:pos="459"/>
              </w:tabs>
              <w:suppressAutoHyphens/>
              <w:ind w:left="0"/>
              <w:jc w:val="both"/>
              <w:rPr>
                <w:rFonts w:asciiTheme="majorHAnsi" w:hAnsiTheme="majorHAnsi" w:cs="Arial"/>
                <w:sz w:val="22"/>
                <w:szCs w:val="22"/>
              </w:rPr>
            </w:pPr>
            <w:r w:rsidRPr="00CA1BF9">
              <w:rPr>
                <w:rFonts w:asciiTheme="majorHAnsi" w:hAnsiTheme="majorHAnsi" w:cs="Arial"/>
                <w:sz w:val="22"/>
                <w:szCs w:val="22"/>
                <w:lang w:val="en-GB"/>
              </w:rPr>
              <w:t xml:space="preserve">- signed by </w:t>
            </w:r>
            <w:proofErr w:type="spellStart"/>
            <w:r w:rsidRPr="00CA1BF9">
              <w:rPr>
                <w:rFonts w:asciiTheme="majorHAnsi" w:hAnsiTheme="majorHAnsi" w:cs="Arial"/>
                <w:sz w:val="22"/>
                <w:szCs w:val="22"/>
                <w:lang w:val="en-GB"/>
              </w:rPr>
              <w:t>Hromada</w:t>
            </w:r>
            <w:proofErr w:type="spellEnd"/>
            <w:r w:rsidRPr="00CA1BF9">
              <w:rPr>
                <w:rFonts w:asciiTheme="majorHAnsi" w:hAnsiTheme="majorHAnsi" w:cs="Arial"/>
                <w:sz w:val="22"/>
                <w:szCs w:val="22"/>
                <w:lang w:val="en-GB"/>
              </w:rPr>
              <w:t>, NIRAS representative and Supplier representative act of provided services</w:t>
            </w:r>
            <w:r w:rsidRPr="00CA1BF9">
              <w:rPr>
                <w:rFonts w:asciiTheme="majorHAnsi" w:hAnsiTheme="majorHAnsi" w:cs="Arial"/>
                <w:sz w:val="22"/>
                <w:szCs w:val="22"/>
                <w:lang w:val="uk-UA"/>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2D68DF" w14:textId="77777777" w:rsidR="00D343B6" w:rsidRPr="00CA1BF9" w:rsidRDefault="00D343B6" w:rsidP="00414469">
            <w:pPr>
              <w:pStyle w:val="a3"/>
              <w:numPr>
                <w:ilvl w:val="1"/>
                <w:numId w:val="49"/>
              </w:numPr>
              <w:tabs>
                <w:tab w:val="left" w:pos="459"/>
              </w:tabs>
              <w:suppressAutoHyphens/>
              <w:ind w:left="0" w:firstLine="0"/>
              <w:jc w:val="both"/>
              <w:rPr>
                <w:rFonts w:asciiTheme="majorHAnsi" w:hAnsiTheme="majorHAnsi"/>
                <w:sz w:val="22"/>
                <w:szCs w:val="22"/>
                <w:lang w:val="ru-RU" w:eastAsia="ru-RU"/>
              </w:rPr>
            </w:pPr>
            <w:r w:rsidRPr="00CA1BF9">
              <w:rPr>
                <w:rFonts w:asciiTheme="majorHAnsi" w:hAnsiTheme="majorHAnsi"/>
                <w:sz w:val="22"/>
                <w:szCs w:val="22"/>
                <w:lang w:val="uk-UA" w:eastAsia="ru-RU"/>
              </w:rPr>
              <w:lastRenderedPageBreak/>
              <w:t xml:space="preserve">Оплата за Товар та супутні послуги, надані Постачальником </w:t>
            </w:r>
            <w:r w:rsidRPr="00CA1BF9">
              <w:rPr>
                <w:rFonts w:asciiTheme="majorHAnsi" w:hAnsiTheme="majorHAnsi"/>
                <w:sz w:val="22"/>
                <w:szCs w:val="22"/>
                <w:lang w:val="uk-UA"/>
              </w:rPr>
              <w:t xml:space="preserve">здійснюється протягом </w:t>
            </w:r>
            <w:r w:rsidRPr="00CA1BF9">
              <w:rPr>
                <w:rFonts w:asciiTheme="majorHAnsi" w:hAnsiTheme="majorHAnsi"/>
                <w:sz w:val="22"/>
                <w:szCs w:val="22"/>
                <w:lang w:val="uk-UA" w:eastAsia="ru-RU"/>
              </w:rPr>
              <w:t>20 (двадцяти)</w:t>
            </w:r>
            <w:r w:rsidRPr="00CA1BF9">
              <w:rPr>
                <w:rFonts w:asciiTheme="majorHAnsi" w:hAnsiTheme="majorHAnsi"/>
                <w:sz w:val="22"/>
                <w:szCs w:val="22"/>
                <w:lang w:val="uk-UA"/>
              </w:rPr>
              <w:t xml:space="preserve"> календарних днів після підписання Акту постачання послуг у повному обсязі - Постачальником, Громадою-реципієнтом і </w:t>
            </w:r>
            <w:r w:rsidRPr="00CA1BF9">
              <w:rPr>
                <w:rFonts w:asciiTheme="majorHAnsi" w:hAnsiTheme="majorHAnsi"/>
                <w:sz w:val="22"/>
                <w:szCs w:val="22"/>
              </w:rPr>
              <w:t>NIRAS</w:t>
            </w:r>
            <w:r w:rsidRPr="00CA1BF9">
              <w:rPr>
                <w:rFonts w:asciiTheme="majorHAnsi" w:hAnsiTheme="majorHAnsi"/>
                <w:sz w:val="22"/>
                <w:szCs w:val="22"/>
                <w:lang w:val="uk-UA"/>
              </w:rPr>
              <w:t xml:space="preserve"> та надання рахунку-фактури Постачальником</w:t>
            </w:r>
            <w:r w:rsidRPr="00CA1BF9">
              <w:rPr>
                <w:rFonts w:asciiTheme="majorHAnsi" w:hAnsiTheme="majorHAnsi"/>
                <w:sz w:val="22"/>
                <w:szCs w:val="22"/>
                <w:lang w:val="ru-RU" w:eastAsia="ru-RU"/>
              </w:rPr>
              <w:t>.</w:t>
            </w:r>
          </w:p>
          <w:p w14:paraId="261D0CC7" w14:textId="77777777" w:rsidR="00D343B6" w:rsidRPr="00CA1BF9" w:rsidRDefault="00D343B6" w:rsidP="00414469">
            <w:pPr>
              <w:pStyle w:val="a3"/>
              <w:numPr>
                <w:ilvl w:val="1"/>
                <w:numId w:val="49"/>
              </w:numPr>
              <w:tabs>
                <w:tab w:val="left" w:pos="459"/>
              </w:tabs>
              <w:suppressAutoHyphens/>
              <w:ind w:left="0" w:firstLine="0"/>
              <w:jc w:val="both"/>
              <w:rPr>
                <w:rFonts w:asciiTheme="majorHAnsi" w:hAnsiTheme="majorHAnsi"/>
                <w:sz w:val="22"/>
                <w:szCs w:val="22"/>
                <w:lang w:val="ru-RU" w:eastAsia="ru-RU"/>
              </w:rPr>
            </w:pPr>
            <w:r w:rsidRPr="00CA1BF9">
              <w:rPr>
                <w:rFonts w:asciiTheme="majorHAnsi" w:hAnsiTheme="majorHAnsi" w:cs="Arial"/>
                <w:sz w:val="22"/>
                <w:szCs w:val="22"/>
                <w:lang w:val="uk-UA"/>
              </w:rPr>
              <w:t>Постачальник разом з рахунком-фактурою має надати такі документи:</w:t>
            </w:r>
          </w:p>
          <w:p w14:paraId="437FF8FF" w14:textId="77777777" w:rsidR="00D343B6" w:rsidRPr="00CA1BF9" w:rsidRDefault="00D343B6" w:rsidP="00D343B6">
            <w:pPr>
              <w:pStyle w:val="a3"/>
              <w:tabs>
                <w:tab w:val="left" w:pos="459"/>
              </w:tabs>
              <w:suppressAutoHyphens/>
              <w:ind w:left="0"/>
              <w:jc w:val="both"/>
              <w:rPr>
                <w:rFonts w:asciiTheme="majorHAnsi" w:hAnsiTheme="majorHAnsi" w:cs="Arial"/>
                <w:sz w:val="22"/>
                <w:szCs w:val="22"/>
                <w:lang w:val="uk-UA"/>
              </w:rPr>
            </w:pPr>
            <w:r w:rsidRPr="00CA1BF9">
              <w:rPr>
                <w:rFonts w:asciiTheme="majorHAnsi" w:hAnsiTheme="majorHAnsi" w:cs="Arial"/>
                <w:sz w:val="22"/>
                <w:szCs w:val="22"/>
                <w:lang w:val="uk-UA"/>
              </w:rPr>
              <w:t>- підписаний Громадою</w:t>
            </w:r>
            <w:r w:rsidRPr="00CA1BF9">
              <w:rPr>
                <w:rFonts w:asciiTheme="majorHAnsi" w:hAnsiTheme="majorHAnsi" w:cs="Arial"/>
                <w:sz w:val="22"/>
                <w:szCs w:val="22"/>
                <w:lang w:val="ru-RU"/>
              </w:rPr>
              <w:t xml:space="preserve"> </w:t>
            </w:r>
            <w:r w:rsidRPr="00CA1BF9">
              <w:rPr>
                <w:rFonts w:asciiTheme="majorHAnsi" w:hAnsiTheme="majorHAnsi" w:cs="Arial"/>
                <w:sz w:val="22"/>
                <w:szCs w:val="22"/>
                <w:lang w:val="uk-UA"/>
              </w:rPr>
              <w:t xml:space="preserve">та представником Постачальника акт передачі матеріальних цінностей (українською) та підписана Громадою форма </w:t>
            </w:r>
            <w:r w:rsidRPr="00CA1BF9">
              <w:rPr>
                <w:rFonts w:asciiTheme="majorHAnsi" w:hAnsiTheme="majorHAnsi" w:cs="Arial"/>
                <w:sz w:val="22"/>
                <w:szCs w:val="22"/>
                <w:lang w:val="ru-RU"/>
              </w:rPr>
              <w:t>“</w:t>
            </w:r>
            <w:r w:rsidRPr="00CA1BF9">
              <w:rPr>
                <w:rFonts w:asciiTheme="majorHAnsi" w:hAnsiTheme="majorHAnsi" w:cs="Arial"/>
                <w:sz w:val="22"/>
                <w:szCs w:val="22"/>
                <w:lang w:val="uk-UA"/>
              </w:rPr>
              <w:t>Передача права власності на майно</w:t>
            </w:r>
            <w:r w:rsidRPr="00CA1BF9">
              <w:rPr>
                <w:rFonts w:asciiTheme="majorHAnsi" w:hAnsiTheme="majorHAnsi" w:cs="Arial"/>
                <w:sz w:val="22"/>
                <w:szCs w:val="22"/>
                <w:lang w:val="ru-RU"/>
              </w:rPr>
              <w:t>”</w:t>
            </w:r>
            <w:r w:rsidRPr="00CA1BF9">
              <w:rPr>
                <w:rFonts w:asciiTheme="majorHAnsi" w:hAnsiTheme="majorHAnsi" w:cs="Arial"/>
                <w:sz w:val="22"/>
                <w:szCs w:val="22"/>
                <w:lang w:val="uk-UA"/>
              </w:rPr>
              <w:t xml:space="preserve"> (англійською);</w:t>
            </w:r>
          </w:p>
          <w:p w14:paraId="1F802C26" w14:textId="77777777" w:rsidR="00D343B6" w:rsidRPr="00CA1BF9" w:rsidRDefault="00D343B6" w:rsidP="00D343B6">
            <w:pPr>
              <w:pStyle w:val="a3"/>
              <w:tabs>
                <w:tab w:val="left" w:pos="459"/>
              </w:tabs>
              <w:suppressAutoHyphens/>
              <w:ind w:left="0"/>
              <w:jc w:val="both"/>
              <w:rPr>
                <w:rFonts w:asciiTheme="majorHAnsi" w:hAnsiTheme="majorHAnsi" w:cs="Arial"/>
                <w:sz w:val="22"/>
                <w:szCs w:val="22"/>
                <w:lang w:val="ru-RU"/>
              </w:rPr>
            </w:pPr>
            <w:r w:rsidRPr="00CA1BF9">
              <w:rPr>
                <w:rFonts w:asciiTheme="majorHAnsi" w:hAnsiTheme="majorHAnsi" w:cs="Arial"/>
                <w:sz w:val="22"/>
                <w:szCs w:val="22"/>
                <w:lang w:val="uk-UA"/>
              </w:rPr>
              <w:lastRenderedPageBreak/>
              <w:t>- видана Постачальником та підписана Громадою видаткова накладна</w:t>
            </w:r>
            <w:r w:rsidRPr="00CA1BF9">
              <w:rPr>
                <w:rFonts w:asciiTheme="majorHAnsi" w:hAnsiTheme="majorHAnsi" w:cs="Arial"/>
                <w:sz w:val="22"/>
                <w:szCs w:val="22"/>
                <w:lang w:val="ru-RU"/>
              </w:rPr>
              <w:t>;</w:t>
            </w:r>
          </w:p>
          <w:p w14:paraId="132A7BA9" w14:textId="77777777" w:rsidR="00D343B6" w:rsidRPr="0008450A" w:rsidRDefault="00D343B6" w:rsidP="00D343B6">
            <w:pPr>
              <w:pStyle w:val="a3"/>
              <w:tabs>
                <w:tab w:val="left" w:pos="176"/>
              </w:tabs>
              <w:suppressAutoHyphens/>
              <w:ind w:left="0"/>
              <w:jc w:val="both"/>
              <w:rPr>
                <w:rFonts w:asciiTheme="majorHAnsi" w:hAnsiTheme="majorHAnsi" w:cs="Arial"/>
                <w:sz w:val="22"/>
                <w:szCs w:val="22"/>
                <w:lang w:val="ru-RU"/>
              </w:rPr>
            </w:pPr>
            <w:r w:rsidRPr="00CA1BF9">
              <w:rPr>
                <w:rFonts w:asciiTheme="majorHAnsi" w:hAnsiTheme="majorHAnsi" w:cs="Arial"/>
                <w:sz w:val="22"/>
                <w:szCs w:val="22"/>
                <w:lang w:val="ru-RU"/>
              </w:rPr>
              <w:t xml:space="preserve">- </w:t>
            </w:r>
            <w:r w:rsidRPr="00CA1BF9">
              <w:rPr>
                <w:rFonts w:asciiTheme="majorHAnsi" w:hAnsiTheme="majorHAnsi" w:cs="Arial"/>
                <w:sz w:val="22"/>
                <w:szCs w:val="22"/>
                <w:lang w:val="uk-UA"/>
              </w:rPr>
              <w:t xml:space="preserve">підписаний Громадою, представником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та представником Постачальника акт наданих послуг.</w:t>
            </w:r>
          </w:p>
        </w:tc>
      </w:tr>
      <w:tr w:rsidR="00D343B6" w:rsidRPr="0097121A" w14:paraId="6202E4FC"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4976AFEB" w14:textId="77777777" w:rsidR="00D343B6" w:rsidRPr="007B147E" w:rsidRDefault="00D343B6" w:rsidP="00414469">
            <w:pPr>
              <w:pStyle w:val="a3"/>
              <w:numPr>
                <w:ilvl w:val="1"/>
                <w:numId w:val="50"/>
              </w:numPr>
              <w:tabs>
                <w:tab w:val="left" w:pos="459"/>
              </w:tabs>
              <w:ind w:left="34" w:firstLine="0"/>
              <w:jc w:val="both"/>
              <w:rPr>
                <w:rFonts w:asciiTheme="majorHAnsi" w:hAnsiTheme="majorHAnsi" w:cs="Arial"/>
                <w:snapToGrid w:val="0"/>
                <w:sz w:val="22"/>
                <w:szCs w:val="22"/>
              </w:rPr>
            </w:pPr>
            <w:r w:rsidRPr="007B147E">
              <w:rPr>
                <w:rFonts w:asciiTheme="majorHAnsi" w:hAnsiTheme="majorHAnsi" w:cs="Arial"/>
                <w:snapToGrid w:val="0"/>
                <w:sz w:val="22"/>
                <w:szCs w:val="22"/>
                <w:lang w:val="ru-RU"/>
              </w:rPr>
              <w:lastRenderedPageBreak/>
              <w:t xml:space="preserve"> </w:t>
            </w:r>
            <w:r w:rsidRPr="007B147E">
              <w:rPr>
                <w:rFonts w:asciiTheme="majorHAnsi" w:hAnsiTheme="majorHAnsi" w:cs="Arial"/>
                <w:snapToGrid w:val="0"/>
                <w:sz w:val="22"/>
                <w:szCs w:val="22"/>
              </w:rPr>
              <w:t xml:space="preserve">Payments shall be made in EUR by bank transfer to the following bank account of the Supplier: </w:t>
            </w:r>
          </w:p>
          <w:p w14:paraId="6947A961" w14:textId="77777777" w:rsidR="00D343B6" w:rsidRPr="007B147E" w:rsidRDefault="00D343B6" w:rsidP="00D343B6">
            <w:pPr>
              <w:shd w:val="clear" w:color="auto" w:fill="FFFFFF"/>
              <w:jc w:val="both"/>
              <w:rPr>
                <w:rFonts w:asciiTheme="majorHAnsi" w:hAnsiTheme="majorHAnsi" w:cs="Arial"/>
                <w:b/>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39D45D" w14:textId="77777777" w:rsidR="00D343B6" w:rsidRPr="007B147E" w:rsidRDefault="00D343B6" w:rsidP="00414469">
            <w:pPr>
              <w:pStyle w:val="a3"/>
              <w:numPr>
                <w:ilvl w:val="1"/>
                <w:numId w:val="49"/>
              </w:numPr>
              <w:tabs>
                <w:tab w:val="left" w:pos="459"/>
              </w:tabs>
              <w:suppressAutoHyphens/>
              <w:ind w:left="0" w:firstLine="0"/>
              <w:jc w:val="both"/>
              <w:rPr>
                <w:rFonts w:asciiTheme="majorHAnsi" w:hAnsiTheme="majorHAnsi" w:cs="Arial"/>
                <w:sz w:val="22"/>
                <w:szCs w:val="22"/>
                <w:lang w:val="uk-UA"/>
              </w:rPr>
            </w:pPr>
            <w:r w:rsidRPr="007B147E">
              <w:rPr>
                <w:rFonts w:asciiTheme="majorHAnsi" w:hAnsiTheme="majorHAnsi" w:cs="Arial"/>
                <w:sz w:val="22"/>
                <w:szCs w:val="22"/>
                <w:lang w:val="uk-UA"/>
              </w:rPr>
              <w:t xml:space="preserve">Оплата здійснюється у євро банківським переказом на наступний банківський рахунок: </w:t>
            </w:r>
          </w:p>
          <w:p w14:paraId="2E94E3BB" w14:textId="77777777" w:rsidR="00D343B6" w:rsidRPr="007B147E" w:rsidRDefault="00D343B6" w:rsidP="00D343B6">
            <w:pPr>
              <w:shd w:val="clear" w:color="auto" w:fill="FFFFFF"/>
              <w:rPr>
                <w:rFonts w:asciiTheme="majorHAnsi" w:hAnsiTheme="majorHAnsi" w:cs="Arial"/>
                <w:b/>
                <w:sz w:val="22"/>
                <w:szCs w:val="22"/>
                <w:lang w:val="uk-UA"/>
              </w:rPr>
            </w:pPr>
          </w:p>
          <w:p w14:paraId="20F13ECC" w14:textId="77777777" w:rsidR="00D343B6" w:rsidRPr="007B147E" w:rsidRDefault="00D343B6" w:rsidP="00D343B6">
            <w:pPr>
              <w:shd w:val="clear" w:color="auto" w:fill="FFFFFF"/>
              <w:rPr>
                <w:rFonts w:asciiTheme="majorHAnsi" w:hAnsiTheme="majorHAnsi" w:cs="Arial"/>
                <w:b/>
                <w:sz w:val="22"/>
                <w:szCs w:val="22"/>
                <w:lang w:val="ru-RU"/>
              </w:rPr>
            </w:pPr>
          </w:p>
        </w:tc>
      </w:tr>
      <w:tr w:rsidR="00D343B6" w:rsidRPr="0097121A" w14:paraId="5943103F"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24177F53" w14:textId="77777777" w:rsidR="00D343B6" w:rsidRPr="00CA1BF9" w:rsidRDefault="00D343B6" w:rsidP="00414469">
            <w:pPr>
              <w:pStyle w:val="a3"/>
              <w:numPr>
                <w:ilvl w:val="1"/>
                <w:numId w:val="50"/>
              </w:numPr>
              <w:tabs>
                <w:tab w:val="left" w:pos="459"/>
              </w:tabs>
              <w:ind w:left="34" w:firstLine="0"/>
              <w:jc w:val="both"/>
              <w:rPr>
                <w:rFonts w:asciiTheme="majorHAnsi" w:hAnsiTheme="majorHAnsi" w:cs="Arial"/>
                <w:snapToGrid w:val="0"/>
                <w:sz w:val="22"/>
                <w:szCs w:val="22"/>
              </w:rPr>
            </w:pPr>
            <w:r w:rsidRPr="00F94145">
              <w:rPr>
                <w:rFonts w:asciiTheme="majorHAnsi" w:hAnsiTheme="majorHAnsi" w:cs="Arial"/>
                <w:snapToGrid w:val="0"/>
                <w:sz w:val="22"/>
                <w:szCs w:val="22"/>
                <w:lang w:val="ru-RU"/>
              </w:rPr>
              <w:t xml:space="preserve"> </w:t>
            </w:r>
            <w:r w:rsidRPr="00CA1BF9">
              <w:rPr>
                <w:rFonts w:asciiTheme="majorHAnsi" w:hAnsiTheme="majorHAnsi" w:cs="Arial"/>
                <w:snapToGrid w:val="0"/>
                <w:sz w:val="22"/>
                <w:szCs w:val="22"/>
              </w:rPr>
              <w:t xml:space="preserve">The Price specified in clause 3.1 is the total charge to NIRAS. </w:t>
            </w:r>
          </w:p>
          <w:p w14:paraId="347C5C95" w14:textId="77777777" w:rsidR="00D343B6" w:rsidRPr="00CA1BF9" w:rsidRDefault="00D343B6" w:rsidP="00D343B6">
            <w:pPr>
              <w:pStyle w:val="a3"/>
              <w:tabs>
                <w:tab w:val="left"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1F89A45" w14:textId="77777777" w:rsidR="00D343B6" w:rsidRPr="00CA1BF9" w:rsidRDefault="00D343B6" w:rsidP="00414469">
            <w:pPr>
              <w:pStyle w:val="a3"/>
              <w:numPr>
                <w:ilvl w:val="1"/>
                <w:numId w:val="49"/>
              </w:numPr>
              <w:tabs>
                <w:tab w:val="left" w:pos="459"/>
              </w:tabs>
              <w:suppressAutoHyphens/>
              <w:ind w:left="0" w:firstLine="0"/>
              <w:jc w:val="both"/>
              <w:rPr>
                <w:rFonts w:asciiTheme="majorHAnsi" w:hAnsiTheme="majorHAnsi" w:cs="Arial"/>
                <w:sz w:val="22"/>
                <w:szCs w:val="22"/>
                <w:lang w:val="uk-UA"/>
              </w:rPr>
            </w:pPr>
            <w:r w:rsidRPr="00CA1BF9">
              <w:rPr>
                <w:rFonts w:asciiTheme="majorHAnsi" w:hAnsiTheme="majorHAnsi" w:cs="Arial"/>
                <w:sz w:val="22"/>
                <w:szCs w:val="22"/>
                <w:lang w:val="uk-UA"/>
              </w:rPr>
              <w:t>Вартість, вказана у пункті 3.1</w:t>
            </w:r>
            <w:r w:rsidRPr="00CA1BF9">
              <w:rPr>
                <w:rFonts w:asciiTheme="majorHAnsi" w:hAnsiTheme="majorHAnsi" w:cs="Arial"/>
                <w:sz w:val="22"/>
                <w:szCs w:val="22"/>
                <w:lang w:val="ru-RU"/>
              </w:rPr>
              <w:t>,</w:t>
            </w:r>
            <w:r w:rsidRPr="00CA1BF9">
              <w:rPr>
                <w:rFonts w:asciiTheme="majorHAnsi" w:hAnsiTheme="majorHAnsi" w:cs="Arial"/>
                <w:sz w:val="22"/>
                <w:szCs w:val="22"/>
                <w:lang w:val="uk-UA"/>
              </w:rPr>
              <w:t xml:space="preserve"> становить повну суму витрат, понесених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w:t>
            </w:r>
          </w:p>
        </w:tc>
      </w:tr>
      <w:tr w:rsidR="00D343B6" w:rsidRPr="00CA1BF9" w14:paraId="21BDAB3A"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7CD33027" w14:textId="77777777" w:rsidR="00D343B6" w:rsidRPr="00CA1BF9" w:rsidRDefault="00D343B6" w:rsidP="00D343B6">
            <w:pPr>
              <w:numPr>
                <w:ilvl w:val="0"/>
                <w:numId w:val="26"/>
              </w:numPr>
              <w:tabs>
                <w:tab w:val="num" w:pos="318"/>
              </w:tabs>
              <w:ind w:left="34" w:firstLine="0"/>
              <w:jc w:val="both"/>
              <w:rPr>
                <w:rFonts w:asciiTheme="majorHAnsi" w:hAnsiTheme="majorHAnsi" w:cs="Arial"/>
                <w:snapToGrid w:val="0"/>
                <w:sz w:val="22"/>
                <w:szCs w:val="22"/>
              </w:rPr>
            </w:pPr>
            <w:r w:rsidRPr="00CA1BF9">
              <w:rPr>
                <w:rFonts w:asciiTheme="majorHAnsi" w:hAnsiTheme="majorHAnsi" w:cs="Arial"/>
                <w:b/>
                <w:snapToGrid w:val="0"/>
                <w:sz w:val="22"/>
                <w:szCs w:val="22"/>
              </w:rPr>
              <w:t>Delivery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EB3E41" w14:textId="77777777" w:rsidR="00D343B6" w:rsidRPr="00CA1BF9" w:rsidRDefault="00D343B6" w:rsidP="00414469">
            <w:pPr>
              <w:numPr>
                <w:ilvl w:val="0"/>
                <w:numId w:val="50"/>
              </w:numPr>
              <w:tabs>
                <w:tab w:val="left" w:pos="212"/>
              </w:tabs>
              <w:suppressAutoHyphens/>
              <w:ind w:left="0" w:firstLine="0"/>
              <w:jc w:val="both"/>
              <w:rPr>
                <w:rFonts w:asciiTheme="majorHAnsi" w:hAnsiTheme="majorHAnsi" w:cs="Arial"/>
                <w:sz w:val="22"/>
                <w:szCs w:val="22"/>
                <w:lang w:val="uk-UA"/>
              </w:rPr>
            </w:pPr>
            <w:r w:rsidRPr="00CA1BF9">
              <w:rPr>
                <w:rFonts w:asciiTheme="majorHAnsi" w:hAnsiTheme="majorHAnsi" w:cs="Arial"/>
                <w:b/>
                <w:snapToGrid w:val="0"/>
                <w:sz w:val="22"/>
                <w:szCs w:val="22"/>
                <w:lang w:val="uk-UA"/>
              </w:rPr>
              <w:t>Доставка</w:t>
            </w:r>
          </w:p>
          <w:p w14:paraId="77C027A4" w14:textId="77777777" w:rsidR="00D343B6" w:rsidRPr="00CA1BF9" w:rsidRDefault="00D343B6" w:rsidP="00D343B6">
            <w:pPr>
              <w:tabs>
                <w:tab w:val="left" w:pos="212"/>
              </w:tabs>
              <w:suppressAutoHyphens/>
              <w:jc w:val="both"/>
              <w:rPr>
                <w:rFonts w:asciiTheme="majorHAnsi" w:hAnsiTheme="majorHAnsi" w:cs="Arial"/>
                <w:sz w:val="22"/>
                <w:szCs w:val="22"/>
                <w:lang w:val="uk-UA"/>
              </w:rPr>
            </w:pPr>
          </w:p>
        </w:tc>
      </w:tr>
      <w:tr w:rsidR="00D343B6" w:rsidRPr="00002DE2" w14:paraId="5A85445D"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045E923C" w14:textId="77777777" w:rsidR="00D343B6" w:rsidRPr="00CA1BF9" w:rsidRDefault="00D343B6" w:rsidP="00D343B6">
            <w:pPr>
              <w:tabs>
                <w:tab w:val="num" w:pos="459"/>
              </w:tabs>
              <w:ind w:left="34"/>
              <w:jc w:val="both"/>
              <w:rPr>
                <w:rFonts w:asciiTheme="majorHAnsi" w:hAnsiTheme="majorHAnsi" w:cs="Arial"/>
                <w:snapToGrid w:val="0"/>
                <w:sz w:val="22"/>
                <w:szCs w:val="22"/>
              </w:rPr>
            </w:pPr>
            <w:r w:rsidRPr="00CA1BF9">
              <w:rPr>
                <w:rFonts w:asciiTheme="majorHAnsi" w:hAnsiTheme="majorHAnsi" w:cs="Arial"/>
                <w:snapToGrid w:val="0"/>
                <w:sz w:val="22"/>
                <w:szCs w:val="22"/>
              </w:rPr>
              <w:t>4.1</w:t>
            </w:r>
            <w:r w:rsidRPr="00CA1BF9">
              <w:rPr>
                <w:rFonts w:asciiTheme="majorHAnsi" w:hAnsiTheme="majorHAnsi" w:cs="Arial"/>
                <w:snapToGrid w:val="0"/>
                <w:sz w:val="22"/>
                <w:szCs w:val="22"/>
              </w:rPr>
              <w:tab/>
              <w:t xml:space="preserve">The Goods shall be delivered to defined in Annex 5 points of delivery and according to the schedule in Annex </w:t>
            </w:r>
            <w:r w:rsidRPr="00CA1BF9">
              <w:rPr>
                <w:rFonts w:asciiTheme="majorHAnsi" w:hAnsiTheme="majorHAnsi" w:cs="Arial"/>
                <w:snapToGrid w:val="0"/>
                <w:sz w:val="22"/>
                <w:szCs w:val="22"/>
                <w:lang w:val="uk-UA"/>
              </w:rPr>
              <w:t>4</w:t>
            </w:r>
            <w:r w:rsidRPr="00CA1BF9">
              <w:rPr>
                <w:rFonts w:asciiTheme="majorHAnsi" w:hAnsiTheme="majorHAnsi" w:cs="Arial"/>
                <w:snapToGrid w:val="0"/>
                <w:sz w:val="22"/>
                <w:szCs w:val="22"/>
              </w:rPr>
              <w:t xml:space="preserve"> to the Contract. The related services as described in Annex 4 to the Contract.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B1CCA2F" w14:textId="77777777" w:rsidR="00D343B6" w:rsidRPr="00002DE2" w:rsidRDefault="00D343B6" w:rsidP="00D343B6">
            <w:pPr>
              <w:tabs>
                <w:tab w:val="num" w:pos="252"/>
              </w:tabs>
              <w:jc w:val="both"/>
              <w:rPr>
                <w:rFonts w:asciiTheme="majorHAnsi" w:hAnsiTheme="majorHAnsi" w:cs="Arial"/>
                <w:snapToGrid w:val="0"/>
                <w:sz w:val="22"/>
                <w:szCs w:val="22"/>
                <w:lang w:val="ru-RU"/>
              </w:rPr>
            </w:pPr>
            <w:r w:rsidRPr="00CA1BF9">
              <w:rPr>
                <w:rFonts w:asciiTheme="majorHAnsi" w:hAnsiTheme="majorHAnsi" w:cs="Arial"/>
                <w:snapToGrid w:val="0"/>
                <w:sz w:val="22"/>
                <w:szCs w:val="22"/>
                <w:lang w:val="uk-UA"/>
              </w:rPr>
              <w:t>4.1. Доставка Товару здійснюється у визначені у Додатку 5 місця доставки за графіком у додатку</w:t>
            </w:r>
            <w:r w:rsidRPr="00CA1BF9">
              <w:rPr>
                <w:rFonts w:asciiTheme="majorHAnsi" w:hAnsiTheme="majorHAnsi" w:cs="Arial"/>
                <w:snapToGrid w:val="0"/>
                <w:sz w:val="22"/>
                <w:szCs w:val="22"/>
                <w:lang w:val="ru-RU"/>
              </w:rPr>
              <w:t xml:space="preserve"> 4</w:t>
            </w:r>
            <w:r w:rsidRPr="00CA1BF9">
              <w:rPr>
                <w:rFonts w:asciiTheme="majorHAnsi" w:hAnsiTheme="majorHAnsi" w:cs="Arial"/>
                <w:snapToGrid w:val="0"/>
                <w:sz w:val="22"/>
                <w:szCs w:val="22"/>
                <w:lang w:val="uk-UA"/>
              </w:rPr>
              <w:t xml:space="preserve"> до цього Договору. Зміст супутніх послуг описано у Додатку 4 до цього Договору.</w:t>
            </w:r>
          </w:p>
        </w:tc>
      </w:tr>
      <w:tr w:rsidR="00D343B6" w:rsidRPr="0097121A" w14:paraId="15A9BCC6"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459C9514" w14:textId="77777777" w:rsidR="00D343B6" w:rsidRPr="00CA1BF9" w:rsidRDefault="00D343B6" w:rsidP="00D343B6">
            <w:pPr>
              <w:numPr>
                <w:ilvl w:val="1"/>
                <w:numId w:val="27"/>
              </w:numPr>
              <w:tabs>
                <w:tab w:val="left" w:pos="432"/>
                <w:tab w:val="num" w:pos="459"/>
              </w:tabs>
              <w:ind w:left="34" w:firstLine="0"/>
              <w:jc w:val="both"/>
              <w:rPr>
                <w:rFonts w:asciiTheme="majorHAnsi" w:hAnsiTheme="majorHAnsi" w:cs="Arial"/>
                <w:snapToGrid w:val="0"/>
                <w:sz w:val="22"/>
                <w:szCs w:val="22"/>
              </w:rPr>
            </w:pPr>
            <w:r w:rsidRPr="00CA1BF9">
              <w:rPr>
                <w:rFonts w:asciiTheme="majorHAnsi" w:hAnsiTheme="majorHAnsi" w:cs="Arial"/>
                <w:sz w:val="22"/>
                <w:szCs w:val="22"/>
              </w:rPr>
              <w:t>In the event of breach of this clause NIRAS reserves the right to:</w:t>
            </w:r>
          </w:p>
          <w:p w14:paraId="230FEC52" w14:textId="77777777" w:rsidR="00D343B6" w:rsidRPr="00CA1BF9" w:rsidRDefault="00D343B6" w:rsidP="00D343B6">
            <w:pPr>
              <w:numPr>
                <w:ilvl w:val="0"/>
                <w:numId w:val="25"/>
              </w:numPr>
              <w:tabs>
                <w:tab w:val="num" w:pos="432"/>
                <w:tab w:val="num" w:pos="459"/>
                <w:tab w:val="num" w:pos="720"/>
              </w:tabs>
              <w:ind w:left="34" w:firstLine="0"/>
              <w:jc w:val="both"/>
              <w:rPr>
                <w:rFonts w:asciiTheme="majorHAnsi" w:hAnsiTheme="majorHAnsi" w:cs="Arial"/>
                <w:sz w:val="22"/>
                <w:szCs w:val="22"/>
              </w:rPr>
            </w:pPr>
            <w:r w:rsidRPr="00CA1BF9">
              <w:rPr>
                <w:rFonts w:asciiTheme="majorHAnsi" w:hAnsiTheme="majorHAnsi" w:cs="Arial"/>
                <w:sz w:val="22"/>
                <w:szCs w:val="22"/>
              </w:rPr>
              <w:t xml:space="preserve">Terminate this Contract without liability by giving an immediate notice in writing and to charge the Supplier with any loss incurred as a result of the Supplier's failure to make the delivery within the time specified; or </w:t>
            </w:r>
          </w:p>
          <w:p w14:paraId="34E9C747" w14:textId="77777777" w:rsidR="00D343B6" w:rsidRPr="00CA1BF9" w:rsidRDefault="00D343B6" w:rsidP="00D343B6">
            <w:pPr>
              <w:numPr>
                <w:ilvl w:val="0"/>
                <w:numId w:val="25"/>
              </w:numPr>
              <w:tabs>
                <w:tab w:val="num" w:pos="432"/>
                <w:tab w:val="num" w:pos="459"/>
              </w:tabs>
              <w:ind w:left="34" w:firstLine="0"/>
              <w:jc w:val="both"/>
              <w:rPr>
                <w:rFonts w:asciiTheme="majorHAnsi" w:hAnsiTheme="majorHAnsi" w:cs="Arial"/>
                <w:sz w:val="22"/>
                <w:szCs w:val="22"/>
              </w:rPr>
            </w:pPr>
            <w:r w:rsidRPr="00CA1BF9">
              <w:rPr>
                <w:rFonts w:asciiTheme="majorHAnsi" w:hAnsiTheme="majorHAnsi" w:cs="Arial"/>
                <w:sz w:val="22"/>
                <w:szCs w:val="22"/>
              </w:rPr>
              <w:t>Charge a penalty of 0,1% of the total contract price for every week of delay or breach of the delivery schedule by the Supplier.</w:t>
            </w:r>
          </w:p>
          <w:p w14:paraId="078EBF32"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4990D2" w14:textId="77777777" w:rsidR="00D343B6" w:rsidRPr="00CA1BF9" w:rsidRDefault="00D343B6" w:rsidP="00D343B6">
            <w:pPr>
              <w:ind w:firstLine="35"/>
              <w:jc w:val="both"/>
              <w:rPr>
                <w:rFonts w:asciiTheme="majorHAnsi" w:hAnsiTheme="majorHAnsi" w:cs="Arial"/>
                <w:sz w:val="22"/>
                <w:szCs w:val="22"/>
                <w:lang w:val="uk-UA"/>
              </w:rPr>
            </w:pPr>
            <w:r w:rsidRPr="00CA1BF9">
              <w:rPr>
                <w:rFonts w:asciiTheme="majorHAnsi" w:hAnsiTheme="majorHAnsi" w:cs="Arial"/>
                <w:sz w:val="22"/>
                <w:szCs w:val="22"/>
                <w:lang w:val="uk-UA"/>
              </w:rPr>
              <w:t xml:space="preserve">4.2 В разі порушення цього пункту </w:t>
            </w:r>
            <w:r w:rsidRPr="00CA1BF9">
              <w:rPr>
                <w:rFonts w:asciiTheme="majorHAnsi" w:hAnsiTheme="majorHAnsi" w:cs="Arial"/>
                <w:sz w:val="22"/>
                <w:szCs w:val="22"/>
              </w:rPr>
              <w:t>NIRAS</w:t>
            </w:r>
            <w:r w:rsidRPr="00CA1BF9">
              <w:rPr>
                <w:rFonts w:asciiTheme="majorHAnsi" w:hAnsiTheme="majorHAnsi" w:cs="Arial"/>
                <w:sz w:val="22"/>
                <w:szCs w:val="22"/>
                <w:lang w:val="ru-RU"/>
              </w:rPr>
              <w:t xml:space="preserve"> </w:t>
            </w:r>
            <w:r w:rsidRPr="00CA1BF9">
              <w:rPr>
                <w:rFonts w:asciiTheme="majorHAnsi" w:hAnsiTheme="majorHAnsi" w:cs="Arial"/>
                <w:sz w:val="22"/>
                <w:szCs w:val="22"/>
                <w:lang w:val="uk-UA"/>
              </w:rPr>
              <w:t xml:space="preserve"> залишає за собою право на:</w:t>
            </w:r>
          </w:p>
          <w:p w14:paraId="43458FD9" w14:textId="77777777" w:rsidR="00D343B6" w:rsidRPr="00CA1BF9" w:rsidRDefault="00D343B6" w:rsidP="00D343B6">
            <w:pPr>
              <w:numPr>
                <w:ilvl w:val="0"/>
                <w:numId w:val="29"/>
              </w:numPr>
              <w:tabs>
                <w:tab w:val="left" w:pos="432"/>
              </w:tabs>
              <w:snapToGrid w:val="0"/>
              <w:ind w:left="0" w:hanging="18"/>
              <w:jc w:val="both"/>
              <w:rPr>
                <w:rFonts w:asciiTheme="majorHAnsi" w:hAnsiTheme="majorHAnsi" w:cs="Arial"/>
                <w:sz w:val="22"/>
                <w:szCs w:val="22"/>
                <w:lang w:val="uk-UA"/>
              </w:rPr>
            </w:pPr>
            <w:r w:rsidRPr="00CA1BF9">
              <w:rPr>
                <w:rFonts w:asciiTheme="majorHAnsi" w:hAnsiTheme="majorHAnsi" w:cs="Arial"/>
                <w:sz w:val="22"/>
                <w:szCs w:val="22"/>
                <w:lang w:val="uk-UA"/>
              </w:rPr>
              <w:t xml:space="preserve">припинення дії цього Договору шляхом негайного письмового повідомлення Постачальника без будь-якої відповідальності для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та  відшкодування Постачальником будь-яких збитків, понесених внаслідок неспроможності Постачальника  здійснити доставку протягом визначеного часу або</w:t>
            </w:r>
          </w:p>
          <w:p w14:paraId="5EAC3D37" w14:textId="77777777" w:rsidR="00D343B6" w:rsidRPr="00CA1BF9" w:rsidRDefault="00D343B6" w:rsidP="00D343B6">
            <w:pPr>
              <w:numPr>
                <w:ilvl w:val="0"/>
                <w:numId w:val="29"/>
              </w:numPr>
              <w:tabs>
                <w:tab w:val="left" w:pos="432"/>
              </w:tabs>
              <w:snapToGrid w:val="0"/>
              <w:ind w:left="0" w:hanging="18"/>
              <w:jc w:val="both"/>
              <w:rPr>
                <w:rFonts w:asciiTheme="majorHAnsi" w:hAnsiTheme="majorHAnsi" w:cs="Arial"/>
                <w:sz w:val="22"/>
                <w:szCs w:val="22"/>
                <w:lang w:val="uk-UA"/>
              </w:rPr>
            </w:pPr>
            <w:r w:rsidRPr="00CA1BF9">
              <w:rPr>
                <w:rFonts w:asciiTheme="majorHAnsi" w:hAnsiTheme="majorHAnsi" w:cs="Arial"/>
                <w:sz w:val="22"/>
                <w:szCs w:val="22"/>
                <w:lang w:val="uk-UA"/>
              </w:rPr>
              <w:t xml:space="preserve"> стягнення пені у розмірі </w:t>
            </w:r>
            <w:r w:rsidRPr="00CA1BF9">
              <w:rPr>
                <w:rFonts w:asciiTheme="majorHAnsi" w:hAnsiTheme="majorHAnsi" w:cs="Arial"/>
                <w:sz w:val="22"/>
                <w:szCs w:val="22"/>
                <w:lang w:val="ru-RU"/>
              </w:rPr>
              <w:t>0,</w:t>
            </w:r>
            <w:r w:rsidRPr="00CA1BF9">
              <w:rPr>
                <w:rFonts w:asciiTheme="majorHAnsi" w:hAnsiTheme="majorHAnsi" w:cs="Arial"/>
                <w:sz w:val="22"/>
                <w:szCs w:val="22"/>
                <w:lang w:val="uk-UA"/>
              </w:rPr>
              <w:t>1% від загальної вартості, визначеної Договором, за кожний тиждень прострочення або порушення графіка доставки Постачальником.</w:t>
            </w:r>
          </w:p>
          <w:p w14:paraId="10B54877" w14:textId="77777777" w:rsidR="00D343B6" w:rsidRPr="00CA1BF9" w:rsidRDefault="00D343B6" w:rsidP="00D343B6">
            <w:pPr>
              <w:suppressAutoHyphens/>
              <w:jc w:val="both"/>
              <w:rPr>
                <w:rFonts w:asciiTheme="majorHAnsi" w:hAnsiTheme="majorHAnsi" w:cs="Arial"/>
                <w:sz w:val="22"/>
                <w:szCs w:val="22"/>
                <w:lang w:val="uk-UA"/>
              </w:rPr>
            </w:pPr>
          </w:p>
        </w:tc>
      </w:tr>
      <w:tr w:rsidR="00D343B6" w:rsidRPr="00CA1BF9" w14:paraId="0ABF47E0"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2BBBAC9B" w14:textId="77777777" w:rsidR="00D343B6" w:rsidRPr="00CA1BF9" w:rsidRDefault="00D343B6" w:rsidP="00D343B6">
            <w:pPr>
              <w:numPr>
                <w:ilvl w:val="0"/>
                <w:numId w:val="26"/>
              </w:numPr>
              <w:tabs>
                <w:tab w:val="num" w:pos="318"/>
              </w:tabs>
              <w:ind w:left="34" w:firstLine="0"/>
              <w:jc w:val="both"/>
              <w:rPr>
                <w:rFonts w:asciiTheme="majorHAnsi" w:hAnsiTheme="majorHAnsi" w:cs="Arial"/>
                <w:b/>
                <w:snapToGrid w:val="0"/>
                <w:sz w:val="22"/>
                <w:szCs w:val="22"/>
              </w:rPr>
            </w:pPr>
            <w:r w:rsidRPr="00CA1BF9">
              <w:rPr>
                <w:rFonts w:asciiTheme="majorHAnsi" w:hAnsiTheme="majorHAnsi" w:cs="Arial"/>
                <w:b/>
                <w:snapToGrid w:val="0"/>
                <w:sz w:val="22"/>
                <w:szCs w:val="22"/>
              </w:rPr>
              <w:t>Performance Security (applicable for contracts over EUR 150,000)</w:t>
            </w:r>
          </w:p>
          <w:p w14:paraId="59D98462" w14:textId="77777777" w:rsidR="00D343B6" w:rsidRPr="00CA1BF9" w:rsidRDefault="00D343B6" w:rsidP="00D343B6">
            <w:pPr>
              <w:tabs>
                <w:tab w:val="num" w:pos="459"/>
              </w:tabs>
              <w:ind w:left="34"/>
              <w:jc w:val="both"/>
              <w:rPr>
                <w:rFonts w:asciiTheme="majorHAnsi" w:hAnsiTheme="majorHAnsi" w:cs="Arial"/>
                <w:i/>
                <w:sz w:val="22"/>
                <w:szCs w:val="22"/>
              </w:rPr>
            </w:pPr>
            <w:r w:rsidRPr="00CA1BF9">
              <w:rPr>
                <w:rFonts w:asciiTheme="majorHAnsi" w:hAnsiTheme="majorHAnsi" w:cs="Arial"/>
                <w:i/>
                <w:sz w:val="22"/>
                <w:szCs w:val="22"/>
              </w:rPr>
              <w:t>Not used</w:t>
            </w:r>
          </w:p>
          <w:p w14:paraId="08B887C9"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A3DD7E1" w14:textId="77777777" w:rsidR="00D343B6" w:rsidRPr="00CA1BF9" w:rsidRDefault="00D343B6" w:rsidP="00414469">
            <w:pPr>
              <w:numPr>
                <w:ilvl w:val="0"/>
                <w:numId w:val="50"/>
              </w:numPr>
              <w:tabs>
                <w:tab w:val="left" w:pos="212"/>
              </w:tabs>
              <w:suppressAutoHyphens/>
              <w:ind w:left="0" w:firstLine="0"/>
              <w:jc w:val="both"/>
              <w:rPr>
                <w:rFonts w:asciiTheme="majorHAnsi" w:hAnsiTheme="majorHAnsi" w:cs="Arial"/>
                <w:b/>
                <w:snapToGrid w:val="0"/>
                <w:sz w:val="22"/>
                <w:szCs w:val="22"/>
                <w:lang w:val="uk-UA"/>
              </w:rPr>
            </w:pPr>
            <w:r w:rsidRPr="00CA1BF9">
              <w:rPr>
                <w:rFonts w:asciiTheme="majorHAnsi" w:hAnsiTheme="majorHAnsi" w:cs="Arial"/>
                <w:b/>
                <w:snapToGrid w:val="0"/>
                <w:sz w:val="22"/>
                <w:szCs w:val="22"/>
                <w:lang w:val="uk-UA"/>
              </w:rPr>
              <w:t xml:space="preserve">Гарантія виконання (стосується лише договорів на суму понад </w:t>
            </w:r>
            <w:r w:rsidRPr="00CA1BF9">
              <w:rPr>
                <w:rFonts w:asciiTheme="majorHAnsi" w:hAnsiTheme="majorHAnsi" w:cs="Arial"/>
                <w:b/>
                <w:snapToGrid w:val="0"/>
                <w:sz w:val="22"/>
                <w:szCs w:val="22"/>
                <w:lang w:val="ru-RU"/>
              </w:rPr>
              <w:t>150</w:t>
            </w:r>
            <w:r w:rsidRPr="00CA1BF9">
              <w:rPr>
                <w:rFonts w:asciiTheme="majorHAnsi" w:hAnsiTheme="majorHAnsi" w:cs="Arial"/>
                <w:b/>
                <w:snapToGrid w:val="0"/>
                <w:sz w:val="22"/>
                <w:szCs w:val="22"/>
                <w:lang w:val="uk-UA"/>
              </w:rPr>
              <w:t xml:space="preserve"> тис. </w:t>
            </w:r>
            <w:r w:rsidRPr="00CA1BF9">
              <w:rPr>
                <w:rFonts w:asciiTheme="majorHAnsi" w:hAnsiTheme="majorHAnsi" w:cs="Arial"/>
                <w:b/>
                <w:snapToGrid w:val="0"/>
                <w:sz w:val="22"/>
                <w:szCs w:val="22"/>
              </w:rPr>
              <w:t>EUR</w:t>
            </w:r>
            <w:r w:rsidRPr="00CA1BF9">
              <w:rPr>
                <w:rFonts w:asciiTheme="majorHAnsi" w:hAnsiTheme="majorHAnsi" w:cs="Arial"/>
                <w:b/>
                <w:snapToGrid w:val="0"/>
                <w:sz w:val="22"/>
                <w:szCs w:val="22"/>
                <w:lang w:val="uk-UA"/>
              </w:rPr>
              <w:t xml:space="preserve">) </w:t>
            </w:r>
          </w:p>
          <w:p w14:paraId="218F8C83" w14:textId="77777777" w:rsidR="00D343B6" w:rsidRPr="00CA1BF9" w:rsidRDefault="00D343B6" w:rsidP="00D343B6">
            <w:pPr>
              <w:tabs>
                <w:tab w:val="num" w:pos="252"/>
              </w:tabs>
              <w:jc w:val="both"/>
              <w:rPr>
                <w:rFonts w:asciiTheme="majorHAnsi" w:hAnsiTheme="majorHAnsi" w:cs="Arial"/>
                <w:i/>
                <w:snapToGrid w:val="0"/>
                <w:sz w:val="22"/>
                <w:szCs w:val="22"/>
                <w:lang w:val="uk-UA"/>
              </w:rPr>
            </w:pPr>
            <w:r w:rsidRPr="00CA1BF9">
              <w:rPr>
                <w:rFonts w:asciiTheme="majorHAnsi" w:hAnsiTheme="majorHAnsi" w:cs="Arial"/>
                <w:i/>
                <w:snapToGrid w:val="0"/>
                <w:sz w:val="22"/>
                <w:szCs w:val="22"/>
                <w:lang w:val="uk-UA"/>
              </w:rPr>
              <w:t>Не використовується</w:t>
            </w:r>
          </w:p>
          <w:p w14:paraId="1B0E32CB" w14:textId="77777777" w:rsidR="00D343B6" w:rsidRPr="00CA1BF9" w:rsidRDefault="00D343B6" w:rsidP="00D343B6">
            <w:pPr>
              <w:suppressAutoHyphens/>
              <w:jc w:val="both"/>
              <w:rPr>
                <w:rFonts w:asciiTheme="majorHAnsi" w:hAnsiTheme="majorHAnsi" w:cs="Arial"/>
                <w:sz w:val="22"/>
                <w:szCs w:val="22"/>
                <w:lang w:val="uk-UA"/>
              </w:rPr>
            </w:pPr>
          </w:p>
        </w:tc>
      </w:tr>
      <w:tr w:rsidR="00D343B6" w:rsidRPr="00CA1BF9" w14:paraId="70CBA632"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673523B4" w14:textId="77777777" w:rsidR="00D343B6" w:rsidRPr="00CA1BF9" w:rsidRDefault="00D343B6" w:rsidP="00D343B6">
            <w:pPr>
              <w:numPr>
                <w:ilvl w:val="0"/>
                <w:numId w:val="26"/>
              </w:numPr>
              <w:tabs>
                <w:tab w:val="num" w:pos="318"/>
                <w:tab w:val="num" w:pos="459"/>
              </w:tabs>
              <w:ind w:left="34" w:firstLine="0"/>
              <w:jc w:val="both"/>
              <w:rPr>
                <w:rFonts w:asciiTheme="majorHAnsi" w:hAnsiTheme="majorHAnsi" w:cs="Arial"/>
                <w:b/>
                <w:snapToGrid w:val="0"/>
                <w:sz w:val="22"/>
                <w:szCs w:val="22"/>
              </w:rPr>
            </w:pPr>
            <w:r w:rsidRPr="00CA1BF9">
              <w:rPr>
                <w:rFonts w:asciiTheme="majorHAnsi" w:hAnsiTheme="majorHAnsi" w:cs="Arial"/>
                <w:b/>
                <w:snapToGrid w:val="0"/>
                <w:sz w:val="22"/>
                <w:szCs w:val="22"/>
              </w:rPr>
              <w:t>Inspection and Acceptance</w:t>
            </w:r>
          </w:p>
          <w:p w14:paraId="7CA7AD98"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7BB8E10" w14:textId="77777777" w:rsidR="00D343B6" w:rsidRPr="00CA1BF9" w:rsidRDefault="00D343B6" w:rsidP="00414469">
            <w:pPr>
              <w:numPr>
                <w:ilvl w:val="0"/>
                <w:numId w:val="50"/>
              </w:numPr>
              <w:tabs>
                <w:tab w:val="left" w:pos="212"/>
              </w:tabs>
              <w:suppressAutoHyphens/>
              <w:ind w:left="0" w:firstLine="0"/>
              <w:jc w:val="both"/>
              <w:rPr>
                <w:rFonts w:asciiTheme="majorHAnsi" w:hAnsiTheme="majorHAnsi" w:cs="Arial"/>
                <w:b/>
                <w:sz w:val="22"/>
                <w:szCs w:val="22"/>
                <w:lang w:val="uk-UA"/>
              </w:rPr>
            </w:pPr>
            <w:r w:rsidRPr="00CA1BF9">
              <w:rPr>
                <w:rFonts w:asciiTheme="majorHAnsi" w:hAnsiTheme="majorHAnsi" w:cs="Arial"/>
                <w:b/>
                <w:snapToGrid w:val="0"/>
                <w:sz w:val="22"/>
                <w:szCs w:val="22"/>
                <w:lang w:val="uk-UA"/>
              </w:rPr>
              <w:t>Перевірка</w:t>
            </w:r>
            <w:r w:rsidRPr="00CA1BF9">
              <w:rPr>
                <w:rFonts w:asciiTheme="majorHAnsi" w:hAnsiTheme="majorHAnsi" w:cs="Arial"/>
                <w:b/>
                <w:sz w:val="22"/>
                <w:szCs w:val="22"/>
                <w:lang w:val="uk-UA"/>
              </w:rPr>
              <w:t xml:space="preserve"> та прийняття</w:t>
            </w:r>
          </w:p>
          <w:p w14:paraId="0145E0BF" w14:textId="77777777" w:rsidR="00D343B6" w:rsidRPr="00CA1BF9" w:rsidRDefault="00D343B6" w:rsidP="00D343B6">
            <w:pPr>
              <w:suppressAutoHyphens/>
              <w:jc w:val="both"/>
              <w:rPr>
                <w:rFonts w:asciiTheme="majorHAnsi" w:hAnsiTheme="majorHAnsi" w:cs="Arial"/>
                <w:sz w:val="22"/>
                <w:szCs w:val="22"/>
                <w:lang w:val="uk-UA"/>
              </w:rPr>
            </w:pPr>
          </w:p>
        </w:tc>
      </w:tr>
      <w:tr w:rsidR="00D343B6" w:rsidRPr="00CA1BF9" w14:paraId="4A67FB9A"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4FB3CFD0" w14:textId="77777777" w:rsidR="00D343B6" w:rsidRPr="00CA1BF9" w:rsidRDefault="00D343B6" w:rsidP="00D343B6">
            <w:pPr>
              <w:tabs>
                <w:tab w:val="num" w:pos="459"/>
              </w:tabs>
              <w:ind w:left="34"/>
              <w:jc w:val="both"/>
              <w:rPr>
                <w:rFonts w:asciiTheme="majorHAnsi" w:hAnsiTheme="majorHAnsi" w:cs="Arial"/>
                <w:snapToGrid w:val="0"/>
                <w:sz w:val="22"/>
                <w:szCs w:val="22"/>
              </w:rPr>
            </w:pPr>
            <w:r w:rsidRPr="00CA1BF9">
              <w:rPr>
                <w:rFonts w:asciiTheme="majorHAnsi" w:hAnsiTheme="majorHAnsi" w:cs="Arial"/>
                <w:sz w:val="22"/>
                <w:szCs w:val="22"/>
              </w:rPr>
              <w:t>6.1</w:t>
            </w:r>
            <w:r w:rsidRPr="00CA1BF9">
              <w:rPr>
                <w:rFonts w:asciiTheme="majorHAnsi" w:hAnsiTheme="majorHAnsi" w:cs="Arial"/>
                <w:sz w:val="22"/>
                <w:szCs w:val="22"/>
              </w:rPr>
              <w:tab/>
              <w:t xml:space="preserve">   Where any annexed Technical Specifications state which inspections and tests are required and where they will be carried out, those terms will prevail in the event of any inconsistency with the provisions in this clause.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38497C"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6.1 Якщо у будь-яких технічних специфікаціях вказано, які перевірки і випробування потрібні і де вони будуть проводитися, ці умови будуть переважати в разі будь-якої їх невідповідності положенням цього пункту.</w:t>
            </w:r>
          </w:p>
        </w:tc>
      </w:tr>
      <w:tr w:rsidR="00D343B6" w:rsidRPr="00002DE2" w14:paraId="7C8B9BEA"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122C2FD2" w14:textId="77777777" w:rsidR="00D343B6" w:rsidRPr="00CA1BF9" w:rsidRDefault="00D343B6" w:rsidP="00D343B6">
            <w:pPr>
              <w:tabs>
                <w:tab w:val="num" w:pos="459"/>
              </w:tabs>
              <w:ind w:left="34"/>
              <w:jc w:val="both"/>
              <w:rPr>
                <w:rFonts w:asciiTheme="majorHAnsi" w:hAnsiTheme="majorHAnsi" w:cs="Arial"/>
                <w:snapToGrid w:val="0"/>
                <w:sz w:val="22"/>
                <w:szCs w:val="22"/>
              </w:rPr>
            </w:pPr>
            <w:r w:rsidRPr="00CA1BF9">
              <w:rPr>
                <w:rFonts w:asciiTheme="majorHAnsi" w:hAnsiTheme="majorHAnsi" w:cs="Arial"/>
                <w:sz w:val="22"/>
                <w:szCs w:val="22"/>
              </w:rPr>
              <w:t xml:space="preserve">6.2 </w:t>
            </w:r>
            <w:r w:rsidRPr="00CA1BF9">
              <w:rPr>
                <w:rFonts w:asciiTheme="majorHAnsi" w:hAnsiTheme="majorHAnsi" w:cs="Arial"/>
                <w:sz w:val="22"/>
                <w:szCs w:val="22"/>
              </w:rPr>
              <w:tab/>
              <w:t xml:space="preserve">NIRAS or its representative and </w:t>
            </w:r>
            <w:proofErr w:type="spellStart"/>
            <w:r w:rsidRPr="00CA1BF9">
              <w:rPr>
                <w:rFonts w:asciiTheme="majorHAnsi" w:hAnsiTheme="majorHAnsi" w:cs="Arial"/>
                <w:sz w:val="22"/>
                <w:szCs w:val="22"/>
              </w:rPr>
              <w:t>Hromada</w:t>
            </w:r>
            <w:proofErr w:type="spellEnd"/>
            <w:r w:rsidRPr="00CA1BF9">
              <w:rPr>
                <w:rFonts w:asciiTheme="majorHAnsi" w:hAnsiTheme="majorHAnsi" w:cs="Arial"/>
                <w:sz w:val="22"/>
                <w:szCs w:val="22"/>
              </w:rPr>
              <w:t xml:space="preserve"> shall have the right to inspect and/or test the goods at the premises of the Supplier</w:t>
            </w:r>
            <w:r w:rsidRPr="00CA1BF9">
              <w:rPr>
                <w:rFonts w:asciiTheme="majorHAnsi" w:hAnsiTheme="majorHAnsi" w:cs="Arial"/>
                <w:sz w:val="22"/>
                <w:szCs w:val="22"/>
                <w:lang w:val="uk-UA"/>
              </w:rPr>
              <w:t xml:space="preserve"> </w:t>
            </w:r>
            <w:r w:rsidRPr="00CA1BF9">
              <w:rPr>
                <w:rFonts w:asciiTheme="majorHAnsi" w:hAnsiTheme="majorHAnsi" w:cs="Arial"/>
                <w:sz w:val="22"/>
                <w:szCs w:val="22"/>
              </w:rPr>
              <w:t xml:space="preserve">or at the point of delivery. The Supplier shall facilitate such inspections and provide required assistance.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4333BD8"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 xml:space="preserve">6.2 </w:t>
            </w:r>
            <w:r w:rsidRPr="00CA1BF9">
              <w:rPr>
                <w:rFonts w:asciiTheme="majorHAnsi" w:hAnsiTheme="majorHAnsi" w:cs="Arial"/>
                <w:sz w:val="22"/>
                <w:szCs w:val="22"/>
              </w:rPr>
              <w:t>NIRAS</w:t>
            </w:r>
            <w:r w:rsidRPr="00CA1BF9">
              <w:rPr>
                <w:rFonts w:asciiTheme="majorHAnsi" w:hAnsiTheme="majorHAnsi" w:cs="Arial"/>
                <w:sz w:val="22"/>
                <w:szCs w:val="22"/>
                <w:lang w:val="uk-UA"/>
              </w:rPr>
              <w:t>, або її представник, та Громада має право перевіряти і / або випробувати товар у приміщенні Постачальника</w:t>
            </w:r>
            <w:r w:rsidRPr="00CA1BF9">
              <w:rPr>
                <w:rFonts w:asciiTheme="majorHAnsi" w:hAnsiTheme="majorHAnsi" w:cs="Arial"/>
                <w:sz w:val="22"/>
                <w:szCs w:val="22"/>
                <w:lang w:val="ru-RU"/>
              </w:rPr>
              <w:t xml:space="preserve"> </w:t>
            </w:r>
            <w:r w:rsidRPr="00CA1BF9">
              <w:rPr>
                <w:rFonts w:asciiTheme="majorHAnsi" w:hAnsiTheme="majorHAnsi" w:cs="Arial"/>
                <w:sz w:val="22"/>
                <w:szCs w:val="22"/>
                <w:lang w:val="uk-UA"/>
              </w:rPr>
              <w:t>або у місці доставки. Постачальник повинен сприяти такій перевірці та забезпечити необхідну допомогу.</w:t>
            </w:r>
          </w:p>
        </w:tc>
      </w:tr>
      <w:tr w:rsidR="00D343B6" w:rsidRPr="0097121A" w14:paraId="6515A2E3"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12E96708" w14:textId="77777777" w:rsidR="00D343B6" w:rsidRPr="00CA1BF9" w:rsidRDefault="00D343B6" w:rsidP="00D343B6">
            <w:pPr>
              <w:tabs>
                <w:tab w:val="num" w:pos="459"/>
              </w:tabs>
              <w:ind w:left="34"/>
              <w:jc w:val="both"/>
              <w:rPr>
                <w:rFonts w:asciiTheme="majorHAnsi" w:hAnsiTheme="majorHAnsi" w:cs="Arial"/>
                <w:sz w:val="22"/>
                <w:szCs w:val="22"/>
              </w:rPr>
            </w:pPr>
            <w:r w:rsidRPr="00CA1BF9">
              <w:rPr>
                <w:rFonts w:asciiTheme="majorHAnsi" w:hAnsiTheme="majorHAnsi" w:cs="Arial"/>
                <w:sz w:val="22"/>
                <w:szCs w:val="22"/>
              </w:rPr>
              <w:t>6.3</w:t>
            </w:r>
            <w:r w:rsidRPr="00CA1BF9">
              <w:rPr>
                <w:rFonts w:asciiTheme="majorHAnsi" w:hAnsiTheme="majorHAnsi" w:cs="Arial"/>
                <w:sz w:val="22"/>
                <w:szCs w:val="22"/>
              </w:rPr>
              <w:tab/>
              <w:t>NIRAS and</w:t>
            </w:r>
            <w:r w:rsidRPr="00CA1BF9">
              <w:rPr>
                <w:rFonts w:asciiTheme="majorHAnsi" w:hAnsiTheme="majorHAnsi" w:cs="Arial"/>
                <w:sz w:val="22"/>
                <w:szCs w:val="22"/>
                <w:lang w:val="uk-UA"/>
              </w:rPr>
              <w:t xml:space="preserve"> </w:t>
            </w:r>
            <w:proofErr w:type="spellStart"/>
            <w:r w:rsidRPr="00CA1BF9">
              <w:rPr>
                <w:rFonts w:asciiTheme="majorHAnsi" w:hAnsiTheme="majorHAnsi" w:cs="Arial"/>
                <w:sz w:val="22"/>
                <w:szCs w:val="22"/>
              </w:rPr>
              <w:t>Hromada</w:t>
            </w:r>
            <w:proofErr w:type="spellEnd"/>
            <w:r w:rsidRPr="00CA1BF9">
              <w:rPr>
                <w:rFonts w:asciiTheme="majorHAnsi" w:hAnsiTheme="majorHAnsi" w:cs="Arial"/>
                <w:sz w:val="22"/>
                <w:szCs w:val="22"/>
              </w:rPr>
              <w:t xml:space="preserve"> shall have </w:t>
            </w:r>
            <w:r w:rsidRPr="00CA1BF9">
              <w:rPr>
                <w:rFonts w:asciiTheme="majorHAnsi" w:hAnsiTheme="majorHAnsi" w:cs="Arial"/>
                <w:sz w:val="22"/>
                <w:szCs w:val="22"/>
                <w:lang w:val="uk-UA"/>
              </w:rPr>
              <w:t>2 (</w:t>
            </w:r>
            <w:r w:rsidRPr="00CA1BF9">
              <w:rPr>
                <w:rFonts w:asciiTheme="majorHAnsi" w:hAnsiTheme="majorHAnsi" w:cs="Arial"/>
                <w:sz w:val="22"/>
                <w:szCs w:val="22"/>
              </w:rPr>
              <w:t xml:space="preserve">two) working days after a day of proper delivery of Goods purchased, to inspect them and either accept or reject them as non-conforming with this Contract. Based on an inspection of a valid sample, NIRAS may reject the entire delivery. NIRAS may </w:t>
            </w:r>
            <w:r w:rsidRPr="00CA1BF9">
              <w:rPr>
                <w:rFonts w:asciiTheme="majorHAnsi" w:hAnsiTheme="majorHAnsi" w:cs="Arial"/>
                <w:sz w:val="22"/>
                <w:szCs w:val="22"/>
              </w:rPr>
              <w:lastRenderedPageBreak/>
              <w:t xml:space="preserve">also charge the cost of inspecting rejected Goods to the Supplier. All rejected Goods will be returned to the Supplier, transportation charges collect, or held by NIRAS for disposition at Supplier's risk and expense. NIRAS’s right to reject the Goods shall not be limited or waived by the </w:t>
            </w:r>
            <w:r w:rsidRPr="00CA1BF9">
              <w:rPr>
                <w:rFonts w:asciiTheme="majorHAnsi" w:hAnsiTheme="majorHAnsi" w:cs="Arial"/>
                <w:snapToGrid w:val="0"/>
                <w:sz w:val="22"/>
                <w:szCs w:val="22"/>
              </w:rPr>
              <w:t>Goods</w:t>
            </w:r>
            <w:r w:rsidRPr="00CA1BF9">
              <w:rPr>
                <w:rFonts w:asciiTheme="majorHAnsi" w:hAnsiTheme="majorHAnsi" w:cs="Arial"/>
                <w:sz w:val="22"/>
                <w:szCs w:val="22"/>
              </w:rPr>
              <w:t xml:space="preserve"> having been previously inspected or tested by NIRAS prior to delivery.</w:t>
            </w:r>
          </w:p>
          <w:p w14:paraId="1F225DAC"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705911"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lastRenderedPageBreak/>
              <w:t xml:space="preserve">6.3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та Громада матимуть 2 (два) робочі дні після дати відповідного отримання Товару Громадою для того, щоб перевірити його та прийняти або відмовити у прийнятті, якщо він не відповідає положенням цього Договору. На підставі перевірки дійсного зразка,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може відмовитись від всієї </w:t>
            </w:r>
            <w:r w:rsidRPr="00CA1BF9">
              <w:rPr>
                <w:rFonts w:asciiTheme="majorHAnsi" w:hAnsiTheme="majorHAnsi" w:cs="Arial"/>
                <w:sz w:val="22"/>
                <w:szCs w:val="22"/>
                <w:lang w:val="uk-UA"/>
              </w:rPr>
              <w:lastRenderedPageBreak/>
              <w:t xml:space="preserve">поставки.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також може стягувати вартість перевірки неприйнятого Товару з Постачальника. Увесь неприйнятий Товар буде </w:t>
            </w:r>
            <w:proofErr w:type="spellStart"/>
            <w:r w:rsidRPr="00CA1BF9">
              <w:rPr>
                <w:rFonts w:asciiTheme="majorHAnsi" w:hAnsiTheme="majorHAnsi" w:cs="Arial"/>
                <w:sz w:val="22"/>
                <w:szCs w:val="22"/>
                <w:lang w:val="uk-UA"/>
              </w:rPr>
              <w:t>повернено</w:t>
            </w:r>
            <w:proofErr w:type="spellEnd"/>
            <w:r w:rsidRPr="00CA1BF9">
              <w:rPr>
                <w:rFonts w:asciiTheme="majorHAnsi" w:hAnsiTheme="majorHAnsi" w:cs="Arial"/>
                <w:sz w:val="22"/>
                <w:szCs w:val="22"/>
                <w:lang w:val="uk-UA"/>
              </w:rPr>
              <w:t xml:space="preserve"> Постачальнику за його рахунок, знято плату за перевезення або він буде знаходитися в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за рахунок Постачальника, який буде нести всі пов’язані з цим ризики, до моменту вивезення Товару Постачальником. Право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відмовитися від товару, не повинно бути обмежено або скасовано щодо Товару, який було попередньо перевірено або випробувано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до доставки.</w:t>
            </w:r>
          </w:p>
        </w:tc>
      </w:tr>
      <w:tr w:rsidR="00D343B6" w:rsidRPr="0097121A" w14:paraId="78042162"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0A16C3C6" w14:textId="77777777" w:rsidR="00D343B6" w:rsidRPr="00CA1BF9" w:rsidRDefault="00D343B6" w:rsidP="00D343B6">
            <w:pPr>
              <w:tabs>
                <w:tab w:val="num" w:pos="459"/>
              </w:tabs>
              <w:ind w:left="34"/>
              <w:jc w:val="both"/>
              <w:rPr>
                <w:rFonts w:asciiTheme="majorHAnsi" w:hAnsiTheme="majorHAnsi" w:cs="Arial"/>
                <w:snapToGrid w:val="0"/>
                <w:sz w:val="22"/>
                <w:szCs w:val="22"/>
              </w:rPr>
            </w:pPr>
            <w:r w:rsidRPr="00CA1BF9">
              <w:rPr>
                <w:rFonts w:asciiTheme="majorHAnsi" w:hAnsiTheme="majorHAnsi" w:cs="Arial"/>
                <w:sz w:val="22"/>
                <w:szCs w:val="22"/>
              </w:rPr>
              <w:lastRenderedPageBreak/>
              <w:t>6.4</w:t>
            </w:r>
            <w:r w:rsidRPr="00CA1BF9">
              <w:rPr>
                <w:rFonts w:asciiTheme="majorHAnsi" w:hAnsiTheme="majorHAnsi" w:cs="Arial"/>
                <w:sz w:val="22"/>
                <w:szCs w:val="22"/>
              </w:rPr>
              <w:tab/>
              <w:t xml:space="preserve">The Supplier agrees that NIRAS’s payment under this Contract shall not be deemed acceptance of any Goods delivered hereunder.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6612639"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 xml:space="preserve">6.4.Постачальник погоджується, що факт оплати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за цим Договором не розглядатиметься як підтвердження прийняття поставки Товару.</w:t>
            </w:r>
          </w:p>
        </w:tc>
      </w:tr>
      <w:tr w:rsidR="00D343B6" w:rsidRPr="0097121A" w14:paraId="3558073E"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5181B425" w14:textId="77777777" w:rsidR="00D343B6" w:rsidRPr="00CA1BF9" w:rsidRDefault="00D343B6" w:rsidP="00D343B6">
            <w:pPr>
              <w:tabs>
                <w:tab w:val="num" w:pos="459"/>
              </w:tabs>
              <w:ind w:left="34"/>
              <w:jc w:val="both"/>
              <w:rPr>
                <w:rFonts w:asciiTheme="majorHAnsi" w:hAnsiTheme="majorHAnsi" w:cs="Arial"/>
                <w:sz w:val="22"/>
                <w:szCs w:val="22"/>
                <w:lang w:val="uk-UA"/>
              </w:rPr>
            </w:pPr>
            <w:r w:rsidRPr="00CA1BF9">
              <w:rPr>
                <w:rFonts w:asciiTheme="majorHAnsi" w:hAnsiTheme="majorHAnsi" w:cs="Arial"/>
                <w:sz w:val="22"/>
                <w:szCs w:val="22"/>
              </w:rPr>
              <w:t>6.5</w:t>
            </w:r>
            <w:r w:rsidRPr="00CA1BF9">
              <w:rPr>
                <w:rFonts w:asciiTheme="majorHAnsi" w:hAnsiTheme="majorHAnsi" w:cs="Arial"/>
                <w:sz w:val="22"/>
                <w:szCs w:val="22"/>
              </w:rPr>
              <w:tab/>
              <w:t xml:space="preserve">The Supplier agrees that any acceptance by </w:t>
            </w:r>
            <w:proofErr w:type="spellStart"/>
            <w:r w:rsidRPr="00CA1BF9">
              <w:rPr>
                <w:rFonts w:asciiTheme="majorHAnsi" w:hAnsiTheme="majorHAnsi" w:cs="Arial"/>
                <w:sz w:val="22"/>
                <w:szCs w:val="22"/>
              </w:rPr>
              <w:t>Hromada</w:t>
            </w:r>
            <w:proofErr w:type="spellEnd"/>
            <w:r w:rsidRPr="00CA1BF9">
              <w:rPr>
                <w:rFonts w:asciiTheme="majorHAnsi" w:hAnsiTheme="majorHAnsi" w:cs="Arial"/>
                <w:sz w:val="22"/>
                <w:szCs w:val="22"/>
              </w:rPr>
              <w:t xml:space="preserve"> does not release the Supplier from any warranty or other obligations under this Contract.</w:t>
            </w:r>
          </w:p>
          <w:p w14:paraId="77E8DFE8"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BE2B9C6"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6.5.</w:t>
            </w:r>
            <w:r w:rsidRPr="00CA1BF9">
              <w:rPr>
                <w:rFonts w:asciiTheme="majorHAnsi" w:hAnsiTheme="majorHAnsi" w:cs="Arial"/>
                <w:sz w:val="22"/>
                <w:szCs w:val="22"/>
                <w:lang w:val="uk-UA" w:eastAsia="uk-UA"/>
              </w:rPr>
              <w:t xml:space="preserve"> </w:t>
            </w:r>
            <w:r w:rsidRPr="00CA1BF9">
              <w:rPr>
                <w:rFonts w:asciiTheme="majorHAnsi" w:hAnsiTheme="majorHAnsi" w:cs="Arial"/>
                <w:sz w:val="22"/>
                <w:szCs w:val="22"/>
                <w:lang w:val="uk-UA"/>
              </w:rPr>
              <w:t>Постачальник погоджується, що будь-яке прийняття Громадою не звільняє Постачальника від гарантійних чи інших зобов'язань відповідно до цього Договору.</w:t>
            </w:r>
          </w:p>
          <w:p w14:paraId="03FDA964" w14:textId="77777777" w:rsidR="00D343B6" w:rsidRPr="00CA1BF9" w:rsidRDefault="00D343B6" w:rsidP="00D343B6">
            <w:pPr>
              <w:suppressAutoHyphens/>
              <w:jc w:val="both"/>
              <w:rPr>
                <w:rFonts w:asciiTheme="majorHAnsi" w:hAnsiTheme="majorHAnsi" w:cs="Arial"/>
                <w:sz w:val="22"/>
                <w:szCs w:val="22"/>
                <w:lang w:val="uk-UA"/>
              </w:rPr>
            </w:pPr>
          </w:p>
        </w:tc>
      </w:tr>
      <w:tr w:rsidR="00D343B6" w:rsidRPr="0097121A" w14:paraId="29FBDEED"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0D1AABEB" w14:textId="77777777" w:rsidR="00D343B6" w:rsidRPr="00CA1BF9" w:rsidRDefault="00D343B6" w:rsidP="00D343B6">
            <w:pPr>
              <w:tabs>
                <w:tab w:val="num" w:pos="459"/>
              </w:tabs>
              <w:ind w:left="34"/>
              <w:jc w:val="both"/>
              <w:rPr>
                <w:rFonts w:asciiTheme="majorHAnsi" w:hAnsiTheme="majorHAnsi" w:cs="Arial"/>
                <w:snapToGrid w:val="0"/>
                <w:sz w:val="22"/>
                <w:szCs w:val="22"/>
              </w:rPr>
            </w:pPr>
            <w:r w:rsidRPr="00CA1BF9">
              <w:rPr>
                <w:rFonts w:asciiTheme="majorHAnsi" w:hAnsiTheme="majorHAnsi" w:cs="Arial"/>
                <w:sz w:val="22"/>
                <w:szCs w:val="22"/>
              </w:rPr>
              <w:t xml:space="preserve">6.6. Title to the Goods shall pass to </w:t>
            </w:r>
            <w:proofErr w:type="spellStart"/>
            <w:r w:rsidRPr="00CA1BF9">
              <w:rPr>
                <w:rFonts w:asciiTheme="majorHAnsi" w:hAnsiTheme="majorHAnsi" w:cs="Arial"/>
                <w:sz w:val="22"/>
                <w:szCs w:val="22"/>
              </w:rPr>
              <w:t>Hromada</w:t>
            </w:r>
            <w:proofErr w:type="spellEnd"/>
            <w:r w:rsidRPr="00CA1BF9">
              <w:rPr>
                <w:rFonts w:asciiTheme="majorHAnsi" w:hAnsiTheme="majorHAnsi" w:cs="Arial"/>
                <w:sz w:val="22"/>
                <w:szCs w:val="22"/>
              </w:rPr>
              <w:t xml:space="preserve"> when they are delivered and accepted by </w:t>
            </w:r>
            <w:proofErr w:type="spellStart"/>
            <w:r w:rsidRPr="00CA1BF9">
              <w:rPr>
                <w:rFonts w:asciiTheme="majorHAnsi" w:hAnsiTheme="majorHAnsi" w:cs="Arial"/>
                <w:sz w:val="22"/>
                <w:szCs w:val="22"/>
              </w:rPr>
              <w:t>Hromada</w:t>
            </w:r>
            <w:proofErr w:type="spellEnd"/>
            <w:r w:rsidRPr="00CA1BF9">
              <w:rPr>
                <w:rFonts w:asciiTheme="majorHAnsi" w:hAnsiTheme="majorHAnsi" w:cs="Arial"/>
                <w:sz w:val="22"/>
                <w:szCs w:val="22"/>
                <w:lang w:val="uk-UA"/>
              </w:rPr>
              <w:t xml:space="preserve"> </w:t>
            </w:r>
            <w:r w:rsidRPr="00CA1BF9">
              <w:rPr>
                <w:rFonts w:asciiTheme="majorHAnsi" w:hAnsiTheme="majorHAnsi" w:cs="Arial"/>
                <w:sz w:val="22"/>
                <w:szCs w:val="22"/>
              </w:rPr>
              <w:t xml:space="preserve">in the presence of NIRAS regional specialist and Supplier’s representative. Risk of loss, injury, or destruction of the Goods shall be borne by the Supplier until title passes to </w:t>
            </w:r>
            <w:proofErr w:type="spellStart"/>
            <w:r w:rsidRPr="00CA1BF9">
              <w:rPr>
                <w:rFonts w:asciiTheme="majorHAnsi" w:hAnsiTheme="majorHAnsi" w:cs="Arial"/>
                <w:sz w:val="22"/>
                <w:szCs w:val="22"/>
              </w:rPr>
              <w:t>Hromada</w:t>
            </w:r>
            <w:proofErr w:type="spellEnd"/>
            <w:r w:rsidRPr="00CA1BF9">
              <w:rPr>
                <w:rFonts w:asciiTheme="majorHAnsi" w:hAnsiTheme="majorHAnsi" w:cs="Arial"/>
                <w:sz w:val="22"/>
                <w:szCs w:val="22"/>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421A68"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 xml:space="preserve">6.6. Право власності на Товар переходить до Громади з моменту його доставки і прийняття Громадою в присутності регіонального спеціаліста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та представника Постачальника. Ризики, пов’язані з втратою, пошкодженням або знищенням Товару несе Постачальник, до моменту переходу права власності до Громади.</w:t>
            </w:r>
          </w:p>
        </w:tc>
      </w:tr>
      <w:tr w:rsidR="00D343B6" w:rsidRPr="00CA1BF9" w14:paraId="200880B3"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3EA3E717"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 xml:space="preserve">6.7. </w:t>
            </w:r>
            <w:r w:rsidRPr="00CA1BF9">
              <w:rPr>
                <w:rFonts w:asciiTheme="majorHAnsi" w:hAnsiTheme="majorHAnsi" w:cs="Arial"/>
                <w:sz w:val="22"/>
                <w:szCs w:val="22"/>
              </w:rPr>
              <w:t xml:space="preserve">Final acceptance of the results of performing the Contract is made by NIRAS and </w:t>
            </w:r>
            <w:proofErr w:type="spellStart"/>
            <w:r w:rsidRPr="00CA1BF9">
              <w:rPr>
                <w:rFonts w:asciiTheme="majorHAnsi" w:hAnsiTheme="majorHAnsi" w:cs="Arial"/>
                <w:sz w:val="22"/>
                <w:szCs w:val="22"/>
              </w:rPr>
              <w:t>Hromada</w:t>
            </w:r>
            <w:proofErr w:type="spellEnd"/>
            <w:r w:rsidRPr="00CA1BF9">
              <w:rPr>
                <w:rFonts w:asciiTheme="majorHAnsi" w:hAnsiTheme="majorHAnsi" w:cs="Arial"/>
                <w:sz w:val="22"/>
                <w:szCs w:val="22"/>
              </w:rPr>
              <w:t xml:space="preserve"> within 10 (ten) calendar days from the date of receiving the Act of Provided Services from Supplier and accordant invoice. </w:t>
            </w:r>
          </w:p>
          <w:p w14:paraId="30E531A7" w14:textId="77777777" w:rsidR="00D343B6" w:rsidRPr="00CA1BF9" w:rsidRDefault="00D343B6" w:rsidP="00D343B6">
            <w:pPr>
              <w:tabs>
                <w:tab w:val="num" w:pos="459"/>
              </w:tabs>
              <w:ind w:left="34"/>
              <w:jc w:val="both"/>
              <w:rPr>
                <w:rFonts w:asciiTheme="majorHAnsi" w:hAnsiTheme="majorHAnsi" w:cs="Arial"/>
                <w:snapToGrid w:val="0"/>
                <w:sz w:val="22"/>
                <w:szCs w:val="22"/>
                <w:lang w:val="uk-UA"/>
              </w:rPr>
            </w:pPr>
            <w:r w:rsidRPr="00CA1BF9">
              <w:rPr>
                <w:rFonts w:asciiTheme="majorHAnsi" w:hAnsiTheme="majorHAnsi" w:cs="Arial"/>
                <w:sz w:val="22"/>
                <w:szCs w:val="22"/>
              </w:rPr>
              <w:t xml:space="preserve">NIRAS and </w:t>
            </w:r>
            <w:proofErr w:type="spellStart"/>
            <w:r w:rsidRPr="00CA1BF9">
              <w:rPr>
                <w:rFonts w:asciiTheme="majorHAnsi" w:hAnsiTheme="majorHAnsi" w:cs="Arial"/>
                <w:sz w:val="22"/>
                <w:szCs w:val="22"/>
              </w:rPr>
              <w:t>Hromada</w:t>
            </w:r>
            <w:proofErr w:type="spellEnd"/>
            <w:r w:rsidRPr="00CA1BF9">
              <w:rPr>
                <w:rFonts w:asciiTheme="majorHAnsi" w:hAnsiTheme="majorHAnsi" w:cs="Arial"/>
                <w:sz w:val="22"/>
                <w:szCs w:val="22"/>
              </w:rPr>
              <w:t xml:space="preserve"> have the right to accept results of performing of the Contract by the Supplier or to provide Supplier with motivated refusal. In </w:t>
            </w:r>
            <w:proofErr w:type="spellStart"/>
            <w:r w:rsidRPr="00CA1BF9">
              <w:rPr>
                <w:rFonts w:asciiTheme="majorHAnsi" w:hAnsiTheme="majorHAnsi" w:cs="Arial"/>
                <w:sz w:val="22"/>
                <w:szCs w:val="22"/>
                <w:lang w:val="uk-UA"/>
              </w:rPr>
              <w:t>са</w:t>
            </w:r>
            <w:proofErr w:type="spellEnd"/>
            <w:r w:rsidRPr="00CA1BF9">
              <w:rPr>
                <w:rFonts w:asciiTheme="majorHAnsi" w:hAnsiTheme="majorHAnsi" w:cs="Arial"/>
                <w:sz w:val="22"/>
                <w:szCs w:val="22"/>
              </w:rPr>
              <w:t>se of motivated refusal sides form and sign protocol with a list of defects and terms of fixing them.</w:t>
            </w:r>
            <w:r w:rsidRPr="00CA1BF9">
              <w:rPr>
                <w:rFonts w:asciiTheme="majorHAnsi" w:hAnsiTheme="majorHAnsi" w:cs="Arial"/>
                <w:snapToGrid w:val="0"/>
                <w:sz w:val="22"/>
                <w:szCs w:val="22"/>
              </w:rPr>
              <w:t xml:space="preserve"> </w:t>
            </w:r>
          </w:p>
          <w:p w14:paraId="63AE9467" w14:textId="77777777" w:rsidR="00D343B6" w:rsidRDefault="00D343B6" w:rsidP="00D343B6">
            <w:pPr>
              <w:tabs>
                <w:tab w:val="num" w:pos="459"/>
              </w:tabs>
              <w:ind w:left="34"/>
              <w:jc w:val="both"/>
              <w:rPr>
                <w:rFonts w:asciiTheme="majorHAnsi" w:hAnsiTheme="majorHAnsi" w:cs="Arial"/>
                <w:snapToGrid w:val="0"/>
                <w:sz w:val="22"/>
                <w:szCs w:val="22"/>
              </w:rPr>
            </w:pPr>
            <w:r w:rsidRPr="00CA1BF9">
              <w:rPr>
                <w:rFonts w:asciiTheme="majorHAnsi" w:hAnsiTheme="majorHAnsi" w:cs="Arial"/>
                <w:snapToGrid w:val="0"/>
                <w:sz w:val="22"/>
                <w:szCs w:val="22"/>
              </w:rPr>
              <w:t xml:space="preserve">In case of refusal of the Supplier from signing the protocol with a list of defects and terms of fixing them, </w:t>
            </w:r>
            <w:proofErr w:type="spellStart"/>
            <w:r w:rsidRPr="00CA1BF9">
              <w:rPr>
                <w:rFonts w:asciiTheme="majorHAnsi" w:hAnsiTheme="majorHAnsi" w:cs="Arial"/>
                <w:snapToGrid w:val="0"/>
                <w:sz w:val="22"/>
                <w:szCs w:val="22"/>
              </w:rPr>
              <w:t>Hromada</w:t>
            </w:r>
            <w:proofErr w:type="spellEnd"/>
            <w:r w:rsidRPr="00CA1BF9">
              <w:rPr>
                <w:rFonts w:asciiTheme="majorHAnsi" w:hAnsiTheme="majorHAnsi" w:cs="Arial"/>
                <w:snapToGrid w:val="0"/>
                <w:sz w:val="22"/>
                <w:szCs w:val="22"/>
              </w:rPr>
              <w:t xml:space="preserve"> sends such protocol to the Supplier as a recommended  letter with a notification about delivery to the address, mentioned in this Contract, and the Supplier is considered as such that signed mentioned protocol from the moment of receiving postal sending, or return of the postal sending connected to the absence of the Supplier by the address, mentioned in this agreement, or connected to the refusal of the Supplier for receiving posting.</w:t>
            </w:r>
          </w:p>
          <w:p w14:paraId="3B803139" w14:textId="77777777" w:rsidR="00D343B6" w:rsidRPr="00CA1BF9" w:rsidRDefault="00D343B6" w:rsidP="00D343B6">
            <w:pPr>
              <w:tabs>
                <w:tab w:val="num" w:pos="459"/>
              </w:tabs>
              <w:ind w:left="34"/>
              <w:jc w:val="both"/>
              <w:rPr>
                <w:rFonts w:asciiTheme="majorHAnsi" w:hAnsiTheme="majorHAnsi" w:cs="Arial"/>
                <w:snapToGrid w:val="0"/>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ED3093"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 xml:space="preserve">6.7. Остаточне прийняття результатів виконання Договору здійснюється </w:t>
            </w:r>
            <w:r w:rsidRPr="00CA1BF9">
              <w:rPr>
                <w:rFonts w:asciiTheme="majorHAnsi" w:hAnsiTheme="majorHAnsi" w:cs="Arial"/>
                <w:sz w:val="22"/>
                <w:szCs w:val="22"/>
              </w:rPr>
              <w:t>NIRAS</w:t>
            </w:r>
            <w:r w:rsidRPr="00CA1BF9">
              <w:rPr>
                <w:rFonts w:asciiTheme="majorHAnsi" w:hAnsiTheme="majorHAnsi" w:cs="Arial"/>
                <w:sz w:val="22"/>
                <w:szCs w:val="22"/>
                <w:lang w:val="ru-RU"/>
              </w:rPr>
              <w:t xml:space="preserve"> </w:t>
            </w:r>
            <w:r w:rsidRPr="00CA1BF9">
              <w:rPr>
                <w:rFonts w:asciiTheme="majorHAnsi" w:hAnsiTheme="majorHAnsi" w:cs="Arial"/>
                <w:sz w:val="22"/>
                <w:szCs w:val="22"/>
                <w:lang w:val="uk-UA"/>
              </w:rPr>
              <w:t>та Громадою протягом 10 (десяти) календарних днів з дати отримання акту наданих послуг від Постачальника та відповідного  рахунку-фактури.</w:t>
            </w:r>
          </w:p>
          <w:p w14:paraId="096D3B37" w14:textId="77777777" w:rsidR="00D343B6" w:rsidRPr="00CA1BF9" w:rsidRDefault="00D343B6" w:rsidP="00D343B6">
            <w:pPr>
              <w:suppressAutoHyphens/>
              <w:jc w:val="both"/>
              <w:rPr>
                <w:rFonts w:asciiTheme="majorHAnsi" w:hAnsiTheme="majorHAnsi" w:cs="Arial"/>
                <w:sz w:val="22"/>
                <w:szCs w:val="22"/>
                <w:lang w:val="uk-UA"/>
              </w:rPr>
            </w:pPr>
            <w:r w:rsidRPr="00CA1BF9">
              <w:rPr>
                <w:rFonts w:asciiTheme="majorHAnsi" w:hAnsiTheme="majorHAnsi" w:cs="Arial"/>
                <w:sz w:val="22"/>
                <w:szCs w:val="22"/>
              </w:rPr>
              <w:t>NIRAS</w:t>
            </w:r>
            <w:r w:rsidRPr="00CA1BF9">
              <w:rPr>
                <w:rFonts w:asciiTheme="majorHAnsi" w:hAnsiTheme="majorHAnsi" w:cs="Arial"/>
                <w:sz w:val="22"/>
                <w:szCs w:val="22"/>
                <w:lang w:val="ru-RU"/>
              </w:rPr>
              <w:t xml:space="preserve"> </w:t>
            </w:r>
            <w:r w:rsidRPr="00CA1BF9">
              <w:rPr>
                <w:rFonts w:asciiTheme="majorHAnsi" w:hAnsiTheme="majorHAnsi" w:cs="Arial"/>
                <w:sz w:val="22"/>
                <w:szCs w:val="22"/>
                <w:lang w:val="uk-UA"/>
              </w:rPr>
              <w:t>та Громада мають право прийняти результати виконання Договору або надати Постачальнику мотивовану відмову. У разі мотивованої відмови Сторони складають та підписують протокол із переліком недоліків та термінами їх виправлення.</w:t>
            </w:r>
          </w:p>
          <w:p w14:paraId="3E856F38" w14:textId="77777777" w:rsidR="00D343B6" w:rsidRPr="00CA1BF9" w:rsidRDefault="00D343B6" w:rsidP="00D343B6">
            <w:pPr>
              <w:suppressAutoHyphens/>
              <w:jc w:val="both"/>
              <w:rPr>
                <w:rFonts w:asciiTheme="majorHAnsi" w:hAnsiTheme="majorHAnsi" w:cs="Arial"/>
                <w:sz w:val="22"/>
                <w:szCs w:val="22"/>
                <w:lang w:val="uk-UA"/>
              </w:rPr>
            </w:pPr>
            <w:r w:rsidRPr="00CA1BF9">
              <w:rPr>
                <w:rFonts w:asciiTheme="majorHAnsi" w:hAnsiTheme="majorHAnsi" w:cs="Arial"/>
                <w:sz w:val="22"/>
                <w:szCs w:val="22"/>
                <w:lang w:val="uk-UA"/>
              </w:rPr>
              <w:t xml:space="preserve">У разі відмови Постачальника від підписання протоколу із переліком недоліків та термінами їх виправлення, Громада надсилає такий протокол Постачальнику рекомендованим листом із повідомленням про вручення на адресу, вказану в цьому Договорі, а  Постачальник вважається таким, що підписав вказаний протокол з моменту отримання поштового відправлення, або повернення поштового відправлення у зв’язку з відсутністю Постачальника за </w:t>
            </w:r>
            <w:proofErr w:type="spellStart"/>
            <w:r w:rsidRPr="00CA1BF9">
              <w:rPr>
                <w:rFonts w:asciiTheme="majorHAnsi" w:hAnsiTheme="majorHAnsi" w:cs="Arial"/>
                <w:sz w:val="22"/>
                <w:szCs w:val="22"/>
                <w:lang w:val="uk-UA"/>
              </w:rPr>
              <w:t>адресою</w:t>
            </w:r>
            <w:proofErr w:type="spellEnd"/>
            <w:r w:rsidRPr="00CA1BF9">
              <w:rPr>
                <w:rFonts w:asciiTheme="majorHAnsi" w:hAnsiTheme="majorHAnsi" w:cs="Arial"/>
                <w:sz w:val="22"/>
                <w:szCs w:val="22"/>
                <w:lang w:val="uk-UA"/>
              </w:rPr>
              <w:t>, вказаною в цьому Договорі, або у зв’язку з відмовою Постачальника від отримання поштового відправлення.</w:t>
            </w:r>
          </w:p>
        </w:tc>
      </w:tr>
      <w:tr w:rsidR="00D343B6" w:rsidRPr="00CA1BF9" w14:paraId="2CE3B55B"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013E2634" w14:textId="77777777" w:rsidR="00D343B6" w:rsidRPr="00CA1BF9" w:rsidRDefault="00D343B6" w:rsidP="00D343B6">
            <w:pPr>
              <w:numPr>
                <w:ilvl w:val="0"/>
                <w:numId w:val="26"/>
              </w:numPr>
              <w:tabs>
                <w:tab w:val="num" w:pos="318"/>
                <w:tab w:val="num" w:pos="459"/>
              </w:tabs>
              <w:ind w:left="34" w:firstLine="0"/>
              <w:jc w:val="both"/>
              <w:rPr>
                <w:rFonts w:asciiTheme="majorHAnsi" w:hAnsiTheme="majorHAnsi" w:cs="Arial"/>
                <w:b/>
                <w:snapToGrid w:val="0"/>
                <w:sz w:val="22"/>
                <w:szCs w:val="22"/>
                <w:lang w:val="ru-RU"/>
              </w:rPr>
            </w:pPr>
            <w:r w:rsidRPr="00CA1BF9">
              <w:rPr>
                <w:rFonts w:asciiTheme="majorHAnsi" w:hAnsiTheme="majorHAnsi" w:cs="Arial"/>
                <w:b/>
                <w:snapToGrid w:val="0"/>
                <w:sz w:val="22"/>
                <w:szCs w:val="22"/>
              </w:rPr>
              <w:t>Adjustments</w:t>
            </w:r>
          </w:p>
          <w:p w14:paraId="484C3DD5" w14:textId="77777777" w:rsidR="00D343B6" w:rsidRPr="00CA1BF9" w:rsidRDefault="00D343B6" w:rsidP="00D343B6">
            <w:pPr>
              <w:tabs>
                <w:tab w:val="num" w:pos="459"/>
              </w:tabs>
              <w:ind w:left="34"/>
              <w:jc w:val="both"/>
              <w:rPr>
                <w:rFonts w:asciiTheme="majorHAnsi" w:hAnsiTheme="majorHAnsi" w:cs="Arial"/>
                <w:snapToGrid w:val="0"/>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FECDCE9" w14:textId="77777777" w:rsidR="00D343B6" w:rsidRPr="00CA1BF9" w:rsidRDefault="00D343B6" w:rsidP="00414469">
            <w:pPr>
              <w:numPr>
                <w:ilvl w:val="0"/>
                <w:numId w:val="50"/>
              </w:numPr>
              <w:tabs>
                <w:tab w:val="left" w:pos="212"/>
              </w:tabs>
              <w:suppressAutoHyphens/>
              <w:ind w:left="0" w:firstLine="0"/>
              <w:jc w:val="both"/>
              <w:rPr>
                <w:rFonts w:asciiTheme="majorHAnsi" w:hAnsiTheme="majorHAnsi" w:cs="Arial"/>
                <w:sz w:val="22"/>
                <w:szCs w:val="22"/>
                <w:lang w:val="uk-UA"/>
              </w:rPr>
            </w:pPr>
            <w:r w:rsidRPr="00CA1BF9">
              <w:rPr>
                <w:rFonts w:asciiTheme="majorHAnsi" w:hAnsiTheme="majorHAnsi" w:cs="Arial"/>
                <w:b/>
                <w:snapToGrid w:val="0"/>
                <w:sz w:val="22"/>
                <w:szCs w:val="22"/>
                <w:lang w:val="uk-UA"/>
              </w:rPr>
              <w:t>Внесення</w:t>
            </w:r>
            <w:r w:rsidRPr="00CA1BF9">
              <w:rPr>
                <w:rFonts w:asciiTheme="majorHAnsi" w:hAnsiTheme="majorHAnsi" w:cs="Arial"/>
                <w:b/>
                <w:sz w:val="22"/>
                <w:szCs w:val="22"/>
                <w:lang w:val="uk-UA"/>
              </w:rPr>
              <w:t xml:space="preserve"> змін</w:t>
            </w:r>
          </w:p>
        </w:tc>
      </w:tr>
      <w:tr w:rsidR="00D343B6" w:rsidRPr="0097121A" w14:paraId="3514EB34"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36B12E50" w14:textId="77777777" w:rsidR="00D343B6" w:rsidRPr="00CA1BF9" w:rsidRDefault="00D343B6" w:rsidP="00D343B6">
            <w:pPr>
              <w:tabs>
                <w:tab w:val="num" w:pos="459"/>
              </w:tabs>
              <w:ind w:left="34"/>
              <w:jc w:val="both"/>
              <w:rPr>
                <w:rFonts w:asciiTheme="majorHAnsi" w:hAnsiTheme="majorHAnsi" w:cs="Arial"/>
                <w:snapToGrid w:val="0"/>
                <w:sz w:val="22"/>
                <w:szCs w:val="22"/>
              </w:rPr>
            </w:pPr>
            <w:r w:rsidRPr="00CA1BF9">
              <w:rPr>
                <w:rFonts w:asciiTheme="majorHAnsi" w:hAnsiTheme="majorHAnsi" w:cs="Arial"/>
                <w:sz w:val="22"/>
                <w:szCs w:val="22"/>
              </w:rPr>
              <w:lastRenderedPageBreak/>
              <w:t>7.1</w:t>
            </w:r>
            <w:r w:rsidRPr="00CA1BF9">
              <w:rPr>
                <w:rFonts w:asciiTheme="majorHAnsi" w:hAnsiTheme="majorHAnsi" w:cs="Arial"/>
                <w:sz w:val="22"/>
                <w:szCs w:val="22"/>
              </w:rPr>
              <w:tab/>
              <w:t>Where Goods are being specifically produced for NIRAS, NIRAS may also make changes to the drawings, designs or specifications.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64A8D20"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 xml:space="preserve">7.1. Якщо Товар виготовляється спеціально для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може також вносити зміни в малюнки, креслення чи характеристики.</w:t>
            </w:r>
          </w:p>
        </w:tc>
      </w:tr>
      <w:tr w:rsidR="00D343B6" w:rsidRPr="0097121A" w14:paraId="4E24CE78"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7E8FF6EA" w14:textId="77777777" w:rsidR="00D343B6" w:rsidRPr="00CA1BF9" w:rsidRDefault="00D343B6" w:rsidP="00D343B6">
            <w:pPr>
              <w:tabs>
                <w:tab w:val="num" w:pos="459"/>
              </w:tabs>
              <w:ind w:left="34"/>
              <w:jc w:val="both"/>
              <w:rPr>
                <w:rFonts w:asciiTheme="majorHAnsi" w:hAnsiTheme="majorHAnsi" w:cs="Arial"/>
                <w:snapToGrid w:val="0"/>
                <w:sz w:val="22"/>
                <w:szCs w:val="22"/>
              </w:rPr>
            </w:pPr>
            <w:r w:rsidRPr="00CA1BF9">
              <w:rPr>
                <w:rFonts w:asciiTheme="majorHAnsi" w:hAnsiTheme="majorHAnsi" w:cs="Arial"/>
                <w:sz w:val="22"/>
                <w:szCs w:val="22"/>
              </w:rPr>
              <w:t>7.2</w:t>
            </w:r>
            <w:r w:rsidRPr="00CA1BF9">
              <w:rPr>
                <w:rFonts w:asciiTheme="majorHAnsi" w:hAnsiTheme="majorHAnsi" w:cs="Arial"/>
                <w:sz w:val="22"/>
                <w:szCs w:val="22"/>
              </w:rPr>
              <w:tab/>
              <w:t xml:space="preserve">The Supplier agrees to proceed with this Contract in accordance with any such change(s) and to submit a claim request for an equitable adjustment in the Price or delivery terms caused by such change(s).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40064B8"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7.2 Постачальник зобов'язується приступити до виконання цього Договору у відповідності з будь-якими такими змінами і подати замовлення на внесення відповідних змін у ціни або умови поставки, спричинених такими змінами.</w:t>
            </w:r>
          </w:p>
        </w:tc>
      </w:tr>
      <w:tr w:rsidR="00D343B6" w:rsidRPr="00CA1BF9" w14:paraId="5228E268"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7511B386" w14:textId="77777777" w:rsidR="00D343B6" w:rsidRPr="00CA1BF9" w:rsidRDefault="00D343B6" w:rsidP="00D343B6">
            <w:pPr>
              <w:tabs>
                <w:tab w:val="num" w:pos="459"/>
              </w:tabs>
              <w:ind w:left="34"/>
              <w:jc w:val="both"/>
              <w:rPr>
                <w:rFonts w:asciiTheme="majorHAnsi" w:hAnsiTheme="majorHAnsi" w:cs="Arial"/>
                <w:sz w:val="22"/>
                <w:szCs w:val="22"/>
              </w:rPr>
            </w:pPr>
            <w:r w:rsidRPr="00CA1BF9">
              <w:rPr>
                <w:rFonts w:asciiTheme="majorHAnsi" w:hAnsiTheme="majorHAnsi" w:cs="Arial"/>
                <w:sz w:val="22"/>
                <w:szCs w:val="22"/>
              </w:rPr>
              <w:t xml:space="preserve">7.3 NIRAS may deem any claim by the Supplier for equitable adjustments under this clause waived unless asserted in writing within 10 days from the date of receipt by the Supplier of NIRAS change(s). </w:t>
            </w:r>
          </w:p>
          <w:p w14:paraId="43210507"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CAC65E"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 xml:space="preserve">7.3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може відхилити будь-яку вимогу Постачальника про відповідні зміни, відповідно до цього пункту, якщо її не надано в письмовій формі протягом 10 (десяти) днів з дати отримання Постачальником повідомлення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про внесення змін.</w:t>
            </w:r>
          </w:p>
        </w:tc>
      </w:tr>
      <w:tr w:rsidR="00D343B6" w:rsidRPr="0097121A" w14:paraId="2233F819"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05829CF5" w14:textId="77777777" w:rsidR="00D343B6" w:rsidRPr="00CA1BF9" w:rsidRDefault="00D343B6" w:rsidP="00D343B6">
            <w:pPr>
              <w:tabs>
                <w:tab w:val="num" w:pos="459"/>
              </w:tabs>
              <w:ind w:left="34"/>
              <w:jc w:val="both"/>
              <w:rPr>
                <w:rFonts w:asciiTheme="majorHAnsi" w:hAnsiTheme="majorHAnsi" w:cs="Arial"/>
                <w:snapToGrid w:val="0"/>
                <w:sz w:val="22"/>
                <w:szCs w:val="22"/>
              </w:rPr>
            </w:pPr>
            <w:r w:rsidRPr="00CA1BF9">
              <w:rPr>
                <w:rFonts w:asciiTheme="majorHAnsi" w:hAnsiTheme="majorHAnsi" w:cs="Arial"/>
                <w:sz w:val="22"/>
                <w:szCs w:val="22"/>
              </w:rPr>
              <w:t>7.4 No change in, modification of, or revision to this Contract shall be valid unless made in writing and signed by an authorized representative of both sides.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ECC0910" w14:textId="77777777" w:rsidR="00D343B6" w:rsidRPr="000043FB" w:rsidRDefault="00D343B6" w:rsidP="00D343B6">
            <w:pPr>
              <w:jc w:val="both"/>
              <w:rPr>
                <w:rFonts w:asciiTheme="majorHAnsi" w:hAnsiTheme="majorHAnsi" w:cs="Arial"/>
                <w:sz w:val="22"/>
                <w:szCs w:val="22"/>
                <w:lang w:val="ru-RU"/>
              </w:rPr>
            </w:pPr>
            <w:r w:rsidRPr="00CA1BF9">
              <w:rPr>
                <w:rFonts w:asciiTheme="majorHAnsi" w:hAnsiTheme="majorHAnsi" w:cs="Arial"/>
                <w:sz w:val="22"/>
                <w:szCs w:val="22"/>
                <w:lang w:val="uk-UA"/>
              </w:rPr>
              <w:t>7.4 Будь-які зміни, поправки чи перегляд цього Договору є чинними лише якщо зроблені в письмовій формі та підписані уповноваженими представниками Сторін.</w:t>
            </w:r>
          </w:p>
          <w:p w14:paraId="7484B580" w14:textId="77777777" w:rsidR="00D343B6" w:rsidRPr="000043FB" w:rsidRDefault="00D343B6" w:rsidP="00D343B6">
            <w:pPr>
              <w:jc w:val="both"/>
              <w:rPr>
                <w:rFonts w:asciiTheme="majorHAnsi" w:hAnsiTheme="majorHAnsi" w:cs="Arial"/>
                <w:sz w:val="22"/>
                <w:szCs w:val="22"/>
                <w:lang w:val="ru-RU"/>
              </w:rPr>
            </w:pPr>
          </w:p>
        </w:tc>
      </w:tr>
      <w:tr w:rsidR="00D343B6" w:rsidRPr="00CA1BF9" w14:paraId="0C56F62F"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3EC18FA7" w14:textId="77777777" w:rsidR="00D343B6" w:rsidRPr="00CA1BF9" w:rsidRDefault="00D343B6" w:rsidP="00D343B6">
            <w:pPr>
              <w:numPr>
                <w:ilvl w:val="0"/>
                <w:numId w:val="26"/>
              </w:numPr>
              <w:tabs>
                <w:tab w:val="num" w:pos="318"/>
                <w:tab w:val="num" w:pos="459"/>
              </w:tabs>
              <w:ind w:left="34" w:firstLine="0"/>
              <w:jc w:val="both"/>
              <w:rPr>
                <w:rFonts w:asciiTheme="majorHAnsi" w:hAnsiTheme="majorHAnsi" w:cs="Arial"/>
                <w:b/>
                <w:snapToGrid w:val="0"/>
                <w:sz w:val="22"/>
                <w:szCs w:val="22"/>
              </w:rPr>
            </w:pPr>
            <w:r w:rsidRPr="00CA1BF9">
              <w:rPr>
                <w:rFonts w:asciiTheme="majorHAnsi" w:hAnsiTheme="majorHAnsi" w:cs="Arial"/>
                <w:b/>
                <w:snapToGrid w:val="0"/>
                <w:sz w:val="22"/>
                <w:szCs w:val="22"/>
              </w:rPr>
              <w:t>Packaging</w:t>
            </w:r>
          </w:p>
          <w:p w14:paraId="22B0D8D4" w14:textId="77777777" w:rsidR="00D343B6" w:rsidRPr="00CA1BF9" w:rsidRDefault="00D343B6" w:rsidP="00D343B6">
            <w:pPr>
              <w:tabs>
                <w:tab w:val="num" w:pos="459"/>
              </w:tabs>
              <w:ind w:left="34"/>
              <w:jc w:val="both"/>
              <w:rPr>
                <w:rFonts w:asciiTheme="majorHAnsi" w:hAnsiTheme="majorHAnsi" w:cs="Arial"/>
                <w:snapToGrid w:val="0"/>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57B0AB7" w14:textId="77777777" w:rsidR="00D343B6" w:rsidRPr="00CA1BF9" w:rsidRDefault="00D343B6" w:rsidP="00414469">
            <w:pPr>
              <w:numPr>
                <w:ilvl w:val="0"/>
                <w:numId w:val="50"/>
              </w:numPr>
              <w:tabs>
                <w:tab w:val="left" w:pos="212"/>
              </w:tabs>
              <w:suppressAutoHyphens/>
              <w:ind w:left="0" w:firstLine="0"/>
              <w:jc w:val="both"/>
              <w:rPr>
                <w:rFonts w:asciiTheme="majorHAnsi" w:hAnsiTheme="majorHAnsi" w:cs="Arial"/>
                <w:sz w:val="22"/>
                <w:szCs w:val="22"/>
                <w:lang w:val="uk-UA"/>
              </w:rPr>
            </w:pPr>
            <w:r w:rsidRPr="00CA1BF9">
              <w:rPr>
                <w:rFonts w:asciiTheme="majorHAnsi" w:hAnsiTheme="majorHAnsi" w:cs="Arial"/>
                <w:b/>
                <w:snapToGrid w:val="0"/>
                <w:sz w:val="22"/>
                <w:szCs w:val="22"/>
                <w:lang w:val="uk-UA"/>
              </w:rPr>
              <w:t>Упаковка</w:t>
            </w:r>
          </w:p>
        </w:tc>
      </w:tr>
      <w:tr w:rsidR="00D343B6" w:rsidRPr="0097121A" w14:paraId="2F1BCADD"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7F2F2B88" w14:textId="77777777" w:rsidR="00D343B6" w:rsidRPr="00CA1BF9" w:rsidRDefault="00D343B6" w:rsidP="00D343B6">
            <w:pPr>
              <w:tabs>
                <w:tab w:val="num" w:pos="459"/>
              </w:tabs>
              <w:ind w:left="34"/>
              <w:jc w:val="both"/>
              <w:rPr>
                <w:rFonts w:asciiTheme="majorHAnsi" w:hAnsiTheme="majorHAnsi" w:cs="Arial"/>
                <w:snapToGrid w:val="0"/>
                <w:sz w:val="22"/>
                <w:szCs w:val="22"/>
              </w:rPr>
            </w:pPr>
            <w:r w:rsidRPr="00CA1BF9">
              <w:rPr>
                <w:rFonts w:asciiTheme="majorHAnsi" w:hAnsiTheme="majorHAnsi" w:cs="Arial"/>
                <w:sz w:val="22"/>
                <w:szCs w:val="22"/>
              </w:rPr>
              <w:t>8.1</w:t>
            </w:r>
            <w:r w:rsidRPr="00CA1BF9">
              <w:rPr>
                <w:rFonts w:asciiTheme="majorHAnsi" w:hAnsiTheme="majorHAnsi" w:cs="Arial"/>
                <w:sz w:val="22"/>
                <w:szCs w:val="22"/>
              </w:rPr>
              <w:tab/>
              <w:t xml:space="preserve">The Supplier must provide proper and adequate packaging in accordance with best commercial practice, to ensure that the Goods being delivered to </w:t>
            </w:r>
            <w:proofErr w:type="spellStart"/>
            <w:r w:rsidRPr="00CA1BF9">
              <w:rPr>
                <w:rFonts w:asciiTheme="majorHAnsi" w:hAnsiTheme="majorHAnsi" w:cs="Arial"/>
                <w:sz w:val="22"/>
                <w:szCs w:val="22"/>
              </w:rPr>
              <w:t>Hromada</w:t>
            </w:r>
            <w:proofErr w:type="spellEnd"/>
            <w:r w:rsidRPr="00CA1BF9">
              <w:rPr>
                <w:rFonts w:asciiTheme="majorHAnsi" w:hAnsiTheme="majorHAnsi" w:cs="Arial"/>
                <w:sz w:val="22"/>
                <w:szCs w:val="22"/>
              </w:rPr>
              <w:t xml:space="preserve"> will be free of damage. Packaging must be adequate to ensure protection of the Goods for rough handling during transit, exposure to extreme temperatures, salt and precipitation during transit and open storage, with consideration for the type of Goods and transportation mode. NIRAS reserves the right to reject any delivery that is deemed not to have been packaged adequately.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FA60507"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 xml:space="preserve">8.1 Постачальник повинен забезпечити належну та відповідну упаковку згідно з найкращими традиціями торгівельної практики, аби забезпечити відсутність будь-яких пошкоджень Товару, що постачається Громаді. Упаковка повинна бути відповідною, щоб забезпечити захист Товарів від необережного поводження під час транспортування, впливу екстремальних температур, солі та опадів під час перевезення та відкритого зберігання, з урахуванням виду Товару і способу транспортування.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залишає за собою право відхилити будь-яку доставку, яка вважається такою, що була упакована неналежним чином.</w:t>
            </w:r>
          </w:p>
        </w:tc>
      </w:tr>
      <w:tr w:rsidR="00D343B6" w:rsidRPr="0097121A" w14:paraId="6328A668"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58425AA6" w14:textId="77777777" w:rsidR="00D343B6" w:rsidRPr="00CA1BF9" w:rsidRDefault="00D343B6" w:rsidP="00D343B6">
            <w:pPr>
              <w:tabs>
                <w:tab w:val="bar" w:pos="-450"/>
                <w:tab w:val="num" w:pos="459"/>
              </w:tabs>
              <w:ind w:left="34"/>
              <w:jc w:val="both"/>
              <w:rPr>
                <w:rFonts w:asciiTheme="majorHAnsi" w:hAnsiTheme="majorHAnsi" w:cs="Arial"/>
                <w:sz w:val="22"/>
                <w:szCs w:val="22"/>
              </w:rPr>
            </w:pPr>
            <w:r w:rsidRPr="00CA1BF9">
              <w:rPr>
                <w:rFonts w:asciiTheme="majorHAnsi" w:hAnsiTheme="majorHAnsi" w:cs="Arial"/>
                <w:sz w:val="22"/>
                <w:szCs w:val="22"/>
              </w:rPr>
              <w:t xml:space="preserve">8.2 </w:t>
            </w:r>
            <w:r w:rsidRPr="00CA1BF9">
              <w:rPr>
                <w:rFonts w:asciiTheme="majorHAnsi" w:hAnsiTheme="majorHAnsi" w:cs="Arial"/>
                <w:sz w:val="22"/>
                <w:szCs w:val="22"/>
              </w:rPr>
              <w:tab/>
              <w:t>Packing, marking and documentation shall comply with any requirements or instructions notified by NIRAS.</w:t>
            </w:r>
          </w:p>
          <w:p w14:paraId="049C6E65" w14:textId="77777777" w:rsidR="00D343B6" w:rsidRPr="00CA1BF9" w:rsidRDefault="00D343B6" w:rsidP="00D343B6">
            <w:pPr>
              <w:tabs>
                <w:tab w:val="left" w:pos="-360"/>
                <w:tab w:val="num" w:pos="459"/>
              </w:tabs>
              <w:ind w:left="34"/>
              <w:jc w:val="both"/>
              <w:rPr>
                <w:rFonts w:asciiTheme="majorHAnsi" w:hAnsiTheme="majorHAnsi" w:cs="Arial"/>
                <w:sz w:val="22"/>
                <w:szCs w:val="22"/>
              </w:rPr>
            </w:pPr>
            <w:r w:rsidRPr="00CA1BF9">
              <w:rPr>
                <w:rFonts w:asciiTheme="majorHAnsi" w:hAnsiTheme="majorHAnsi" w:cs="Arial"/>
                <w:sz w:val="22"/>
                <w:szCs w:val="22"/>
              </w:rPr>
              <w:tab/>
            </w:r>
            <w:r w:rsidRPr="00CA1BF9">
              <w:rPr>
                <w:rFonts w:asciiTheme="majorHAnsi" w:hAnsiTheme="majorHAnsi" w:cs="Arial"/>
                <w:sz w:val="22"/>
                <w:szCs w:val="22"/>
              </w:rPr>
              <w:tab/>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43D53D"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 xml:space="preserve">8.2. Упаковка, маркування та документація повинні відповідати будь-яким вимогам чи інструкціям, наданим </w:t>
            </w:r>
            <w:r w:rsidRPr="00CA1BF9">
              <w:rPr>
                <w:rFonts w:asciiTheme="majorHAnsi" w:hAnsiTheme="majorHAnsi" w:cs="Arial"/>
                <w:sz w:val="22"/>
                <w:szCs w:val="22"/>
              </w:rPr>
              <w:t>NIRAS</w:t>
            </w:r>
            <w:r w:rsidRPr="00CA1BF9">
              <w:rPr>
                <w:rFonts w:asciiTheme="majorHAnsi" w:hAnsiTheme="majorHAnsi" w:cs="Arial"/>
                <w:sz w:val="22"/>
                <w:szCs w:val="22"/>
                <w:lang w:val="uk-UA"/>
              </w:rPr>
              <w:t>.</w:t>
            </w:r>
          </w:p>
          <w:p w14:paraId="45582FA5" w14:textId="77777777" w:rsidR="00D343B6" w:rsidRPr="00CA1BF9" w:rsidRDefault="00D343B6" w:rsidP="00D343B6">
            <w:pPr>
              <w:suppressAutoHyphens/>
              <w:jc w:val="both"/>
              <w:rPr>
                <w:rFonts w:asciiTheme="majorHAnsi" w:hAnsiTheme="majorHAnsi" w:cs="Arial"/>
                <w:sz w:val="22"/>
                <w:szCs w:val="22"/>
                <w:lang w:val="uk-UA"/>
              </w:rPr>
            </w:pPr>
          </w:p>
        </w:tc>
      </w:tr>
      <w:tr w:rsidR="00D343B6" w:rsidRPr="00CA1BF9" w14:paraId="44B6E211"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2984C75D" w14:textId="77777777" w:rsidR="00D343B6" w:rsidRPr="00CA1BF9" w:rsidRDefault="00D343B6" w:rsidP="00D343B6">
            <w:pPr>
              <w:numPr>
                <w:ilvl w:val="0"/>
                <w:numId w:val="26"/>
              </w:numPr>
              <w:tabs>
                <w:tab w:val="num" w:pos="318"/>
                <w:tab w:val="num" w:pos="459"/>
              </w:tabs>
              <w:ind w:left="34" w:firstLine="0"/>
              <w:jc w:val="both"/>
              <w:rPr>
                <w:rFonts w:asciiTheme="majorHAnsi" w:hAnsiTheme="majorHAnsi" w:cs="Arial"/>
                <w:snapToGrid w:val="0"/>
                <w:sz w:val="22"/>
                <w:szCs w:val="22"/>
                <w:lang w:val="ru-RU"/>
              </w:rPr>
            </w:pPr>
            <w:r w:rsidRPr="00CA1BF9">
              <w:rPr>
                <w:rFonts w:asciiTheme="majorHAnsi" w:hAnsiTheme="majorHAnsi" w:cs="Arial"/>
                <w:b/>
                <w:snapToGrid w:val="0"/>
                <w:sz w:val="22"/>
                <w:szCs w:val="22"/>
              </w:rPr>
              <w:t>Warranties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E0FD9F" w14:textId="77777777" w:rsidR="00D343B6" w:rsidRPr="00CA1BF9" w:rsidRDefault="00D343B6" w:rsidP="00414469">
            <w:pPr>
              <w:numPr>
                <w:ilvl w:val="0"/>
                <w:numId w:val="50"/>
              </w:numPr>
              <w:tabs>
                <w:tab w:val="left" w:pos="212"/>
              </w:tabs>
              <w:suppressAutoHyphens/>
              <w:ind w:left="0" w:firstLine="0"/>
              <w:jc w:val="both"/>
              <w:rPr>
                <w:rFonts w:asciiTheme="majorHAnsi" w:hAnsiTheme="majorHAnsi" w:cs="Arial"/>
                <w:sz w:val="22"/>
                <w:szCs w:val="22"/>
                <w:lang w:val="uk-UA"/>
              </w:rPr>
            </w:pPr>
            <w:r w:rsidRPr="00CA1BF9">
              <w:rPr>
                <w:rFonts w:asciiTheme="majorHAnsi" w:hAnsiTheme="majorHAnsi" w:cs="Arial"/>
                <w:b/>
                <w:sz w:val="22"/>
                <w:szCs w:val="22"/>
                <w:lang w:val="uk-UA"/>
              </w:rPr>
              <w:t>Гарантії</w:t>
            </w:r>
          </w:p>
          <w:p w14:paraId="036E9781" w14:textId="77777777" w:rsidR="00D343B6" w:rsidRPr="00CA1BF9" w:rsidRDefault="00D343B6" w:rsidP="00D343B6">
            <w:pPr>
              <w:tabs>
                <w:tab w:val="left" w:pos="212"/>
              </w:tabs>
              <w:suppressAutoHyphens/>
              <w:jc w:val="both"/>
              <w:rPr>
                <w:rFonts w:asciiTheme="majorHAnsi" w:hAnsiTheme="majorHAnsi" w:cs="Arial"/>
                <w:sz w:val="22"/>
                <w:szCs w:val="22"/>
                <w:lang w:val="uk-UA"/>
              </w:rPr>
            </w:pPr>
          </w:p>
        </w:tc>
      </w:tr>
      <w:tr w:rsidR="00D343B6" w:rsidRPr="0097121A" w14:paraId="4BFF50DA"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370B747A" w14:textId="77777777" w:rsidR="00D343B6" w:rsidRPr="00CA1BF9" w:rsidRDefault="00D343B6" w:rsidP="00D343B6">
            <w:pPr>
              <w:tabs>
                <w:tab w:val="num" w:pos="459"/>
              </w:tabs>
              <w:ind w:left="34"/>
              <w:jc w:val="both"/>
              <w:rPr>
                <w:rFonts w:asciiTheme="majorHAnsi" w:hAnsiTheme="majorHAnsi" w:cs="Arial"/>
                <w:snapToGrid w:val="0"/>
                <w:sz w:val="22"/>
                <w:szCs w:val="22"/>
              </w:rPr>
            </w:pPr>
            <w:r w:rsidRPr="00CA1BF9">
              <w:rPr>
                <w:rFonts w:asciiTheme="majorHAnsi" w:hAnsiTheme="majorHAnsi" w:cs="Arial"/>
                <w:sz w:val="22"/>
                <w:szCs w:val="22"/>
              </w:rPr>
              <w:t>9.1 The Supplier warrants that all Goods supplied under this Contract shall have no defect, arising from design, materials, or workmanship or from any act or omission of the Supplier that may develop under normal use of the supplied Goods in the conditions prevailing in the Ukraine. This warranty shall remain valid during the period indicated in specification of Goods after the Goods have been delivered to and accepted at the points of delivery defined in the Contract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803F0A" w14:textId="77777777" w:rsidR="00D343B6" w:rsidRPr="00CA1BF9" w:rsidRDefault="00D343B6" w:rsidP="00D343B6">
            <w:pPr>
              <w:suppressAutoHyphens/>
              <w:jc w:val="both"/>
              <w:rPr>
                <w:rFonts w:asciiTheme="majorHAnsi" w:hAnsiTheme="majorHAnsi" w:cs="Arial"/>
                <w:sz w:val="22"/>
                <w:szCs w:val="22"/>
                <w:lang w:val="ru-RU"/>
              </w:rPr>
            </w:pPr>
            <w:r w:rsidRPr="00CA1BF9">
              <w:rPr>
                <w:rFonts w:asciiTheme="majorHAnsi" w:hAnsiTheme="majorHAnsi" w:cs="Arial"/>
                <w:sz w:val="22"/>
                <w:szCs w:val="22"/>
                <w:lang w:val="uk-UA"/>
              </w:rPr>
              <w:t>9.1 Постачальник гарантує, що Товар, доставлений за цим Договором, не має жодних дефектів, пов’язаних із дизайном, матеріалами, або виробництвом, або будь-якою дією чи помилкою Постачальника, які можуть виникнути при нормальному використанні доставленого Товару в умовах, що існують в Україні. Дана гарантія, залишається дійсною протягом періоду, визначеного у специфікації Товару, після того, як Товар було доставлено і прийнято в</w:t>
            </w:r>
            <w:r w:rsidRPr="00CA1BF9">
              <w:rPr>
                <w:rFonts w:asciiTheme="majorHAnsi" w:hAnsiTheme="majorHAnsi" w:cs="Arial"/>
                <w:sz w:val="22"/>
                <w:szCs w:val="22"/>
                <w:lang w:val="ru-RU"/>
              </w:rPr>
              <w:t xml:space="preserve"> </w:t>
            </w:r>
            <w:r w:rsidRPr="00CA1BF9">
              <w:rPr>
                <w:rFonts w:asciiTheme="majorHAnsi" w:hAnsiTheme="majorHAnsi" w:cs="Arial"/>
                <w:sz w:val="22"/>
                <w:szCs w:val="22"/>
                <w:lang w:val="uk-UA"/>
              </w:rPr>
              <w:t>місцях доставки, зазначених у Договорі</w:t>
            </w:r>
          </w:p>
        </w:tc>
      </w:tr>
      <w:tr w:rsidR="00D343B6" w:rsidRPr="0097121A" w14:paraId="3E38291E"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1CCD9C74" w14:textId="77777777" w:rsidR="00D343B6" w:rsidRPr="00CA1BF9" w:rsidRDefault="00D343B6" w:rsidP="00D343B6">
            <w:pPr>
              <w:tabs>
                <w:tab w:val="num" w:pos="459"/>
                <w:tab w:val="num" w:pos="540"/>
              </w:tabs>
              <w:ind w:left="34"/>
              <w:jc w:val="both"/>
              <w:rPr>
                <w:rFonts w:asciiTheme="majorHAnsi" w:hAnsiTheme="majorHAnsi" w:cs="Arial"/>
                <w:snapToGrid w:val="0"/>
                <w:sz w:val="22"/>
                <w:szCs w:val="22"/>
              </w:rPr>
            </w:pPr>
            <w:r w:rsidRPr="00CA1BF9">
              <w:rPr>
                <w:rFonts w:asciiTheme="majorHAnsi" w:hAnsiTheme="majorHAnsi" w:cs="Arial"/>
                <w:sz w:val="22"/>
                <w:szCs w:val="22"/>
              </w:rPr>
              <w:t xml:space="preserve">9.2 The Supplier warrants that all Goods supplied under this Contract are new, unused, of the most recent or current models and that they incorporate all recent improvements in design and </w:t>
            </w:r>
            <w:r w:rsidRPr="00CA1BF9">
              <w:rPr>
                <w:rFonts w:asciiTheme="majorHAnsi" w:hAnsiTheme="majorHAnsi" w:cs="Arial"/>
                <w:sz w:val="22"/>
                <w:szCs w:val="22"/>
              </w:rPr>
              <w:lastRenderedPageBreak/>
              <w:t xml:space="preserve">materials unless provided otherwise in this Contract.  All Goods/Services delivered under this Contract will conform to the specifications, drawings, samples, or other descriptions furnished or specified by NIRAS.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F7DF24"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lastRenderedPageBreak/>
              <w:t xml:space="preserve">9.2 Постачальник гарантує, що весь Товар, доставлений за цим Договором є новим, невикористаним, з найостанніших або сучасних моделей і що він містить усі останні вдосконалення в </w:t>
            </w:r>
            <w:r w:rsidRPr="00CA1BF9">
              <w:rPr>
                <w:rFonts w:asciiTheme="majorHAnsi" w:hAnsiTheme="majorHAnsi" w:cs="Arial"/>
                <w:sz w:val="22"/>
                <w:szCs w:val="22"/>
                <w:lang w:val="uk-UA"/>
              </w:rPr>
              <w:lastRenderedPageBreak/>
              <w:t xml:space="preserve">дизайні і матеріалах, якщо інше не передбачено в цьому Договорі. Весь Товар / Послуги, надані за цим Договором, будуть відповідати характеристикам, кресленням, зразкам або іншим описам, наданим чи зазначеним </w:t>
            </w:r>
            <w:r w:rsidRPr="00CA1BF9">
              <w:rPr>
                <w:rFonts w:asciiTheme="majorHAnsi" w:hAnsiTheme="majorHAnsi" w:cs="Arial"/>
                <w:sz w:val="22"/>
                <w:szCs w:val="22"/>
              </w:rPr>
              <w:t>NIRAS</w:t>
            </w:r>
            <w:r w:rsidRPr="00CA1BF9">
              <w:rPr>
                <w:rFonts w:asciiTheme="majorHAnsi" w:hAnsiTheme="majorHAnsi" w:cs="Arial"/>
                <w:sz w:val="22"/>
                <w:szCs w:val="22"/>
                <w:lang w:val="uk-UA"/>
              </w:rPr>
              <w:t>.</w:t>
            </w:r>
          </w:p>
        </w:tc>
      </w:tr>
      <w:tr w:rsidR="00D343B6" w:rsidRPr="0097121A" w14:paraId="37B1356B"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0B8E30DA" w14:textId="77777777" w:rsidR="00D343B6" w:rsidRPr="00CA1BF9" w:rsidRDefault="00D343B6" w:rsidP="00D343B6">
            <w:pPr>
              <w:tabs>
                <w:tab w:val="num" w:pos="459"/>
                <w:tab w:val="num" w:pos="540"/>
              </w:tabs>
              <w:ind w:left="34"/>
              <w:jc w:val="both"/>
              <w:rPr>
                <w:rFonts w:asciiTheme="majorHAnsi" w:hAnsiTheme="majorHAnsi" w:cs="Arial"/>
                <w:sz w:val="22"/>
                <w:szCs w:val="22"/>
              </w:rPr>
            </w:pPr>
            <w:r w:rsidRPr="00CA1BF9">
              <w:rPr>
                <w:rFonts w:asciiTheme="majorHAnsi" w:hAnsiTheme="majorHAnsi" w:cs="Arial"/>
                <w:sz w:val="22"/>
                <w:szCs w:val="22"/>
              </w:rPr>
              <w:lastRenderedPageBreak/>
              <w:t xml:space="preserve">9.3 </w:t>
            </w:r>
            <w:proofErr w:type="spellStart"/>
            <w:r w:rsidRPr="00CA1BF9">
              <w:rPr>
                <w:rFonts w:asciiTheme="majorHAnsi" w:hAnsiTheme="majorHAnsi" w:cs="Arial"/>
                <w:sz w:val="22"/>
                <w:szCs w:val="22"/>
              </w:rPr>
              <w:t>Hromada</w:t>
            </w:r>
            <w:proofErr w:type="spellEnd"/>
            <w:r w:rsidRPr="00CA1BF9">
              <w:rPr>
                <w:rFonts w:asciiTheme="majorHAnsi" w:hAnsiTheme="majorHAnsi" w:cs="Arial"/>
                <w:sz w:val="22"/>
                <w:szCs w:val="22"/>
              </w:rPr>
              <w:t>, within the validity term of the warranty period for the Goods</w:t>
            </w:r>
            <w:r>
              <w:rPr>
                <w:rFonts w:asciiTheme="majorHAnsi" w:hAnsiTheme="majorHAnsi" w:cs="Arial"/>
                <w:sz w:val="22"/>
                <w:szCs w:val="22"/>
              </w:rPr>
              <w:t xml:space="preserve"> </w:t>
            </w:r>
            <w:r w:rsidRPr="00CA1BF9">
              <w:rPr>
                <w:rFonts w:asciiTheme="majorHAnsi" w:hAnsiTheme="majorHAnsi" w:cs="Arial"/>
                <w:sz w:val="22"/>
                <w:szCs w:val="22"/>
              </w:rPr>
              <w:t>/</w:t>
            </w:r>
            <w:r>
              <w:rPr>
                <w:rFonts w:asciiTheme="majorHAnsi" w:hAnsiTheme="majorHAnsi" w:cs="Arial"/>
                <w:sz w:val="22"/>
                <w:szCs w:val="22"/>
              </w:rPr>
              <w:t xml:space="preserve"> </w:t>
            </w:r>
            <w:r w:rsidRPr="00CA1BF9">
              <w:rPr>
                <w:rFonts w:asciiTheme="majorHAnsi" w:hAnsiTheme="majorHAnsi" w:cs="Arial"/>
                <w:sz w:val="22"/>
                <w:szCs w:val="22"/>
              </w:rPr>
              <w:t xml:space="preserve">Services, that are provided according to this Contract, shall promptly notify the Supplier in writing or via e-mail of any claims arising under this warranty. </w:t>
            </w:r>
          </w:p>
          <w:p w14:paraId="68F4E393"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CB6A14"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9.3 Громада, протягом строку дії гарантійного строку на Товар / Послуги, надані за цим Договором, невідкладно повідомляє Постачальника в письмовій формі або належною електронною поштою</w:t>
            </w:r>
            <w:r w:rsidRPr="00CA1BF9">
              <w:rPr>
                <w:rFonts w:asciiTheme="majorHAnsi" w:hAnsiTheme="majorHAnsi" w:cs="Arial"/>
                <w:sz w:val="22"/>
                <w:szCs w:val="22"/>
                <w:lang w:val="ru-RU"/>
              </w:rPr>
              <w:t xml:space="preserve"> </w:t>
            </w:r>
            <w:r w:rsidRPr="00CA1BF9">
              <w:rPr>
                <w:rFonts w:asciiTheme="majorHAnsi" w:hAnsiTheme="majorHAnsi" w:cs="Arial"/>
                <w:sz w:val="22"/>
                <w:szCs w:val="22"/>
                <w:lang w:val="uk-UA"/>
              </w:rPr>
              <w:t>про будь-які претензії, що виникають відповідно до даної гарантії.</w:t>
            </w:r>
          </w:p>
        </w:tc>
      </w:tr>
      <w:tr w:rsidR="00D343B6" w:rsidRPr="0097121A" w14:paraId="66A06222"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245B0D89" w14:textId="77777777" w:rsidR="00D343B6" w:rsidRPr="00CA1BF9" w:rsidRDefault="00D343B6" w:rsidP="00D343B6">
            <w:pPr>
              <w:tabs>
                <w:tab w:val="num" w:pos="459"/>
              </w:tabs>
              <w:ind w:left="34"/>
              <w:jc w:val="both"/>
              <w:rPr>
                <w:rFonts w:asciiTheme="majorHAnsi" w:hAnsiTheme="majorHAnsi" w:cs="Arial"/>
                <w:sz w:val="22"/>
                <w:szCs w:val="22"/>
              </w:rPr>
            </w:pPr>
            <w:r w:rsidRPr="00CA1BF9">
              <w:rPr>
                <w:rFonts w:asciiTheme="majorHAnsi" w:hAnsiTheme="majorHAnsi" w:cs="Arial"/>
                <w:sz w:val="22"/>
                <w:szCs w:val="22"/>
              </w:rPr>
              <w:t xml:space="preserve">9.4 Upon receipt of such notice, the Supplier shall, within the time period specified in the notice, repair or replace the defective Goods or parts thereof, without cost to </w:t>
            </w:r>
            <w:proofErr w:type="spellStart"/>
            <w:r w:rsidRPr="00CA1BF9">
              <w:rPr>
                <w:rFonts w:asciiTheme="majorHAnsi" w:hAnsiTheme="majorHAnsi" w:cs="Arial"/>
                <w:sz w:val="22"/>
                <w:szCs w:val="22"/>
              </w:rPr>
              <w:t>Hromada</w:t>
            </w:r>
            <w:proofErr w:type="spellEnd"/>
            <w:r w:rsidRPr="00CA1BF9">
              <w:rPr>
                <w:rFonts w:asciiTheme="majorHAnsi" w:hAnsiTheme="majorHAnsi" w:cs="Arial"/>
                <w:sz w:val="22"/>
                <w:szCs w:val="22"/>
              </w:rPr>
              <w:t>.</w:t>
            </w:r>
          </w:p>
          <w:p w14:paraId="5422F512"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208522" w14:textId="77777777" w:rsidR="00D343B6" w:rsidRPr="00CA1BF9" w:rsidRDefault="00D343B6" w:rsidP="00D343B6">
            <w:pPr>
              <w:suppressAutoHyphens/>
              <w:jc w:val="both"/>
              <w:rPr>
                <w:rFonts w:asciiTheme="majorHAnsi" w:hAnsiTheme="majorHAnsi" w:cs="Arial"/>
                <w:sz w:val="22"/>
                <w:szCs w:val="22"/>
                <w:lang w:val="uk-UA"/>
              </w:rPr>
            </w:pPr>
            <w:r w:rsidRPr="00CA1BF9">
              <w:rPr>
                <w:rFonts w:asciiTheme="majorHAnsi" w:hAnsiTheme="majorHAnsi" w:cs="Arial"/>
                <w:sz w:val="22"/>
                <w:szCs w:val="22"/>
                <w:lang w:val="uk-UA"/>
              </w:rPr>
              <w:t>9.4 Після отримання такого повідомлення Постачальник повинен протягом терміну, зазначеного у повідомленні, відремонтувати або замінити дефектний Товар або його частини, без додаткових витрат для Громади.</w:t>
            </w:r>
          </w:p>
        </w:tc>
      </w:tr>
      <w:tr w:rsidR="00D343B6" w:rsidRPr="00CA1BF9" w14:paraId="2C4F5419"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31E1AB10" w14:textId="77777777" w:rsidR="00D343B6" w:rsidRPr="00CA1BF9" w:rsidRDefault="00D343B6" w:rsidP="00D343B6">
            <w:pPr>
              <w:tabs>
                <w:tab w:val="num" w:pos="459"/>
                <w:tab w:val="num" w:pos="540"/>
              </w:tabs>
              <w:ind w:left="34"/>
              <w:jc w:val="both"/>
              <w:rPr>
                <w:rFonts w:asciiTheme="majorHAnsi" w:hAnsiTheme="majorHAnsi" w:cs="Arial"/>
                <w:sz w:val="22"/>
                <w:szCs w:val="22"/>
              </w:rPr>
            </w:pPr>
            <w:r w:rsidRPr="00CA1BF9">
              <w:rPr>
                <w:rFonts w:asciiTheme="majorHAnsi" w:hAnsiTheme="majorHAnsi" w:cs="Arial"/>
                <w:sz w:val="22"/>
                <w:szCs w:val="22"/>
              </w:rPr>
              <w:t xml:space="preserve">9.5 </w:t>
            </w:r>
            <w:proofErr w:type="spellStart"/>
            <w:r w:rsidRPr="00CA1BF9">
              <w:rPr>
                <w:rFonts w:asciiTheme="majorHAnsi" w:hAnsiTheme="majorHAnsi" w:cs="Arial"/>
                <w:sz w:val="22"/>
                <w:szCs w:val="22"/>
              </w:rPr>
              <w:t>Hromada’s</w:t>
            </w:r>
            <w:proofErr w:type="spellEnd"/>
            <w:r w:rsidRPr="00CA1BF9">
              <w:rPr>
                <w:rFonts w:asciiTheme="majorHAnsi" w:hAnsiTheme="majorHAnsi" w:cs="Arial"/>
                <w:sz w:val="22"/>
                <w:szCs w:val="22"/>
              </w:rPr>
              <w:t xml:space="preserve"> continued use of such Goods after notifying the Supplier of their defect or failure to conform or breach of warranty will not be considered a waiver of the Supplier’s warranty.</w:t>
            </w:r>
          </w:p>
          <w:p w14:paraId="396C5031"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4D374E" w14:textId="77777777" w:rsidR="00D343B6" w:rsidRPr="00CA1BF9" w:rsidRDefault="00D343B6" w:rsidP="00D343B6">
            <w:pPr>
              <w:suppressAutoHyphens/>
              <w:jc w:val="both"/>
              <w:rPr>
                <w:rFonts w:asciiTheme="majorHAnsi" w:hAnsiTheme="majorHAnsi" w:cs="Arial"/>
                <w:sz w:val="22"/>
                <w:szCs w:val="22"/>
              </w:rPr>
            </w:pPr>
            <w:r w:rsidRPr="00CA1BF9">
              <w:rPr>
                <w:rFonts w:asciiTheme="majorHAnsi" w:hAnsiTheme="majorHAnsi" w:cs="Arial"/>
                <w:sz w:val="22"/>
                <w:szCs w:val="22"/>
                <w:lang w:val="uk-UA"/>
              </w:rPr>
              <w:t>9.5 У випадку, якщо Громада продовжує використовувати Товар після повідомлення Постачальника про його невідповідність або порушення гарантії, це не звільняє Постачальника від гарантійних зобов’язань у зв’язку з порушенням гарантії.</w:t>
            </w:r>
          </w:p>
        </w:tc>
      </w:tr>
      <w:tr w:rsidR="00D343B6" w:rsidRPr="0097121A" w14:paraId="7098E30F"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7A5A15BA" w14:textId="77777777" w:rsidR="00D343B6" w:rsidRPr="00CA1BF9" w:rsidRDefault="00D343B6" w:rsidP="00D343B6">
            <w:pPr>
              <w:tabs>
                <w:tab w:val="num" w:pos="459"/>
              </w:tabs>
              <w:ind w:left="34"/>
              <w:jc w:val="both"/>
              <w:rPr>
                <w:rFonts w:asciiTheme="majorHAnsi" w:hAnsiTheme="majorHAnsi" w:cs="Arial"/>
                <w:sz w:val="22"/>
                <w:szCs w:val="22"/>
              </w:rPr>
            </w:pPr>
            <w:r w:rsidRPr="00CA1BF9">
              <w:rPr>
                <w:rFonts w:asciiTheme="majorHAnsi" w:hAnsiTheme="majorHAnsi" w:cs="Arial"/>
                <w:sz w:val="22"/>
                <w:szCs w:val="22"/>
              </w:rPr>
              <w:t>9.6 The Supplier further represents and warrants that:</w:t>
            </w:r>
          </w:p>
          <w:p w14:paraId="6D0067D2" w14:textId="77777777" w:rsidR="00D343B6" w:rsidRPr="00CA1BF9" w:rsidRDefault="00D343B6" w:rsidP="00D343B6">
            <w:pPr>
              <w:numPr>
                <w:ilvl w:val="0"/>
                <w:numId w:val="24"/>
              </w:numPr>
              <w:tabs>
                <w:tab w:val="left" w:pos="432"/>
                <w:tab w:val="num" w:pos="459"/>
              </w:tabs>
              <w:ind w:left="34" w:firstLine="0"/>
              <w:jc w:val="both"/>
              <w:rPr>
                <w:rFonts w:asciiTheme="majorHAnsi" w:hAnsiTheme="majorHAnsi" w:cs="Arial"/>
                <w:sz w:val="22"/>
                <w:szCs w:val="22"/>
              </w:rPr>
            </w:pPr>
            <w:r w:rsidRPr="00CA1BF9">
              <w:rPr>
                <w:rFonts w:asciiTheme="majorHAnsi" w:hAnsiTheme="majorHAnsi" w:cs="Arial"/>
                <w:sz w:val="22"/>
                <w:szCs w:val="22"/>
              </w:rPr>
              <w:t xml:space="preserve">It has full title to the Goods, is fully qualified to sell the Goods,  and is a financially sound and duly licensed company, with adequate human resources, equipment, competence, expertise and skills necessary to carry out fully and satisfactorily, within the stipulated completion period, the delivery of the Goods in accordance with this Contract; </w:t>
            </w:r>
          </w:p>
          <w:p w14:paraId="439BC8D1" w14:textId="77777777" w:rsidR="00D343B6" w:rsidRPr="00CA1BF9" w:rsidRDefault="00D343B6" w:rsidP="00D343B6">
            <w:pPr>
              <w:numPr>
                <w:ilvl w:val="0"/>
                <w:numId w:val="24"/>
              </w:numPr>
              <w:tabs>
                <w:tab w:val="left" w:pos="432"/>
                <w:tab w:val="num" w:pos="459"/>
              </w:tabs>
              <w:ind w:left="34" w:firstLine="0"/>
              <w:jc w:val="both"/>
              <w:rPr>
                <w:rFonts w:asciiTheme="majorHAnsi" w:hAnsiTheme="majorHAnsi" w:cs="Arial"/>
                <w:sz w:val="22"/>
                <w:szCs w:val="22"/>
              </w:rPr>
            </w:pPr>
            <w:r w:rsidRPr="00CA1BF9">
              <w:rPr>
                <w:rFonts w:asciiTheme="majorHAnsi" w:hAnsiTheme="majorHAnsi" w:cs="Arial"/>
                <w:sz w:val="22"/>
                <w:szCs w:val="22"/>
              </w:rPr>
              <w:t>It shall comply with all applicable laws, ordinances, rules and regulations when performing its obligations under this Contract;</w:t>
            </w:r>
          </w:p>
          <w:p w14:paraId="4A73D88F" w14:textId="77777777" w:rsidR="00D343B6" w:rsidRDefault="00D343B6" w:rsidP="00D343B6">
            <w:pPr>
              <w:tabs>
                <w:tab w:val="left" w:pos="432"/>
              </w:tabs>
              <w:ind w:left="34"/>
              <w:jc w:val="both"/>
              <w:rPr>
                <w:rFonts w:asciiTheme="majorHAnsi" w:hAnsiTheme="majorHAnsi" w:cs="Arial"/>
                <w:sz w:val="22"/>
                <w:szCs w:val="22"/>
              </w:rPr>
            </w:pPr>
          </w:p>
          <w:p w14:paraId="5947CF99" w14:textId="77777777" w:rsidR="00D343B6" w:rsidRPr="00CA1BF9" w:rsidRDefault="00D343B6" w:rsidP="00D343B6">
            <w:pPr>
              <w:numPr>
                <w:ilvl w:val="0"/>
                <w:numId w:val="24"/>
              </w:numPr>
              <w:tabs>
                <w:tab w:val="left" w:pos="432"/>
                <w:tab w:val="num" w:pos="459"/>
              </w:tabs>
              <w:ind w:left="34" w:firstLine="0"/>
              <w:jc w:val="both"/>
              <w:rPr>
                <w:rFonts w:asciiTheme="majorHAnsi" w:hAnsiTheme="majorHAnsi" w:cs="Arial"/>
                <w:sz w:val="22"/>
                <w:szCs w:val="22"/>
              </w:rPr>
            </w:pPr>
            <w:r w:rsidRPr="00CA1BF9">
              <w:rPr>
                <w:rFonts w:asciiTheme="majorHAnsi" w:hAnsiTheme="majorHAnsi" w:cs="Arial"/>
                <w:sz w:val="22"/>
                <w:szCs w:val="22"/>
              </w:rPr>
              <w:t xml:space="preserve">In all circumstances it shall act in the best interests of NIRAS and </w:t>
            </w:r>
            <w:proofErr w:type="spellStart"/>
            <w:r w:rsidRPr="00CA1BF9">
              <w:rPr>
                <w:rFonts w:asciiTheme="majorHAnsi" w:hAnsiTheme="majorHAnsi" w:cs="Arial"/>
                <w:sz w:val="22"/>
                <w:szCs w:val="22"/>
              </w:rPr>
              <w:t>Hromadas</w:t>
            </w:r>
            <w:proofErr w:type="spellEnd"/>
            <w:r w:rsidRPr="00CA1BF9">
              <w:rPr>
                <w:rFonts w:asciiTheme="majorHAnsi" w:hAnsiTheme="majorHAnsi" w:cs="Arial"/>
                <w:sz w:val="22"/>
                <w:szCs w:val="22"/>
              </w:rPr>
              <w:t xml:space="preserve">; </w:t>
            </w:r>
          </w:p>
          <w:p w14:paraId="32F3FEC5" w14:textId="77777777" w:rsidR="00D343B6" w:rsidRDefault="00D343B6" w:rsidP="00D343B6">
            <w:pPr>
              <w:numPr>
                <w:ilvl w:val="0"/>
                <w:numId w:val="24"/>
              </w:numPr>
              <w:tabs>
                <w:tab w:val="left" w:pos="432"/>
                <w:tab w:val="num" w:pos="459"/>
              </w:tabs>
              <w:ind w:left="34" w:firstLine="0"/>
              <w:jc w:val="both"/>
              <w:rPr>
                <w:rFonts w:asciiTheme="majorHAnsi" w:hAnsiTheme="majorHAnsi" w:cs="Arial"/>
                <w:sz w:val="22"/>
                <w:szCs w:val="22"/>
              </w:rPr>
            </w:pPr>
            <w:r w:rsidRPr="00CA1BF9">
              <w:rPr>
                <w:rFonts w:asciiTheme="majorHAnsi" w:hAnsiTheme="majorHAnsi" w:cs="Arial"/>
                <w:sz w:val="22"/>
                <w:szCs w:val="22"/>
              </w:rPr>
              <w:t>No official of NIRAS or any third party has received or will be offered by the Supplier any direct or indirect benefit arising from this Contract or award thereof;</w:t>
            </w:r>
          </w:p>
          <w:p w14:paraId="55818B68" w14:textId="77777777" w:rsidR="00D343B6" w:rsidRPr="00CA1BF9" w:rsidRDefault="00D343B6" w:rsidP="00D343B6">
            <w:pPr>
              <w:tabs>
                <w:tab w:val="left" w:pos="432"/>
              </w:tabs>
              <w:ind w:left="34"/>
              <w:jc w:val="both"/>
              <w:rPr>
                <w:rFonts w:asciiTheme="majorHAnsi" w:hAnsiTheme="majorHAnsi" w:cs="Arial"/>
                <w:sz w:val="22"/>
                <w:szCs w:val="22"/>
              </w:rPr>
            </w:pPr>
          </w:p>
          <w:p w14:paraId="65CDE554" w14:textId="77777777" w:rsidR="00D343B6" w:rsidRPr="00CA1BF9" w:rsidRDefault="00D343B6" w:rsidP="00D343B6">
            <w:pPr>
              <w:numPr>
                <w:ilvl w:val="0"/>
                <w:numId w:val="24"/>
              </w:numPr>
              <w:tabs>
                <w:tab w:val="left" w:pos="432"/>
                <w:tab w:val="num" w:pos="459"/>
              </w:tabs>
              <w:ind w:left="34" w:firstLine="0"/>
              <w:jc w:val="both"/>
              <w:rPr>
                <w:rFonts w:asciiTheme="majorHAnsi" w:hAnsiTheme="majorHAnsi" w:cs="Arial"/>
                <w:sz w:val="22"/>
                <w:szCs w:val="22"/>
              </w:rPr>
            </w:pPr>
            <w:r w:rsidRPr="00CA1BF9">
              <w:rPr>
                <w:rFonts w:asciiTheme="majorHAnsi" w:hAnsiTheme="majorHAnsi" w:cs="Arial"/>
                <w:sz w:val="22"/>
                <w:szCs w:val="22"/>
              </w:rPr>
              <w:t>It has not misrepresented or concealed any material facts in the procuring of this Contract;</w:t>
            </w:r>
          </w:p>
          <w:p w14:paraId="26E3AB79" w14:textId="77777777" w:rsidR="00D343B6" w:rsidRPr="00CA1BF9" w:rsidRDefault="00D343B6" w:rsidP="00D343B6">
            <w:pPr>
              <w:numPr>
                <w:ilvl w:val="0"/>
                <w:numId w:val="24"/>
              </w:numPr>
              <w:tabs>
                <w:tab w:val="left" w:pos="432"/>
                <w:tab w:val="num" w:pos="459"/>
              </w:tabs>
              <w:ind w:left="34" w:firstLine="0"/>
              <w:jc w:val="both"/>
              <w:rPr>
                <w:rFonts w:asciiTheme="majorHAnsi" w:hAnsiTheme="majorHAnsi" w:cs="Arial"/>
                <w:sz w:val="22"/>
                <w:szCs w:val="22"/>
              </w:rPr>
            </w:pPr>
            <w:r w:rsidRPr="00CA1BF9">
              <w:rPr>
                <w:rFonts w:asciiTheme="majorHAnsi" w:hAnsiTheme="majorHAnsi" w:cs="Arial"/>
                <w:sz w:val="22"/>
                <w:szCs w:val="22"/>
              </w:rPr>
              <w:t>The Supplier, its staff or shareholders have not previously been declared by NIRAS ineligible to be awarded contracts by NIRAS;</w:t>
            </w:r>
          </w:p>
          <w:p w14:paraId="07360046" w14:textId="77777777" w:rsidR="00D343B6" w:rsidRPr="00CA1BF9" w:rsidRDefault="00D343B6" w:rsidP="00D343B6">
            <w:pPr>
              <w:numPr>
                <w:ilvl w:val="0"/>
                <w:numId w:val="24"/>
              </w:numPr>
              <w:tabs>
                <w:tab w:val="left" w:pos="432"/>
                <w:tab w:val="num" w:pos="459"/>
              </w:tabs>
              <w:ind w:left="34" w:firstLine="0"/>
              <w:jc w:val="both"/>
              <w:rPr>
                <w:rFonts w:asciiTheme="majorHAnsi" w:hAnsiTheme="majorHAnsi" w:cs="Arial"/>
                <w:sz w:val="22"/>
                <w:szCs w:val="22"/>
              </w:rPr>
            </w:pPr>
            <w:r w:rsidRPr="00CA1BF9">
              <w:rPr>
                <w:rFonts w:asciiTheme="majorHAnsi" w:hAnsiTheme="majorHAnsi" w:cs="Arial"/>
                <w:sz w:val="22"/>
                <w:szCs w:val="22"/>
              </w:rPr>
              <w:t>It shall abide by the highest ethical standards in the performance of this Contract, which includes not engaging in any discriminatory or exploitative practice or practice inconsistent with the rights set forth in the Convention on the Rights of the Child;</w:t>
            </w:r>
          </w:p>
          <w:p w14:paraId="3DB54390" w14:textId="77777777" w:rsidR="00D343B6" w:rsidRPr="00CA1BF9" w:rsidRDefault="00D343B6" w:rsidP="00D343B6">
            <w:pPr>
              <w:numPr>
                <w:ilvl w:val="0"/>
                <w:numId w:val="24"/>
              </w:numPr>
              <w:tabs>
                <w:tab w:val="left" w:pos="432"/>
                <w:tab w:val="num" w:pos="459"/>
              </w:tabs>
              <w:ind w:left="34" w:firstLine="0"/>
              <w:jc w:val="both"/>
              <w:rPr>
                <w:rFonts w:asciiTheme="majorHAnsi" w:hAnsiTheme="majorHAnsi" w:cs="Arial"/>
                <w:sz w:val="22"/>
                <w:szCs w:val="22"/>
              </w:rPr>
            </w:pPr>
            <w:r w:rsidRPr="00CA1BF9">
              <w:rPr>
                <w:rFonts w:asciiTheme="majorHAnsi" w:hAnsiTheme="majorHAnsi" w:cs="Arial"/>
                <w:sz w:val="22"/>
                <w:szCs w:val="22"/>
              </w:rPr>
              <w:lastRenderedPageBreak/>
              <w:t>The prices for the Goods under this Contract do not exceed those offered for similar goods to Supplier’s other customers;</w:t>
            </w:r>
          </w:p>
          <w:p w14:paraId="6DEDC5C0" w14:textId="77777777" w:rsidR="00D343B6" w:rsidRPr="00CA1BF9" w:rsidRDefault="00D343B6" w:rsidP="00D343B6">
            <w:pPr>
              <w:numPr>
                <w:ilvl w:val="0"/>
                <w:numId w:val="24"/>
              </w:numPr>
              <w:tabs>
                <w:tab w:val="left" w:pos="432"/>
                <w:tab w:val="num" w:pos="459"/>
              </w:tabs>
              <w:ind w:left="34" w:firstLine="0"/>
              <w:jc w:val="both"/>
              <w:rPr>
                <w:rFonts w:asciiTheme="majorHAnsi" w:hAnsiTheme="majorHAnsi" w:cs="Arial"/>
                <w:sz w:val="22"/>
                <w:szCs w:val="22"/>
              </w:rPr>
            </w:pPr>
            <w:r w:rsidRPr="00CA1BF9">
              <w:rPr>
                <w:rFonts w:asciiTheme="majorHAnsi" w:hAnsiTheme="majorHAnsi" w:cs="Arial"/>
                <w:sz w:val="22"/>
                <w:szCs w:val="22"/>
              </w:rPr>
              <w:t xml:space="preserve">The Price specified in clause </w:t>
            </w:r>
            <w:r w:rsidRPr="00CA1BF9">
              <w:rPr>
                <w:rFonts w:asciiTheme="majorHAnsi" w:hAnsiTheme="majorHAnsi" w:cs="Arial"/>
                <w:sz w:val="22"/>
                <w:szCs w:val="22"/>
                <w:lang w:val="uk-UA"/>
              </w:rPr>
              <w:t>3</w:t>
            </w:r>
            <w:r w:rsidRPr="00CA1BF9">
              <w:rPr>
                <w:rFonts w:asciiTheme="majorHAnsi" w:hAnsiTheme="majorHAnsi" w:cs="Arial"/>
                <w:sz w:val="22"/>
                <w:szCs w:val="22"/>
              </w:rPr>
              <w:t>.1 of this Contract shall constitute the sole remuneration of the Supplier in connection with this Contract. The Supplier shall not accept for its own benefit any trade commission, discount or similar payment in connection with activities pursuant to this Contract or the discharge of its obligations hereunder. The Supplier shall ensure that any subcontractors, as well as the personnel and agents of either of them, similarly, shall not receive any additional remuneration.</w:t>
            </w:r>
          </w:p>
          <w:p w14:paraId="55C839CE"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5E72C4"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shd w:val="clear" w:color="auto" w:fill="FFFFFF"/>
                <w:lang w:val="uk-UA"/>
              </w:rPr>
              <w:lastRenderedPageBreak/>
              <w:t>9.6</w:t>
            </w:r>
            <w:r w:rsidRPr="00CA1BF9">
              <w:rPr>
                <w:rFonts w:asciiTheme="majorHAnsi" w:hAnsiTheme="majorHAnsi" w:cs="Arial"/>
                <w:sz w:val="22"/>
                <w:szCs w:val="22"/>
                <w:lang w:val="uk-UA"/>
              </w:rPr>
              <w:t xml:space="preserve"> Постачальник заявляє та гарантує, що:</w:t>
            </w:r>
          </w:p>
          <w:p w14:paraId="2B65CEBA" w14:textId="77777777" w:rsidR="00D343B6" w:rsidRPr="00ED3B01" w:rsidRDefault="00D343B6" w:rsidP="00D343B6">
            <w:pPr>
              <w:jc w:val="both"/>
              <w:rPr>
                <w:rFonts w:asciiTheme="majorHAnsi" w:hAnsiTheme="majorHAnsi" w:cs="Arial"/>
                <w:sz w:val="22"/>
                <w:szCs w:val="22"/>
                <w:lang w:val="ru-RU"/>
              </w:rPr>
            </w:pPr>
          </w:p>
          <w:p w14:paraId="7BB8836B"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(a) Він має повне право власності на Товар, повністю кваліфікований, щоб продавати Товар, є фінансово спроможною і належним чином ліцензованою компанією, з відповідною кількістю працівників, обладнання, відповідним рівнем компетентності, досвіду та навиків, необхідних для повного та задовільного проведення, протягом встановленого терміну, доставки Товару згідно з цим Договором;</w:t>
            </w:r>
          </w:p>
          <w:p w14:paraId="70969582"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(b) Він дотримується усіх відповідних законів, розпоряджень, правил та підзаконних актів у процесі виконання своїх зобов’язань згідно з цим Договором;</w:t>
            </w:r>
          </w:p>
          <w:p w14:paraId="5BF27CF5"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 xml:space="preserve">(c) За будь-яких обставин він діятиме в інтересах </w:t>
            </w:r>
            <w:r w:rsidRPr="00CA1BF9">
              <w:rPr>
                <w:rFonts w:asciiTheme="majorHAnsi" w:hAnsiTheme="majorHAnsi" w:cs="Arial"/>
                <w:sz w:val="22"/>
                <w:szCs w:val="22"/>
              </w:rPr>
              <w:t>NIRAS</w:t>
            </w:r>
            <w:r w:rsidRPr="00CA1BF9">
              <w:rPr>
                <w:rFonts w:asciiTheme="majorHAnsi" w:hAnsiTheme="majorHAnsi" w:cs="Arial"/>
                <w:sz w:val="22"/>
                <w:szCs w:val="22"/>
                <w:lang w:val="ru-RU"/>
              </w:rPr>
              <w:t xml:space="preserve"> </w:t>
            </w:r>
            <w:r w:rsidRPr="00CA1BF9">
              <w:rPr>
                <w:rFonts w:asciiTheme="majorHAnsi" w:hAnsiTheme="majorHAnsi" w:cs="Arial"/>
                <w:sz w:val="22"/>
                <w:szCs w:val="22"/>
                <w:lang w:val="uk-UA"/>
              </w:rPr>
              <w:t>і Громад;</w:t>
            </w:r>
          </w:p>
          <w:p w14:paraId="00B0B007"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 xml:space="preserve">(d) Жодний співробітник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або будь-яка інша третя сторона не отримували і не отримуватимуть  від Постачальника ніякого прямого або опосередкованого зиску у зв’язку з цим Договором або з його наданням;</w:t>
            </w:r>
          </w:p>
          <w:p w14:paraId="155DBB09"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(e) Він не приховав та не перекрутив будь-які фактичні дані у процесі отримання цього Договору;</w:t>
            </w:r>
          </w:p>
          <w:p w14:paraId="47DD0E7A"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 xml:space="preserve">(f) Постачальник, його персонал або акціонери раніше не проголошувались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неприйнятними для укладання контрактів з </w:t>
            </w:r>
            <w:r w:rsidRPr="00CA1BF9">
              <w:rPr>
                <w:rFonts w:asciiTheme="majorHAnsi" w:hAnsiTheme="majorHAnsi" w:cs="Arial"/>
                <w:sz w:val="22"/>
                <w:szCs w:val="22"/>
              </w:rPr>
              <w:t>NIRAS</w:t>
            </w:r>
            <w:r w:rsidRPr="00CA1BF9">
              <w:rPr>
                <w:rFonts w:asciiTheme="majorHAnsi" w:hAnsiTheme="majorHAnsi" w:cs="Arial"/>
                <w:sz w:val="22"/>
                <w:szCs w:val="22"/>
                <w:lang w:val="uk-UA"/>
              </w:rPr>
              <w:t>;</w:t>
            </w:r>
          </w:p>
          <w:p w14:paraId="06814B3B"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(g)  Він буде дотримуватись найвищих етичних стандартів у процесі виконання цього Договору, що включає відмову від будь-якої дискримінаційної або експлуататорської практики, або практики, яка є несумісною з правами, передбаченими Конвенцією про права дитини;</w:t>
            </w:r>
          </w:p>
          <w:p w14:paraId="292FDD9E" w14:textId="77777777" w:rsidR="00D343B6" w:rsidRPr="00CA1BF9" w:rsidRDefault="00D343B6" w:rsidP="00D343B6">
            <w:pPr>
              <w:shd w:val="clear" w:color="auto" w:fill="FFFFFF"/>
              <w:jc w:val="both"/>
              <w:rPr>
                <w:rFonts w:asciiTheme="majorHAnsi" w:hAnsiTheme="majorHAnsi" w:cs="Arial"/>
                <w:sz w:val="22"/>
                <w:szCs w:val="22"/>
                <w:lang w:val="uk-UA"/>
              </w:rPr>
            </w:pPr>
            <w:r w:rsidRPr="00CA1BF9">
              <w:rPr>
                <w:rFonts w:asciiTheme="majorHAnsi" w:hAnsiTheme="majorHAnsi" w:cs="Arial"/>
                <w:sz w:val="22"/>
                <w:szCs w:val="22"/>
                <w:lang w:val="uk-UA"/>
              </w:rPr>
              <w:lastRenderedPageBreak/>
              <w:t>(h) Ціни на Товар відповідно до цього Договору, не перевищують ті, які пропонуються на аналогічний товар іншим клієнтам Постачальника;</w:t>
            </w:r>
          </w:p>
          <w:p w14:paraId="2C55BF4E" w14:textId="77777777" w:rsidR="00D343B6" w:rsidRPr="00CA1BF9" w:rsidRDefault="00D343B6" w:rsidP="00D343B6">
            <w:pPr>
              <w:suppressAutoHyphens/>
              <w:jc w:val="both"/>
              <w:rPr>
                <w:rFonts w:asciiTheme="majorHAnsi" w:hAnsiTheme="majorHAnsi" w:cs="Arial"/>
                <w:sz w:val="22"/>
                <w:szCs w:val="22"/>
                <w:lang w:val="uk-UA"/>
              </w:rPr>
            </w:pPr>
            <w:r w:rsidRPr="00CA1BF9">
              <w:rPr>
                <w:rFonts w:asciiTheme="majorHAnsi" w:hAnsiTheme="majorHAnsi" w:cs="Arial"/>
                <w:sz w:val="22"/>
                <w:szCs w:val="22"/>
                <w:lang w:val="uk-UA"/>
              </w:rPr>
              <w:t>(і) Сума, зазначена в пункті 3.1 цього Договору є єдиною винагородою у зв’язку з цим Договором. Постачальник не отримає на свою користь будь-якої комісійної винагороди, знижки або аналогічної оплати у зв’язку із заходами, що мають відношення до цього Договору або у зв’язку з виконанням своїх зобов’язань за цим Договором. Постачальник забезпечує, що будь-які субпідрядники, а також їх персонал та агенти, також не отримують ніякої додаткової винагороди.</w:t>
            </w:r>
          </w:p>
        </w:tc>
      </w:tr>
      <w:tr w:rsidR="00D343B6" w:rsidRPr="0097121A" w14:paraId="782FE282"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344B9A7B" w14:textId="77777777" w:rsidR="00D343B6" w:rsidRPr="00CA1BF9" w:rsidRDefault="00D343B6" w:rsidP="00D343B6">
            <w:pPr>
              <w:numPr>
                <w:ilvl w:val="0"/>
                <w:numId w:val="26"/>
              </w:numPr>
              <w:tabs>
                <w:tab w:val="num" w:pos="318"/>
                <w:tab w:val="num" w:pos="459"/>
              </w:tabs>
              <w:ind w:left="34" w:firstLine="0"/>
              <w:jc w:val="both"/>
              <w:rPr>
                <w:rFonts w:asciiTheme="majorHAnsi" w:hAnsiTheme="majorHAnsi" w:cs="Arial"/>
                <w:snapToGrid w:val="0"/>
                <w:sz w:val="22"/>
                <w:szCs w:val="22"/>
                <w:lang w:val="ru-RU"/>
              </w:rPr>
            </w:pPr>
            <w:r w:rsidRPr="00CA1BF9">
              <w:rPr>
                <w:rFonts w:asciiTheme="majorHAnsi" w:hAnsiTheme="majorHAnsi" w:cs="Arial"/>
                <w:b/>
                <w:snapToGrid w:val="0"/>
                <w:sz w:val="22"/>
                <w:szCs w:val="22"/>
                <w:lang w:val="ru-RU"/>
              </w:rPr>
              <w:lastRenderedPageBreak/>
              <w:t xml:space="preserve"> </w:t>
            </w:r>
            <w:r w:rsidRPr="00CA1BF9">
              <w:rPr>
                <w:rFonts w:asciiTheme="majorHAnsi" w:hAnsiTheme="majorHAnsi" w:cs="Arial"/>
                <w:b/>
                <w:snapToGrid w:val="0"/>
                <w:sz w:val="22"/>
                <w:szCs w:val="22"/>
              </w:rPr>
              <w:t>Termination and Re-procurement</w:t>
            </w:r>
          </w:p>
          <w:p w14:paraId="5372270A" w14:textId="77777777" w:rsidR="00D343B6" w:rsidRPr="00CA1BF9" w:rsidRDefault="00D343B6" w:rsidP="00D343B6">
            <w:pPr>
              <w:tabs>
                <w:tab w:val="num" w:pos="459"/>
              </w:tabs>
              <w:ind w:left="34"/>
              <w:jc w:val="both"/>
              <w:rPr>
                <w:rFonts w:asciiTheme="majorHAnsi" w:hAnsiTheme="majorHAnsi" w:cs="Arial"/>
                <w:snapToGrid w:val="0"/>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5099FA" w14:textId="77777777" w:rsidR="00D343B6" w:rsidRPr="00CA1BF9" w:rsidRDefault="00D343B6" w:rsidP="00414469">
            <w:pPr>
              <w:numPr>
                <w:ilvl w:val="0"/>
                <w:numId w:val="50"/>
              </w:numPr>
              <w:tabs>
                <w:tab w:val="left" w:pos="317"/>
              </w:tabs>
              <w:suppressAutoHyphens/>
              <w:ind w:left="0" w:firstLine="0"/>
              <w:jc w:val="both"/>
              <w:rPr>
                <w:rFonts w:asciiTheme="majorHAnsi" w:hAnsiTheme="majorHAnsi" w:cs="Arial"/>
                <w:sz w:val="22"/>
                <w:szCs w:val="22"/>
                <w:lang w:val="uk-UA"/>
              </w:rPr>
            </w:pPr>
            <w:r w:rsidRPr="00CA1BF9">
              <w:rPr>
                <w:rFonts w:asciiTheme="majorHAnsi" w:hAnsiTheme="majorHAnsi" w:cs="Arial"/>
                <w:b/>
                <w:sz w:val="22"/>
                <w:szCs w:val="22"/>
                <w:lang w:val="uk-UA"/>
              </w:rPr>
              <w:t>Припинення дії Договору та повторна закупівля</w:t>
            </w:r>
          </w:p>
        </w:tc>
      </w:tr>
      <w:tr w:rsidR="00D343B6" w:rsidRPr="00CA1BF9" w14:paraId="464E9762"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60119B7F" w14:textId="77777777" w:rsidR="00D343B6" w:rsidRPr="00CA1BF9" w:rsidRDefault="00D343B6" w:rsidP="00D343B6">
            <w:pPr>
              <w:tabs>
                <w:tab w:val="num" w:pos="459"/>
              </w:tabs>
              <w:ind w:left="34"/>
              <w:jc w:val="both"/>
              <w:rPr>
                <w:rFonts w:asciiTheme="majorHAnsi" w:hAnsiTheme="majorHAnsi" w:cs="Arial"/>
                <w:snapToGrid w:val="0"/>
                <w:sz w:val="22"/>
                <w:szCs w:val="22"/>
              </w:rPr>
            </w:pPr>
            <w:r w:rsidRPr="00CA1BF9">
              <w:rPr>
                <w:rFonts w:asciiTheme="majorHAnsi" w:hAnsiTheme="majorHAnsi" w:cs="Arial"/>
                <w:sz w:val="22"/>
                <w:szCs w:val="22"/>
              </w:rPr>
              <w:t>10.1</w:t>
            </w:r>
            <w:r w:rsidRPr="00CA1BF9">
              <w:rPr>
                <w:rFonts w:asciiTheme="majorHAnsi" w:hAnsiTheme="majorHAnsi" w:cs="Arial"/>
                <w:sz w:val="22"/>
                <w:szCs w:val="22"/>
              </w:rPr>
              <w:tab/>
              <w:t>If NIRAS terminates this Contract in whole or in part for default on the part of the Supplier, it may acquire elsewhere goods similar to those terminated and the Supplier shall be liable for any excess costs to NIRAS for the re-procurement of those Goods as well as the removal of any or all of the Supplier’s product or equipment from the places of delivery. The Supplier shall not be liable for any excess costs if the failure to perform under this Contract arises from causes beyond its control and without fault or negligence of the Supplier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874429"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10.</w:t>
            </w:r>
            <w:r w:rsidRPr="00CA1BF9">
              <w:rPr>
                <w:rFonts w:asciiTheme="majorHAnsi" w:hAnsiTheme="majorHAnsi" w:cs="Arial"/>
                <w:sz w:val="22"/>
                <w:szCs w:val="22"/>
                <w:lang w:val="ru-RU"/>
              </w:rPr>
              <w:t>1</w:t>
            </w:r>
            <w:r w:rsidRPr="00CA1BF9">
              <w:rPr>
                <w:rFonts w:asciiTheme="majorHAnsi" w:hAnsiTheme="majorHAnsi" w:cs="Arial"/>
                <w:sz w:val="22"/>
                <w:szCs w:val="22"/>
                <w:lang w:val="uk-UA"/>
              </w:rPr>
              <w:t xml:space="preserve"> Якщо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припиняє дію цього Договору цілком чи частково з причини невиконання Постачальником  своїх зобов'язань, то вона може придбати в будь-якому іншому місці Товар, подібний до того, який є предметом цього Договору. Постачальник несе відповідальність за будь-які додаткові витрати з боку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на цей Товар, а також видалення будь-якого або всіх продуктів Постачальника або обладнання з місць доставки. Постачальник не несе відповідальності за будь-які додаткові витрати, якщо невиконання зобов'язань за цим Договором випливає з причин, які знаходяться поза його контролем, і не пов'язані з провиною чи недбалістю Постачальника.</w:t>
            </w:r>
          </w:p>
        </w:tc>
      </w:tr>
      <w:tr w:rsidR="00D343B6" w:rsidRPr="0097121A" w14:paraId="12AACC94"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5012772C" w14:textId="77777777" w:rsidR="00D343B6" w:rsidRPr="00CA1BF9" w:rsidRDefault="00D343B6" w:rsidP="00D343B6">
            <w:pPr>
              <w:tabs>
                <w:tab w:val="num" w:pos="459"/>
              </w:tabs>
              <w:ind w:left="34"/>
              <w:jc w:val="both"/>
              <w:rPr>
                <w:rFonts w:asciiTheme="majorHAnsi" w:hAnsiTheme="majorHAnsi" w:cs="Arial"/>
                <w:sz w:val="22"/>
                <w:szCs w:val="22"/>
              </w:rPr>
            </w:pPr>
            <w:r w:rsidRPr="00CA1BF9">
              <w:rPr>
                <w:rFonts w:asciiTheme="majorHAnsi" w:hAnsiTheme="majorHAnsi" w:cs="Arial"/>
                <w:sz w:val="22"/>
                <w:szCs w:val="22"/>
              </w:rPr>
              <w:t>10.2 Upon any such termination, the Supplier shall waive any claims for reimbursement of the damages including loss of anticipated profits/avails on account thereof.</w:t>
            </w:r>
          </w:p>
          <w:p w14:paraId="6F72B463"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7F3F44" w14:textId="77777777" w:rsidR="00D343B6" w:rsidRPr="00CA1BF9" w:rsidRDefault="00D343B6" w:rsidP="00D343B6">
            <w:pPr>
              <w:suppressAutoHyphens/>
              <w:jc w:val="both"/>
              <w:rPr>
                <w:rFonts w:asciiTheme="majorHAnsi" w:hAnsiTheme="majorHAnsi" w:cs="Arial"/>
                <w:sz w:val="22"/>
                <w:szCs w:val="22"/>
                <w:lang w:val="uk-UA"/>
              </w:rPr>
            </w:pPr>
            <w:r w:rsidRPr="00CA1BF9">
              <w:rPr>
                <w:rFonts w:asciiTheme="majorHAnsi" w:hAnsiTheme="majorHAnsi" w:cs="Arial"/>
                <w:sz w:val="22"/>
                <w:szCs w:val="22"/>
                <w:lang w:val="uk-UA"/>
              </w:rPr>
              <w:t>10.</w:t>
            </w:r>
            <w:r w:rsidRPr="00CA1BF9">
              <w:rPr>
                <w:rFonts w:asciiTheme="majorHAnsi" w:hAnsiTheme="majorHAnsi" w:cs="Arial"/>
                <w:sz w:val="22"/>
                <w:szCs w:val="22"/>
                <w:lang w:val="ru-RU"/>
              </w:rPr>
              <w:t>2</w:t>
            </w:r>
            <w:r w:rsidRPr="00CA1BF9">
              <w:rPr>
                <w:rFonts w:asciiTheme="majorHAnsi" w:hAnsiTheme="majorHAnsi" w:cs="Arial"/>
                <w:sz w:val="22"/>
                <w:szCs w:val="22"/>
                <w:lang w:val="uk-UA"/>
              </w:rPr>
              <w:t xml:space="preserve"> У разі такого припинення, Постачальник зобов'язаний відмовитися від будь-яких претензій щодо відшкодування збитків, включаючи втрачений прибуток/упущену вигоду з вказаних причин.</w:t>
            </w:r>
          </w:p>
        </w:tc>
      </w:tr>
      <w:tr w:rsidR="00D343B6" w:rsidRPr="00CA1BF9" w14:paraId="3DE0FFD2"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3D76F812" w14:textId="77777777" w:rsidR="00D343B6" w:rsidRPr="00CA1BF9" w:rsidRDefault="00D343B6" w:rsidP="00D343B6">
            <w:pPr>
              <w:numPr>
                <w:ilvl w:val="0"/>
                <w:numId w:val="26"/>
              </w:numPr>
              <w:tabs>
                <w:tab w:val="num" w:pos="318"/>
                <w:tab w:val="num" w:pos="459"/>
              </w:tabs>
              <w:ind w:left="34" w:firstLine="0"/>
              <w:jc w:val="both"/>
              <w:rPr>
                <w:rFonts w:asciiTheme="majorHAnsi" w:hAnsiTheme="majorHAnsi" w:cs="Arial"/>
                <w:b/>
                <w:snapToGrid w:val="0"/>
                <w:sz w:val="22"/>
                <w:szCs w:val="22"/>
              </w:rPr>
            </w:pPr>
            <w:r w:rsidRPr="00CA1BF9">
              <w:rPr>
                <w:rFonts w:asciiTheme="majorHAnsi" w:hAnsiTheme="majorHAnsi" w:cs="Arial"/>
                <w:b/>
                <w:snapToGrid w:val="0"/>
                <w:sz w:val="22"/>
                <w:szCs w:val="22"/>
                <w:lang w:val="ru-RU"/>
              </w:rPr>
              <w:t xml:space="preserve"> </w:t>
            </w:r>
            <w:r w:rsidRPr="00CA1BF9">
              <w:rPr>
                <w:rFonts w:asciiTheme="majorHAnsi" w:hAnsiTheme="majorHAnsi" w:cs="Arial"/>
                <w:b/>
                <w:snapToGrid w:val="0"/>
                <w:sz w:val="22"/>
                <w:szCs w:val="22"/>
              </w:rPr>
              <w:t>Force Majeure</w:t>
            </w:r>
          </w:p>
          <w:p w14:paraId="1817AE1F" w14:textId="77777777" w:rsidR="00D343B6" w:rsidRPr="00CA1BF9" w:rsidRDefault="00D343B6" w:rsidP="00D343B6">
            <w:pPr>
              <w:tabs>
                <w:tab w:val="num" w:pos="459"/>
              </w:tabs>
              <w:ind w:left="34"/>
              <w:jc w:val="both"/>
              <w:rPr>
                <w:rFonts w:asciiTheme="majorHAnsi" w:hAnsiTheme="majorHAnsi" w:cs="Arial"/>
                <w:snapToGrid w:val="0"/>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F7F9E19" w14:textId="77777777" w:rsidR="00D343B6" w:rsidRPr="00CA1BF9" w:rsidRDefault="00D343B6" w:rsidP="00414469">
            <w:pPr>
              <w:numPr>
                <w:ilvl w:val="0"/>
                <w:numId w:val="50"/>
              </w:numPr>
              <w:tabs>
                <w:tab w:val="left" w:pos="317"/>
              </w:tabs>
              <w:suppressAutoHyphens/>
              <w:ind w:left="0" w:firstLine="0"/>
              <w:jc w:val="both"/>
              <w:rPr>
                <w:rFonts w:asciiTheme="majorHAnsi" w:hAnsiTheme="majorHAnsi" w:cs="Arial"/>
                <w:sz w:val="22"/>
                <w:szCs w:val="22"/>
                <w:lang w:val="uk-UA"/>
              </w:rPr>
            </w:pPr>
            <w:r w:rsidRPr="00CA1BF9">
              <w:rPr>
                <w:rFonts w:asciiTheme="majorHAnsi" w:hAnsiTheme="majorHAnsi" w:cs="Arial"/>
                <w:b/>
                <w:sz w:val="22"/>
                <w:szCs w:val="22"/>
                <w:lang w:val="uk-UA"/>
              </w:rPr>
              <w:t>Форс-мажор</w:t>
            </w:r>
          </w:p>
        </w:tc>
      </w:tr>
      <w:tr w:rsidR="00D343B6" w:rsidRPr="0097121A" w14:paraId="6556DDC2"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7BC2F3DA" w14:textId="77777777" w:rsidR="00D343B6" w:rsidRPr="00CA1BF9" w:rsidRDefault="00D343B6" w:rsidP="00D343B6">
            <w:pPr>
              <w:tabs>
                <w:tab w:val="num" w:pos="459"/>
              </w:tabs>
              <w:ind w:left="34"/>
              <w:jc w:val="both"/>
              <w:rPr>
                <w:rFonts w:asciiTheme="majorHAnsi" w:hAnsiTheme="majorHAnsi" w:cs="Arial"/>
                <w:sz w:val="22"/>
                <w:szCs w:val="22"/>
              </w:rPr>
            </w:pPr>
            <w:r w:rsidRPr="00CA1BF9">
              <w:rPr>
                <w:rFonts w:asciiTheme="majorHAnsi" w:hAnsiTheme="majorHAnsi" w:cs="Arial"/>
                <w:sz w:val="22"/>
                <w:szCs w:val="22"/>
              </w:rPr>
              <w:t>Neither Party will be liable for any delay in performing or failure to perform any of its obligations under this Contract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0111E6DD"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6D258B8"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Жодна зі Сторін не буде нести відповідальність за будь-які затримки у виконанні або невиконання своїх зобов'язань за цим Договором, якщо така затримка або невиконання викликані форс-мажорними обставинами, такими як цивільні заворушення, військові дії, стихійні лиха та інші обставини, які знаходяться поза контролем відповідної Сторони. У такому випадку, Сторона повинна негайно повідомити у письмовій формі іншу Сторону про існування таких обставин або подій та про ймовірність затримки.</w:t>
            </w:r>
          </w:p>
          <w:p w14:paraId="6EA259AB" w14:textId="77777777" w:rsidR="00D343B6" w:rsidRPr="00CA1BF9" w:rsidRDefault="00D343B6" w:rsidP="00D343B6">
            <w:pPr>
              <w:suppressAutoHyphens/>
              <w:jc w:val="both"/>
              <w:rPr>
                <w:rFonts w:asciiTheme="majorHAnsi" w:hAnsiTheme="majorHAnsi" w:cs="Arial"/>
                <w:sz w:val="22"/>
                <w:szCs w:val="22"/>
                <w:lang w:val="uk-UA"/>
              </w:rPr>
            </w:pPr>
          </w:p>
        </w:tc>
      </w:tr>
      <w:tr w:rsidR="00D343B6" w:rsidRPr="00CA1BF9" w14:paraId="1540DF38"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50863B9C" w14:textId="77777777" w:rsidR="00D343B6" w:rsidRPr="00CA1BF9" w:rsidRDefault="00D343B6" w:rsidP="00D343B6">
            <w:pPr>
              <w:numPr>
                <w:ilvl w:val="0"/>
                <w:numId w:val="26"/>
              </w:numPr>
              <w:tabs>
                <w:tab w:val="num" w:pos="318"/>
                <w:tab w:val="num" w:pos="459"/>
              </w:tabs>
              <w:ind w:left="34" w:firstLine="0"/>
              <w:rPr>
                <w:rFonts w:asciiTheme="majorHAnsi" w:hAnsiTheme="majorHAnsi" w:cs="Arial"/>
                <w:snapToGrid w:val="0"/>
                <w:sz w:val="22"/>
                <w:szCs w:val="22"/>
                <w:lang w:val="ru-RU"/>
              </w:rPr>
            </w:pPr>
            <w:r w:rsidRPr="00CA1BF9">
              <w:rPr>
                <w:rFonts w:asciiTheme="majorHAnsi" w:hAnsiTheme="majorHAnsi" w:cs="Arial"/>
                <w:b/>
                <w:snapToGrid w:val="0"/>
                <w:sz w:val="22"/>
                <w:szCs w:val="22"/>
                <w:lang w:val="ru-RU"/>
              </w:rPr>
              <w:t xml:space="preserve"> </w:t>
            </w:r>
            <w:r w:rsidRPr="00CA1BF9">
              <w:rPr>
                <w:rFonts w:asciiTheme="majorHAnsi" w:hAnsiTheme="majorHAnsi" w:cs="Arial"/>
                <w:b/>
                <w:snapToGrid w:val="0"/>
                <w:sz w:val="22"/>
                <w:szCs w:val="22"/>
              </w:rPr>
              <w:t>Indemnification and Insurance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8A9AB3C" w14:textId="77777777" w:rsidR="00D343B6" w:rsidRPr="00CA1BF9" w:rsidRDefault="00D343B6" w:rsidP="00414469">
            <w:pPr>
              <w:numPr>
                <w:ilvl w:val="0"/>
                <w:numId w:val="50"/>
              </w:numPr>
              <w:tabs>
                <w:tab w:val="left" w:pos="317"/>
              </w:tabs>
              <w:suppressAutoHyphens/>
              <w:ind w:left="0" w:firstLine="0"/>
              <w:rPr>
                <w:rFonts w:asciiTheme="majorHAnsi" w:hAnsiTheme="majorHAnsi" w:cs="Arial"/>
                <w:b/>
                <w:sz w:val="22"/>
                <w:szCs w:val="22"/>
                <w:lang w:val="uk-UA"/>
              </w:rPr>
            </w:pPr>
            <w:r w:rsidRPr="00CA1BF9">
              <w:rPr>
                <w:rFonts w:asciiTheme="majorHAnsi" w:hAnsiTheme="majorHAnsi" w:cs="Arial"/>
                <w:b/>
                <w:sz w:val="22"/>
                <w:szCs w:val="22"/>
                <w:lang w:val="uk-UA"/>
              </w:rPr>
              <w:t>Звільнення від відповідальності та страхування</w:t>
            </w:r>
          </w:p>
          <w:p w14:paraId="301AF54A" w14:textId="77777777" w:rsidR="00D343B6" w:rsidRPr="00CA1BF9" w:rsidRDefault="00D343B6" w:rsidP="00D343B6">
            <w:pPr>
              <w:suppressAutoHyphens/>
              <w:jc w:val="both"/>
              <w:rPr>
                <w:rFonts w:asciiTheme="majorHAnsi" w:hAnsiTheme="majorHAnsi" w:cs="Arial"/>
                <w:sz w:val="22"/>
                <w:szCs w:val="22"/>
              </w:rPr>
            </w:pPr>
          </w:p>
        </w:tc>
      </w:tr>
      <w:tr w:rsidR="00D343B6" w:rsidRPr="0097121A" w14:paraId="36241A48"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74C017D2" w14:textId="77777777" w:rsidR="00D343B6" w:rsidRPr="00CA1BF9" w:rsidRDefault="00D343B6" w:rsidP="00D343B6">
            <w:pPr>
              <w:tabs>
                <w:tab w:val="num" w:pos="459"/>
              </w:tabs>
              <w:autoSpaceDE w:val="0"/>
              <w:autoSpaceDN w:val="0"/>
              <w:adjustRightInd w:val="0"/>
              <w:ind w:left="34"/>
              <w:jc w:val="both"/>
              <w:rPr>
                <w:rFonts w:asciiTheme="majorHAnsi" w:hAnsiTheme="majorHAnsi" w:cs="Arial"/>
                <w:snapToGrid w:val="0"/>
                <w:sz w:val="22"/>
                <w:szCs w:val="22"/>
              </w:rPr>
            </w:pPr>
            <w:r w:rsidRPr="00CA1BF9">
              <w:rPr>
                <w:rFonts w:asciiTheme="majorHAnsi" w:hAnsiTheme="majorHAnsi" w:cs="Arial"/>
                <w:sz w:val="22"/>
                <w:szCs w:val="22"/>
              </w:rPr>
              <w:t xml:space="preserve">12.1. The </w:t>
            </w:r>
            <w:r w:rsidRPr="00CA1BF9">
              <w:rPr>
                <w:rFonts w:asciiTheme="majorHAnsi" w:hAnsiTheme="majorHAnsi" w:cs="Arial"/>
                <w:iCs/>
                <w:sz w:val="22"/>
                <w:szCs w:val="22"/>
              </w:rPr>
              <w:t>Supplier</w:t>
            </w:r>
            <w:r w:rsidRPr="00CA1BF9">
              <w:rPr>
                <w:rFonts w:asciiTheme="majorHAnsi" w:hAnsiTheme="majorHAnsi" w:cs="Arial"/>
                <w:sz w:val="22"/>
                <w:szCs w:val="22"/>
              </w:rPr>
              <w:t xml:space="preserve"> shall at all times defend, indemnify, and hold harmless NIRAS, its officers, </w:t>
            </w:r>
            <w:r w:rsidRPr="00CA1BF9">
              <w:rPr>
                <w:rFonts w:asciiTheme="majorHAnsi" w:hAnsiTheme="majorHAnsi" w:cs="Arial"/>
                <w:sz w:val="22"/>
                <w:szCs w:val="22"/>
              </w:rPr>
              <w:lastRenderedPageBreak/>
              <w:t xml:space="preserve">employees, and agents from and against all losses, costs, damages and expenses (including legal fees and costs), claims, suits, proceedings, demands and liabilities of any kind or nature to the extent arising out of or resulting from acts or omissions of the </w:t>
            </w:r>
            <w:r w:rsidRPr="00CA1BF9">
              <w:rPr>
                <w:rFonts w:asciiTheme="majorHAnsi" w:hAnsiTheme="majorHAnsi" w:cs="Arial"/>
                <w:iCs/>
                <w:sz w:val="22"/>
                <w:szCs w:val="22"/>
              </w:rPr>
              <w:t>Supplier</w:t>
            </w:r>
            <w:r w:rsidRPr="00CA1BF9">
              <w:rPr>
                <w:rFonts w:asciiTheme="majorHAnsi" w:hAnsiTheme="majorHAnsi" w:cs="Arial"/>
                <w:sz w:val="22"/>
                <w:szCs w:val="22"/>
              </w:rPr>
              <w:t xml:space="preserve"> or its employees, officers, agents or subcontractors, in the performance of this Contract. NIRAS shall promptly notify the </w:t>
            </w:r>
            <w:r w:rsidRPr="00CA1BF9">
              <w:rPr>
                <w:rFonts w:asciiTheme="majorHAnsi" w:hAnsiTheme="majorHAnsi" w:cs="Arial"/>
                <w:iCs/>
                <w:sz w:val="22"/>
                <w:szCs w:val="22"/>
              </w:rPr>
              <w:t>Supplier</w:t>
            </w:r>
            <w:r w:rsidRPr="00CA1BF9">
              <w:rPr>
                <w:rFonts w:asciiTheme="majorHAnsi" w:hAnsiTheme="majorHAnsi" w:cs="Arial"/>
                <w:sz w:val="22"/>
                <w:szCs w:val="22"/>
              </w:rPr>
              <w:t xml:space="preserve"> of any written claim, loss, or demand for which the </w:t>
            </w:r>
            <w:r w:rsidRPr="00CA1BF9">
              <w:rPr>
                <w:rFonts w:asciiTheme="majorHAnsi" w:hAnsiTheme="majorHAnsi" w:cs="Arial"/>
                <w:iCs/>
                <w:sz w:val="22"/>
                <w:szCs w:val="22"/>
              </w:rPr>
              <w:t>Supplier</w:t>
            </w:r>
            <w:r w:rsidRPr="00CA1BF9">
              <w:rPr>
                <w:rFonts w:asciiTheme="majorHAnsi" w:hAnsiTheme="majorHAnsi" w:cs="Arial"/>
                <w:i/>
                <w:iCs/>
                <w:sz w:val="22"/>
                <w:szCs w:val="22"/>
              </w:rPr>
              <w:t xml:space="preserve"> </w:t>
            </w:r>
            <w:r w:rsidRPr="00CA1BF9">
              <w:rPr>
                <w:rFonts w:asciiTheme="majorHAnsi" w:hAnsiTheme="majorHAnsi" w:cs="Arial"/>
                <w:sz w:val="22"/>
                <w:szCs w:val="22"/>
              </w:rPr>
              <w:t xml:space="preserve">is responsible under this clause.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85EC123" w14:textId="77777777" w:rsidR="00D343B6" w:rsidRPr="00CA1BF9" w:rsidRDefault="00D343B6" w:rsidP="00D343B6">
            <w:pPr>
              <w:jc w:val="both"/>
              <w:rPr>
                <w:rFonts w:asciiTheme="majorHAnsi" w:hAnsiTheme="majorHAnsi" w:cs="Arial"/>
                <w:sz w:val="22"/>
                <w:szCs w:val="22"/>
                <w:lang w:val="ru-RU"/>
              </w:rPr>
            </w:pPr>
            <w:r w:rsidRPr="00CA1BF9">
              <w:rPr>
                <w:rFonts w:asciiTheme="majorHAnsi" w:hAnsiTheme="majorHAnsi" w:cs="Arial"/>
                <w:sz w:val="22"/>
                <w:szCs w:val="22"/>
                <w:lang w:val="uk-UA"/>
              </w:rPr>
              <w:lastRenderedPageBreak/>
              <w:t xml:space="preserve">12.1 Постачальник завжди захищає та звільняє від відповідальності та збитків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співробітників, </w:t>
            </w:r>
            <w:r w:rsidRPr="00CA1BF9">
              <w:rPr>
                <w:rFonts w:asciiTheme="majorHAnsi" w:hAnsiTheme="majorHAnsi" w:cs="Arial"/>
                <w:sz w:val="22"/>
                <w:szCs w:val="22"/>
                <w:lang w:val="uk-UA"/>
              </w:rPr>
              <w:lastRenderedPageBreak/>
              <w:t xml:space="preserve">найманих працівників і представників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від будь-яких втрат, витрат, збитків та оплати (включно з судовими зборами та витратами) позовів, судових розглядів та відповідальності, наскільки вони викликаються або виникають в результаті дій або бездіяльності Постачальника  або його співробітників, службовців, агентів або субпідрядників в рамках виконання цього Договору.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w:t>
            </w:r>
            <w:proofErr w:type="spellStart"/>
            <w:r w:rsidRPr="00CA1BF9">
              <w:rPr>
                <w:rFonts w:asciiTheme="majorHAnsi" w:hAnsiTheme="majorHAnsi" w:cs="Arial"/>
                <w:sz w:val="22"/>
                <w:szCs w:val="22"/>
                <w:lang w:val="uk-UA"/>
              </w:rPr>
              <w:t>оперативно</w:t>
            </w:r>
            <w:proofErr w:type="spellEnd"/>
            <w:r w:rsidRPr="00CA1BF9">
              <w:rPr>
                <w:rFonts w:asciiTheme="majorHAnsi" w:hAnsiTheme="majorHAnsi" w:cs="Arial"/>
                <w:sz w:val="22"/>
                <w:szCs w:val="22"/>
                <w:lang w:val="uk-UA"/>
              </w:rPr>
              <w:t xml:space="preserve"> інформує Постачальника про будь-які письмові позови, втрати або вимоги, за які згідно з цим пунктом відповідає Постачальник.</w:t>
            </w:r>
          </w:p>
        </w:tc>
      </w:tr>
      <w:tr w:rsidR="00D343B6" w:rsidRPr="00CA1BF9" w14:paraId="417DEF51"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22110956" w14:textId="77777777" w:rsidR="00D343B6" w:rsidRPr="00CA1BF9" w:rsidRDefault="00D343B6" w:rsidP="00D343B6">
            <w:pPr>
              <w:tabs>
                <w:tab w:val="num" w:pos="459"/>
              </w:tabs>
              <w:ind w:left="34"/>
              <w:jc w:val="both"/>
              <w:rPr>
                <w:rFonts w:asciiTheme="majorHAnsi" w:hAnsiTheme="majorHAnsi" w:cs="Arial"/>
                <w:sz w:val="22"/>
                <w:szCs w:val="22"/>
              </w:rPr>
            </w:pPr>
            <w:r w:rsidRPr="00CA1BF9">
              <w:rPr>
                <w:rFonts w:asciiTheme="majorHAnsi" w:hAnsiTheme="majorHAnsi" w:cs="Arial"/>
                <w:sz w:val="22"/>
                <w:szCs w:val="22"/>
              </w:rPr>
              <w:lastRenderedPageBreak/>
              <w:t>12.2 This indemnity shall survive the expiration or termination of this Contract.</w:t>
            </w:r>
            <w:r w:rsidRPr="00CA1BF9" w:rsidDel="00A81BB2">
              <w:rPr>
                <w:rFonts w:asciiTheme="majorHAnsi" w:hAnsiTheme="majorHAnsi" w:cs="Arial"/>
                <w:sz w:val="22"/>
                <w:szCs w:val="22"/>
              </w:rPr>
              <w:t xml:space="preserve"> </w:t>
            </w:r>
          </w:p>
          <w:p w14:paraId="029FDF2B"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412D91" w14:textId="77777777" w:rsidR="00D343B6" w:rsidRPr="00CA1BF9" w:rsidRDefault="00D343B6" w:rsidP="00D343B6">
            <w:pPr>
              <w:jc w:val="both"/>
              <w:rPr>
                <w:rFonts w:asciiTheme="majorHAnsi" w:hAnsiTheme="majorHAnsi" w:cs="Arial"/>
                <w:sz w:val="22"/>
                <w:szCs w:val="22"/>
              </w:rPr>
            </w:pPr>
            <w:r w:rsidRPr="00CA1BF9">
              <w:rPr>
                <w:rFonts w:asciiTheme="majorHAnsi" w:hAnsiTheme="majorHAnsi" w:cs="Arial"/>
                <w:sz w:val="22"/>
                <w:szCs w:val="22"/>
                <w:lang w:val="uk-UA"/>
              </w:rPr>
              <w:t>12.2 Таке звільнення від відповідальності залишається в силі після завершення або припинення дії цього Договору.</w:t>
            </w:r>
          </w:p>
        </w:tc>
      </w:tr>
      <w:tr w:rsidR="00D343B6" w:rsidRPr="0097121A" w14:paraId="298E543F"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1752C687" w14:textId="77777777" w:rsidR="00D343B6" w:rsidRPr="00CA1BF9" w:rsidRDefault="00D343B6" w:rsidP="00D343B6">
            <w:pPr>
              <w:tabs>
                <w:tab w:val="num" w:pos="459"/>
              </w:tabs>
              <w:ind w:left="34"/>
              <w:jc w:val="both"/>
              <w:rPr>
                <w:rFonts w:asciiTheme="majorHAnsi" w:hAnsiTheme="majorHAnsi" w:cs="Arial"/>
                <w:sz w:val="22"/>
                <w:szCs w:val="22"/>
              </w:rPr>
            </w:pPr>
            <w:r w:rsidRPr="00CA1BF9">
              <w:rPr>
                <w:rFonts w:asciiTheme="majorHAnsi" w:hAnsiTheme="majorHAnsi" w:cs="Arial"/>
                <w:sz w:val="22"/>
                <w:szCs w:val="22"/>
              </w:rPr>
              <w:t>12.3 The Goods supplied under this Contract shall be fully insured against loss or damage resulting from or related to manufacture or acquisition, transportation, storage, and delivery. Further insurance requirements may be specified in the Technical Specifications.</w:t>
            </w:r>
          </w:p>
          <w:p w14:paraId="5D96E330"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96807C" w14:textId="77777777" w:rsidR="00D343B6" w:rsidRPr="00CA1BF9" w:rsidRDefault="00D343B6" w:rsidP="00D343B6">
            <w:pPr>
              <w:jc w:val="both"/>
              <w:rPr>
                <w:rFonts w:asciiTheme="majorHAnsi" w:hAnsiTheme="majorHAnsi" w:cs="Arial"/>
                <w:snapToGrid w:val="0"/>
                <w:sz w:val="22"/>
                <w:szCs w:val="22"/>
                <w:lang w:val="uk-UA"/>
              </w:rPr>
            </w:pPr>
            <w:r w:rsidRPr="00CA1BF9">
              <w:rPr>
                <w:rFonts w:asciiTheme="majorHAnsi" w:hAnsiTheme="majorHAnsi" w:cs="Arial"/>
                <w:snapToGrid w:val="0"/>
                <w:sz w:val="22"/>
                <w:szCs w:val="22"/>
                <w:lang w:val="uk-UA"/>
              </w:rPr>
              <w:t>12.3 Товар, що  поставляється у відповідності з цим Договором, повинен бути повністю застрахований від втрати або пошкодження внаслідок або у зв'язку з виробництвом або придбанням, транспортуванням, зберіганням та доставкою. Додаткові вимоги до страхування може бути вказано в технічних характеристиках.</w:t>
            </w:r>
          </w:p>
          <w:p w14:paraId="28CBB292" w14:textId="77777777" w:rsidR="00D343B6" w:rsidRPr="00CA1BF9" w:rsidRDefault="00D343B6" w:rsidP="00D343B6">
            <w:pPr>
              <w:suppressAutoHyphens/>
              <w:jc w:val="both"/>
              <w:rPr>
                <w:rFonts w:asciiTheme="majorHAnsi" w:hAnsiTheme="majorHAnsi" w:cs="Arial"/>
                <w:sz w:val="22"/>
                <w:szCs w:val="22"/>
                <w:lang w:val="uk-UA"/>
              </w:rPr>
            </w:pPr>
          </w:p>
        </w:tc>
      </w:tr>
      <w:tr w:rsidR="00D343B6" w:rsidRPr="00CA1BF9" w14:paraId="7793F487"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5442C59F" w14:textId="77777777" w:rsidR="00D343B6" w:rsidRPr="00CA1BF9" w:rsidRDefault="00D343B6" w:rsidP="00D343B6">
            <w:pPr>
              <w:numPr>
                <w:ilvl w:val="0"/>
                <w:numId w:val="26"/>
              </w:numPr>
              <w:tabs>
                <w:tab w:val="num" w:pos="318"/>
                <w:tab w:val="num" w:pos="459"/>
              </w:tabs>
              <w:ind w:left="34" w:firstLine="0"/>
              <w:rPr>
                <w:rFonts w:asciiTheme="majorHAnsi" w:hAnsiTheme="majorHAnsi" w:cs="Arial"/>
                <w:b/>
                <w:snapToGrid w:val="0"/>
                <w:sz w:val="22"/>
                <w:szCs w:val="22"/>
              </w:rPr>
            </w:pPr>
            <w:r w:rsidRPr="00CA1BF9">
              <w:rPr>
                <w:rFonts w:asciiTheme="majorHAnsi" w:hAnsiTheme="majorHAnsi" w:cs="Arial"/>
                <w:b/>
                <w:snapToGrid w:val="0"/>
                <w:sz w:val="22"/>
                <w:szCs w:val="22"/>
              </w:rPr>
              <w:t>Independent Contractor</w:t>
            </w:r>
          </w:p>
          <w:p w14:paraId="20A446F5" w14:textId="77777777" w:rsidR="00D343B6" w:rsidRPr="00CA1BF9" w:rsidRDefault="00D343B6" w:rsidP="00D343B6">
            <w:pPr>
              <w:tabs>
                <w:tab w:val="num" w:pos="459"/>
              </w:tabs>
              <w:ind w:left="34"/>
              <w:jc w:val="both"/>
              <w:rPr>
                <w:rFonts w:asciiTheme="majorHAnsi" w:hAnsiTheme="majorHAnsi" w:cs="Arial"/>
                <w:snapToGrid w:val="0"/>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42ED3C" w14:textId="77777777" w:rsidR="00D343B6" w:rsidRPr="00CA1BF9" w:rsidRDefault="00D343B6" w:rsidP="00414469">
            <w:pPr>
              <w:numPr>
                <w:ilvl w:val="0"/>
                <w:numId w:val="50"/>
              </w:numPr>
              <w:tabs>
                <w:tab w:val="left" w:pos="317"/>
              </w:tabs>
              <w:suppressAutoHyphens/>
              <w:ind w:left="0" w:firstLine="0"/>
              <w:rPr>
                <w:rFonts w:asciiTheme="majorHAnsi" w:hAnsiTheme="majorHAnsi" w:cs="Arial"/>
                <w:sz w:val="22"/>
                <w:szCs w:val="22"/>
                <w:lang w:val="uk-UA"/>
              </w:rPr>
            </w:pPr>
            <w:r w:rsidRPr="00CA1BF9">
              <w:rPr>
                <w:rFonts w:asciiTheme="majorHAnsi" w:hAnsiTheme="majorHAnsi" w:cs="Arial"/>
                <w:b/>
                <w:sz w:val="22"/>
                <w:szCs w:val="22"/>
                <w:lang w:val="uk-UA"/>
              </w:rPr>
              <w:t>Незалежний підрядник</w:t>
            </w:r>
          </w:p>
        </w:tc>
      </w:tr>
      <w:tr w:rsidR="00D343B6" w:rsidRPr="0097121A" w14:paraId="66A41FBE"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0218E82A" w14:textId="77777777" w:rsidR="00D343B6" w:rsidRPr="00CA1BF9" w:rsidRDefault="00D343B6" w:rsidP="00D343B6">
            <w:pPr>
              <w:tabs>
                <w:tab w:val="num" w:pos="459"/>
              </w:tabs>
              <w:ind w:left="34"/>
              <w:jc w:val="both"/>
              <w:rPr>
                <w:rFonts w:asciiTheme="majorHAnsi" w:hAnsiTheme="majorHAnsi" w:cs="Arial"/>
                <w:sz w:val="22"/>
                <w:szCs w:val="22"/>
              </w:rPr>
            </w:pPr>
            <w:r w:rsidRPr="00CA1BF9">
              <w:rPr>
                <w:rFonts w:asciiTheme="majorHAnsi" w:hAnsiTheme="majorHAnsi" w:cs="Arial"/>
                <w:sz w:val="22"/>
                <w:szCs w:val="22"/>
              </w:rPr>
              <w:t>The Supplier shall provide the Goods under this Contract as an independent contractor and not as an employee, partner, or agent of NIRAS.</w:t>
            </w:r>
          </w:p>
          <w:p w14:paraId="108F5652"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EF5112"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 xml:space="preserve">Постачальник надає усі Послуги за цим Договором як незалежний підрядник, а не як співробітник, партнер або представник </w:t>
            </w:r>
            <w:r w:rsidRPr="00CA1BF9">
              <w:rPr>
                <w:rFonts w:asciiTheme="majorHAnsi" w:hAnsiTheme="majorHAnsi" w:cs="Arial"/>
                <w:sz w:val="22"/>
                <w:szCs w:val="22"/>
              </w:rPr>
              <w:t>NIRAS</w:t>
            </w:r>
            <w:r w:rsidRPr="00CA1BF9">
              <w:rPr>
                <w:rFonts w:asciiTheme="majorHAnsi" w:hAnsiTheme="majorHAnsi" w:cs="Arial"/>
                <w:sz w:val="22"/>
                <w:szCs w:val="22"/>
                <w:lang w:val="uk-UA"/>
              </w:rPr>
              <w:t>.</w:t>
            </w:r>
          </w:p>
          <w:p w14:paraId="290602BF" w14:textId="77777777" w:rsidR="00D343B6" w:rsidRPr="00CA1BF9" w:rsidRDefault="00D343B6" w:rsidP="00D343B6">
            <w:pPr>
              <w:suppressAutoHyphens/>
              <w:jc w:val="both"/>
              <w:rPr>
                <w:rFonts w:asciiTheme="majorHAnsi" w:hAnsiTheme="majorHAnsi" w:cs="Arial"/>
                <w:sz w:val="22"/>
                <w:szCs w:val="22"/>
                <w:lang w:val="uk-UA"/>
              </w:rPr>
            </w:pPr>
          </w:p>
        </w:tc>
      </w:tr>
      <w:tr w:rsidR="00D343B6" w:rsidRPr="00CA1BF9" w14:paraId="7C8E117C"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4162AB5E" w14:textId="77777777" w:rsidR="00D343B6" w:rsidRPr="00CA1BF9" w:rsidRDefault="00D343B6" w:rsidP="00D343B6">
            <w:pPr>
              <w:numPr>
                <w:ilvl w:val="0"/>
                <w:numId w:val="26"/>
              </w:numPr>
              <w:tabs>
                <w:tab w:val="num" w:pos="318"/>
                <w:tab w:val="num" w:pos="459"/>
              </w:tabs>
              <w:ind w:left="34" w:firstLine="0"/>
              <w:rPr>
                <w:rFonts w:asciiTheme="majorHAnsi" w:hAnsiTheme="majorHAnsi" w:cs="Arial"/>
                <w:b/>
                <w:snapToGrid w:val="0"/>
                <w:sz w:val="22"/>
                <w:szCs w:val="22"/>
              </w:rPr>
            </w:pPr>
            <w:r w:rsidRPr="00CA1BF9">
              <w:rPr>
                <w:rFonts w:asciiTheme="majorHAnsi" w:hAnsiTheme="majorHAnsi" w:cs="Arial"/>
                <w:b/>
                <w:snapToGrid w:val="0"/>
                <w:sz w:val="22"/>
                <w:szCs w:val="22"/>
              </w:rPr>
              <w:t>Audit</w:t>
            </w:r>
          </w:p>
          <w:p w14:paraId="01550BD8" w14:textId="77777777" w:rsidR="00D343B6" w:rsidRPr="00CA1BF9" w:rsidRDefault="00D343B6" w:rsidP="00D343B6">
            <w:pPr>
              <w:tabs>
                <w:tab w:val="num" w:pos="459"/>
              </w:tabs>
              <w:ind w:left="34"/>
              <w:jc w:val="both"/>
              <w:rPr>
                <w:rFonts w:asciiTheme="majorHAnsi" w:hAnsiTheme="majorHAnsi" w:cs="Arial"/>
                <w:snapToGrid w:val="0"/>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6B41704" w14:textId="77777777" w:rsidR="00D343B6" w:rsidRPr="00CA1BF9" w:rsidRDefault="00D343B6" w:rsidP="00414469">
            <w:pPr>
              <w:numPr>
                <w:ilvl w:val="0"/>
                <w:numId w:val="50"/>
              </w:numPr>
              <w:tabs>
                <w:tab w:val="left" w:pos="317"/>
              </w:tabs>
              <w:suppressAutoHyphens/>
              <w:ind w:left="0" w:firstLine="0"/>
              <w:rPr>
                <w:rFonts w:asciiTheme="majorHAnsi" w:hAnsiTheme="majorHAnsi" w:cs="Arial"/>
                <w:b/>
                <w:sz w:val="22"/>
                <w:szCs w:val="22"/>
                <w:lang w:val="uk-UA"/>
              </w:rPr>
            </w:pPr>
            <w:r w:rsidRPr="00CA1BF9">
              <w:rPr>
                <w:rFonts w:asciiTheme="majorHAnsi" w:hAnsiTheme="majorHAnsi" w:cs="Arial"/>
                <w:b/>
                <w:sz w:val="22"/>
                <w:szCs w:val="22"/>
                <w:lang w:val="uk-UA"/>
              </w:rPr>
              <w:t>Аудит</w:t>
            </w:r>
          </w:p>
          <w:p w14:paraId="35E3BB1D" w14:textId="77777777" w:rsidR="00D343B6" w:rsidRPr="00CA1BF9" w:rsidRDefault="00D343B6" w:rsidP="00D343B6">
            <w:pPr>
              <w:suppressAutoHyphens/>
              <w:jc w:val="both"/>
              <w:rPr>
                <w:rFonts w:asciiTheme="majorHAnsi" w:hAnsiTheme="majorHAnsi" w:cs="Arial"/>
                <w:sz w:val="22"/>
                <w:szCs w:val="22"/>
                <w:lang w:val="uk-UA"/>
              </w:rPr>
            </w:pPr>
          </w:p>
        </w:tc>
      </w:tr>
      <w:tr w:rsidR="00D343B6" w:rsidRPr="0097121A" w14:paraId="3B288780"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7141CCF6" w14:textId="77777777" w:rsidR="00D343B6" w:rsidRPr="00CA1BF9" w:rsidRDefault="00D343B6" w:rsidP="00D343B6">
            <w:pPr>
              <w:tabs>
                <w:tab w:val="num" w:pos="459"/>
              </w:tabs>
              <w:ind w:left="34"/>
              <w:jc w:val="both"/>
              <w:rPr>
                <w:rFonts w:asciiTheme="majorHAnsi" w:hAnsiTheme="majorHAnsi" w:cs="Arial"/>
                <w:snapToGrid w:val="0"/>
                <w:sz w:val="22"/>
                <w:szCs w:val="22"/>
              </w:rPr>
            </w:pPr>
            <w:r w:rsidRPr="00CA1BF9">
              <w:rPr>
                <w:rFonts w:asciiTheme="majorHAnsi" w:hAnsiTheme="majorHAnsi" w:cs="Arial"/>
                <w:sz w:val="22"/>
                <w:szCs w:val="22"/>
              </w:rPr>
              <w:t xml:space="preserve">The Supplier </w:t>
            </w:r>
            <w:r w:rsidRPr="00CA1BF9">
              <w:rPr>
                <w:rFonts w:asciiTheme="majorHAnsi" w:hAnsiTheme="majorHAnsi" w:cs="Arial"/>
                <w:snapToGrid w:val="0"/>
                <w:sz w:val="22"/>
                <w:szCs w:val="22"/>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incidental services under this </w:t>
            </w:r>
            <w:r w:rsidRPr="00CA1BF9">
              <w:rPr>
                <w:rFonts w:asciiTheme="majorHAnsi" w:hAnsiTheme="majorHAnsi" w:cs="Arial"/>
                <w:sz w:val="22"/>
                <w:szCs w:val="22"/>
              </w:rPr>
              <w:t>Contract</w:t>
            </w:r>
            <w:r w:rsidRPr="00CA1BF9">
              <w:rPr>
                <w:rFonts w:asciiTheme="majorHAnsi" w:hAnsiTheme="majorHAnsi" w:cs="Arial"/>
                <w:snapToGrid w:val="0"/>
                <w:sz w:val="22"/>
                <w:szCs w:val="22"/>
              </w:rPr>
              <w:t>. The Supplier shall make all such records available to NIRAS or its designated representative at all reasonable times until the expiration of five (5) years from the date of final payment, for inspection, audit, or reproduction. On request, employees of the Supplier shall be available for interview.</w:t>
            </w:r>
          </w:p>
          <w:p w14:paraId="0460F095" w14:textId="77777777" w:rsidR="00D343B6" w:rsidRPr="00CA1BF9" w:rsidRDefault="00D343B6" w:rsidP="00D343B6">
            <w:pPr>
              <w:tabs>
                <w:tab w:val="num" w:pos="459"/>
              </w:tabs>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FA374F" w14:textId="77777777" w:rsidR="00D343B6" w:rsidRPr="00CA1BF9" w:rsidRDefault="00D343B6" w:rsidP="00D343B6">
            <w:pPr>
              <w:suppressAutoHyphens/>
              <w:jc w:val="both"/>
              <w:rPr>
                <w:rFonts w:asciiTheme="majorHAnsi" w:hAnsiTheme="majorHAnsi" w:cs="Arial"/>
                <w:sz w:val="22"/>
                <w:szCs w:val="22"/>
                <w:lang w:val="uk-UA"/>
              </w:rPr>
            </w:pPr>
            <w:r w:rsidRPr="00CA1BF9">
              <w:rPr>
                <w:rFonts w:asciiTheme="majorHAnsi" w:hAnsiTheme="majorHAnsi" w:cs="Arial"/>
                <w:sz w:val="22"/>
                <w:szCs w:val="22"/>
                <w:lang w:val="uk-UA"/>
              </w:rPr>
              <w:t xml:space="preserve">Постачальник повинен вести фінансовий облік, складати відповідні документи, вести статистичний та будь-який інший облік, відповідно до загальноприйнятих принципів бухгалтерського обліку для обґрунтування усіх прямих і непрямих витрат будь-якого характеру, у тому числі операцій, пов'язаних з поставкою та доставкою Товару та наданням супутніх послуг за цим Договором. Постачальник зобов’язується надати усю вказану звітність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або призначеному представникові</w:t>
            </w:r>
            <w:r w:rsidRPr="00CA1BF9">
              <w:rPr>
                <w:rFonts w:asciiTheme="majorHAnsi" w:hAnsiTheme="majorHAnsi" w:cs="Arial"/>
                <w:sz w:val="22"/>
                <w:szCs w:val="22"/>
                <w:shd w:val="clear" w:color="auto" w:fill="FFFFFF"/>
                <w:lang w:val="uk-UA"/>
              </w:rPr>
              <w:t xml:space="preserve"> </w:t>
            </w:r>
            <w:r w:rsidRPr="00CA1BF9">
              <w:rPr>
                <w:rFonts w:asciiTheme="majorHAnsi" w:hAnsiTheme="majorHAnsi" w:cs="Arial"/>
                <w:sz w:val="22"/>
                <w:szCs w:val="22"/>
                <w:shd w:val="clear" w:color="auto" w:fill="FFFFFF"/>
              </w:rPr>
              <w:t>NIRAS</w:t>
            </w:r>
            <w:r w:rsidRPr="00CA1BF9">
              <w:rPr>
                <w:rFonts w:asciiTheme="majorHAnsi" w:hAnsiTheme="majorHAnsi" w:cs="Arial"/>
                <w:sz w:val="22"/>
                <w:szCs w:val="22"/>
                <w:shd w:val="clear" w:color="auto" w:fill="FFFFFF"/>
                <w:lang w:val="uk-UA"/>
              </w:rPr>
              <w:t xml:space="preserve"> у будь-який час протягом п</w:t>
            </w:r>
            <w:r w:rsidRPr="00CA1BF9">
              <w:rPr>
                <w:rFonts w:asciiTheme="majorHAnsi" w:hAnsiTheme="majorHAnsi" w:cs="Arial"/>
                <w:sz w:val="22"/>
                <w:szCs w:val="22"/>
                <w:shd w:val="clear" w:color="auto" w:fill="FFFFFF"/>
                <w:lang w:val="ru-RU"/>
              </w:rPr>
              <w:t>’</w:t>
            </w:r>
            <w:r w:rsidRPr="00CA1BF9">
              <w:rPr>
                <w:rFonts w:asciiTheme="majorHAnsi" w:hAnsiTheme="majorHAnsi" w:cs="Arial"/>
                <w:sz w:val="22"/>
                <w:szCs w:val="22"/>
                <w:shd w:val="clear" w:color="auto" w:fill="FFFFFF"/>
                <w:lang w:val="uk-UA"/>
              </w:rPr>
              <w:t>ять (5) років від дати остаточного платежу для перевірки, аудиту або копіювання. На запит, співробітники Постачальника повинні бути доступні для співбесіди.</w:t>
            </w:r>
          </w:p>
        </w:tc>
      </w:tr>
      <w:tr w:rsidR="00D343B6" w:rsidRPr="00CA1BF9" w14:paraId="19A465EB"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1CE2FD03" w14:textId="77777777" w:rsidR="00D343B6" w:rsidRPr="00CA1BF9" w:rsidRDefault="00D343B6" w:rsidP="00D343B6">
            <w:pPr>
              <w:numPr>
                <w:ilvl w:val="0"/>
                <w:numId w:val="26"/>
              </w:numPr>
              <w:tabs>
                <w:tab w:val="num" w:pos="318"/>
                <w:tab w:val="num" w:pos="459"/>
              </w:tabs>
              <w:ind w:left="34" w:firstLine="0"/>
              <w:rPr>
                <w:rFonts w:asciiTheme="majorHAnsi" w:hAnsiTheme="majorHAnsi" w:cs="Arial"/>
                <w:b/>
                <w:snapToGrid w:val="0"/>
                <w:sz w:val="22"/>
                <w:szCs w:val="22"/>
              </w:rPr>
            </w:pPr>
            <w:r w:rsidRPr="00CA1BF9">
              <w:rPr>
                <w:rFonts w:asciiTheme="majorHAnsi" w:hAnsiTheme="majorHAnsi" w:cs="Arial"/>
                <w:b/>
                <w:snapToGrid w:val="0"/>
                <w:sz w:val="22"/>
                <w:szCs w:val="22"/>
              </w:rPr>
              <w:t>Dispute Resolution</w:t>
            </w:r>
          </w:p>
          <w:p w14:paraId="4B1128D1"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C57B3C3" w14:textId="77777777" w:rsidR="00D343B6" w:rsidRPr="00CA1BF9" w:rsidRDefault="00D343B6" w:rsidP="00414469">
            <w:pPr>
              <w:numPr>
                <w:ilvl w:val="0"/>
                <w:numId w:val="50"/>
              </w:numPr>
              <w:tabs>
                <w:tab w:val="left" w:pos="317"/>
              </w:tabs>
              <w:suppressAutoHyphens/>
              <w:ind w:left="0" w:firstLine="0"/>
              <w:rPr>
                <w:rFonts w:asciiTheme="majorHAnsi" w:hAnsiTheme="majorHAnsi" w:cs="Arial"/>
                <w:b/>
                <w:sz w:val="22"/>
                <w:szCs w:val="22"/>
                <w:lang w:val="uk-UA"/>
              </w:rPr>
            </w:pPr>
            <w:r w:rsidRPr="00CA1BF9">
              <w:rPr>
                <w:rFonts w:asciiTheme="majorHAnsi" w:hAnsiTheme="majorHAnsi" w:cs="Arial"/>
                <w:b/>
                <w:sz w:val="22"/>
                <w:szCs w:val="22"/>
                <w:lang w:val="uk-UA"/>
              </w:rPr>
              <w:t>Врегулювання спорів</w:t>
            </w:r>
          </w:p>
          <w:p w14:paraId="7B9837DF" w14:textId="77777777" w:rsidR="00D343B6" w:rsidRPr="00CA1BF9" w:rsidRDefault="00D343B6" w:rsidP="00D343B6">
            <w:pPr>
              <w:suppressAutoHyphens/>
              <w:jc w:val="both"/>
              <w:rPr>
                <w:rFonts w:asciiTheme="majorHAnsi" w:hAnsiTheme="majorHAnsi" w:cs="Arial"/>
                <w:sz w:val="22"/>
                <w:szCs w:val="22"/>
                <w:lang w:val="uk-UA"/>
              </w:rPr>
            </w:pPr>
          </w:p>
        </w:tc>
      </w:tr>
      <w:tr w:rsidR="00D343B6" w:rsidRPr="0097121A" w14:paraId="27D4D567"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52E69E3E" w14:textId="77777777" w:rsidR="00D343B6" w:rsidRPr="00CA1BF9" w:rsidRDefault="00D343B6" w:rsidP="00D343B6">
            <w:pPr>
              <w:tabs>
                <w:tab w:val="num" w:pos="459"/>
              </w:tabs>
              <w:ind w:left="34"/>
              <w:jc w:val="both"/>
              <w:rPr>
                <w:rFonts w:asciiTheme="majorHAnsi" w:hAnsiTheme="majorHAnsi" w:cs="Arial"/>
                <w:snapToGrid w:val="0"/>
                <w:sz w:val="22"/>
                <w:szCs w:val="22"/>
                <w:lang w:val="ru-RU"/>
              </w:rPr>
            </w:pPr>
            <w:r w:rsidRPr="00CA1BF9">
              <w:rPr>
                <w:rFonts w:asciiTheme="majorHAnsi" w:hAnsiTheme="majorHAnsi" w:cs="Arial"/>
                <w:sz w:val="22"/>
                <w:szCs w:val="22"/>
              </w:rPr>
              <w:t xml:space="preserve">Any dispute, controversy or claim arising out of or in relation to this Contract, or the breach, termination or invalidity thereof, shall be settled amicably by negotiation between the Parties. In the event that such negotiation is unsuccessful, either Party may submit the dispute to arbitration. The arbitration will be carried out in accordance </w:t>
            </w:r>
            <w:r w:rsidRPr="00CA1BF9">
              <w:rPr>
                <w:rFonts w:asciiTheme="majorHAnsi" w:hAnsiTheme="majorHAnsi" w:cs="Arial"/>
                <w:sz w:val="22"/>
                <w:szCs w:val="22"/>
              </w:rPr>
              <w:lastRenderedPageBreak/>
              <w:t>with Ukrainian laws. The arbitral award will be final and binding.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451A15D" w14:textId="77777777" w:rsidR="00D343B6" w:rsidRPr="00ED3B01" w:rsidRDefault="00D343B6" w:rsidP="00D343B6">
            <w:pPr>
              <w:suppressAutoHyphens/>
              <w:jc w:val="both"/>
              <w:rPr>
                <w:rFonts w:asciiTheme="majorHAnsi" w:hAnsiTheme="majorHAnsi" w:cs="Arial"/>
                <w:sz w:val="22"/>
                <w:szCs w:val="22"/>
                <w:lang w:val="ru-RU"/>
              </w:rPr>
            </w:pPr>
            <w:r w:rsidRPr="00CA1BF9">
              <w:rPr>
                <w:rFonts w:asciiTheme="majorHAnsi" w:hAnsiTheme="majorHAnsi" w:cs="Arial"/>
                <w:sz w:val="22"/>
                <w:szCs w:val="22"/>
                <w:lang w:val="uk-UA"/>
              </w:rPr>
              <w:lastRenderedPageBreak/>
              <w:t xml:space="preserve">Будь-які суперечки, протиріччя або вимоги, що випливають або пов’язані з цим Договором, його порушенням, припиненням або недійсністю, будуть розв’язуватися шляхом дружніх переговорів між Сторонами. У випадку, якщо ці переговори не будуть успішними, будь-яка Сторона може передати суперечку на арбітражний розгляд.  Арбітражний </w:t>
            </w:r>
            <w:r w:rsidRPr="00CA1BF9">
              <w:rPr>
                <w:rFonts w:asciiTheme="majorHAnsi" w:hAnsiTheme="majorHAnsi" w:cs="Arial"/>
                <w:sz w:val="22"/>
                <w:szCs w:val="22"/>
                <w:lang w:val="uk-UA"/>
              </w:rPr>
              <w:lastRenderedPageBreak/>
              <w:t>розгляд буде проведено у відповідності до українського законодавства. Рішення арбітражного розгляду буде остаточним та обов’язковим.</w:t>
            </w:r>
          </w:p>
          <w:p w14:paraId="7AA85BC0" w14:textId="77777777" w:rsidR="00D343B6" w:rsidRPr="00ED3B01" w:rsidRDefault="00D343B6" w:rsidP="00D343B6">
            <w:pPr>
              <w:suppressAutoHyphens/>
              <w:jc w:val="both"/>
              <w:rPr>
                <w:rFonts w:asciiTheme="majorHAnsi" w:hAnsiTheme="majorHAnsi" w:cs="Arial"/>
                <w:sz w:val="22"/>
                <w:szCs w:val="22"/>
                <w:lang w:val="ru-RU"/>
              </w:rPr>
            </w:pPr>
          </w:p>
        </w:tc>
      </w:tr>
      <w:tr w:rsidR="00D343B6" w:rsidRPr="00CA1BF9" w14:paraId="6A55B264"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2B0BA59D" w14:textId="77777777" w:rsidR="00D343B6" w:rsidRPr="00CA1BF9" w:rsidRDefault="00D343B6" w:rsidP="00D343B6">
            <w:pPr>
              <w:numPr>
                <w:ilvl w:val="0"/>
                <w:numId w:val="26"/>
              </w:numPr>
              <w:tabs>
                <w:tab w:val="num" w:pos="318"/>
                <w:tab w:val="num" w:pos="459"/>
              </w:tabs>
              <w:ind w:left="34" w:firstLine="0"/>
              <w:rPr>
                <w:rFonts w:asciiTheme="majorHAnsi" w:hAnsiTheme="majorHAnsi" w:cs="Arial"/>
                <w:b/>
                <w:sz w:val="22"/>
                <w:szCs w:val="22"/>
              </w:rPr>
            </w:pPr>
            <w:r w:rsidRPr="00CA1BF9">
              <w:rPr>
                <w:rFonts w:asciiTheme="majorHAnsi" w:hAnsiTheme="majorHAnsi" w:cs="Arial"/>
                <w:b/>
                <w:snapToGrid w:val="0"/>
                <w:sz w:val="22"/>
                <w:szCs w:val="22"/>
              </w:rPr>
              <w:lastRenderedPageBreak/>
              <w:t>Business</w:t>
            </w:r>
            <w:r w:rsidRPr="00CA1BF9">
              <w:rPr>
                <w:rFonts w:asciiTheme="majorHAnsi" w:hAnsiTheme="majorHAnsi" w:cs="Arial"/>
                <w:b/>
                <w:sz w:val="22"/>
                <w:szCs w:val="22"/>
              </w:rPr>
              <w:t xml:space="preserve"> Integrity</w:t>
            </w:r>
          </w:p>
          <w:p w14:paraId="78DD3FAA" w14:textId="77777777" w:rsidR="00D343B6" w:rsidRPr="00CA1BF9" w:rsidRDefault="00D343B6" w:rsidP="00D343B6">
            <w:pPr>
              <w:tabs>
                <w:tab w:val="num" w:pos="459"/>
              </w:tabs>
              <w:ind w:left="34"/>
              <w:jc w:val="both"/>
              <w:rPr>
                <w:rFonts w:asciiTheme="majorHAnsi" w:hAnsiTheme="majorHAnsi" w:cs="Arial"/>
                <w:snapToGrid w:val="0"/>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E04F79" w14:textId="77777777" w:rsidR="00D343B6" w:rsidRPr="00CA1BF9" w:rsidRDefault="00D343B6" w:rsidP="00414469">
            <w:pPr>
              <w:numPr>
                <w:ilvl w:val="0"/>
                <w:numId w:val="50"/>
              </w:numPr>
              <w:tabs>
                <w:tab w:val="left" w:pos="317"/>
              </w:tabs>
              <w:suppressAutoHyphens/>
              <w:ind w:left="0" w:firstLine="0"/>
              <w:rPr>
                <w:rFonts w:asciiTheme="majorHAnsi" w:hAnsiTheme="majorHAnsi" w:cs="Arial"/>
                <w:sz w:val="22"/>
                <w:szCs w:val="22"/>
                <w:lang w:val="uk-UA"/>
              </w:rPr>
            </w:pPr>
            <w:r w:rsidRPr="00CA1BF9">
              <w:rPr>
                <w:rFonts w:asciiTheme="majorHAnsi" w:hAnsiTheme="majorHAnsi" w:cs="Arial"/>
                <w:b/>
                <w:sz w:val="22"/>
                <w:szCs w:val="22"/>
                <w:lang w:val="uk-UA"/>
              </w:rPr>
              <w:t>Ділова етика</w:t>
            </w:r>
          </w:p>
        </w:tc>
      </w:tr>
      <w:tr w:rsidR="00D343B6" w:rsidRPr="00CA1BF9" w14:paraId="074758D5"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74A99392" w14:textId="77777777" w:rsidR="00D343B6" w:rsidRPr="00CA1BF9" w:rsidRDefault="00D343B6" w:rsidP="00D343B6">
            <w:pPr>
              <w:tabs>
                <w:tab w:val="num" w:pos="459"/>
              </w:tabs>
              <w:ind w:left="34"/>
              <w:jc w:val="both"/>
              <w:rPr>
                <w:rFonts w:asciiTheme="majorHAnsi" w:hAnsiTheme="majorHAnsi" w:cs="Calibri Light"/>
                <w:sz w:val="22"/>
                <w:szCs w:val="22"/>
                <w:lang w:val="en-GB"/>
              </w:rPr>
            </w:pPr>
            <w:r w:rsidRPr="00CA1BF9">
              <w:rPr>
                <w:rFonts w:asciiTheme="majorHAnsi" w:hAnsiTheme="majorHAnsi" w:cs="Calibri Light"/>
                <w:sz w:val="22"/>
                <w:szCs w:val="22"/>
                <w:lang w:val="uk-UA"/>
              </w:rPr>
              <w:t xml:space="preserve">16.1 </w:t>
            </w:r>
            <w:r w:rsidRPr="00CA1BF9">
              <w:rPr>
                <w:rFonts w:asciiTheme="majorHAnsi" w:hAnsiTheme="majorHAnsi" w:cs="Calibri Light"/>
                <w:sz w:val="22"/>
                <w:szCs w:val="22"/>
                <w:lang w:val="en-GB"/>
              </w:rPr>
              <w:t>The Supplier shall carry out its activities in accordance with NIRAS’ Business Integrity and Ethics Policy. In this respect, no offer, payment, promotion, or any benefit, which constitutes illegal or corrupt practices, shall be made, either directly or indirectly, as an inducement or reward in relation to (a) Bids, (b) Contract, or (c) Execution of the contract. Any such event is defined grounds for the immediate cancellation of this Contract and for such additional actions, civil and/or criminal as may be appropriate.</w:t>
            </w:r>
          </w:p>
          <w:p w14:paraId="288F41CD"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DC0F65"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Calibri Light"/>
                <w:sz w:val="22"/>
                <w:szCs w:val="22"/>
                <w:lang w:val="uk-UA"/>
              </w:rPr>
              <w:t xml:space="preserve">16.1 Постачальник повинен здійснювати свою діяльність у відповідності до Політики </w:t>
            </w:r>
            <w:r w:rsidRPr="00CA1BF9">
              <w:rPr>
                <w:rFonts w:asciiTheme="majorHAnsi" w:hAnsiTheme="majorHAnsi" w:cs="Calibri Light"/>
                <w:sz w:val="22"/>
                <w:szCs w:val="22"/>
                <w:lang w:val="en-GB"/>
              </w:rPr>
              <w:t>NIRAS</w:t>
            </w:r>
            <w:r w:rsidRPr="00CA1BF9">
              <w:rPr>
                <w:rFonts w:asciiTheme="majorHAnsi" w:hAnsiTheme="majorHAnsi" w:cs="Calibri Light"/>
                <w:sz w:val="22"/>
                <w:szCs w:val="22"/>
                <w:lang w:val="uk-UA"/>
              </w:rPr>
              <w:t xml:space="preserve"> «Бізнес-цілісність та етика». У зв'язку з цим, будь-яка пропозиція, виплата, заохочення, або будь-яка користь, що  носить незаконний або корупційний характер, є абсолютно неприпустимою в безпосередньому або опосередковано зв’язку із заохоченням або винагородою, пов’язаними з (а) тендерами, (б) складанням договору, або (в) виконанням договору. Будь-яка така подія визнається підставою для негайного розірвання цього Договору і для додаткових дій, пов’язаних  з можливою  цивільною та /або кримінальною відповідальністю.</w:t>
            </w:r>
          </w:p>
        </w:tc>
      </w:tr>
      <w:tr w:rsidR="00D343B6" w:rsidRPr="00CA1BF9" w14:paraId="35CCE543"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57278D43" w14:textId="77777777" w:rsidR="00D343B6" w:rsidRPr="00CA1BF9" w:rsidRDefault="00D343B6" w:rsidP="00D343B6">
            <w:pPr>
              <w:tabs>
                <w:tab w:val="num" w:pos="360"/>
                <w:tab w:val="num" w:pos="459"/>
              </w:tabs>
              <w:ind w:left="34"/>
              <w:jc w:val="both"/>
              <w:rPr>
                <w:rFonts w:asciiTheme="majorHAnsi" w:hAnsiTheme="majorHAnsi" w:cs="Calibri Light"/>
                <w:sz w:val="22"/>
                <w:szCs w:val="22"/>
                <w:lang w:val="en-GB"/>
              </w:rPr>
            </w:pPr>
            <w:r w:rsidRPr="00CA1BF9">
              <w:rPr>
                <w:rFonts w:asciiTheme="majorHAnsi" w:hAnsiTheme="majorHAnsi" w:cs="Arial"/>
                <w:sz w:val="22"/>
                <w:szCs w:val="22"/>
                <w:lang w:val="uk-UA"/>
              </w:rPr>
              <w:t>16.2</w:t>
            </w:r>
            <w:r w:rsidRPr="00CA1BF9">
              <w:rPr>
                <w:rFonts w:asciiTheme="majorHAnsi" w:hAnsiTheme="majorHAnsi" w:cs="Arial"/>
                <w:b/>
                <w:sz w:val="22"/>
                <w:szCs w:val="22"/>
                <w:lang w:val="uk-UA"/>
              </w:rPr>
              <w:t xml:space="preserve"> </w:t>
            </w:r>
            <w:r w:rsidRPr="00CA1BF9">
              <w:rPr>
                <w:rFonts w:asciiTheme="majorHAnsi" w:hAnsiTheme="majorHAnsi" w:cs="Calibri Light"/>
                <w:sz w:val="22"/>
                <w:szCs w:val="22"/>
                <w:lang w:val="en-GB"/>
              </w:rPr>
              <w:t xml:space="preserve">By signing this Contract the Supplier confirms to have read, understood and be willing to fully comply with NIRAS’ Business Integrity and Ethics Policy, as presented on NIRAS' website </w:t>
            </w:r>
            <w:hyperlink r:id="rId26" w:history="1">
              <w:r w:rsidRPr="00CA1BF9">
                <w:rPr>
                  <w:rFonts w:asciiTheme="majorHAnsi" w:hAnsiTheme="majorHAnsi" w:cs="Calibri Light"/>
                  <w:sz w:val="22"/>
                  <w:szCs w:val="22"/>
                  <w:lang w:val="en-GB"/>
                </w:rPr>
                <w:t>http://niras.com/about-niras/corporate-social-responsibility/</w:t>
              </w:r>
            </w:hyperlink>
            <w:r w:rsidRPr="00CA1BF9">
              <w:rPr>
                <w:rFonts w:asciiTheme="majorHAnsi" w:hAnsiTheme="majorHAnsi" w:cs="Calibri Light"/>
                <w:sz w:val="22"/>
                <w:szCs w:val="22"/>
                <w:lang w:val="en-GB"/>
              </w:rPr>
              <w:t xml:space="preserve">  that concern corruption, tax evasion, fraud, modern slavery and human trafficking, discrimination, harassment, conflicts of interest, and commitment to serve clients and others with respect, excellence and integrity.</w:t>
            </w:r>
          </w:p>
          <w:p w14:paraId="236331C9"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F79BBD2" w14:textId="77777777" w:rsidR="00D343B6" w:rsidRPr="00CA1BF9" w:rsidRDefault="00D343B6" w:rsidP="00D343B6">
            <w:pPr>
              <w:jc w:val="both"/>
              <w:rPr>
                <w:rFonts w:asciiTheme="majorHAnsi" w:hAnsiTheme="majorHAnsi" w:cs="Calibri Light"/>
                <w:sz w:val="22"/>
                <w:szCs w:val="22"/>
                <w:lang w:val="uk-UA"/>
              </w:rPr>
            </w:pPr>
            <w:r w:rsidRPr="00CA1BF9">
              <w:rPr>
                <w:rFonts w:asciiTheme="majorHAnsi" w:hAnsiTheme="majorHAnsi" w:cs="Arial"/>
                <w:sz w:val="22"/>
                <w:szCs w:val="22"/>
                <w:lang w:val="uk-UA"/>
              </w:rPr>
              <w:t xml:space="preserve">16.2 </w:t>
            </w:r>
            <w:r w:rsidRPr="00CA1BF9">
              <w:rPr>
                <w:rFonts w:asciiTheme="majorHAnsi" w:hAnsiTheme="majorHAnsi" w:cs="Calibri Light"/>
                <w:sz w:val="22"/>
                <w:szCs w:val="22"/>
                <w:lang w:val="uk-UA"/>
              </w:rPr>
              <w:t xml:space="preserve">Підписавши даний Договір, </w:t>
            </w:r>
            <w:proofErr w:type="spellStart"/>
            <w:r w:rsidRPr="00CA1BF9">
              <w:rPr>
                <w:rFonts w:asciiTheme="majorHAnsi" w:hAnsiTheme="majorHAnsi" w:cs="Calibri Light"/>
                <w:sz w:val="22"/>
                <w:szCs w:val="22"/>
              </w:rPr>
              <w:t>Постачальник</w:t>
            </w:r>
            <w:proofErr w:type="spellEnd"/>
            <w:r w:rsidRPr="00CA1BF9">
              <w:rPr>
                <w:rFonts w:asciiTheme="majorHAnsi" w:hAnsiTheme="majorHAnsi" w:cs="Calibri Light"/>
                <w:sz w:val="22"/>
                <w:szCs w:val="22"/>
                <w:lang w:val="uk-UA"/>
              </w:rPr>
              <w:t xml:space="preserve"> підтверджує, що прочитав, зрозумів і готовий дотримуватися Політики NIRAS «Бізнес-цілісність та етика», що представлена на сайті NIRAS </w:t>
            </w:r>
            <w:hyperlink r:id="rId27" w:history="1">
              <w:r w:rsidRPr="00CA1BF9">
                <w:rPr>
                  <w:rFonts w:asciiTheme="majorHAnsi" w:hAnsiTheme="majorHAnsi" w:cs="Calibri Light"/>
                  <w:sz w:val="22"/>
                  <w:szCs w:val="22"/>
                  <w:lang w:val="uk-UA"/>
                </w:rPr>
                <w:t>http://niras.com/about-niras/corporate-social-responsibility/</w:t>
              </w:r>
            </w:hyperlink>
            <w:r w:rsidRPr="00CA1BF9">
              <w:rPr>
                <w:rFonts w:asciiTheme="majorHAnsi" w:hAnsiTheme="majorHAnsi" w:cs="Calibri Light"/>
                <w:sz w:val="22"/>
                <w:szCs w:val="22"/>
                <w:lang w:val="uk-UA"/>
              </w:rPr>
              <w:t>, що стосуються корупції, ухилення від сплати податків, шахрайства, сучасного рабства і торгівлі людьми, дискримінації, домагань, конфліктів між собою та зобов'язання обслуговувати клієнтів та інших осіб з повагою, досконалістю та доброчесністю.</w:t>
            </w:r>
          </w:p>
          <w:p w14:paraId="6C272BEC" w14:textId="77777777" w:rsidR="00D343B6" w:rsidRPr="00CA1BF9" w:rsidRDefault="00D343B6" w:rsidP="00D343B6">
            <w:pPr>
              <w:suppressAutoHyphens/>
              <w:jc w:val="both"/>
              <w:rPr>
                <w:rFonts w:asciiTheme="majorHAnsi" w:hAnsiTheme="majorHAnsi" w:cs="Arial"/>
                <w:sz w:val="22"/>
                <w:szCs w:val="22"/>
                <w:lang w:val="uk-UA"/>
              </w:rPr>
            </w:pPr>
          </w:p>
        </w:tc>
      </w:tr>
      <w:tr w:rsidR="00D343B6" w:rsidRPr="00CA1BF9" w14:paraId="7135D63C"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1083FDCE" w14:textId="77777777" w:rsidR="00D343B6" w:rsidRPr="00CA1BF9" w:rsidRDefault="00D343B6" w:rsidP="00D343B6">
            <w:pPr>
              <w:numPr>
                <w:ilvl w:val="0"/>
                <w:numId w:val="26"/>
              </w:numPr>
              <w:tabs>
                <w:tab w:val="num" w:pos="318"/>
                <w:tab w:val="num" w:pos="459"/>
              </w:tabs>
              <w:ind w:left="34" w:firstLine="0"/>
              <w:rPr>
                <w:rFonts w:asciiTheme="majorHAnsi" w:hAnsiTheme="majorHAnsi" w:cs="Arial"/>
                <w:b/>
                <w:snapToGrid w:val="0"/>
                <w:sz w:val="22"/>
                <w:szCs w:val="22"/>
              </w:rPr>
            </w:pPr>
            <w:r w:rsidRPr="00CA1BF9">
              <w:rPr>
                <w:rFonts w:asciiTheme="majorHAnsi" w:hAnsiTheme="majorHAnsi" w:cs="Arial"/>
                <w:b/>
                <w:snapToGrid w:val="0"/>
                <w:sz w:val="22"/>
                <w:szCs w:val="22"/>
              </w:rPr>
              <w:t>Confidentiality</w:t>
            </w:r>
          </w:p>
          <w:p w14:paraId="32AC7FBC" w14:textId="77777777" w:rsidR="00D343B6" w:rsidRPr="00CA1BF9" w:rsidRDefault="00D343B6" w:rsidP="00D343B6">
            <w:pPr>
              <w:tabs>
                <w:tab w:val="num" w:pos="459"/>
              </w:tabs>
              <w:ind w:left="34"/>
              <w:jc w:val="both"/>
              <w:rPr>
                <w:rFonts w:asciiTheme="majorHAnsi" w:hAnsiTheme="majorHAnsi" w:cs="Arial"/>
                <w:snapToGrid w:val="0"/>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AD161B" w14:textId="77777777" w:rsidR="00D343B6" w:rsidRPr="00CA1BF9" w:rsidRDefault="00D343B6" w:rsidP="00414469">
            <w:pPr>
              <w:numPr>
                <w:ilvl w:val="0"/>
                <w:numId w:val="50"/>
              </w:numPr>
              <w:tabs>
                <w:tab w:val="left" w:pos="317"/>
              </w:tabs>
              <w:suppressAutoHyphens/>
              <w:ind w:left="0" w:firstLine="0"/>
              <w:rPr>
                <w:rFonts w:asciiTheme="majorHAnsi" w:hAnsiTheme="majorHAnsi" w:cs="Arial"/>
                <w:sz w:val="22"/>
                <w:szCs w:val="22"/>
                <w:lang w:val="uk-UA"/>
              </w:rPr>
            </w:pPr>
            <w:r w:rsidRPr="00CA1BF9">
              <w:rPr>
                <w:rFonts w:asciiTheme="majorHAnsi" w:hAnsiTheme="majorHAnsi" w:cs="Arial"/>
                <w:b/>
                <w:sz w:val="22"/>
                <w:szCs w:val="22"/>
                <w:lang w:val="uk-UA"/>
              </w:rPr>
              <w:t>Конфіденційність</w:t>
            </w:r>
          </w:p>
        </w:tc>
      </w:tr>
      <w:tr w:rsidR="00D343B6" w:rsidRPr="0097121A" w14:paraId="0412E561"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3968A020" w14:textId="77777777" w:rsidR="00D343B6" w:rsidRPr="00CA1BF9" w:rsidRDefault="00D343B6" w:rsidP="00D343B6">
            <w:pPr>
              <w:tabs>
                <w:tab w:val="num" w:pos="459"/>
              </w:tabs>
              <w:ind w:left="34"/>
              <w:jc w:val="both"/>
              <w:rPr>
                <w:rFonts w:asciiTheme="majorHAnsi" w:hAnsiTheme="majorHAnsi" w:cs="Arial"/>
                <w:sz w:val="22"/>
                <w:szCs w:val="22"/>
              </w:rPr>
            </w:pPr>
            <w:r w:rsidRPr="00CA1BF9">
              <w:rPr>
                <w:rFonts w:asciiTheme="majorHAnsi" w:hAnsiTheme="majorHAnsi" w:cs="Arial"/>
                <w:sz w:val="22"/>
                <w:szCs w:val="22"/>
              </w:rPr>
              <w:t>All information which comes into the Supplier’s possession or knowledge in connection with this Contract is to be treated as strictly confidential. The Supplier should not communicate such information to any third party without the prior written approval of NIRAS. These obligations shall survive the expiration or termination of this Contract.</w:t>
            </w:r>
          </w:p>
          <w:p w14:paraId="7DD3CDDA" w14:textId="77777777" w:rsidR="00D343B6" w:rsidRPr="00CA1BF9" w:rsidRDefault="00D343B6" w:rsidP="00D343B6">
            <w:pPr>
              <w:tabs>
                <w:tab w:val="num" w:pos="459"/>
              </w:tabs>
              <w:ind w:left="34"/>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18D296B"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 xml:space="preserve">Уся інформація, що потрапляє до Постачальника або стає йому відомою у зв’язку з цим Договором, вважається суворо конфіденційною. Постачальник не буде повідомляти таку інформацію будь-якій третій стороні без попередньої письмової згоди </w:t>
            </w:r>
            <w:r w:rsidRPr="00CA1BF9">
              <w:rPr>
                <w:rFonts w:asciiTheme="majorHAnsi" w:hAnsiTheme="majorHAnsi" w:cs="Arial"/>
                <w:sz w:val="22"/>
                <w:szCs w:val="22"/>
              </w:rPr>
              <w:t>NIRAS</w:t>
            </w:r>
            <w:r w:rsidRPr="00CA1BF9">
              <w:rPr>
                <w:rFonts w:asciiTheme="majorHAnsi" w:hAnsiTheme="majorHAnsi" w:cs="Arial"/>
                <w:sz w:val="22"/>
                <w:szCs w:val="22"/>
                <w:lang w:val="uk-UA"/>
              </w:rPr>
              <w:t>. Ці зобов’язання залишаються в силі після завершення або припинення дії цього Договору.</w:t>
            </w:r>
          </w:p>
          <w:p w14:paraId="5F7AC636" w14:textId="77777777" w:rsidR="00D343B6" w:rsidRPr="00CA1BF9" w:rsidRDefault="00D343B6" w:rsidP="00D343B6">
            <w:pPr>
              <w:suppressAutoHyphens/>
              <w:jc w:val="both"/>
              <w:rPr>
                <w:rFonts w:asciiTheme="majorHAnsi" w:hAnsiTheme="majorHAnsi" w:cs="Arial"/>
                <w:sz w:val="22"/>
                <w:szCs w:val="22"/>
                <w:lang w:val="ru-RU"/>
              </w:rPr>
            </w:pPr>
          </w:p>
        </w:tc>
      </w:tr>
      <w:tr w:rsidR="00D343B6" w:rsidRPr="00CA1BF9" w14:paraId="3867465F"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63F672F5" w14:textId="77777777" w:rsidR="00D343B6" w:rsidRPr="00CA1BF9" w:rsidRDefault="00D343B6" w:rsidP="00D343B6">
            <w:pPr>
              <w:numPr>
                <w:ilvl w:val="0"/>
                <w:numId w:val="26"/>
              </w:numPr>
              <w:tabs>
                <w:tab w:val="num" w:pos="318"/>
                <w:tab w:val="num" w:pos="459"/>
              </w:tabs>
              <w:ind w:left="34" w:firstLine="0"/>
              <w:rPr>
                <w:rFonts w:asciiTheme="majorHAnsi" w:hAnsiTheme="majorHAnsi" w:cs="Arial"/>
                <w:b/>
                <w:snapToGrid w:val="0"/>
                <w:sz w:val="22"/>
                <w:szCs w:val="22"/>
              </w:rPr>
            </w:pPr>
            <w:r w:rsidRPr="00CA1BF9">
              <w:rPr>
                <w:rFonts w:asciiTheme="majorHAnsi" w:hAnsiTheme="majorHAnsi" w:cs="Arial"/>
                <w:b/>
                <w:snapToGrid w:val="0"/>
                <w:sz w:val="22"/>
                <w:szCs w:val="22"/>
              </w:rPr>
              <w:t>Notices</w:t>
            </w:r>
          </w:p>
          <w:p w14:paraId="00A50E1B" w14:textId="77777777" w:rsidR="00D343B6" w:rsidRPr="00CA1BF9" w:rsidRDefault="00D343B6" w:rsidP="00D343B6">
            <w:pPr>
              <w:tabs>
                <w:tab w:val="num" w:pos="459"/>
              </w:tabs>
              <w:ind w:left="34"/>
              <w:jc w:val="both"/>
              <w:rPr>
                <w:rFonts w:asciiTheme="majorHAnsi" w:hAnsiTheme="majorHAnsi" w:cs="Arial"/>
                <w:snapToGrid w:val="0"/>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1AC0E7" w14:textId="77777777" w:rsidR="00D343B6" w:rsidRPr="00CA1BF9" w:rsidRDefault="00D343B6" w:rsidP="00414469">
            <w:pPr>
              <w:numPr>
                <w:ilvl w:val="0"/>
                <w:numId w:val="50"/>
              </w:numPr>
              <w:tabs>
                <w:tab w:val="left" w:pos="317"/>
              </w:tabs>
              <w:suppressAutoHyphens/>
              <w:ind w:left="0" w:firstLine="0"/>
              <w:rPr>
                <w:rFonts w:asciiTheme="majorHAnsi" w:hAnsiTheme="majorHAnsi" w:cs="Arial"/>
                <w:sz w:val="22"/>
                <w:szCs w:val="22"/>
                <w:lang w:val="uk-UA"/>
              </w:rPr>
            </w:pPr>
            <w:r w:rsidRPr="00CA1BF9">
              <w:rPr>
                <w:rFonts w:asciiTheme="majorHAnsi" w:hAnsiTheme="majorHAnsi" w:cs="Arial"/>
                <w:b/>
                <w:sz w:val="22"/>
                <w:szCs w:val="22"/>
                <w:lang w:val="uk-UA"/>
              </w:rPr>
              <w:t>Повідомлення</w:t>
            </w:r>
          </w:p>
        </w:tc>
      </w:tr>
      <w:tr w:rsidR="00D343B6" w:rsidRPr="004C1A04" w14:paraId="1372216C"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6D037164" w14:textId="77777777" w:rsidR="00D343B6" w:rsidRPr="007B147E" w:rsidRDefault="00D343B6" w:rsidP="00D343B6">
            <w:pPr>
              <w:pStyle w:val="a3"/>
              <w:tabs>
                <w:tab w:val="left" w:pos="459"/>
                <w:tab w:val="left" w:pos="626"/>
              </w:tabs>
              <w:ind w:left="0"/>
              <w:jc w:val="both"/>
              <w:rPr>
                <w:rFonts w:asciiTheme="majorHAnsi" w:hAnsiTheme="majorHAnsi" w:cs="Arial"/>
                <w:sz w:val="22"/>
                <w:szCs w:val="22"/>
              </w:rPr>
            </w:pPr>
            <w:r w:rsidRPr="007B147E">
              <w:rPr>
                <w:rFonts w:asciiTheme="majorHAnsi" w:hAnsiTheme="majorHAnsi" w:cs="Arial"/>
                <w:sz w:val="22"/>
                <w:szCs w:val="22"/>
              </w:rPr>
              <w:t>Any notice given pursuant to this Agreement will be sufficiently given if it is in writing and delivered, or sent by prepaid post or fax to the other Party at the following address:</w:t>
            </w:r>
          </w:p>
          <w:p w14:paraId="38220316" w14:textId="77777777" w:rsidR="00D343B6" w:rsidRPr="007B147E" w:rsidRDefault="00D343B6" w:rsidP="00D343B6">
            <w:pPr>
              <w:tabs>
                <w:tab w:val="num" w:pos="459"/>
              </w:tabs>
              <w:ind w:left="34"/>
              <w:jc w:val="both"/>
              <w:rPr>
                <w:rFonts w:asciiTheme="majorHAnsi" w:hAnsiTheme="majorHAnsi" w:cs="Arial"/>
                <w:snapToGrid w:val="0"/>
                <w:sz w:val="22"/>
                <w:szCs w:val="22"/>
                <w:lang w:val="uk-UA"/>
              </w:rPr>
            </w:pPr>
            <w:r w:rsidRPr="007B147E">
              <w:rPr>
                <w:rFonts w:asciiTheme="majorHAnsi" w:hAnsiTheme="majorHAnsi" w:cs="Arial"/>
                <w:snapToGrid w:val="0"/>
                <w:sz w:val="22"/>
                <w:szCs w:val="22"/>
              </w:rPr>
              <w:t>NIRAS:</w:t>
            </w:r>
            <w:r w:rsidRPr="007B147E">
              <w:rPr>
                <w:rFonts w:asciiTheme="majorHAnsi" w:hAnsiTheme="majorHAnsi" w:cs="Arial"/>
                <w:snapToGrid w:val="0"/>
                <w:sz w:val="22"/>
                <w:szCs w:val="22"/>
                <w:lang w:val="uk-UA"/>
              </w:rPr>
              <w:t xml:space="preserve"> </w:t>
            </w:r>
          </w:p>
          <w:p w14:paraId="0BDD4347" w14:textId="77777777" w:rsidR="00D343B6" w:rsidRPr="007B147E" w:rsidRDefault="00D343B6" w:rsidP="00D343B6">
            <w:pPr>
              <w:tabs>
                <w:tab w:val="num" w:pos="459"/>
              </w:tabs>
              <w:ind w:left="34"/>
              <w:jc w:val="both"/>
              <w:rPr>
                <w:rFonts w:asciiTheme="majorHAnsi" w:hAnsiTheme="majorHAnsi" w:cs="Arial"/>
                <w:snapToGrid w:val="0"/>
                <w:sz w:val="22"/>
                <w:szCs w:val="22"/>
                <w:lang w:val="uk-UA"/>
              </w:rPr>
            </w:pPr>
            <w:r w:rsidRPr="007B147E">
              <w:rPr>
                <w:rFonts w:asciiTheme="majorHAnsi" w:hAnsiTheme="majorHAnsi" w:cs="Arial"/>
                <w:snapToGrid w:val="0"/>
                <w:sz w:val="22"/>
                <w:szCs w:val="22"/>
              </w:rPr>
              <w:t>Box 70375</w:t>
            </w:r>
            <w:r w:rsidRPr="007B147E">
              <w:rPr>
                <w:rFonts w:asciiTheme="majorHAnsi" w:hAnsiTheme="majorHAnsi" w:cs="Arial"/>
                <w:snapToGrid w:val="0"/>
                <w:sz w:val="22"/>
                <w:szCs w:val="22"/>
                <w:lang w:val="uk-UA"/>
              </w:rPr>
              <w:t xml:space="preserve"> </w:t>
            </w:r>
          </w:p>
          <w:p w14:paraId="426ABDEE" w14:textId="77777777" w:rsidR="00D343B6" w:rsidRPr="007B147E" w:rsidRDefault="00D343B6" w:rsidP="00D343B6">
            <w:pPr>
              <w:tabs>
                <w:tab w:val="num" w:pos="459"/>
              </w:tabs>
              <w:ind w:left="34"/>
              <w:jc w:val="both"/>
              <w:rPr>
                <w:rFonts w:asciiTheme="majorHAnsi" w:hAnsiTheme="majorHAnsi" w:cs="Arial"/>
                <w:snapToGrid w:val="0"/>
                <w:sz w:val="22"/>
                <w:szCs w:val="22"/>
              </w:rPr>
            </w:pPr>
            <w:r w:rsidRPr="007B147E">
              <w:rPr>
                <w:rFonts w:asciiTheme="majorHAnsi" w:hAnsiTheme="majorHAnsi" w:cs="Arial"/>
                <w:snapToGrid w:val="0"/>
                <w:sz w:val="22"/>
                <w:szCs w:val="22"/>
              </w:rPr>
              <w:t>107 24 Stockholm, Sweden</w:t>
            </w:r>
          </w:p>
          <w:p w14:paraId="140523B6" w14:textId="77777777" w:rsidR="00D343B6" w:rsidRPr="007B147E" w:rsidRDefault="00D343B6" w:rsidP="00D343B6">
            <w:pPr>
              <w:tabs>
                <w:tab w:val="num" w:pos="459"/>
              </w:tabs>
              <w:ind w:left="34"/>
              <w:jc w:val="both"/>
              <w:rPr>
                <w:rFonts w:asciiTheme="majorHAnsi" w:hAnsiTheme="majorHAnsi" w:cs="Arial"/>
                <w:snapToGrid w:val="0"/>
                <w:sz w:val="22"/>
                <w:szCs w:val="22"/>
              </w:rPr>
            </w:pPr>
            <w:r w:rsidRPr="007B147E">
              <w:rPr>
                <w:rFonts w:asciiTheme="majorHAnsi" w:hAnsiTheme="majorHAnsi" w:cs="Arial"/>
                <w:snapToGrid w:val="0"/>
                <w:sz w:val="22"/>
                <w:szCs w:val="22"/>
              </w:rPr>
              <w:t xml:space="preserve">Supplier: </w:t>
            </w:r>
          </w:p>
          <w:p w14:paraId="2437C533" w14:textId="77777777" w:rsidR="00D343B6" w:rsidRPr="007B147E" w:rsidRDefault="00D343B6" w:rsidP="00D343B6">
            <w:pPr>
              <w:tabs>
                <w:tab w:val="num" w:pos="459"/>
              </w:tabs>
              <w:jc w:val="both"/>
              <w:rPr>
                <w:rFonts w:asciiTheme="majorHAnsi" w:hAnsiTheme="majorHAnsi" w:cs="Arial"/>
                <w:snapToGrid w:val="0"/>
                <w:sz w:val="22"/>
                <w:szCs w:val="22"/>
              </w:rPr>
            </w:pPr>
            <w:r w:rsidRPr="007B147E">
              <w:rPr>
                <w:rFonts w:asciiTheme="majorHAnsi" w:hAnsiTheme="majorHAnsi" w:cs="Arial"/>
                <w:snapToGrid w:val="0"/>
                <w:sz w:val="22"/>
                <w:szCs w:val="22"/>
              </w:rPr>
              <w:t>______________</w:t>
            </w:r>
          </w:p>
          <w:p w14:paraId="0A950554" w14:textId="77777777" w:rsidR="00D343B6" w:rsidRPr="007B147E" w:rsidRDefault="00D343B6" w:rsidP="00D343B6">
            <w:pPr>
              <w:tabs>
                <w:tab w:val="num" w:pos="459"/>
              </w:tabs>
              <w:ind w:left="34"/>
              <w:jc w:val="both"/>
              <w:rPr>
                <w:rFonts w:asciiTheme="majorHAnsi" w:hAnsiTheme="majorHAnsi" w:cs="Arial"/>
                <w:snapToGrid w:val="0"/>
                <w:sz w:val="22"/>
                <w:szCs w:val="22"/>
              </w:rPr>
            </w:pPr>
            <w:r w:rsidRPr="007B147E">
              <w:rPr>
                <w:rFonts w:asciiTheme="majorHAnsi" w:hAnsiTheme="majorHAnsi" w:cs="Arial"/>
                <w:snapToGrid w:val="0"/>
                <w:sz w:val="22"/>
                <w:szCs w:val="22"/>
              </w:rPr>
              <w:lastRenderedPageBreak/>
              <w:t xml:space="preserve">Notices sent via e-mail as scan copies signed and stamped hardcopy are acceptable if they don’t change any clause of this </w:t>
            </w:r>
            <w:r w:rsidRPr="007B147E">
              <w:rPr>
                <w:rFonts w:asciiTheme="majorHAnsi" w:hAnsiTheme="majorHAnsi" w:cs="Arial"/>
                <w:sz w:val="22"/>
                <w:szCs w:val="22"/>
              </w:rPr>
              <w:t>Agreement</w:t>
            </w:r>
            <w:r w:rsidRPr="007B147E">
              <w:rPr>
                <w:rFonts w:asciiTheme="majorHAnsi" w:hAnsiTheme="majorHAnsi" w:cs="Arial"/>
                <w:snapToGrid w:val="0"/>
                <w:sz w:val="22"/>
                <w:szCs w:val="22"/>
              </w:rPr>
              <w:t>:</w:t>
            </w:r>
          </w:p>
          <w:p w14:paraId="11FA2C27" w14:textId="77777777" w:rsidR="00D343B6" w:rsidRPr="007B147E" w:rsidRDefault="00D343B6" w:rsidP="00D343B6">
            <w:pPr>
              <w:rPr>
                <w:rFonts w:asciiTheme="majorHAnsi" w:hAnsiTheme="majorHAnsi"/>
                <w:sz w:val="22"/>
                <w:szCs w:val="22"/>
                <w:lang w:eastAsia="uk-UA"/>
              </w:rPr>
            </w:pPr>
            <w:r w:rsidRPr="007B147E">
              <w:rPr>
                <w:rFonts w:asciiTheme="majorHAnsi" w:hAnsiTheme="majorHAnsi" w:cs="Arial"/>
                <w:snapToGrid w:val="0"/>
                <w:sz w:val="22"/>
                <w:szCs w:val="22"/>
              </w:rPr>
              <w:t>NIRAS</w:t>
            </w:r>
            <w:r w:rsidRPr="007B147E">
              <w:rPr>
                <w:rFonts w:asciiTheme="majorHAnsi" w:hAnsiTheme="majorHAnsi" w:cs="Arial"/>
                <w:i/>
                <w:snapToGrid w:val="0"/>
                <w:sz w:val="22"/>
                <w:szCs w:val="22"/>
                <w:lang w:val="uk-UA"/>
              </w:rPr>
              <w:t xml:space="preserve">: </w:t>
            </w:r>
            <w:hyperlink r:id="rId28" w:history="1">
              <w:r w:rsidRPr="007B147E">
                <w:rPr>
                  <w:rStyle w:val="a8"/>
                  <w:rFonts w:asciiTheme="majorHAnsi" w:eastAsiaTheme="majorEastAsia" w:hAnsiTheme="majorHAnsi" w:cs="Arial"/>
                  <w:snapToGrid w:val="0"/>
                  <w:sz w:val="22"/>
                  <w:szCs w:val="22"/>
                </w:rPr>
                <w:t>ulead.procurements@niras.com</w:t>
              </w:r>
            </w:hyperlink>
            <w:r w:rsidRPr="007B147E">
              <w:rPr>
                <w:rFonts w:asciiTheme="majorHAnsi" w:hAnsiTheme="majorHAnsi" w:cs="Arial"/>
                <w:snapToGrid w:val="0"/>
                <w:sz w:val="22"/>
                <w:szCs w:val="22"/>
              </w:rPr>
              <w:t xml:space="preserve"> </w:t>
            </w:r>
          </w:p>
          <w:p w14:paraId="457C9654" w14:textId="77777777" w:rsidR="00D343B6" w:rsidRPr="007B147E" w:rsidRDefault="00D343B6" w:rsidP="00D343B6">
            <w:pPr>
              <w:tabs>
                <w:tab w:val="num" w:pos="459"/>
              </w:tabs>
              <w:ind w:left="34"/>
              <w:jc w:val="both"/>
              <w:rPr>
                <w:rFonts w:asciiTheme="majorHAnsi" w:hAnsiTheme="majorHAnsi" w:cs="Arial"/>
                <w:i/>
                <w:snapToGrid w:val="0"/>
                <w:sz w:val="22"/>
                <w:szCs w:val="22"/>
              </w:rPr>
            </w:pPr>
            <w:r w:rsidRPr="007B147E">
              <w:rPr>
                <w:rFonts w:asciiTheme="majorHAnsi" w:hAnsiTheme="majorHAnsi" w:cs="Arial"/>
                <w:snapToGrid w:val="0"/>
                <w:sz w:val="22"/>
                <w:szCs w:val="22"/>
              </w:rPr>
              <w:t xml:space="preserve">Supplier: </w:t>
            </w:r>
            <w:r w:rsidRPr="007B147E">
              <w:rPr>
                <w:rStyle w:val="a8"/>
                <w:rFonts w:asciiTheme="majorHAnsi" w:eastAsiaTheme="majorEastAsia" w:hAnsiTheme="majorHAnsi" w:cs="Arial"/>
                <w:snapToGrid w:val="0"/>
                <w:sz w:val="22"/>
                <w:szCs w:val="22"/>
              </w:rPr>
              <w:t>_______________</w:t>
            </w:r>
          </w:p>
          <w:p w14:paraId="579FFD44" w14:textId="77777777" w:rsidR="00D343B6" w:rsidRPr="007B147E" w:rsidRDefault="00D343B6" w:rsidP="00D343B6">
            <w:pPr>
              <w:tabs>
                <w:tab w:val="num" w:pos="459"/>
              </w:tabs>
              <w:ind w:left="34"/>
              <w:jc w:val="both"/>
              <w:rPr>
                <w:rFonts w:asciiTheme="majorHAnsi" w:hAnsiTheme="majorHAnsi" w:cs="Arial"/>
                <w:snapToGrid w:val="0"/>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FC3F0FF" w14:textId="77777777" w:rsidR="00D343B6" w:rsidRPr="007B147E" w:rsidRDefault="00D343B6" w:rsidP="00D343B6">
            <w:pPr>
              <w:pStyle w:val="a3"/>
              <w:tabs>
                <w:tab w:val="left" w:pos="459"/>
              </w:tabs>
              <w:suppressAutoHyphens/>
              <w:ind w:left="0"/>
              <w:jc w:val="both"/>
              <w:rPr>
                <w:rFonts w:asciiTheme="majorHAnsi" w:hAnsiTheme="majorHAnsi" w:cs="Arial"/>
                <w:sz w:val="22"/>
                <w:szCs w:val="22"/>
                <w:lang w:val="uk-UA"/>
              </w:rPr>
            </w:pPr>
            <w:r w:rsidRPr="007B147E">
              <w:rPr>
                <w:rFonts w:asciiTheme="majorHAnsi" w:hAnsiTheme="majorHAnsi" w:cs="Arial"/>
                <w:sz w:val="22"/>
                <w:szCs w:val="22"/>
                <w:lang w:val="uk-UA"/>
              </w:rPr>
              <w:lastRenderedPageBreak/>
              <w:t xml:space="preserve">Будь-яке повідомлення в рамках Угоди вважається наданим відповідним чином за умови його надання у письмовій формі і доставки, або надсилання поштою чи факсом іншій Стороні за </w:t>
            </w:r>
            <w:proofErr w:type="spellStart"/>
            <w:r w:rsidRPr="007B147E">
              <w:rPr>
                <w:rFonts w:asciiTheme="majorHAnsi" w:hAnsiTheme="majorHAnsi" w:cs="Arial"/>
                <w:sz w:val="22"/>
                <w:szCs w:val="22"/>
                <w:lang w:val="uk-UA"/>
              </w:rPr>
              <w:t>адресою</w:t>
            </w:r>
            <w:proofErr w:type="spellEnd"/>
            <w:r w:rsidRPr="007B147E">
              <w:rPr>
                <w:rFonts w:asciiTheme="majorHAnsi" w:hAnsiTheme="majorHAnsi" w:cs="Arial"/>
                <w:sz w:val="22"/>
                <w:szCs w:val="22"/>
                <w:lang w:val="uk-UA"/>
              </w:rPr>
              <w:t>:</w:t>
            </w:r>
          </w:p>
          <w:p w14:paraId="0B013192" w14:textId="77777777" w:rsidR="00D343B6" w:rsidRPr="007B147E" w:rsidRDefault="00D343B6" w:rsidP="00D343B6">
            <w:pPr>
              <w:jc w:val="both"/>
              <w:rPr>
                <w:rFonts w:asciiTheme="majorHAnsi" w:hAnsiTheme="majorHAnsi" w:cs="Arial"/>
                <w:i/>
                <w:sz w:val="22"/>
                <w:szCs w:val="22"/>
                <w:lang w:val="uk-UA"/>
              </w:rPr>
            </w:pPr>
            <w:r w:rsidRPr="007B147E">
              <w:rPr>
                <w:rFonts w:asciiTheme="majorHAnsi" w:hAnsiTheme="majorHAnsi" w:cs="Arial"/>
                <w:snapToGrid w:val="0"/>
                <w:sz w:val="22"/>
                <w:szCs w:val="22"/>
              </w:rPr>
              <w:t>NIRAS</w:t>
            </w:r>
            <w:r w:rsidRPr="007B147E">
              <w:rPr>
                <w:rFonts w:asciiTheme="majorHAnsi" w:hAnsiTheme="majorHAnsi" w:cs="Arial"/>
                <w:snapToGrid w:val="0"/>
                <w:sz w:val="22"/>
                <w:szCs w:val="22"/>
                <w:lang w:val="uk-UA"/>
              </w:rPr>
              <w:t>:</w:t>
            </w:r>
          </w:p>
          <w:p w14:paraId="47D753BA" w14:textId="77777777" w:rsidR="00D343B6" w:rsidRPr="007B147E" w:rsidRDefault="00D343B6" w:rsidP="00D343B6">
            <w:pPr>
              <w:tabs>
                <w:tab w:val="num" w:pos="459"/>
              </w:tabs>
              <w:ind w:left="34"/>
              <w:jc w:val="both"/>
              <w:rPr>
                <w:rFonts w:asciiTheme="majorHAnsi" w:hAnsiTheme="majorHAnsi" w:cs="Arial"/>
                <w:snapToGrid w:val="0"/>
                <w:sz w:val="22"/>
                <w:szCs w:val="22"/>
                <w:lang w:val="uk-UA"/>
              </w:rPr>
            </w:pPr>
            <w:r w:rsidRPr="007B147E">
              <w:rPr>
                <w:rFonts w:asciiTheme="majorHAnsi" w:hAnsiTheme="majorHAnsi" w:cs="Arial"/>
                <w:snapToGrid w:val="0"/>
                <w:sz w:val="22"/>
                <w:szCs w:val="22"/>
              </w:rPr>
              <w:t>Box</w:t>
            </w:r>
            <w:r w:rsidRPr="007B147E">
              <w:rPr>
                <w:rFonts w:asciiTheme="majorHAnsi" w:hAnsiTheme="majorHAnsi" w:cs="Arial"/>
                <w:snapToGrid w:val="0"/>
                <w:sz w:val="22"/>
                <w:szCs w:val="22"/>
                <w:lang w:val="uk-UA"/>
              </w:rPr>
              <w:t xml:space="preserve"> 70375 </w:t>
            </w:r>
          </w:p>
          <w:p w14:paraId="2AB3EE6C" w14:textId="77777777" w:rsidR="00D343B6" w:rsidRPr="007B147E" w:rsidRDefault="00D343B6" w:rsidP="00D343B6">
            <w:pPr>
              <w:tabs>
                <w:tab w:val="num" w:pos="459"/>
              </w:tabs>
              <w:ind w:left="34"/>
              <w:jc w:val="both"/>
              <w:rPr>
                <w:rFonts w:asciiTheme="majorHAnsi" w:hAnsiTheme="majorHAnsi" w:cs="Arial"/>
                <w:snapToGrid w:val="0"/>
                <w:sz w:val="22"/>
                <w:szCs w:val="22"/>
                <w:lang w:val="uk-UA"/>
              </w:rPr>
            </w:pPr>
            <w:r w:rsidRPr="007B147E">
              <w:rPr>
                <w:rFonts w:asciiTheme="majorHAnsi" w:hAnsiTheme="majorHAnsi" w:cs="Arial"/>
                <w:snapToGrid w:val="0"/>
                <w:sz w:val="22"/>
                <w:szCs w:val="22"/>
                <w:lang w:val="uk-UA"/>
              </w:rPr>
              <w:t xml:space="preserve">107 24 </w:t>
            </w:r>
            <w:r w:rsidRPr="007B147E">
              <w:rPr>
                <w:rFonts w:asciiTheme="majorHAnsi" w:hAnsiTheme="majorHAnsi" w:cs="Arial"/>
                <w:snapToGrid w:val="0"/>
                <w:sz w:val="22"/>
                <w:szCs w:val="22"/>
              </w:rPr>
              <w:t>Stockholm</w:t>
            </w:r>
            <w:r w:rsidRPr="007B147E">
              <w:rPr>
                <w:rFonts w:asciiTheme="majorHAnsi" w:hAnsiTheme="majorHAnsi" w:cs="Arial"/>
                <w:snapToGrid w:val="0"/>
                <w:sz w:val="22"/>
                <w:szCs w:val="22"/>
                <w:lang w:val="uk-UA"/>
              </w:rPr>
              <w:t xml:space="preserve">, </w:t>
            </w:r>
            <w:r w:rsidRPr="007B147E">
              <w:rPr>
                <w:rFonts w:asciiTheme="majorHAnsi" w:hAnsiTheme="majorHAnsi" w:cs="Arial"/>
                <w:snapToGrid w:val="0"/>
                <w:sz w:val="22"/>
                <w:szCs w:val="22"/>
              </w:rPr>
              <w:t>Sweden</w:t>
            </w:r>
          </w:p>
          <w:p w14:paraId="53CE75A2" w14:textId="77777777" w:rsidR="00D343B6" w:rsidRPr="007B147E" w:rsidRDefault="00D343B6" w:rsidP="00D343B6">
            <w:pPr>
              <w:rPr>
                <w:rFonts w:asciiTheme="majorHAnsi" w:hAnsiTheme="majorHAnsi" w:cs="Arial"/>
                <w:sz w:val="22"/>
                <w:szCs w:val="22"/>
                <w:lang w:val="uk-UA"/>
              </w:rPr>
            </w:pPr>
            <w:r w:rsidRPr="007B147E">
              <w:rPr>
                <w:rFonts w:asciiTheme="majorHAnsi" w:hAnsiTheme="majorHAnsi" w:cs="Arial"/>
                <w:sz w:val="22"/>
                <w:szCs w:val="22"/>
                <w:lang w:val="uk-UA"/>
              </w:rPr>
              <w:t>Постачальник:</w:t>
            </w:r>
          </w:p>
          <w:p w14:paraId="32839DDF" w14:textId="77777777" w:rsidR="00D343B6" w:rsidRPr="007B147E" w:rsidRDefault="00D343B6" w:rsidP="00D343B6">
            <w:pPr>
              <w:rPr>
                <w:rFonts w:asciiTheme="majorHAnsi" w:hAnsiTheme="majorHAnsi" w:cs="Arial"/>
                <w:sz w:val="22"/>
                <w:szCs w:val="22"/>
                <w:lang w:val="ru-RU"/>
              </w:rPr>
            </w:pPr>
            <w:r w:rsidRPr="007B147E">
              <w:rPr>
                <w:rFonts w:asciiTheme="majorHAnsi" w:hAnsiTheme="majorHAnsi" w:cs="Arial"/>
                <w:snapToGrid w:val="0"/>
                <w:sz w:val="22"/>
                <w:szCs w:val="22"/>
                <w:lang w:val="ru-RU"/>
              </w:rPr>
              <w:t>______________</w:t>
            </w:r>
          </w:p>
          <w:p w14:paraId="7E4C3B91" w14:textId="77777777" w:rsidR="00D343B6" w:rsidRPr="007B147E" w:rsidRDefault="00D343B6" w:rsidP="00D343B6">
            <w:pPr>
              <w:jc w:val="both"/>
              <w:rPr>
                <w:rFonts w:asciiTheme="majorHAnsi" w:hAnsiTheme="majorHAnsi" w:cs="Arial"/>
                <w:sz w:val="22"/>
                <w:szCs w:val="22"/>
                <w:lang w:val="uk-UA"/>
              </w:rPr>
            </w:pPr>
            <w:r w:rsidRPr="007B147E">
              <w:rPr>
                <w:rFonts w:asciiTheme="majorHAnsi" w:hAnsiTheme="majorHAnsi" w:cs="Arial"/>
                <w:sz w:val="22"/>
                <w:szCs w:val="22"/>
                <w:lang w:val="uk-UA"/>
              </w:rPr>
              <w:lastRenderedPageBreak/>
              <w:t xml:space="preserve">Повідомлення електронної поштою у формі сканованої копії паперового документу є прийнятним, якщо воно не вносить змін до будь-якого положення Угоди: </w:t>
            </w:r>
          </w:p>
          <w:p w14:paraId="4D96156C" w14:textId="77777777" w:rsidR="00D343B6" w:rsidRPr="007B147E" w:rsidRDefault="00D343B6" w:rsidP="00D343B6">
            <w:pPr>
              <w:jc w:val="both"/>
              <w:rPr>
                <w:rFonts w:asciiTheme="majorHAnsi" w:hAnsiTheme="majorHAnsi" w:cs="Arial"/>
                <w:i/>
                <w:snapToGrid w:val="0"/>
                <w:sz w:val="22"/>
                <w:szCs w:val="22"/>
                <w:lang w:val="uk-UA"/>
              </w:rPr>
            </w:pPr>
            <w:r w:rsidRPr="000E0D8A">
              <w:rPr>
                <w:rFonts w:asciiTheme="majorHAnsi" w:hAnsiTheme="majorHAnsi" w:cs="Arial"/>
                <w:snapToGrid w:val="0"/>
                <w:sz w:val="22"/>
                <w:szCs w:val="22"/>
                <w:lang w:val="fi-FI"/>
              </w:rPr>
              <w:t>NIRAS</w:t>
            </w:r>
            <w:r w:rsidRPr="007B147E">
              <w:rPr>
                <w:rFonts w:asciiTheme="majorHAnsi" w:hAnsiTheme="majorHAnsi" w:cs="Arial"/>
                <w:snapToGrid w:val="0"/>
                <w:sz w:val="22"/>
                <w:szCs w:val="22"/>
                <w:lang w:val="uk-UA"/>
              </w:rPr>
              <w:t xml:space="preserve">: </w:t>
            </w:r>
            <w:hyperlink r:id="rId29" w:history="1">
              <w:r w:rsidRPr="000E0D8A">
                <w:rPr>
                  <w:rStyle w:val="a8"/>
                  <w:rFonts w:asciiTheme="majorHAnsi" w:eastAsiaTheme="majorEastAsia" w:hAnsiTheme="majorHAnsi" w:cs="Arial"/>
                  <w:snapToGrid w:val="0"/>
                  <w:sz w:val="22"/>
                  <w:szCs w:val="22"/>
                  <w:lang w:val="fi-FI"/>
                </w:rPr>
                <w:t>ulead</w:t>
              </w:r>
              <w:r w:rsidRPr="007B147E">
                <w:rPr>
                  <w:rStyle w:val="a8"/>
                  <w:rFonts w:asciiTheme="majorHAnsi" w:eastAsiaTheme="majorEastAsia" w:hAnsiTheme="majorHAnsi" w:cs="Arial"/>
                  <w:snapToGrid w:val="0"/>
                  <w:sz w:val="22"/>
                  <w:szCs w:val="22"/>
                  <w:lang w:val="uk-UA"/>
                </w:rPr>
                <w:t>.</w:t>
              </w:r>
              <w:r w:rsidRPr="000E0D8A">
                <w:rPr>
                  <w:rStyle w:val="a8"/>
                  <w:rFonts w:asciiTheme="majorHAnsi" w:eastAsiaTheme="majorEastAsia" w:hAnsiTheme="majorHAnsi" w:cs="Arial"/>
                  <w:snapToGrid w:val="0"/>
                  <w:sz w:val="22"/>
                  <w:szCs w:val="22"/>
                  <w:lang w:val="fi-FI"/>
                </w:rPr>
                <w:t>procurements</w:t>
              </w:r>
              <w:r w:rsidRPr="007B147E">
                <w:rPr>
                  <w:rStyle w:val="a8"/>
                  <w:rFonts w:asciiTheme="majorHAnsi" w:eastAsiaTheme="majorEastAsia" w:hAnsiTheme="majorHAnsi" w:cs="Arial"/>
                  <w:snapToGrid w:val="0"/>
                  <w:sz w:val="22"/>
                  <w:szCs w:val="22"/>
                  <w:lang w:val="uk-UA"/>
                </w:rPr>
                <w:t>@</w:t>
              </w:r>
              <w:r w:rsidRPr="000E0D8A">
                <w:rPr>
                  <w:rStyle w:val="a8"/>
                  <w:rFonts w:asciiTheme="majorHAnsi" w:eastAsiaTheme="majorEastAsia" w:hAnsiTheme="majorHAnsi" w:cs="Arial"/>
                  <w:snapToGrid w:val="0"/>
                  <w:sz w:val="22"/>
                  <w:szCs w:val="22"/>
                  <w:lang w:val="fi-FI"/>
                </w:rPr>
                <w:t>niras</w:t>
              </w:r>
              <w:r w:rsidRPr="007B147E">
                <w:rPr>
                  <w:rStyle w:val="a8"/>
                  <w:rFonts w:asciiTheme="majorHAnsi" w:eastAsiaTheme="majorEastAsia" w:hAnsiTheme="majorHAnsi" w:cs="Arial"/>
                  <w:snapToGrid w:val="0"/>
                  <w:sz w:val="22"/>
                  <w:szCs w:val="22"/>
                  <w:lang w:val="uk-UA"/>
                </w:rPr>
                <w:t>.</w:t>
              </w:r>
              <w:r w:rsidRPr="000E0D8A">
                <w:rPr>
                  <w:rStyle w:val="a8"/>
                  <w:rFonts w:asciiTheme="majorHAnsi" w:eastAsiaTheme="majorEastAsia" w:hAnsiTheme="majorHAnsi" w:cs="Arial"/>
                  <w:snapToGrid w:val="0"/>
                  <w:sz w:val="22"/>
                  <w:szCs w:val="22"/>
                  <w:lang w:val="fi-FI"/>
                </w:rPr>
                <w:t>com</w:t>
              </w:r>
            </w:hyperlink>
          </w:p>
          <w:p w14:paraId="11C0B1DE" w14:textId="77777777" w:rsidR="00D343B6" w:rsidRPr="000E0D8A" w:rsidRDefault="00D343B6" w:rsidP="00D343B6">
            <w:pPr>
              <w:rPr>
                <w:rStyle w:val="a8"/>
                <w:rFonts w:asciiTheme="majorHAnsi" w:eastAsiaTheme="majorEastAsia" w:hAnsiTheme="majorHAnsi" w:cs="Arial"/>
                <w:snapToGrid w:val="0"/>
                <w:sz w:val="22"/>
                <w:szCs w:val="22"/>
                <w:lang w:val="fi-FI"/>
              </w:rPr>
            </w:pPr>
            <w:r w:rsidRPr="007B147E">
              <w:rPr>
                <w:rFonts w:asciiTheme="majorHAnsi" w:hAnsiTheme="majorHAnsi" w:cs="Arial"/>
                <w:sz w:val="22"/>
                <w:szCs w:val="22"/>
                <w:lang w:val="uk-UA"/>
              </w:rPr>
              <w:t>Постачальник</w:t>
            </w:r>
            <w:r w:rsidRPr="000E0D8A">
              <w:rPr>
                <w:rFonts w:asciiTheme="majorHAnsi" w:hAnsiTheme="majorHAnsi" w:cs="Arial"/>
                <w:i/>
                <w:snapToGrid w:val="0"/>
                <w:sz w:val="22"/>
                <w:szCs w:val="22"/>
                <w:lang w:val="fi-FI"/>
              </w:rPr>
              <w:t xml:space="preserve">: </w:t>
            </w:r>
            <w:r w:rsidRPr="000E0D8A">
              <w:rPr>
                <w:rFonts w:asciiTheme="majorHAnsi" w:eastAsiaTheme="majorEastAsia" w:hAnsiTheme="majorHAnsi" w:cs="Arial"/>
                <w:snapToGrid w:val="0"/>
                <w:sz w:val="22"/>
                <w:szCs w:val="22"/>
                <w:lang w:val="fi-FI"/>
              </w:rPr>
              <w:t>____________</w:t>
            </w:r>
          </w:p>
          <w:p w14:paraId="28745F20" w14:textId="77777777" w:rsidR="00D343B6" w:rsidRPr="007B147E" w:rsidRDefault="00D343B6" w:rsidP="00D343B6">
            <w:pPr>
              <w:rPr>
                <w:rFonts w:asciiTheme="majorHAnsi" w:hAnsiTheme="majorHAnsi" w:cs="Arial"/>
                <w:i/>
                <w:sz w:val="22"/>
                <w:szCs w:val="22"/>
                <w:lang w:val="uk-UA"/>
              </w:rPr>
            </w:pPr>
          </w:p>
        </w:tc>
      </w:tr>
      <w:tr w:rsidR="00D343B6" w:rsidRPr="00CA1BF9" w14:paraId="72202429"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1C78FB10" w14:textId="77777777" w:rsidR="00D343B6" w:rsidRPr="00CA1BF9" w:rsidRDefault="00D343B6" w:rsidP="00D343B6">
            <w:pPr>
              <w:numPr>
                <w:ilvl w:val="0"/>
                <w:numId w:val="26"/>
              </w:numPr>
              <w:tabs>
                <w:tab w:val="num" w:pos="318"/>
                <w:tab w:val="num" w:pos="459"/>
              </w:tabs>
              <w:ind w:left="34" w:firstLine="0"/>
              <w:rPr>
                <w:rFonts w:asciiTheme="majorHAnsi" w:hAnsiTheme="majorHAnsi" w:cs="Arial"/>
                <w:b/>
                <w:snapToGrid w:val="0"/>
                <w:sz w:val="22"/>
                <w:szCs w:val="22"/>
              </w:rPr>
            </w:pPr>
            <w:r w:rsidRPr="00CA1BF9">
              <w:rPr>
                <w:rFonts w:asciiTheme="majorHAnsi" w:hAnsiTheme="majorHAnsi" w:cs="Arial"/>
                <w:b/>
                <w:snapToGrid w:val="0"/>
                <w:sz w:val="22"/>
                <w:szCs w:val="22"/>
              </w:rPr>
              <w:lastRenderedPageBreak/>
              <w:t>Use of NIRAS Name</w:t>
            </w:r>
          </w:p>
          <w:p w14:paraId="68444B95" w14:textId="77777777" w:rsidR="00D343B6" w:rsidRPr="00CA1BF9" w:rsidRDefault="00D343B6" w:rsidP="00D343B6">
            <w:pPr>
              <w:tabs>
                <w:tab w:val="num" w:pos="459"/>
              </w:tabs>
              <w:ind w:left="34"/>
              <w:jc w:val="both"/>
              <w:rPr>
                <w:rFonts w:asciiTheme="majorHAnsi" w:hAnsiTheme="majorHAnsi" w:cs="Arial"/>
                <w:snapToGrid w:val="0"/>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F148ADE" w14:textId="77777777" w:rsidR="00D343B6" w:rsidRPr="00CA1BF9" w:rsidRDefault="00D343B6" w:rsidP="00414469">
            <w:pPr>
              <w:numPr>
                <w:ilvl w:val="0"/>
                <w:numId w:val="50"/>
              </w:numPr>
              <w:tabs>
                <w:tab w:val="left" w:pos="317"/>
              </w:tabs>
              <w:suppressAutoHyphens/>
              <w:ind w:left="0" w:firstLine="0"/>
              <w:rPr>
                <w:rFonts w:asciiTheme="majorHAnsi" w:hAnsiTheme="majorHAnsi" w:cs="Arial"/>
                <w:sz w:val="22"/>
                <w:szCs w:val="22"/>
                <w:lang w:val="uk-UA"/>
              </w:rPr>
            </w:pPr>
            <w:r w:rsidRPr="00CA1BF9">
              <w:rPr>
                <w:rFonts w:asciiTheme="majorHAnsi" w:hAnsiTheme="majorHAnsi" w:cs="Arial"/>
                <w:b/>
                <w:sz w:val="22"/>
                <w:szCs w:val="22"/>
                <w:lang w:val="uk-UA"/>
              </w:rPr>
              <w:t xml:space="preserve">Використання назви </w:t>
            </w:r>
            <w:r w:rsidRPr="00CA1BF9">
              <w:rPr>
                <w:rFonts w:asciiTheme="majorHAnsi" w:hAnsiTheme="majorHAnsi" w:cs="Arial"/>
                <w:b/>
                <w:sz w:val="22"/>
                <w:szCs w:val="22"/>
              </w:rPr>
              <w:t>NIRAS</w:t>
            </w:r>
          </w:p>
        </w:tc>
      </w:tr>
      <w:tr w:rsidR="00D343B6" w:rsidRPr="0097121A" w14:paraId="5F9069D5"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56183DF7" w14:textId="77777777" w:rsidR="00D343B6" w:rsidRPr="00CA1BF9" w:rsidRDefault="00D343B6" w:rsidP="00D343B6">
            <w:pPr>
              <w:tabs>
                <w:tab w:val="num" w:pos="459"/>
              </w:tabs>
              <w:ind w:left="34"/>
              <w:jc w:val="both"/>
              <w:rPr>
                <w:rFonts w:asciiTheme="majorHAnsi" w:hAnsiTheme="majorHAnsi" w:cs="Arial"/>
                <w:sz w:val="22"/>
                <w:szCs w:val="22"/>
              </w:rPr>
            </w:pPr>
            <w:r w:rsidRPr="00CA1BF9">
              <w:rPr>
                <w:rFonts w:asciiTheme="majorHAnsi" w:hAnsiTheme="majorHAnsi" w:cs="Arial"/>
                <w:sz w:val="22"/>
                <w:szCs w:val="22"/>
              </w:rPr>
              <w:t xml:space="preserve">The official logo and name of NIRAS may only be used by the Supplier in connection with this Contract and with the prior written approval of NIRAS. </w:t>
            </w:r>
          </w:p>
          <w:p w14:paraId="7B0E1D58" w14:textId="77777777" w:rsidR="00D343B6" w:rsidRPr="00CA1BF9" w:rsidRDefault="00D343B6" w:rsidP="00D343B6">
            <w:pPr>
              <w:tabs>
                <w:tab w:val="num" w:pos="459"/>
              </w:tabs>
              <w:ind w:left="34"/>
              <w:jc w:val="both"/>
              <w:rPr>
                <w:rFonts w:asciiTheme="majorHAnsi" w:hAnsiTheme="majorHAnsi" w:cs="Arial"/>
                <w:snapToGrid w:val="0"/>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88B965" w14:textId="77777777" w:rsidR="00D343B6" w:rsidRPr="00CA1BF9" w:rsidRDefault="00D343B6" w:rsidP="00D343B6">
            <w:pPr>
              <w:jc w:val="both"/>
              <w:rPr>
                <w:rFonts w:asciiTheme="majorHAnsi" w:hAnsiTheme="majorHAnsi" w:cs="Arial"/>
                <w:snapToGrid w:val="0"/>
                <w:sz w:val="22"/>
                <w:szCs w:val="22"/>
                <w:lang w:val="uk-UA"/>
              </w:rPr>
            </w:pPr>
            <w:r w:rsidRPr="00CA1BF9">
              <w:rPr>
                <w:rFonts w:asciiTheme="majorHAnsi" w:hAnsiTheme="majorHAnsi" w:cs="Arial"/>
                <w:sz w:val="22"/>
                <w:szCs w:val="22"/>
                <w:lang w:val="uk-UA"/>
              </w:rPr>
              <w:t xml:space="preserve">Використання офіційного логотипу та назви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дозволяється  Постачальникові лише у зв’язку з наданням Послуг та за умови попередньої письмової згоди </w:t>
            </w:r>
            <w:r w:rsidRPr="00CA1BF9">
              <w:rPr>
                <w:rFonts w:asciiTheme="majorHAnsi" w:hAnsiTheme="majorHAnsi" w:cs="Arial"/>
                <w:sz w:val="22"/>
                <w:szCs w:val="22"/>
              </w:rPr>
              <w:t>NIRAS</w:t>
            </w:r>
            <w:r w:rsidRPr="00CA1BF9">
              <w:rPr>
                <w:rFonts w:asciiTheme="majorHAnsi" w:hAnsiTheme="majorHAnsi" w:cs="Arial"/>
                <w:sz w:val="22"/>
                <w:szCs w:val="22"/>
                <w:lang w:val="uk-UA"/>
              </w:rPr>
              <w:t>.</w:t>
            </w:r>
          </w:p>
          <w:p w14:paraId="033D3E6C" w14:textId="77777777" w:rsidR="00D343B6" w:rsidRPr="00CA1BF9" w:rsidRDefault="00D343B6" w:rsidP="00D343B6">
            <w:pPr>
              <w:suppressAutoHyphens/>
              <w:jc w:val="both"/>
              <w:rPr>
                <w:rFonts w:asciiTheme="majorHAnsi" w:hAnsiTheme="majorHAnsi" w:cs="Arial"/>
                <w:sz w:val="22"/>
                <w:szCs w:val="22"/>
                <w:lang w:val="uk-UA"/>
              </w:rPr>
            </w:pPr>
          </w:p>
        </w:tc>
      </w:tr>
      <w:tr w:rsidR="00D343B6" w:rsidRPr="00CA1BF9" w14:paraId="62F8A040"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4238FDDA" w14:textId="77777777" w:rsidR="00D343B6" w:rsidRPr="00CA1BF9" w:rsidRDefault="00D343B6" w:rsidP="00D343B6">
            <w:pPr>
              <w:numPr>
                <w:ilvl w:val="0"/>
                <w:numId w:val="26"/>
              </w:numPr>
              <w:tabs>
                <w:tab w:val="num" w:pos="318"/>
                <w:tab w:val="num" w:pos="459"/>
              </w:tabs>
              <w:ind w:left="34" w:firstLine="0"/>
              <w:rPr>
                <w:rFonts w:asciiTheme="majorHAnsi" w:hAnsiTheme="majorHAnsi" w:cs="Arial"/>
                <w:b/>
                <w:snapToGrid w:val="0"/>
                <w:sz w:val="22"/>
                <w:szCs w:val="22"/>
              </w:rPr>
            </w:pPr>
            <w:r w:rsidRPr="00CA1BF9">
              <w:rPr>
                <w:rFonts w:asciiTheme="majorHAnsi" w:hAnsiTheme="majorHAnsi" w:cs="Arial"/>
                <w:b/>
                <w:snapToGrid w:val="0"/>
                <w:sz w:val="22"/>
                <w:szCs w:val="22"/>
              </w:rPr>
              <w:t>Assignment and Subcontracting</w:t>
            </w:r>
          </w:p>
          <w:p w14:paraId="1F6F6D23" w14:textId="77777777" w:rsidR="00D343B6" w:rsidRPr="00CA1BF9" w:rsidRDefault="00D343B6" w:rsidP="00D343B6">
            <w:pPr>
              <w:tabs>
                <w:tab w:val="num" w:pos="459"/>
              </w:tabs>
              <w:ind w:left="34"/>
              <w:jc w:val="both"/>
              <w:rPr>
                <w:rFonts w:asciiTheme="majorHAnsi" w:hAnsiTheme="majorHAnsi" w:cs="Arial"/>
                <w:snapToGrid w:val="0"/>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0BAA27F" w14:textId="77777777" w:rsidR="00D343B6" w:rsidRPr="00CA1BF9" w:rsidRDefault="00D343B6" w:rsidP="00414469">
            <w:pPr>
              <w:numPr>
                <w:ilvl w:val="0"/>
                <w:numId w:val="50"/>
              </w:numPr>
              <w:tabs>
                <w:tab w:val="left" w:pos="317"/>
              </w:tabs>
              <w:suppressAutoHyphens/>
              <w:ind w:left="0" w:firstLine="0"/>
              <w:rPr>
                <w:rFonts w:asciiTheme="majorHAnsi" w:hAnsiTheme="majorHAnsi" w:cs="Arial"/>
                <w:sz w:val="22"/>
                <w:szCs w:val="22"/>
                <w:lang w:val="uk-UA"/>
              </w:rPr>
            </w:pPr>
            <w:r w:rsidRPr="00CA1BF9">
              <w:rPr>
                <w:rFonts w:asciiTheme="majorHAnsi" w:hAnsiTheme="majorHAnsi" w:cs="Arial"/>
                <w:b/>
                <w:sz w:val="22"/>
                <w:szCs w:val="22"/>
                <w:lang w:val="uk-UA"/>
              </w:rPr>
              <w:t>Передоручення та субпідряди</w:t>
            </w:r>
          </w:p>
        </w:tc>
      </w:tr>
      <w:tr w:rsidR="00D343B6" w:rsidRPr="0097121A" w14:paraId="7AA64C88"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7728A757" w14:textId="77777777" w:rsidR="00D343B6" w:rsidRPr="00CA1BF9" w:rsidRDefault="00D343B6" w:rsidP="00D343B6">
            <w:pPr>
              <w:tabs>
                <w:tab w:val="num" w:pos="459"/>
              </w:tabs>
              <w:ind w:left="34"/>
              <w:jc w:val="both"/>
              <w:rPr>
                <w:rFonts w:asciiTheme="majorHAnsi" w:hAnsiTheme="majorHAnsi" w:cs="Arial"/>
                <w:snapToGrid w:val="0"/>
                <w:sz w:val="22"/>
                <w:szCs w:val="22"/>
                <w:lang w:val="uk-UA"/>
              </w:rPr>
            </w:pPr>
            <w:r w:rsidRPr="00CA1BF9">
              <w:rPr>
                <w:rFonts w:asciiTheme="majorHAnsi" w:hAnsiTheme="majorHAnsi" w:cs="Arial"/>
                <w:snapToGrid w:val="0"/>
                <w:sz w:val="22"/>
                <w:szCs w:val="22"/>
                <w:lang w:val="uk-UA"/>
              </w:rPr>
              <w:t>20</w:t>
            </w:r>
            <w:r w:rsidRPr="00CA1BF9">
              <w:rPr>
                <w:rFonts w:asciiTheme="majorHAnsi" w:hAnsiTheme="majorHAnsi" w:cs="Arial"/>
                <w:snapToGrid w:val="0"/>
                <w:sz w:val="22"/>
                <w:szCs w:val="22"/>
              </w:rPr>
              <w:t>.1</w:t>
            </w:r>
            <w:r w:rsidRPr="00CA1BF9">
              <w:rPr>
                <w:rFonts w:asciiTheme="majorHAnsi" w:hAnsiTheme="majorHAnsi" w:cs="Arial"/>
                <w:snapToGrid w:val="0"/>
                <w:sz w:val="22"/>
                <w:szCs w:val="22"/>
              </w:rPr>
              <w:tab/>
            </w:r>
            <w:r w:rsidRPr="00CA1BF9">
              <w:rPr>
                <w:rFonts w:asciiTheme="majorHAnsi" w:hAnsiTheme="majorHAnsi" w:cs="Arial"/>
                <w:sz w:val="22"/>
                <w:szCs w:val="22"/>
              </w:rPr>
              <w:t>The Supplier shall not assign or subcontract the Contract or any work under this Contract in part or all, unless agreed upon in writing in advance by NIRAS. Any subcontract entered into by the Supplier without approval in writing by NIRAS may be cause for termination of the Contract.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A8AA9D" w14:textId="77777777" w:rsidR="00D343B6" w:rsidRPr="00CA1BF9" w:rsidRDefault="00D343B6" w:rsidP="00D343B6">
            <w:pPr>
              <w:jc w:val="both"/>
              <w:rPr>
                <w:rFonts w:asciiTheme="majorHAnsi" w:hAnsiTheme="majorHAnsi" w:cs="Arial"/>
                <w:sz w:val="22"/>
                <w:szCs w:val="22"/>
                <w:lang w:val="ru-RU"/>
              </w:rPr>
            </w:pPr>
            <w:r w:rsidRPr="00CA1BF9">
              <w:rPr>
                <w:rFonts w:asciiTheme="majorHAnsi" w:hAnsiTheme="majorHAnsi" w:cs="Arial"/>
                <w:sz w:val="22"/>
                <w:szCs w:val="22"/>
                <w:lang w:val="uk-UA"/>
              </w:rPr>
              <w:t xml:space="preserve">20.1 Постачальник не передоручає або не передає субпідрядникам, повністю або частково, будь-які роботи за цим Договором за відсутності попередньої письмової згоди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Укладання  Постачальником будь-якого субпідряду без письмової згоди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може бути підставою для припинення дії цього Договору.</w:t>
            </w:r>
          </w:p>
        </w:tc>
      </w:tr>
      <w:tr w:rsidR="00D343B6" w:rsidRPr="0097121A" w14:paraId="60DAE046"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58D2F537" w14:textId="77777777" w:rsidR="00D343B6" w:rsidRPr="00CA1BF9" w:rsidRDefault="00D343B6" w:rsidP="00D343B6">
            <w:pPr>
              <w:tabs>
                <w:tab w:val="num" w:pos="459"/>
              </w:tabs>
              <w:ind w:left="34"/>
              <w:jc w:val="both"/>
              <w:rPr>
                <w:rFonts w:asciiTheme="majorHAnsi" w:hAnsiTheme="majorHAnsi" w:cs="Arial"/>
                <w:sz w:val="22"/>
                <w:szCs w:val="22"/>
              </w:rPr>
            </w:pPr>
            <w:r w:rsidRPr="00CA1BF9">
              <w:rPr>
                <w:rFonts w:asciiTheme="majorHAnsi" w:hAnsiTheme="majorHAnsi" w:cs="Arial"/>
                <w:sz w:val="22"/>
                <w:szCs w:val="22"/>
                <w:lang w:val="uk-UA"/>
              </w:rPr>
              <w:t>20</w:t>
            </w:r>
            <w:r w:rsidRPr="00CA1BF9">
              <w:rPr>
                <w:rFonts w:asciiTheme="majorHAnsi" w:hAnsiTheme="majorHAnsi" w:cs="Arial"/>
                <w:sz w:val="22"/>
                <w:szCs w:val="22"/>
              </w:rPr>
              <w:t>.2</w:t>
            </w:r>
            <w:r w:rsidRPr="00CA1BF9">
              <w:rPr>
                <w:rFonts w:asciiTheme="majorHAnsi" w:hAnsiTheme="majorHAnsi" w:cs="Arial"/>
                <w:sz w:val="22"/>
                <w:szCs w:val="22"/>
              </w:rPr>
              <w:tab/>
              <w:t>In certain exceptional circumstances by prior written approval of NIRAS, specific jobs and portions of the Contract may be assigned to a subcontractor. Notwithstanding the said written approval, the Supplier shall not be relieved of any liability or obligation under this Contract nor shall it create any contractual relation between the subcontractor and NIRAS. The Supplier remains bound and liable there under and shall be directly responsible to NIRAS for any faulty performance under the subcontract.  The subcontractor shall have no cause of action against NIRAS for any breach of the subcontract.</w:t>
            </w:r>
          </w:p>
          <w:p w14:paraId="301629E8" w14:textId="77777777" w:rsidR="00D343B6" w:rsidRPr="00CA1BF9" w:rsidRDefault="00D343B6" w:rsidP="00D343B6">
            <w:pPr>
              <w:tabs>
                <w:tab w:val="num" w:pos="459"/>
              </w:tabs>
              <w:ind w:left="34"/>
              <w:jc w:val="both"/>
              <w:rPr>
                <w:rFonts w:asciiTheme="majorHAnsi" w:hAnsiTheme="majorHAnsi" w:cs="Arial"/>
                <w:snapToGrid w:val="0"/>
                <w:sz w:val="22"/>
                <w:szCs w:val="22"/>
                <w:lang w:val="uk-UA"/>
              </w:rPr>
            </w:pPr>
          </w:p>
          <w:p w14:paraId="5D526479" w14:textId="77777777" w:rsidR="00D343B6" w:rsidRPr="00CA1BF9" w:rsidRDefault="00D343B6" w:rsidP="00D343B6">
            <w:pPr>
              <w:tabs>
                <w:tab w:val="num" w:pos="459"/>
              </w:tabs>
              <w:jc w:val="both"/>
              <w:rPr>
                <w:rFonts w:asciiTheme="majorHAnsi" w:hAnsiTheme="majorHAnsi" w:cs="Arial"/>
                <w:snapToGrid w:val="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E562D4"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ru-RU"/>
              </w:rPr>
              <w:t>20</w:t>
            </w:r>
            <w:r w:rsidRPr="00CA1BF9">
              <w:rPr>
                <w:rFonts w:asciiTheme="majorHAnsi" w:hAnsiTheme="majorHAnsi" w:cs="Arial"/>
                <w:sz w:val="22"/>
                <w:szCs w:val="22"/>
                <w:lang w:val="uk-UA"/>
              </w:rPr>
              <w:t>.2</w:t>
            </w:r>
            <w:r w:rsidRPr="00CA1BF9">
              <w:rPr>
                <w:rFonts w:asciiTheme="majorHAnsi" w:hAnsiTheme="majorHAnsi" w:cs="Arial"/>
                <w:sz w:val="22"/>
                <w:szCs w:val="22"/>
                <w:lang w:val="ru-RU"/>
              </w:rPr>
              <w:t xml:space="preserve"> </w:t>
            </w:r>
            <w:r w:rsidRPr="00CA1BF9">
              <w:rPr>
                <w:rFonts w:asciiTheme="majorHAnsi" w:hAnsiTheme="majorHAnsi" w:cs="Arial"/>
                <w:sz w:val="22"/>
                <w:szCs w:val="22"/>
                <w:lang w:val="uk-UA"/>
              </w:rPr>
              <w:t xml:space="preserve">У деяких виняткових випадках, за попередньої письмової згоди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окремі посади та частина робіт за Договором можуть бути передоручені субпідрядникам. Незважаючи на вказану письмову згоду, Постачальник не звільняється від будь-якої відповідальності або зобов'язань за цим Договором, а також не створює будь-яких договірних відносин між субпідрядниками та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Постачальник залишається зобов’язаним та відповідальним за цим Договором і несе безпосередню відповідальність перед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за будь-яке неналежне виконання робіт субпідрядниками. Субпідрядник не має підстав для позову проти </w:t>
            </w:r>
            <w:r w:rsidRPr="00CA1BF9">
              <w:rPr>
                <w:rFonts w:asciiTheme="majorHAnsi" w:hAnsiTheme="majorHAnsi" w:cs="Arial"/>
                <w:sz w:val="22"/>
                <w:szCs w:val="22"/>
              </w:rPr>
              <w:t>NIRAS</w:t>
            </w:r>
            <w:r w:rsidRPr="00CA1BF9">
              <w:rPr>
                <w:rFonts w:asciiTheme="majorHAnsi" w:hAnsiTheme="majorHAnsi" w:cs="Arial"/>
                <w:sz w:val="22"/>
                <w:szCs w:val="22"/>
                <w:lang w:val="uk-UA"/>
              </w:rPr>
              <w:t xml:space="preserve"> за будь-яке порушення договору субпідряду. </w:t>
            </w:r>
          </w:p>
          <w:p w14:paraId="470D35EF" w14:textId="77777777" w:rsidR="00D343B6" w:rsidRPr="00CA1BF9" w:rsidRDefault="00D343B6" w:rsidP="00D343B6">
            <w:pPr>
              <w:suppressAutoHyphens/>
              <w:jc w:val="both"/>
              <w:rPr>
                <w:rFonts w:asciiTheme="majorHAnsi" w:hAnsiTheme="majorHAnsi" w:cs="Arial"/>
                <w:sz w:val="22"/>
                <w:szCs w:val="22"/>
                <w:lang w:val="ru-RU"/>
              </w:rPr>
            </w:pPr>
          </w:p>
        </w:tc>
      </w:tr>
      <w:tr w:rsidR="00D343B6" w:rsidRPr="00CA1BF9" w14:paraId="12A03A67"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47DABE16" w14:textId="77777777" w:rsidR="00D343B6" w:rsidRPr="00CA1BF9" w:rsidRDefault="00D343B6" w:rsidP="00D343B6">
            <w:pPr>
              <w:numPr>
                <w:ilvl w:val="0"/>
                <w:numId w:val="26"/>
              </w:numPr>
              <w:tabs>
                <w:tab w:val="num" w:pos="318"/>
                <w:tab w:val="num" w:pos="459"/>
              </w:tabs>
              <w:ind w:left="34" w:firstLine="0"/>
              <w:rPr>
                <w:rFonts w:asciiTheme="majorHAnsi" w:hAnsiTheme="majorHAnsi" w:cs="Arial"/>
                <w:snapToGrid w:val="0"/>
                <w:sz w:val="22"/>
                <w:szCs w:val="22"/>
                <w:lang w:val="uk-UA"/>
              </w:rPr>
            </w:pPr>
            <w:r w:rsidRPr="00CA1BF9">
              <w:rPr>
                <w:rFonts w:asciiTheme="majorHAnsi" w:hAnsiTheme="majorHAnsi" w:cs="Arial"/>
                <w:b/>
                <w:snapToGrid w:val="0"/>
                <w:sz w:val="22"/>
                <w:szCs w:val="22"/>
              </w:rPr>
              <w:t>Waiver</w:t>
            </w:r>
          </w:p>
          <w:p w14:paraId="2DBB37F9" w14:textId="77777777" w:rsidR="00D343B6" w:rsidRPr="00CA1BF9" w:rsidRDefault="00D343B6" w:rsidP="00D343B6">
            <w:pPr>
              <w:tabs>
                <w:tab w:val="num" w:pos="928"/>
              </w:tabs>
              <w:ind w:left="34"/>
              <w:rPr>
                <w:rFonts w:asciiTheme="majorHAnsi" w:hAnsiTheme="majorHAnsi" w:cs="Arial"/>
                <w:snapToGrid w:val="0"/>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5F071B" w14:textId="77777777" w:rsidR="00D343B6" w:rsidRPr="00CA1BF9" w:rsidRDefault="00D343B6" w:rsidP="00414469">
            <w:pPr>
              <w:numPr>
                <w:ilvl w:val="0"/>
                <w:numId w:val="50"/>
              </w:numPr>
              <w:tabs>
                <w:tab w:val="left" w:pos="317"/>
              </w:tabs>
              <w:suppressAutoHyphens/>
              <w:ind w:left="0" w:firstLine="0"/>
              <w:rPr>
                <w:rFonts w:asciiTheme="majorHAnsi" w:hAnsiTheme="majorHAnsi" w:cs="Arial"/>
                <w:sz w:val="22"/>
                <w:szCs w:val="22"/>
                <w:lang w:val="uk-UA"/>
              </w:rPr>
            </w:pPr>
            <w:r w:rsidRPr="00CA1BF9">
              <w:rPr>
                <w:rFonts w:asciiTheme="majorHAnsi" w:hAnsiTheme="majorHAnsi" w:cs="Arial"/>
                <w:b/>
                <w:sz w:val="22"/>
                <w:szCs w:val="22"/>
                <w:lang w:val="uk-UA"/>
              </w:rPr>
              <w:t>Відмова</w:t>
            </w:r>
          </w:p>
        </w:tc>
      </w:tr>
      <w:tr w:rsidR="00D343B6" w:rsidRPr="0097121A" w14:paraId="59F2F580"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27ED3F9D" w14:textId="77777777" w:rsidR="00D343B6" w:rsidRPr="00CA1BF9" w:rsidRDefault="00D343B6" w:rsidP="00D343B6">
            <w:pPr>
              <w:tabs>
                <w:tab w:val="left" w:pos="426"/>
                <w:tab w:val="num" w:pos="459"/>
              </w:tabs>
              <w:ind w:left="34"/>
              <w:jc w:val="both"/>
              <w:rPr>
                <w:rFonts w:asciiTheme="majorHAnsi" w:hAnsiTheme="majorHAnsi" w:cs="Arial"/>
                <w:snapToGrid w:val="0"/>
                <w:sz w:val="22"/>
                <w:szCs w:val="22"/>
              </w:rPr>
            </w:pPr>
            <w:r w:rsidRPr="00CA1BF9">
              <w:rPr>
                <w:rFonts w:asciiTheme="majorHAnsi" w:hAnsiTheme="majorHAnsi" w:cs="Arial"/>
                <w:snapToGrid w:val="0"/>
                <w:sz w:val="22"/>
                <w:szCs w:val="22"/>
              </w:rPr>
              <w:t xml:space="preserve">Failure by either Party to insist in any one or more instances on a strict performance of any of the provisions of this </w:t>
            </w:r>
            <w:r w:rsidRPr="00CA1BF9">
              <w:rPr>
                <w:rFonts w:asciiTheme="majorHAnsi" w:hAnsiTheme="majorHAnsi" w:cs="Arial"/>
                <w:sz w:val="22"/>
                <w:szCs w:val="22"/>
              </w:rPr>
              <w:t>Contract</w:t>
            </w:r>
            <w:r w:rsidRPr="00CA1BF9">
              <w:rPr>
                <w:rFonts w:asciiTheme="majorHAnsi" w:hAnsiTheme="majorHAnsi" w:cs="Arial"/>
                <w:snapToGrid w:val="0"/>
                <w:sz w:val="22"/>
                <w:szCs w:val="22"/>
              </w:rPr>
              <w:t xml:space="preserve"> shall not constitute a waiver or relinquishment of the right to enforce the provisions of this </w:t>
            </w:r>
            <w:r w:rsidRPr="00CA1BF9">
              <w:rPr>
                <w:rFonts w:asciiTheme="majorHAnsi" w:hAnsiTheme="majorHAnsi" w:cs="Arial"/>
                <w:sz w:val="22"/>
                <w:szCs w:val="22"/>
              </w:rPr>
              <w:t>Contract</w:t>
            </w:r>
            <w:r w:rsidRPr="00CA1BF9">
              <w:rPr>
                <w:rFonts w:asciiTheme="majorHAnsi" w:hAnsiTheme="majorHAnsi" w:cs="Arial"/>
                <w:snapToGrid w:val="0"/>
                <w:sz w:val="22"/>
                <w:szCs w:val="22"/>
              </w:rPr>
              <w:t xml:space="preserve"> in future instances, but this right shall continue and remain in full force and effect.</w:t>
            </w:r>
          </w:p>
          <w:p w14:paraId="53AE2B5F" w14:textId="77777777" w:rsidR="00D343B6" w:rsidRPr="00CA1BF9" w:rsidRDefault="00D343B6" w:rsidP="00D343B6">
            <w:pPr>
              <w:tabs>
                <w:tab w:val="num" w:pos="459"/>
              </w:tabs>
              <w:ind w:left="34"/>
              <w:jc w:val="both"/>
              <w:rPr>
                <w:rFonts w:asciiTheme="majorHAnsi" w:hAnsiTheme="majorHAnsi" w:cs="Arial"/>
                <w:snapToGrid w:val="0"/>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C2C456" w14:textId="77777777" w:rsidR="00D343B6" w:rsidRPr="00CA1BF9" w:rsidRDefault="00D343B6" w:rsidP="00D343B6">
            <w:pPr>
              <w:suppressAutoHyphens/>
              <w:jc w:val="both"/>
              <w:rPr>
                <w:rFonts w:asciiTheme="majorHAnsi" w:hAnsiTheme="majorHAnsi" w:cs="Arial"/>
                <w:sz w:val="22"/>
                <w:szCs w:val="22"/>
                <w:lang w:val="uk-UA"/>
              </w:rPr>
            </w:pPr>
            <w:r w:rsidRPr="00CA1BF9">
              <w:rPr>
                <w:rFonts w:asciiTheme="majorHAnsi" w:hAnsiTheme="majorHAnsi" w:cs="Arial"/>
                <w:sz w:val="22"/>
                <w:szCs w:val="22"/>
                <w:lang w:val="uk-UA"/>
              </w:rPr>
              <w:t>Недотримання будь-якою із Сторін  чіткого виконання будь-якого з положень цього Договору в одному або більше випадках не означає відмову від права вимагати дотримання положень цього Договору у майбутньому, це право продовжується і залишається у повній силі та дії.</w:t>
            </w:r>
          </w:p>
        </w:tc>
      </w:tr>
      <w:tr w:rsidR="00D343B6" w:rsidRPr="00CA1BF9" w14:paraId="7ADC369C"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58C11CAB" w14:textId="77777777" w:rsidR="00D343B6" w:rsidRPr="00CA1BF9" w:rsidRDefault="00D343B6" w:rsidP="00D343B6">
            <w:pPr>
              <w:numPr>
                <w:ilvl w:val="0"/>
                <w:numId w:val="26"/>
              </w:numPr>
              <w:tabs>
                <w:tab w:val="num" w:pos="318"/>
                <w:tab w:val="num" w:pos="459"/>
              </w:tabs>
              <w:ind w:left="34" w:firstLine="0"/>
              <w:rPr>
                <w:rFonts w:asciiTheme="majorHAnsi" w:hAnsiTheme="majorHAnsi" w:cs="Arial"/>
                <w:snapToGrid w:val="0"/>
                <w:sz w:val="22"/>
                <w:szCs w:val="22"/>
                <w:lang w:val="uk-UA"/>
              </w:rPr>
            </w:pPr>
            <w:r w:rsidRPr="00CA1BF9">
              <w:rPr>
                <w:rFonts w:asciiTheme="majorHAnsi" w:hAnsiTheme="majorHAnsi" w:cs="Arial"/>
                <w:b/>
                <w:snapToGrid w:val="0"/>
                <w:sz w:val="22"/>
                <w:szCs w:val="22"/>
              </w:rPr>
              <w:t>Severability</w:t>
            </w:r>
          </w:p>
          <w:p w14:paraId="0375BEEA" w14:textId="77777777" w:rsidR="00D343B6" w:rsidRPr="00CA1BF9" w:rsidRDefault="00D343B6" w:rsidP="00D343B6">
            <w:pPr>
              <w:tabs>
                <w:tab w:val="num" w:pos="459"/>
              </w:tabs>
              <w:ind w:left="34"/>
              <w:rPr>
                <w:rFonts w:asciiTheme="majorHAnsi" w:hAnsiTheme="majorHAnsi" w:cs="Arial"/>
                <w:snapToGrid w:val="0"/>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29D4F9" w14:textId="77777777" w:rsidR="00D343B6" w:rsidRPr="00CA1BF9" w:rsidRDefault="00D343B6" w:rsidP="00414469">
            <w:pPr>
              <w:numPr>
                <w:ilvl w:val="0"/>
                <w:numId w:val="50"/>
              </w:numPr>
              <w:tabs>
                <w:tab w:val="left" w:pos="317"/>
              </w:tabs>
              <w:suppressAutoHyphens/>
              <w:ind w:left="0" w:firstLine="0"/>
              <w:rPr>
                <w:rFonts w:asciiTheme="majorHAnsi" w:hAnsiTheme="majorHAnsi" w:cs="Arial"/>
                <w:sz w:val="22"/>
                <w:szCs w:val="22"/>
                <w:lang w:val="uk-UA"/>
              </w:rPr>
            </w:pPr>
            <w:r w:rsidRPr="00CA1BF9">
              <w:rPr>
                <w:rFonts w:asciiTheme="majorHAnsi" w:hAnsiTheme="majorHAnsi" w:cs="Arial"/>
                <w:b/>
                <w:sz w:val="22"/>
                <w:szCs w:val="22"/>
                <w:lang w:val="uk-UA"/>
              </w:rPr>
              <w:t>Незалежність частин Договору</w:t>
            </w:r>
          </w:p>
        </w:tc>
      </w:tr>
      <w:tr w:rsidR="00D343B6" w:rsidRPr="0097121A" w14:paraId="66C45E12"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6D27FCEC" w14:textId="77777777" w:rsidR="00D343B6" w:rsidRPr="00CA1BF9" w:rsidRDefault="00D343B6" w:rsidP="00D343B6">
            <w:pPr>
              <w:tabs>
                <w:tab w:val="num" w:pos="459"/>
              </w:tabs>
              <w:ind w:left="34"/>
              <w:jc w:val="both"/>
              <w:rPr>
                <w:rFonts w:asciiTheme="majorHAnsi" w:hAnsiTheme="majorHAnsi" w:cs="Arial"/>
                <w:sz w:val="22"/>
                <w:szCs w:val="22"/>
              </w:rPr>
            </w:pPr>
            <w:r w:rsidRPr="00CA1BF9">
              <w:rPr>
                <w:rFonts w:asciiTheme="majorHAnsi" w:hAnsiTheme="majorHAnsi" w:cs="Arial"/>
                <w:sz w:val="22"/>
                <w:szCs w:val="22"/>
              </w:rPr>
              <w:t>If any part of this Contract is found to be invalid or unenforceable, that part will be severed from this Contract and the remainder of the Contract shall remain in full force.</w:t>
            </w:r>
          </w:p>
          <w:p w14:paraId="321EEC7C" w14:textId="77777777" w:rsidR="00D343B6" w:rsidRPr="00CA1BF9" w:rsidRDefault="00D343B6" w:rsidP="00D343B6">
            <w:pPr>
              <w:tabs>
                <w:tab w:val="num" w:pos="459"/>
              </w:tabs>
              <w:ind w:left="34"/>
              <w:jc w:val="both"/>
              <w:rPr>
                <w:rFonts w:asciiTheme="majorHAnsi" w:hAnsiTheme="majorHAnsi" w:cs="Arial"/>
                <w:snapToGrid w:val="0"/>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632989" w14:textId="77777777" w:rsidR="00D343B6" w:rsidRPr="00CA1BF9" w:rsidRDefault="00D343B6" w:rsidP="00D343B6">
            <w:pPr>
              <w:shd w:val="clear" w:color="auto" w:fill="FFFFFF"/>
              <w:jc w:val="both"/>
              <w:rPr>
                <w:rFonts w:asciiTheme="majorHAnsi" w:hAnsiTheme="majorHAnsi" w:cs="Arial"/>
                <w:sz w:val="22"/>
                <w:szCs w:val="22"/>
                <w:lang w:val="uk-UA"/>
              </w:rPr>
            </w:pPr>
            <w:r w:rsidRPr="00CA1BF9">
              <w:rPr>
                <w:rFonts w:asciiTheme="majorHAnsi" w:hAnsiTheme="majorHAnsi" w:cs="Arial"/>
                <w:sz w:val="22"/>
                <w:szCs w:val="22"/>
                <w:lang w:val="uk-UA"/>
              </w:rPr>
              <w:lastRenderedPageBreak/>
              <w:t>Якщо будь-яка частина цього Договору виявляється нечинною або такою, що не може виконуватись, то така частина  вилучається з Договору, а всі інші частини Договору залишаються повністю чинними.</w:t>
            </w:r>
          </w:p>
          <w:p w14:paraId="623D5A76" w14:textId="77777777" w:rsidR="00D343B6" w:rsidRPr="00CA1BF9" w:rsidRDefault="00D343B6" w:rsidP="00D343B6">
            <w:pPr>
              <w:suppressAutoHyphens/>
              <w:jc w:val="both"/>
              <w:rPr>
                <w:rFonts w:asciiTheme="majorHAnsi" w:hAnsiTheme="majorHAnsi" w:cs="Arial"/>
                <w:sz w:val="22"/>
                <w:szCs w:val="22"/>
                <w:lang w:val="uk-UA"/>
              </w:rPr>
            </w:pPr>
          </w:p>
        </w:tc>
      </w:tr>
      <w:tr w:rsidR="00D343B6" w:rsidRPr="00CA1BF9" w14:paraId="5BD425A2"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1659C663" w14:textId="77777777" w:rsidR="00D343B6" w:rsidRPr="00CA1BF9" w:rsidRDefault="00D343B6" w:rsidP="00D343B6">
            <w:pPr>
              <w:numPr>
                <w:ilvl w:val="0"/>
                <w:numId w:val="26"/>
              </w:numPr>
              <w:tabs>
                <w:tab w:val="num" w:pos="318"/>
                <w:tab w:val="num" w:pos="459"/>
              </w:tabs>
              <w:ind w:left="34" w:firstLine="0"/>
              <w:rPr>
                <w:rFonts w:asciiTheme="majorHAnsi" w:hAnsiTheme="majorHAnsi" w:cs="Arial"/>
                <w:snapToGrid w:val="0"/>
                <w:sz w:val="22"/>
                <w:szCs w:val="22"/>
                <w:lang w:val="uk-UA"/>
              </w:rPr>
            </w:pPr>
            <w:r w:rsidRPr="00CA1BF9">
              <w:rPr>
                <w:rFonts w:asciiTheme="majorHAnsi" w:hAnsiTheme="majorHAnsi" w:cs="Arial"/>
                <w:b/>
                <w:snapToGrid w:val="0"/>
                <w:sz w:val="22"/>
                <w:szCs w:val="22"/>
              </w:rPr>
              <w:lastRenderedPageBreak/>
              <w:t>Entirety</w:t>
            </w:r>
          </w:p>
          <w:p w14:paraId="0D1C8262" w14:textId="77777777" w:rsidR="00D343B6" w:rsidRPr="00CA1BF9" w:rsidRDefault="00D343B6" w:rsidP="00D343B6">
            <w:pPr>
              <w:tabs>
                <w:tab w:val="num" w:pos="928"/>
              </w:tabs>
              <w:ind w:left="34"/>
              <w:rPr>
                <w:rFonts w:asciiTheme="majorHAnsi" w:hAnsiTheme="majorHAnsi" w:cs="Arial"/>
                <w:snapToGrid w:val="0"/>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C2A8D8" w14:textId="77777777" w:rsidR="00D343B6" w:rsidRPr="00CA1BF9" w:rsidRDefault="00D343B6" w:rsidP="00414469">
            <w:pPr>
              <w:numPr>
                <w:ilvl w:val="0"/>
                <w:numId w:val="50"/>
              </w:numPr>
              <w:tabs>
                <w:tab w:val="left" w:pos="317"/>
              </w:tabs>
              <w:suppressAutoHyphens/>
              <w:ind w:left="0" w:firstLine="0"/>
              <w:rPr>
                <w:rFonts w:asciiTheme="majorHAnsi" w:hAnsiTheme="majorHAnsi" w:cs="Arial"/>
                <w:sz w:val="22"/>
                <w:szCs w:val="22"/>
                <w:lang w:val="uk-UA"/>
              </w:rPr>
            </w:pPr>
            <w:r w:rsidRPr="00CA1BF9">
              <w:rPr>
                <w:rFonts w:asciiTheme="majorHAnsi" w:hAnsiTheme="majorHAnsi" w:cs="Arial"/>
                <w:b/>
                <w:sz w:val="22"/>
                <w:szCs w:val="22"/>
                <w:lang w:val="uk-UA"/>
              </w:rPr>
              <w:t>Повнота Договору</w:t>
            </w:r>
          </w:p>
        </w:tc>
      </w:tr>
      <w:tr w:rsidR="00D343B6" w:rsidRPr="0097121A" w14:paraId="6033F8B3"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74B49668" w14:textId="77777777" w:rsidR="00D343B6" w:rsidRPr="00CA1BF9" w:rsidRDefault="00D343B6" w:rsidP="00D343B6">
            <w:pPr>
              <w:tabs>
                <w:tab w:val="num" w:pos="459"/>
              </w:tabs>
              <w:ind w:left="34"/>
              <w:jc w:val="both"/>
              <w:rPr>
                <w:rFonts w:asciiTheme="majorHAnsi" w:hAnsiTheme="majorHAnsi" w:cs="Arial"/>
                <w:sz w:val="22"/>
                <w:szCs w:val="22"/>
              </w:rPr>
            </w:pPr>
            <w:r w:rsidRPr="00CA1BF9">
              <w:rPr>
                <w:rFonts w:asciiTheme="majorHAnsi" w:hAnsiTheme="majorHAnsi" w:cs="Arial"/>
                <w:sz w:val="22"/>
                <w:szCs w:val="22"/>
              </w:rPr>
              <w:t>This Contract and any Annexes embody the entire agreement between the Parties and supersede all prior agreements and understandings, relating to the subject matter of this Contract, if there are any.</w:t>
            </w:r>
          </w:p>
          <w:p w14:paraId="4EFB1CD3" w14:textId="77777777" w:rsidR="00D343B6" w:rsidRPr="00CA1BF9" w:rsidRDefault="00D343B6" w:rsidP="00D343B6">
            <w:pPr>
              <w:tabs>
                <w:tab w:val="num" w:pos="459"/>
              </w:tabs>
              <w:ind w:left="34"/>
              <w:jc w:val="both"/>
              <w:rPr>
                <w:rFonts w:asciiTheme="majorHAnsi" w:hAnsiTheme="majorHAnsi" w:cs="Arial"/>
                <w:snapToGrid w:val="0"/>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8DAD09" w14:textId="77777777" w:rsidR="00D343B6" w:rsidRPr="00CA1BF9" w:rsidRDefault="00D343B6" w:rsidP="00D343B6">
            <w:pPr>
              <w:suppressAutoHyphens/>
              <w:jc w:val="both"/>
              <w:rPr>
                <w:rFonts w:asciiTheme="majorHAnsi" w:hAnsiTheme="majorHAnsi" w:cs="Arial"/>
                <w:sz w:val="22"/>
                <w:szCs w:val="22"/>
                <w:lang w:val="uk-UA"/>
              </w:rPr>
            </w:pPr>
            <w:r w:rsidRPr="00CA1BF9">
              <w:rPr>
                <w:rFonts w:asciiTheme="majorHAnsi" w:hAnsiTheme="majorHAnsi" w:cs="Arial"/>
                <w:sz w:val="22"/>
                <w:szCs w:val="22"/>
                <w:lang w:val="uk-UA"/>
              </w:rPr>
              <w:t>Цей Договір та будь-які Додатки до нього  втілюють у собі повну угоду між Сторонами і замінюють усі попередні угоди і домовленості, що відносяться до предмету цього Договору, якщо такі є.</w:t>
            </w:r>
          </w:p>
        </w:tc>
      </w:tr>
      <w:tr w:rsidR="00D343B6" w:rsidRPr="00CA1BF9" w14:paraId="187790FD"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44D8E157" w14:textId="77777777" w:rsidR="00D343B6" w:rsidRPr="00CA1BF9" w:rsidRDefault="00D343B6" w:rsidP="00D343B6">
            <w:pPr>
              <w:numPr>
                <w:ilvl w:val="0"/>
                <w:numId w:val="26"/>
              </w:numPr>
              <w:tabs>
                <w:tab w:val="num" w:pos="318"/>
                <w:tab w:val="num" w:pos="459"/>
              </w:tabs>
              <w:ind w:left="34" w:firstLine="0"/>
              <w:rPr>
                <w:rFonts w:asciiTheme="majorHAnsi" w:hAnsiTheme="majorHAnsi" w:cs="Arial"/>
                <w:b/>
                <w:snapToGrid w:val="0"/>
                <w:sz w:val="22"/>
                <w:szCs w:val="22"/>
              </w:rPr>
            </w:pPr>
            <w:r w:rsidRPr="00CA1BF9">
              <w:rPr>
                <w:rFonts w:asciiTheme="majorHAnsi" w:hAnsiTheme="majorHAnsi" w:cs="Arial"/>
                <w:b/>
                <w:snapToGrid w:val="0"/>
                <w:sz w:val="22"/>
                <w:szCs w:val="22"/>
              </w:rPr>
              <w:t xml:space="preserve">Final Clauses </w:t>
            </w:r>
          </w:p>
          <w:p w14:paraId="4F49992D" w14:textId="77777777" w:rsidR="00D343B6" w:rsidRPr="00CA1BF9" w:rsidRDefault="00D343B6" w:rsidP="00D343B6">
            <w:pPr>
              <w:tabs>
                <w:tab w:val="num" w:pos="459"/>
              </w:tabs>
              <w:ind w:left="34"/>
              <w:jc w:val="both"/>
              <w:rPr>
                <w:rFonts w:asciiTheme="majorHAnsi" w:hAnsiTheme="majorHAnsi" w:cs="Arial"/>
                <w:snapToGrid w:val="0"/>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8633A1" w14:textId="77777777" w:rsidR="00D343B6" w:rsidRPr="00CA1BF9" w:rsidRDefault="00D343B6" w:rsidP="00414469">
            <w:pPr>
              <w:numPr>
                <w:ilvl w:val="0"/>
                <w:numId w:val="50"/>
              </w:numPr>
              <w:tabs>
                <w:tab w:val="left" w:pos="317"/>
              </w:tabs>
              <w:suppressAutoHyphens/>
              <w:ind w:left="0" w:firstLine="0"/>
              <w:rPr>
                <w:rFonts w:asciiTheme="majorHAnsi" w:hAnsiTheme="majorHAnsi" w:cs="Arial"/>
                <w:sz w:val="22"/>
                <w:szCs w:val="22"/>
                <w:lang w:val="uk-UA"/>
              </w:rPr>
            </w:pPr>
            <w:r w:rsidRPr="00CA1BF9">
              <w:rPr>
                <w:rFonts w:asciiTheme="majorHAnsi" w:hAnsiTheme="majorHAnsi" w:cs="Arial"/>
                <w:b/>
                <w:sz w:val="22"/>
                <w:szCs w:val="22"/>
                <w:lang w:val="uk-UA"/>
              </w:rPr>
              <w:t>Заключні положення</w:t>
            </w:r>
          </w:p>
        </w:tc>
      </w:tr>
      <w:tr w:rsidR="00D343B6" w:rsidRPr="0097121A" w14:paraId="6715DC9E"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3E020A29" w14:textId="77777777" w:rsidR="00D343B6" w:rsidRPr="00CA1BF9" w:rsidRDefault="00D343B6" w:rsidP="00D343B6">
            <w:pPr>
              <w:tabs>
                <w:tab w:val="num" w:pos="459"/>
              </w:tabs>
              <w:ind w:left="34"/>
              <w:jc w:val="both"/>
              <w:rPr>
                <w:rFonts w:asciiTheme="majorHAnsi" w:hAnsiTheme="majorHAnsi" w:cs="Arial"/>
                <w:snapToGrid w:val="0"/>
                <w:sz w:val="22"/>
                <w:szCs w:val="22"/>
                <w:lang w:val="uk-UA"/>
              </w:rPr>
            </w:pPr>
            <w:r w:rsidRPr="00CA1BF9">
              <w:rPr>
                <w:rFonts w:asciiTheme="majorHAnsi" w:hAnsiTheme="majorHAnsi" w:cs="Arial"/>
                <w:sz w:val="22"/>
                <w:szCs w:val="22"/>
              </w:rPr>
              <w:t>24.1</w:t>
            </w:r>
            <w:r w:rsidRPr="00CA1BF9">
              <w:rPr>
                <w:rFonts w:asciiTheme="majorHAnsi" w:hAnsiTheme="majorHAnsi" w:cs="Arial"/>
                <w:sz w:val="22"/>
                <w:szCs w:val="22"/>
              </w:rPr>
              <w:tab/>
              <w:t>This Contract will enter into force upon signature by all the Parties and shall remain in force until completion of all obligations of the Parties under this Contract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4C8EF9" w14:textId="77777777" w:rsidR="00D343B6" w:rsidRPr="00CA1BF9" w:rsidRDefault="00D343B6" w:rsidP="00D343B6">
            <w:pPr>
              <w:shd w:val="clear" w:color="auto" w:fill="FFFFFF"/>
              <w:jc w:val="both"/>
              <w:rPr>
                <w:rFonts w:asciiTheme="majorHAnsi" w:hAnsiTheme="majorHAnsi" w:cs="Arial"/>
                <w:sz w:val="22"/>
                <w:szCs w:val="22"/>
                <w:lang w:val="uk-UA"/>
              </w:rPr>
            </w:pPr>
            <w:r w:rsidRPr="00CA1BF9">
              <w:rPr>
                <w:rFonts w:asciiTheme="majorHAnsi" w:hAnsiTheme="majorHAnsi" w:cs="Arial"/>
                <w:sz w:val="22"/>
                <w:szCs w:val="22"/>
                <w:lang w:val="uk-UA"/>
              </w:rPr>
              <w:t>24.1 Цей Договір вступає в силу з моменту його підписання всіма Сторонами. Він залишається в силі до моменту виконання усіх зобов'язань Сторін за цим Договором.</w:t>
            </w:r>
          </w:p>
        </w:tc>
      </w:tr>
      <w:tr w:rsidR="00D343B6" w:rsidRPr="0097121A" w14:paraId="336E339F"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4CBD8478" w14:textId="77777777" w:rsidR="00D343B6" w:rsidRPr="00CA1BF9" w:rsidRDefault="00D343B6" w:rsidP="00D343B6">
            <w:pPr>
              <w:tabs>
                <w:tab w:val="num" w:pos="459"/>
              </w:tabs>
              <w:ind w:left="34"/>
              <w:jc w:val="both"/>
              <w:rPr>
                <w:rFonts w:asciiTheme="majorHAnsi" w:hAnsiTheme="majorHAnsi" w:cs="Arial"/>
                <w:snapToGrid w:val="0"/>
                <w:sz w:val="22"/>
                <w:szCs w:val="22"/>
                <w:lang w:val="uk-UA"/>
              </w:rPr>
            </w:pPr>
            <w:r w:rsidRPr="00CA1BF9">
              <w:rPr>
                <w:rFonts w:asciiTheme="majorHAnsi" w:hAnsiTheme="majorHAnsi" w:cs="Arial"/>
                <w:sz w:val="22"/>
                <w:szCs w:val="22"/>
              </w:rPr>
              <w:t>24.2</w:t>
            </w:r>
            <w:r w:rsidRPr="00CA1BF9">
              <w:rPr>
                <w:rFonts w:asciiTheme="majorHAnsi" w:hAnsiTheme="majorHAnsi" w:cs="Arial"/>
                <w:sz w:val="22"/>
                <w:szCs w:val="22"/>
              </w:rPr>
              <w:tab/>
              <w:t>Amendments to this Contract may be made by mutual agreement in writing between</w:t>
            </w:r>
            <w:r w:rsidRPr="00CA1BF9">
              <w:rPr>
                <w:rFonts w:asciiTheme="majorHAnsi" w:hAnsiTheme="majorHAnsi" w:cs="Arial"/>
                <w:sz w:val="22"/>
                <w:szCs w:val="22"/>
                <w:lang w:val="uk-UA"/>
              </w:rPr>
              <w:t xml:space="preserve"> </w:t>
            </w:r>
            <w:r w:rsidRPr="00CA1BF9">
              <w:rPr>
                <w:rFonts w:asciiTheme="majorHAnsi" w:hAnsiTheme="majorHAnsi" w:cs="Arial"/>
                <w:sz w:val="22"/>
                <w:szCs w:val="22"/>
              </w:rPr>
              <w:t>all the Parties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D8FDF17" w14:textId="77777777" w:rsidR="00D343B6" w:rsidRPr="00CA1BF9" w:rsidRDefault="00D343B6" w:rsidP="00D343B6">
            <w:pPr>
              <w:jc w:val="both"/>
              <w:rPr>
                <w:rFonts w:asciiTheme="majorHAnsi" w:hAnsiTheme="majorHAnsi" w:cs="Arial"/>
                <w:sz w:val="22"/>
                <w:szCs w:val="22"/>
                <w:lang w:val="uk-UA"/>
              </w:rPr>
            </w:pPr>
            <w:r w:rsidRPr="00CA1BF9">
              <w:rPr>
                <w:rFonts w:asciiTheme="majorHAnsi" w:hAnsiTheme="majorHAnsi" w:cs="Arial"/>
                <w:sz w:val="22"/>
                <w:szCs w:val="22"/>
                <w:lang w:val="uk-UA"/>
              </w:rPr>
              <w:t>24.2 Внесення змін у цей Договір може бути зроблено в письмовій формі за взаємною згодою всіх Сторін.</w:t>
            </w:r>
          </w:p>
        </w:tc>
      </w:tr>
      <w:tr w:rsidR="00D343B6" w:rsidRPr="0097121A" w14:paraId="274A7CBB"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25BF326E" w14:textId="77777777" w:rsidR="00D343B6" w:rsidRPr="00CA1BF9" w:rsidRDefault="00D343B6" w:rsidP="00D343B6">
            <w:pPr>
              <w:tabs>
                <w:tab w:val="num" w:pos="459"/>
              </w:tabs>
              <w:ind w:left="34"/>
              <w:jc w:val="both"/>
              <w:rPr>
                <w:rFonts w:asciiTheme="majorHAnsi" w:hAnsiTheme="majorHAnsi" w:cs="Arial"/>
                <w:snapToGrid w:val="0"/>
                <w:sz w:val="22"/>
                <w:szCs w:val="22"/>
                <w:lang w:val="uk-UA"/>
              </w:rPr>
            </w:pPr>
            <w:r w:rsidRPr="00CA1BF9">
              <w:rPr>
                <w:rFonts w:asciiTheme="majorHAnsi" w:hAnsiTheme="majorHAnsi" w:cs="Arial"/>
                <w:sz w:val="22"/>
                <w:szCs w:val="22"/>
              </w:rPr>
              <w:t>24.3   The languages of this Contract are English and Ukrainian. The English version shall prevail in the event of any discrepancies between the two languages.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FE6D5E" w14:textId="77777777" w:rsidR="00D343B6" w:rsidRPr="000043FB" w:rsidRDefault="00D343B6" w:rsidP="00D343B6">
            <w:pPr>
              <w:suppressAutoHyphens/>
              <w:jc w:val="both"/>
              <w:rPr>
                <w:rFonts w:asciiTheme="majorHAnsi" w:hAnsiTheme="majorHAnsi" w:cs="Arial"/>
                <w:sz w:val="22"/>
                <w:szCs w:val="22"/>
                <w:lang w:val="ru-RU"/>
              </w:rPr>
            </w:pPr>
            <w:r w:rsidRPr="00CA1BF9">
              <w:rPr>
                <w:rFonts w:asciiTheme="majorHAnsi" w:hAnsiTheme="majorHAnsi" w:cs="Arial"/>
                <w:sz w:val="22"/>
                <w:szCs w:val="22"/>
                <w:lang w:val="uk-UA"/>
              </w:rPr>
              <w:t>2</w:t>
            </w:r>
            <w:r w:rsidRPr="00CA1BF9">
              <w:rPr>
                <w:rFonts w:asciiTheme="majorHAnsi" w:hAnsiTheme="majorHAnsi" w:cs="Arial"/>
                <w:sz w:val="22"/>
                <w:szCs w:val="22"/>
                <w:lang w:val="ru-RU"/>
              </w:rPr>
              <w:t>4</w:t>
            </w:r>
            <w:r w:rsidRPr="00CA1BF9">
              <w:rPr>
                <w:rFonts w:asciiTheme="majorHAnsi" w:hAnsiTheme="majorHAnsi" w:cs="Arial"/>
                <w:sz w:val="22"/>
                <w:szCs w:val="22"/>
                <w:lang w:val="uk-UA"/>
              </w:rPr>
              <w:t>.3 Мовами цього Договору є англійська та українська. У випадку розбіжностей між двома версіями, англійській версії надаватиметься перевага.</w:t>
            </w:r>
          </w:p>
          <w:p w14:paraId="65B68CF5" w14:textId="77777777" w:rsidR="00D343B6" w:rsidRPr="000043FB" w:rsidRDefault="00D343B6" w:rsidP="00D343B6">
            <w:pPr>
              <w:suppressAutoHyphens/>
              <w:jc w:val="both"/>
              <w:rPr>
                <w:rFonts w:asciiTheme="majorHAnsi" w:hAnsiTheme="majorHAnsi" w:cs="Arial"/>
                <w:sz w:val="22"/>
                <w:szCs w:val="22"/>
                <w:lang w:val="ru-RU"/>
              </w:rPr>
            </w:pPr>
          </w:p>
        </w:tc>
      </w:tr>
      <w:tr w:rsidR="00D343B6" w:rsidRPr="00CA1BF9" w14:paraId="6A174D23"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6F9FD0B9" w14:textId="77777777" w:rsidR="00D343B6" w:rsidRPr="00CA1BF9" w:rsidRDefault="00D343B6" w:rsidP="00D343B6">
            <w:pPr>
              <w:numPr>
                <w:ilvl w:val="0"/>
                <w:numId w:val="26"/>
              </w:numPr>
              <w:tabs>
                <w:tab w:val="num" w:pos="318"/>
                <w:tab w:val="num" w:pos="459"/>
              </w:tabs>
              <w:ind w:left="34" w:firstLine="0"/>
              <w:rPr>
                <w:rFonts w:asciiTheme="majorHAnsi" w:hAnsiTheme="majorHAnsi" w:cs="Arial"/>
                <w:b/>
                <w:snapToGrid w:val="0"/>
                <w:sz w:val="22"/>
                <w:szCs w:val="22"/>
                <w:lang w:val="pl-PL"/>
              </w:rPr>
            </w:pPr>
            <w:r w:rsidRPr="00CA1BF9">
              <w:rPr>
                <w:rFonts w:asciiTheme="majorHAnsi" w:hAnsiTheme="majorHAnsi" w:cs="Arial"/>
                <w:b/>
                <w:snapToGrid w:val="0"/>
                <w:sz w:val="22"/>
                <w:szCs w:val="22"/>
              </w:rPr>
              <w:t>Signatures</w:t>
            </w:r>
          </w:p>
          <w:p w14:paraId="61172B49" w14:textId="77777777" w:rsidR="00D343B6" w:rsidRPr="00CA1BF9" w:rsidRDefault="00D343B6" w:rsidP="00D343B6">
            <w:pPr>
              <w:tabs>
                <w:tab w:val="left" w:pos="342"/>
              </w:tabs>
              <w:ind w:left="59"/>
              <w:rPr>
                <w:rFonts w:asciiTheme="majorHAnsi" w:hAnsiTheme="majorHAnsi" w:cs="Arial"/>
                <w:b/>
                <w:snapToGrid w:val="0"/>
                <w:sz w:val="22"/>
                <w:szCs w:val="22"/>
                <w:lang w:val="pl-P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E486E1" w14:textId="77777777" w:rsidR="00D343B6" w:rsidRPr="00CA1BF9" w:rsidRDefault="00D343B6" w:rsidP="00414469">
            <w:pPr>
              <w:numPr>
                <w:ilvl w:val="0"/>
                <w:numId w:val="50"/>
              </w:numPr>
              <w:tabs>
                <w:tab w:val="left" w:pos="317"/>
              </w:tabs>
              <w:suppressAutoHyphens/>
              <w:ind w:left="0" w:firstLine="0"/>
              <w:rPr>
                <w:rFonts w:asciiTheme="majorHAnsi" w:hAnsiTheme="majorHAnsi" w:cs="Arial"/>
                <w:b/>
                <w:sz w:val="22"/>
                <w:szCs w:val="22"/>
                <w:lang w:val="uk-UA"/>
              </w:rPr>
            </w:pPr>
            <w:r w:rsidRPr="00CA1BF9">
              <w:rPr>
                <w:rFonts w:asciiTheme="majorHAnsi" w:hAnsiTheme="majorHAnsi" w:cs="Arial"/>
                <w:b/>
                <w:sz w:val="22"/>
                <w:szCs w:val="22"/>
                <w:lang w:val="uk-UA"/>
              </w:rPr>
              <w:t>Підписи сторін</w:t>
            </w:r>
          </w:p>
        </w:tc>
      </w:tr>
      <w:tr w:rsidR="00D343B6" w:rsidRPr="00CA1BF9" w14:paraId="6C051676"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1AF72B08" w14:textId="77777777" w:rsidR="00D343B6" w:rsidRPr="007B147E" w:rsidRDefault="00D343B6" w:rsidP="00D343B6">
            <w:pPr>
              <w:tabs>
                <w:tab w:val="num" w:pos="459"/>
              </w:tabs>
              <w:ind w:left="59"/>
              <w:jc w:val="both"/>
              <w:rPr>
                <w:rFonts w:asciiTheme="majorHAnsi" w:hAnsiTheme="majorHAnsi" w:cs="Arial"/>
                <w:sz w:val="22"/>
                <w:szCs w:val="22"/>
              </w:rPr>
            </w:pPr>
          </w:p>
          <w:p w14:paraId="173A9A4A" w14:textId="77777777" w:rsidR="00D343B6" w:rsidRPr="007B147E" w:rsidRDefault="00D343B6" w:rsidP="00D343B6">
            <w:pPr>
              <w:tabs>
                <w:tab w:val="num" w:pos="459"/>
              </w:tabs>
              <w:ind w:left="59"/>
              <w:jc w:val="both"/>
              <w:rPr>
                <w:rFonts w:asciiTheme="majorHAnsi" w:hAnsiTheme="majorHAnsi" w:cs="Arial"/>
                <w:b/>
                <w:sz w:val="22"/>
                <w:szCs w:val="22"/>
                <w:lang w:val="uk-UA"/>
              </w:rPr>
            </w:pPr>
            <w:r w:rsidRPr="007B147E">
              <w:rPr>
                <w:rFonts w:asciiTheme="majorHAnsi" w:hAnsiTheme="majorHAnsi" w:cs="Arial"/>
                <w:b/>
                <w:sz w:val="22"/>
                <w:szCs w:val="22"/>
              </w:rPr>
              <w:t xml:space="preserve">For the </w:t>
            </w:r>
            <w:r w:rsidRPr="007B147E">
              <w:rPr>
                <w:rFonts w:asciiTheme="majorHAnsi" w:hAnsiTheme="majorHAnsi" w:cs="Arial"/>
                <w:b/>
                <w:sz w:val="22"/>
                <w:szCs w:val="22"/>
                <w:lang w:val="en-GB"/>
              </w:rPr>
              <w:t>Supplier</w:t>
            </w:r>
            <w:r w:rsidRPr="007B147E">
              <w:rPr>
                <w:rFonts w:asciiTheme="majorHAnsi" w:hAnsiTheme="majorHAnsi" w:cs="Arial"/>
                <w:b/>
                <w:sz w:val="22"/>
                <w:szCs w:val="22"/>
              </w:rPr>
              <w:tab/>
            </w:r>
            <w:r w:rsidRPr="007B147E">
              <w:rPr>
                <w:rFonts w:asciiTheme="majorHAnsi" w:hAnsiTheme="majorHAnsi" w:cs="Arial"/>
                <w:b/>
                <w:sz w:val="22"/>
                <w:szCs w:val="22"/>
                <w:lang w:val="uk-UA"/>
              </w:rPr>
              <w:t xml:space="preserve"> </w:t>
            </w:r>
          </w:p>
          <w:p w14:paraId="3E3DCE31" w14:textId="77777777" w:rsidR="00D343B6" w:rsidRPr="007B147E" w:rsidRDefault="00D343B6" w:rsidP="00D343B6">
            <w:pPr>
              <w:tabs>
                <w:tab w:val="num" w:pos="459"/>
              </w:tabs>
              <w:ind w:left="59"/>
              <w:jc w:val="both"/>
              <w:rPr>
                <w:rFonts w:asciiTheme="majorHAnsi" w:hAnsiTheme="majorHAnsi" w:cs="Arial"/>
                <w:sz w:val="22"/>
                <w:szCs w:val="22"/>
              </w:rPr>
            </w:pPr>
            <w:r w:rsidRPr="007B147E">
              <w:rPr>
                <w:rFonts w:asciiTheme="majorHAnsi" w:hAnsiTheme="majorHAnsi" w:cs="Arial"/>
                <w:sz w:val="22"/>
                <w:szCs w:val="22"/>
              </w:rPr>
              <w:tab/>
            </w:r>
            <w:r w:rsidRPr="007B147E">
              <w:rPr>
                <w:rFonts w:asciiTheme="majorHAnsi" w:hAnsiTheme="majorHAnsi" w:cs="Arial"/>
                <w:sz w:val="22"/>
                <w:szCs w:val="22"/>
              </w:rPr>
              <w:tab/>
            </w:r>
          </w:p>
          <w:p w14:paraId="641C0850" w14:textId="77777777" w:rsidR="00D343B6" w:rsidRPr="007B147E" w:rsidRDefault="00D343B6" w:rsidP="00D343B6">
            <w:pPr>
              <w:tabs>
                <w:tab w:val="num" w:pos="459"/>
              </w:tabs>
              <w:ind w:left="59"/>
              <w:jc w:val="both"/>
              <w:rPr>
                <w:rFonts w:asciiTheme="majorHAnsi" w:hAnsiTheme="majorHAnsi" w:cs="Arial"/>
                <w:sz w:val="22"/>
                <w:szCs w:val="22"/>
                <w:lang w:val="uk-UA"/>
              </w:rPr>
            </w:pPr>
            <w:r w:rsidRPr="007B147E">
              <w:rPr>
                <w:rFonts w:asciiTheme="majorHAnsi" w:hAnsiTheme="majorHAnsi" w:cs="Arial"/>
                <w:sz w:val="22"/>
                <w:szCs w:val="22"/>
              </w:rPr>
              <w:t>__________________</w:t>
            </w:r>
          </w:p>
          <w:p w14:paraId="2277CF17" w14:textId="77777777" w:rsidR="00D343B6" w:rsidRPr="007B147E" w:rsidRDefault="00D343B6" w:rsidP="00D343B6">
            <w:pPr>
              <w:tabs>
                <w:tab w:val="num" w:pos="459"/>
              </w:tabs>
              <w:ind w:left="59"/>
              <w:jc w:val="both"/>
              <w:rPr>
                <w:rFonts w:asciiTheme="majorHAnsi" w:hAnsiTheme="majorHAnsi" w:cs="Arial"/>
                <w:sz w:val="22"/>
                <w:szCs w:val="22"/>
                <w:lang w:val="uk-UA"/>
              </w:rPr>
            </w:pPr>
          </w:p>
          <w:p w14:paraId="695059A7" w14:textId="77777777" w:rsidR="00D343B6" w:rsidRPr="007B147E" w:rsidRDefault="00D343B6" w:rsidP="00D343B6">
            <w:pPr>
              <w:tabs>
                <w:tab w:val="num" w:pos="459"/>
              </w:tabs>
              <w:jc w:val="both"/>
              <w:rPr>
                <w:rFonts w:asciiTheme="majorHAnsi" w:hAnsiTheme="majorHAnsi" w:cs="Arial"/>
                <w:sz w:val="22"/>
                <w:szCs w:val="22"/>
              </w:rPr>
            </w:pPr>
            <w:proofErr w:type="spellStart"/>
            <w:r w:rsidRPr="007B147E">
              <w:rPr>
                <w:rFonts w:asciiTheme="majorHAnsi" w:hAnsiTheme="majorHAnsi" w:cs="Arial"/>
                <w:i/>
                <w:sz w:val="22"/>
                <w:szCs w:val="22"/>
                <w:lang w:val="uk-UA"/>
              </w:rPr>
              <w:t>Full</w:t>
            </w:r>
            <w:proofErr w:type="spellEnd"/>
            <w:r w:rsidRPr="007B147E">
              <w:rPr>
                <w:rFonts w:asciiTheme="majorHAnsi" w:hAnsiTheme="majorHAnsi" w:cs="Arial"/>
                <w:i/>
                <w:sz w:val="22"/>
                <w:szCs w:val="22"/>
                <w:lang w:val="uk-UA"/>
              </w:rPr>
              <w:t xml:space="preserve"> </w:t>
            </w:r>
            <w:proofErr w:type="spellStart"/>
            <w:r w:rsidRPr="007B147E">
              <w:rPr>
                <w:rFonts w:asciiTheme="majorHAnsi" w:hAnsiTheme="majorHAnsi" w:cs="Arial"/>
                <w:i/>
                <w:sz w:val="22"/>
                <w:szCs w:val="22"/>
                <w:lang w:val="uk-UA"/>
              </w:rPr>
              <w:t>name</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8C53A1" w14:textId="77777777" w:rsidR="00D343B6" w:rsidRPr="007B147E" w:rsidRDefault="00D343B6" w:rsidP="00D343B6">
            <w:pPr>
              <w:tabs>
                <w:tab w:val="num" w:pos="459"/>
              </w:tabs>
              <w:ind w:left="59"/>
              <w:jc w:val="both"/>
              <w:rPr>
                <w:rFonts w:asciiTheme="majorHAnsi" w:hAnsiTheme="majorHAnsi" w:cs="Arial"/>
                <w:sz w:val="22"/>
                <w:szCs w:val="22"/>
                <w:lang w:val="uk-UA"/>
              </w:rPr>
            </w:pPr>
          </w:p>
          <w:p w14:paraId="047119EA" w14:textId="77777777" w:rsidR="00D343B6" w:rsidRPr="007B147E" w:rsidRDefault="00D343B6" w:rsidP="00D343B6">
            <w:pPr>
              <w:suppressLineNumbers/>
              <w:tabs>
                <w:tab w:val="num" w:pos="459"/>
              </w:tabs>
              <w:suppressAutoHyphens/>
              <w:ind w:left="59"/>
              <w:jc w:val="both"/>
              <w:rPr>
                <w:rFonts w:asciiTheme="majorHAnsi" w:hAnsiTheme="majorHAnsi" w:cs="Arial"/>
                <w:b/>
                <w:sz w:val="22"/>
                <w:szCs w:val="22"/>
              </w:rPr>
            </w:pPr>
            <w:r w:rsidRPr="007B147E">
              <w:rPr>
                <w:rFonts w:asciiTheme="majorHAnsi" w:hAnsiTheme="majorHAnsi" w:cs="Arial"/>
                <w:b/>
                <w:sz w:val="22"/>
                <w:szCs w:val="22"/>
                <w:lang w:val="uk-UA"/>
              </w:rPr>
              <w:t>Від Постачальника</w:t>
            </w:r>
            <w:r w:rsidRPr="007B147E" w:rsidDel="001870BA">
              <w:rPr>
                <w:rFonts w:asciiTheme="majorHAnsi" w:hAnsiTheme="majorHAnsi" w:cs="Arial"/>
                <w:b/>
                <w:sz w:val="22"/>
                <w:szCs w:val="22"/>
              </w:rPr>
              <w:t xml:space="preserve"> </w:t>
            </w:r>
          </w:p>
          <w:p w14:paraId="01FBD1FF" w14:textId="77777777" w:rsidR="00D343B6" w:rsidRPr="007B147E" w:rsidRDefault="00D343B6" w:rsidP="00D343B6">
            <w:pPr>
              <w:suppressLineNumbers/>
              <w:tabs>
                <w:tab w:val="num" w:pos="459"/>
              </w:tabs>
              <w:suppressAutoHyphens/>
              <w:ind w:left="59"/>
              <w:jc w:val="both"/>
              <w:rPr>
                <w:rFonts w:asciiTheme="majorHAnsi" w:hAnsiTheme="majorHAnsi" w:cs="Arial"/>
                <w:b/>
                <w:sz w:val="22"/>
                <w:szCs w:val="22"/>
              </w:rPr>
            </w:pPr>
          </w:p>
          <w:p w14:paraId="34B3C8A7" w14:textId="77777777" w:rsidR="00D343B6" w:rsidRPr="007B147E" w:rsidRDefault="00D343B6" w:rsidP="00D343B6">
            <w:pPr>
              <w:tabs>
                <w:tab w:val="num" w:pos="459"/>
              </w:tabs>
              <w:ind w:left="59"/>
              <w:jc w:val="both"/>
              <w:rPr>
                <w:rFonts w:asciiTheme="majorHAnsi" w:hAnsiTheme="majorHAnsi" w:cs="Arial"/>
                <w:sz w:val="22"/>
                <w:szCs w:val="22"/>
                <w:lang w:val="uk-UA"/>
              </w:rPr>
            </w:pPr>
            <w:r w:rsidRPr="007B147E">
              <w:rPr>
                <w:rFonts w:asciiTheme="majorHAnsi" w:hAnsiTheme="majorHAnsi" w:cs="Arial"/>
                <w:sz w:val="22"/>
                <w:szCs w:val="22"/>
              </w:rPr>
              <w:t>__________________</w:t>
            </w:r>
          </w:p>
          <w:p w14:paraId="70257E2B" w14:textId="77777777" w:rsidR="00D343B6" w:rsidRPr="007B147E" w:rsidRDefault="00D343B6" w:rsidP="00D343B6">
            <w:pPr>
              <w:tabs>
                <w:tab w:val="num" w:pos="459"/>
              </w:tabs>
              <w:ind w:left="59"/>
              <w:jc w:val="both"/>
              <w:rPr>
                <w:rFonts w:asciiTheme="majorHAnsi" w:hAnsiTheme="majorHAnsi" w:cs="Arial"/>
                <w:sz w:val="22"/>
                <w:szCs w:val="22"/>
                <w:lang w:val="uk-UA"/>
              </w:rPr>
            </w:pPr>
          </w:p>
          <w:p w14:paraId="69661DBF" w14:textId="77777777" w:rsidR="00D343B6" w:rsidRPr="007B147E" w:rsidRDefault="00D343B6" w:rsidP="00D343B6">
            <w:pPr>
              <w:tabs>
                <w:tab w:val="num" w:pos="459"/>
              </w:tabs>
              <w:ind w:left="59"/>
              <w:jc w:val="both"/>
              <w:rPr>
                <w:rFonts w:asciiTheme="majorHAnsi" w:hAnsiTheme="majorHAnsi" w:cs="Arial"/>
                <w:i/>
                <w:sz w:val="22"/>
                <w:szCs w:val="22"/>
                <w:lang w:val="uk-UA"/>
              </w:rPr>
            </w:pPr>
            <w:r w:rsidRPr="007B147E">
              <w:rPr>
                <w:rFonts w:asciiTheme="majorHAnsi" w:hAnsiTheme="majorHAnsi" w:cs="Arial"/>
                <w:i/>
                <w:sz w:val="22"/>
                <w:szCs w:val="22"/>
                <w:lang w:val="uk-UA"/>
              </w:rPr>
              <w:t>ПІБ</w:t>
            </w:r>
          </w:p>
          <w:p w14:paraId="0D901868" w14:textId="77777777" w:rsidR="00D343B6" w:rsidRPr="007B147E" w:rsidRDefault="00D343B6" w:rsidP="00D343B6">
            <w:pPr>
              <w:tabs>
                <w:tab w:val="num" w:pos="459"/>
              </w:tabs>
              <w:ind w:left="59"/>
              <w:jc w:val="both"/>
              <w:rPr>
                <w:rFonts w:asciiTheme="majorHAnsi" w:hAnsiTheme="majorHAnsi" w:cs="Arial"/>
                <w:i/>
                <w:sz w:val="22"/>
                <w:szCs w:val="22"/>
                <w:lang w:val="uk-UA"/>
              </w:rPr>
            </w:pPr>
          </w:p>
        </w:tc>
      </w:tr>
      <w:tr w:rsidR="00D343B6" w:rsidRPr="00892662" w14:paraId="23ECF8E5"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1A3B8E0D" w14:textId="77777777" w:rsidR="00D343B6" w:rsidRPr="00CA1BF9" w:rsidRDefault="00D343B6" w:rsidP="00D343B6">
            <w:pPr>
              <w:tabs>
                <w:tab w:val="num" w:pos="459"/>
              </w:tabs>
              <w:ind w:left="59"/>
              <w:jc w:val="both"/>
              <w:rPr>
                <w:rFonts w:asciiTheme="majorHAnsi" w:hAnsiTheme="majorHAnsi" w:cs="Arial"/>
                <w:b/>
                <w:sz w:val="22"/>
                <w:szCs w:val="22"/>
              </w:rPr>
            </w:pPr>
            <w:r w:rsidRPr="00CA1BF9">
              <w:rPr>
                <w:rFonts w:asciiTheme="majorHAnsi" w:hAnsiTheme="majorHAnsi" w:cs="Arial"/>
                <w:b/>
                <w:sz w:val="22"/>
                <w:szCs w:val="22"/>
              </w:rPr>
              <w:t>For NIRAS</w:t>
            </w:r>
          </w:p>
          <w:p w14:paraId="79C552D3" w14:textId="77777777" w:rsidR="00D343B6" w:rsidRPr="00CA1BF9" w:rsidRDefault="00D343B6" w:rsidP="00D343B6">
            <w:pPr>
              <w:tabs>
                <w:tab w:val="num" w:pos="459"/>
              </w:tabs>
              <w:ind w:left="59"/>
              <w:jc w:val="both"/>
              <w:rPr>
                <w:rFonts w:asciiTheme="majorHAnsi" w:hAnsiTheme="majorHAnsi" w:cs="Arial"/>
                <w:sz w:val="22"/>
                <w:szCs w:val="22"/>
              </w:rPr>
            </w:pPr>
          </w:p>
          <w:p w14:paraId="22075B25" w14:textId="77777777" w:rsidR="00D343B6" w:rsidRPr="00CA1BF9" w:rsidRDefault="00D343B6" w:rsidP="00D343B6">
            <w:pPr>
              <w:tabs>
                <w:tab w:val="num" w:pos="459"/>
              </w:tabs>
              <w:ind w:left="59"/>
              <w:jc w:val="both"/>
              <w:rPr>
                <w:rFonts w:asciiTheme="majorHAnsi" w:hAnsiTheme="majorHAnsi" w:cs="Arial"/>
                <w:sz w:val="22"/>
                <w:szCs w:val="22"/>
              </w:rPr>
            </w:pPr>
          </w:p>
          <w:p w14:paraId="0F4062E6" w14:textId="77777777" w:rsidR="00D343B6" w:rsidRPr="00CA1BF9" w:rsidRDefault="00D343B6" w:rsidP="00D343B6">
            <w:pPr>
              <w:tabs>
                <w:tab w:val="num" w:pos="459"/>
              </w:tabs>
              <w:ind w:left="59"/>
              <w:jc w:val="both"/>
              <w:rPr>
                <w:rFonts w:asciiTheme="majorHAnsi" w:hAnsiTheme="majorHAnsi" w:cs="Arial"/>
                <w:sz w:val="22"/>
                <w:szCs w:val="22"/>
                <w:lang w:val="uk-UA"/>
              </w:rPr>
            </w:pPr>
            <w:r w:rsidRPr="00CA1BF9">
              <w:rPr>
                <w:rFonts w:asciiTheme="majorHAnsi" w:hAnsiTheme="majorHAnsi" w:cs="Arial"/>
                <w:sz w:val="22"/>
                <w:szCs w:val="22"/>
                <w:lang w:val="uk-UA"/>
              </w:rPr>
              <w:t>___________________</w:t>
            </w:r>
            <w:r w:rsidRPr="00CA1BF9">
              <w:rPr>
                <w:rFonts w:asciiTheme="majorHAnsi" w:hAnsiTheme="majorHAnsi" w:cs="Arial"/>
                <w:sz w:val="22"/>
                <w:szCs w:val="22"/>
                <w:lang w:val="uk-UA"/>
              </w:rPr>
              <w:tab/>
            </w:r>
          </w:p>
          <w:p w14:paraId="341EDDD5" w14:textId="77777777" w:rsidR="00D343B6" w:rsidRPr="00CA1BF9" w:rsidRDefault="00D343B6" w:rsidP="00D343B6">
            <w:pPr>
              <w:tabs>
                <w:tab w:val="num" w:pos="459"/>
              </w:tabs>
              <w:ind w:left="59"/>
              <w:jc w:val="both"/>
              <w:rPr>
                <w:rFonts w:asciiTheme="majorHAnsi" w:hAnsiTheme="majorHAnsi" w:cs="Arial"/>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F310AC6" w14:textId="77777777" w:rsidR="00D343B6" w:rsidRPr="00CA1BF9" w:rsidRDefault="00D343B6" w:rsidP="00D343B6">
            <w:pPr>
              <w:tabs>
                <w:tab w:val="num" w:pos="459"/>
              </w:tabs>
              <w:ind w:left="59"/>
              <w:jc w:val="both"/>
              <w:rPr>
                <w:rFonts w:asciiTheme="majorHAnsi" w:hAnsiTheme="majorHAnsi" w:cs="Arial"/>
                <w:b/>
                <w:sz w:val="22"/>
                <w:szCs w:val="22"/>
                <w:lang w:val="uk-UA"/>
              </w:rPr>
            </w:pPr>
            <w:r w:rsidRPr="00CA1BF9">
              <w:rPr>
                <w:rFonts w:asciiTheme="majorHAnsi" w:hAnsiTheme="majorHAnsi" w:cs="Arial"/>
                <w:b/>
                <w:sz w:val="22"/>
                <w:szCs w:val="22"/>
                <w:lang w:val="uk-UA"/>
              </w:rPr>
              <w:t xml:space="preserve">Від </w:t>
            </w:r>
            <w:r w:rsidRPr="00CA1BF9">
              <w:rPr>
                <w:rFonts w:asciiTheme="majorHAnsi" w:hAnsiTheme="majorHAnsi" w:cs="Arial"/>
                <w:b/>
                <w:sz w:val="22"/>
                <w:szCs w:val="22"/>
              </w:rPr>
              <w:t>NIRAS</w:t>
            </w:r>
            <w:r w:rsidRPr="00CA1BF9">
              <w:rPr>
                <w:rFonts w:asciiTheme="majorHAnsi" w:hAnsiTheme="majorHAnsi" w:cs="Arial"/>
                <w:b/>
                <w:sz w:val="22"/>
                <w:szCs w:val="22"/>
                <w:lang w:val="uk-UA"/>
              </w:rPr>
              <w:tab/>
              <w:t xml:space="preserve">                </w:t>
            </w:r>
          </w:p>
          <w:p w14:paraId="377711F7" w14:textId="77777777" w:rsidR="00D343B6" w:rsidRPr="00CA1BF9" w:rsidRDefault="00D343B6" w:rsidP="00D343B6">
            <w:pPr>
              <w:tabs>
                <w:tab w:val="num" w:pos="459"/>
              </w:tabs>
              <w:ind w:left="59"/>
              <w:jc w:val="both"/>
              <w:rPr>
                <w:rFonts w:asciiTheme="majorHAnsi" w:hAnsiTheme="majorHAnsi" w:cs="Arial"/>
                <w:sz w:val="22"/>
                <w:szCs w:val="22"/>
                <w:lang w:val="uk-UA"/>
              </w:rPr>
            </w:pPr>
            <w:r w:rsidRPr="00CA1BF9">
              <w:rPr>
                <w:rFonts w:asciiTheme="majorHAnsi" w:hAnsiTheme="majorHAnsi" w:cs="Arial"/>
                <w:sz w:val="22"/>
                <w:szCs w:val="22"/>
                <w:lang w:val="uk-UA"/>
              </w:rPr>
              <w:tab/>
            </w:r>
            <w:r w:rsidRPr="00CA1BF9">
              <w:rPr>
                <w:rFonts w:asciiTheme="majorHAnsi" w:hAnsiTheme="majorHAnsi" w:cs="Arial"/>
                <w:sz w:val="22"/>
                <w:szCs w:val="22"/>
                <w:lang w:val="uk-UA"/>
              </w:rPr>
              <w:tab/>
            </w:r>
          </w:p>
          <w:p w14:paraId="6DF907DF" w14:textId="77777777" w:rsidR="00D343B6" w:rsidRPr="00CA1BF9" w:rsidRDefault="00D343B6" w:rsidP="00D343B6">
            <w:pPr>
              <w:tabs>
                <w:tab w:val="num" w:pos="459"/>
              </w:tabs>
              <w:ind w:left="59"/>
              <w:jc w:val="both"/>
              <w:rPr>
                <w:rFonts w:asciiTheme="majorHAnsi" w:hAnsiTheme="majorHAnsi" w:cs="Arial"/>
                <w:sz w:val="22"/>
                <w:szCs w:val="22"/>
                <w:lang w:val="uk-UA"/>
              </w:rPr>
            </w:pPr>
          </w:p>
          <w:p w14:paraId="05AFD95F" w14:textId="77777777" w:rsidR="00D343B6" w:rsidRPr="00CA1BF9" w:rsidRDefault="00D343B6" w:rsidP="00D343B6">
            <w:pPr>
              <w:tabs>
                <w:tab w:val="num" w:pos="459"/>
              </w:tabs>
              <w:ind w:left="59"/>
              <w:jc w:val="both"/>
              <w:rPr>
                <w:rFonts w:asciiTheme="majorHAnsi" w:hAnsiTheme="majorHAnsi" w:cs="Arial"/>
                <w:sz w:val="22"/>
                <w:szCs w:val="22"/>
                <w:lang w:val="uk-UA"/>
              </w:rPr>
            </w:pPr>
            <w:r w:rsidRPr="00CA1BF9">
              <w:rPr>
                <w:rFonts w:asciiTheme="majorHAnsi" w:hAnsiTheme="majorHAnsi" w:cs="Arial"/>
                <w:sz w:val="22"/>
                <w:szCs w:val="22"/>
                <w:lang w:val="uk-UA"/>
              </w:rPr>
              <w:t>___________________</w:t>
            </w:r>
            <w:r w:rsidRPr="00CA1BF9">
              <w:rPr>
                <w:rFonts w:asciiTheme="majorHAnsi" w:hAnsiTheme="majorHAnsi" w:cs="Arial"/>
                <w:sz w:val="22"/>
                <w:szCs w:val="22"/>
                <w:lang w:val="uk-UA"/>
              </w:rPr>
              <w:tab/>
            </w:r>
          </w:p>
          <w:p w14:paraId="4632BF98" w14:textId="77777777" w:rsidR="00D343B6" w:rsidRPr="00B3057B" w:rsidRDefault="00D343B6" w:rsidP="00D343B6">
            <w:pPr>
              <w:tabs>
                <w:tab w:val="num" w:pos="459"/>
              </w:tabs>
              <w:ind w:left="59"/>
              <w:jc w:val="both"/>
              <w:rPr>
                <w:rFonts w:asciiTheme="majorHAnsi" w:hAnsiTheme="majorHAnsi" w:cs="Arial"/>
                <w:sz w:val="22"/>
                <w:szCs w:val="22"/>
              </w:rPr>
            </w:pPr>
          </w:p>
        </w:tc>
      </w:tr>
    </w:tbl>
    <w:p w14:paraId="55153864" w14:textId="77777777" w:rsidR="00D343B6" w:rsidRPr="00CA1BF9" w:rsidRDefault="00D343B6" w:rsidP="00D343B6">
      <w:pPr>
        <w:tabs>
          <w:tab w:val="left" w:pos="720"/>
          <w:tab w:val="left" w:pos="900"/>
          <w:tab w:val="left" w:pos="993"/>
        </w:tabs>
        <w:jc w:val="center"/>
        <w:rPr>
          <w:rFonts w:asciiTheme="majorHAnsi" w:hAnsiTheme="majorHAnsi"/>
          <w:b/>
          <w:color w:val="000000"/>
          <w:sz w:val="22"/>
          <w:szCs w:val="22"/>
          <w:lang w:val="uk-UA" w:eastAsia="ru-RU"/>
        </w:rPr>
      </w:pPr>
    </w:p>
    <w:p w14:paraId="2A212DF2" w14:textId="77777777" w:rsidR="00D343B6" w:rsidRPr="00CA1BF9" w:rsidRDefault="00D343B6" w:rsidP="00D343B6">
      <w:pPr>
        <w:spacing w:line="276" w:lineRule="auto"/>
        <w:rPr>
          <w:rFonts w:asciiTheme="majorHAnsi" w:hAnsiTheme="majorHAnsi"/>
          <w:sz w:val="22"/>
          <w:szCs w:val="22"/>
          <w:lang w:val="uk-UA"/>
        </w:rPr>
      </w:pPr>
      <w:r w:rsidRPr="00CA1BF9">
        <w:rPr>
          <w:rFonts w:asciiTheme="majorHAnsi" w:hAnsiTheme="majorHAnsi"/>
          <w:sz w:val="22"/>
          <w:szCs w:val="22"/>
          <w:lang w:val="uk-UA"/>
        </w:rPr>
        <w:br w:type="page"/>
      </w:r>
    </w:p>
    <w:tbl>
      <w:tblPr>
        <w:tblW w:w="9781" w:type="dxa"/>
        <w:tblInd w:w="108" w:type="dxa"/>
        <w:tblLook w:val="04A0" w:firstRow="1" w:lastRow="0" w:firstColumn="1" w:lastColumn="0" w:noHBand="0" w:noVBand="1"/>
      </w:tblPr>
      <w:tblGrid>
        <w:gridCol w:w="4678"/>
        <w:gridCol w:w="5103"/>
      </w:tblGrid>
      <w:tr w:rsidR="00D343B6" w:rsidRPr="00CA1BF9" w14:paraId="1C70C9D6"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55EC59AE" w14:textId="77777777" w:rsidR="00D343B6" w:rsidRPr="00CA1BF9" w:rsidRDefault="00D343B6" w:rsidP="00D343B6">
            <w:pPr>
              <w:tabs>
                <w:tab w:val="num" w:pos="459"/>
              </w:tabs>
              <w:rPr>
                <w:rFonts w:ascii="Calibri Light" w:hAnsi="Calibri Light" w:cs="Arial"/>
                <w:sz w:val="22"/>
                <w:szCs w:val="20"/>
                <w:lang w:val="uk-UA"/>
              </w:rPr>
            </w:pPr>
            <w:r w:rsidRPr="00CA1BF9">
              <w:rPr>
                <w:rFonts w:ascii="Calibri Light" w:hAnsi="Calibri Light"/>
                <w:sz w:val="22"/>
                <w:szCs w:val="20"/>
              </w:rPr>
              <w:lastRenderedPageBreak/>
              <w:t>Annexes</w:t>
            </w:r>
            <w:r w:rsidRPr="00CA1BF9">
              <w:rPr>
                <w:rFonts w:ascii="Calibri Light" w:hAnsi="Calibri Light"/>
                <w:sz w:val="22"/>
                <w:szCs w:val="20"/>
                <w:lang w:val="uk-UA"/>
              </w:rPr>
              <w:t xml:space="preserve"> </w:t>
            </w:r>
            <w:r w:rsidRPr="00CA1BF9">
              <w:rPr>
                <w:rFonts w:ascii="Calibri Light" w:hAnsi="Calibri Light"/>
                <w:sz w:val="22"/>
                <w:szCs w:val="20"/>
              </w:rPr>
              <w:t>for</w:t>
            </w:r>
            <w:r w:rsidRPr="00CA1BF9">
              <w:rPr>
                <w:rFonts w:ascii="Calibri Light" w:hAnsi="Calibri Light"/>
                <w:sz w:val="22"/>
                <w:szCs w:val="20"/>
                <w:lang w:val="uk-UA"/>
              </w:rPr>
              <w:t xml:space="preserve"> </w:t>
            </w:r>
            <w:r w:rsidRPr="00CA1BF9">
              <w:rPr>
                <w:rFonts w:ascii="Calibri Light" w:hAnsi="Calibri Light"/>
                <w:sz w:val="22"/>
                <w:szCs w:val="20"/>
              </w:rPr>
              <w:t xml:space="preserve">the Contract </w:t>
            </w:r>
            <w:r w:rsidRPr="00CA1BF9">
              <w:rPr>
                <w:rFonts w:ascii="Calibri Light" w:hAnsi="Calibri Light"/>
                <w:sz w:val="22"/>
                <w:szCs w:val="20"/>
                <w:lang w:val="uk-UA"/>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394DF6" w14:textId="77777777" w:rsidR="00D343B6" w:rsidRPr="00F94145" w:rsidRDefault="00D343B6" w:rsidP="00D343B6">
            <w:pPr>
              <w:tabs>
                <w:tab w:val="num" w:pos="459"/>
              </w:tabs>
              <w:ind w:left="59"/>
              <w:rPr>
                <w:rFonts w:ascii="Calibri Light" w:hAnsi="Calibri Light" w:cs="Arial"/>
                <w:sz w:val="22"/>
                <w:szCs w:val="20"/>
                <w:lang w:val="ru-RU"/>
              </w:rPr>
            </w:pPr>
            <w:r>
              <w:rPr>
                <w:rFonts w:ascii="Calibri Light" w:hAnsi="Calibri Light"/>
                <w:sz w:val="22"/>
                <w:szCs w:val="20"/>
                <w:lang w:val="uk-UA"/>
              </w:rPr>
              <w:t xml:space="preserve">Додатки до договору </w:t>
            </w:r>
            <w:r>
              <w:rPr>
                <w:rFonts w:ascii="Calibri Light" w:hAnsi="Calibri Light"/>
                <w:sz w:val="22"/>
                <w:szCs w:val="20"/>
                <w:lang w:val="ru-RU"/>
              </w:rPr>
              <w:t>№</w:t>
            </w:r>
          </w:p>
        </w:tc>
      </w:tr>
    </w:tbl>
    <w:p w14:paraId="2DFBC6B3" w14:textId="77777777" w:rsidR="00D343B6" w:rsidRDefault="00D343B6" w:rsidP="00D343B6">
      <w:pPr>
        <w:rPr>
          <w:rFonts w:ascii="Calibri Light" w:hAnsi="Calibri Light"/>
          <w:sz w:val="20"/>
          <w:szCs w:val="20"/>
          <w:lang w:val="uk-UA"/>
        </w:rPr>
      </w:pPr>
    </w:p>
    <w:p w14:paraId="2F027E18" w14:textId="77777777" w:rsidR="00D343B6" w:rsidRDefault="00D343B6" w:rsidP="00D343B6">
      <w:pPr>
        <w:jc w:val="right"/>
        <w:rPr>
          <w:rFonts w:ascii="Calibri Light" w:hAnsi="Calibri Light"/>
          <w:sz w:val="20"/>
          <w:szCs w:val="20"/>
          <w:lang w:val="uk-UA"/>
        </w:rPr>
      </w:pPr>
      <w:r w:rsidRPr="00AD0CD3">
        <w:rPr>
          <w:rFonts w:ascii="Calibri Light" w:hAnsi="Calibri Light"/>
          <w:sz w:val="20"/>
          <w:szCs w:val="20"/>
        </w:rPr>
        <w:t>Annex</w:t>
      </w:r>
      <w:r w:rsidRPr="00AD0CD3">
        <w:rPr>
          <w:rFonts w:ascii="Calibri Light" w:hAnsi="Calibri Light"/>
          <w:sz w:val="20"/>
          <w:szCs w:val="20"/>
          <w:lang w:val="uk-UA"/>
        </w:rPr>
        <w:t xml:space="preserve"> 1 / Додаток 1</w:t>
      </w:r>
    </w:p>
    <w:p w14:paraId="0DAC39FC" w14:textId="77777777" w:rsidR="00D343B6" w:rsidRPr="00CA1BF9" w:rsidRDefault="00D343B6" w:rsidP="00D343B6">
      <w:pPr>
        <w:jc w:val="center"/>
        <w:rPr>
          <w:rFonts w:ascii="Calibri Light" w:hAnsi="Calibri Light"/>
          <w:b/>
          <w:sz w:val="22"/>
          <w:szCs w:val="22"/>
        </w:rPr>
      </w:pPr>
    </w:p>
    <w:p w14:paraId="2339352A" w14:textId="77777777" w:rsidR="00D343B6" w:rsidRPr="00D343B6" w:rsidRDefault="00D343B6" w:rsidP="00D343B6">
      <w:pPr>
        <w:jc w:val="center"/>
        <w:rPr>
          <w:rFonts w:ascii="Calibri Light" w:hAnsi="Calibri Light"/>
          <w:b/>
          <w:sz w:val="22"/>
          <w:szCs w:val="22"/>
          <w:lang w:val="uk-UA"/>
        </w:rPr>
      </w:pPr>
      <w:proofErr w:type="spellStart"/>
      <w:r w:rsidRPr="00D343B6">
        <w:rPr>
          <w:rFonts w:ascii="Calibri Light" w:hAnsi="Calibri Light"/>
          <w:b/>
          <w:sz w:val="22"/>
          <w:szCs w:val="22"/>
          <w:lang w:val="uk-UA"/>
        </w:rPr>
        <w:t>List</w:t>
      </w:r>
      <w:proofErr w:type="spellEnd"/>
      <w:r w:rsidRPr="00D343B6">
        <w:rPr>
          <w:rFonts w:ascii="Calibri Light" w:hAnsi="Calibri Light"/>
          <w:b/>
          <w:sz w:val="22"/>
          <w:szCs w:val="22"/>
          <w:lang w:val="uk-UA"/>
        </w:rPr>
        <w:t xml:space="preserve"> </w:t>
      </w:r>
      <w:proofErr w:type="spellStart"/>
      <w:r w:rsidRPr="00D343B6">
        <w:rPr>
          <w:rFonts w:ascii="Calibri Light" w:hAnsi="Calibri Light"/>
          <w:b/>
          <w:sz w:val="22"/>
          <w:szCs w:val="22"/>
          <w:lang w:val="uk-UA"/>
        </w:rPr>
        <w:t>of</w:t>
      </w:r>
      <w:proofErr w:type="spellEnd"/>
      <w:r w:rsidRPr="00D343B6">
        <w:rPr>
          <w:rFonts w:ascii="Calibri Light" w:hAnsi="Calibri Light"/>
          <w:b/>
          <w:sz w:val="22"/>
          <w:szCs w:val="22"/>
          <w:lang w:val="uk-UA"/>
        </w:rPr>
        <w:t xml:space="preserve"> </w:t>
      </w:r>
      <w:proofErr w:type="spellStart"/>
      <w:r w:rsidRPr="00D343B6">
        <w:rPr>
          <w:rFonts w:ascii="Calibri Light" w:hAnsi="Calibri Light"/>
          <w:b/>
          <w:sz w:val="22"/>
          <w:szCs w:val="22"/>
          <w:lang w:val="uk-UA"/>
        </w:rPr>
        <w:t>Hromadas</w:t>
      </w:r>
      <w:proofErr w:type="spellEnd"/>
      <w:r w:rsidRPr="00D343B6">
        <w:rPr>
          <w:rFonts w:ascii="Calibri Light" w:hAnsi="Calibri Light"/>
          <w:b/>
          <w:sz w:val="22"/>
          <w:szCs w:val="22"/>
          <w:lang w:val="uk-UA"/>
        </w:rPr>
        <w:t xml:space="preserve">- </w:t>
      </w:r>
      <w:proofErr w:type="spellStart"/>
      <w:r w:rsidRPr="00D343B6">
        <w:rPr>
          <w:rFonts w:ascii="Calibri Light" w:hAnsi="Calibri Light"/>
          <w:b/>
          <w:sz w:val="22"/>
          <w:szCs w:val="22"/>
          <w:lang w:val="uk-UA"/>
        </w:rPr>
        <w:t>recipients</w:t>
      </w:r>
      <w:proofErr w:type="spellEnd"/>
      <w:r w:rsidRPr="00D343B6">
        <w:rPr>
          <w:rFonts w:ascii="Calibri Light" w:hAnsi="Calibri Light"/>
          <w:b/>
          <w:sz w:val="22"/>
          <w:szCs w:val="22"/>
          <w:lang w:val="uk-UA"/>
        </w:rPr>
        <w:t xml:space="preserve"> </w:t>
      </w:r>
      <w:proofErr w:type="spellStart"/>
      <w:r w:rsidRPr="00D343B6">
        <w:rPr>
          <w:rFonts w:ascii="Calibri Light" w:hAnsi="Calibri Light"/>
          <w:b/>
          <w:sz w:val="22"/>
          <w:szCs w:val="22"/>
          <w:lang w:val="uk-UA"/>
        </w:rPr>
        <w:t>of</w:t>
      </w:r>
      <w:proofErr w:type="spellEnd"/>
      <w:r w:rsidRPr="00D343B6">
        <w:rPr>
          <w:rFonts w:ascii="Calibri Light" w:hAnsi="Calibri Light"/>
          <w:b/>
          <w:sz w:val="22"/>
          <w:szCs w:val="22"/>
          <w:lang w:val="uk-UA"/>
        </w:rPr>
        <w:t xml:space="preserve"> </w:t>
      </w:r>
      <w:proofErr w:type="spellStart"/>
      <w:r w:rsidRPr="00D343B6">
        <w:rPr>
          <w:rFonts w:ascii="Calibri Light" w:hAnsi="Calibri Light"/>
          <w:b/>
          <w:sz w:val="22"/>
          <w:szCs w:val="22"/>
          <w:lang w:val="uk-UA"/>
        </w:rPr>
        <w:t>Goods</w:t>
      </w:r>
      <w:proofErr w:type="spellEnd"/>
      <w:r w:rsidRPr="00D343B6">
        <w:rPr>
          <w:rFonts w:ascii="Calibri Light" w:hAnsi="Calibri Light"/>
          <w:b/>
          <w:sz w:val="22"/>
          <w:szCs w:val="22"/>
          <w:lang w:val="uk-UA"/>
        </w:rPr>
        <w:t xml:space="preserve"> </w:t>
      </w:r>
      <w:proofErr w:type="spellStart"/>
      <w:r w:rsidRPr="00D343B6">
        <w:rPr>
          <w:rFonts w:ascii="Calibri Light" w:hAnsi="Calibri Light"/>
          <w:b/>
          <w:sz w:val="22"/>
          <w:szCs w:val="22"/>
          <w:lang w:val="uk-UA"/>
        </w:rPr>
        <w:t>and</w:t>
      </w:r>
      <w:proofErr w:type="spellEnd"/>
      <w:r w:rsidRPr="00D343B6">
        <w:rPr>
          <w:rFonts w:ascii="Calibri Light" w:hAnsi="Calibri Light"/>
          <w:b/>
          <w:sz w:val="22"/>
          <w:szCs w:val="22"/>
          <w:lang w:val="uk-UA"/>
        </w:rPr>
        <w:t xml:space="preserve"> </w:t>
      </w:r>
      <w:proofErr w:type="spellStart"/>
      <w:r w:rsidRPr="00D343B6">
        <w:rPr>
          <w:rFonts w:ascii="Calibri Light" w:hAnsi="Calibri Light"/>
          <w:b/>
          <w:sz w:val="22"/>
          <w:szCs w:val="22"/>
          <w:lang w:val="uk-UA"/>
        </w:rPr>
        <w:t>Services</w:t>
      </w:r>
      <w:proofErr w:type="spellEnd"/>
      <w:r w:rsidRPr="00D343B6">
        <w:rPr>
          <w:rFonts w:ascii="Calibri Light" w:hAnsi="Calibri Light"/>
          <w:b/>
          <w:sz w:val="22"/>
          <w:szCs w:val="22"/>
          <w:lang w:val="uk-UA"/>
        </w:rPr>
        <w:t xml:space="preserve"> / Перелік Громад – отримувачів Товарів та послуг</w:t>
      </w:r>
    </w:p>
    <w:p w14:paraId="64B96412" w14:textId="77777777" w:rsidR="00D343B6" w:rsidRPr="00D343B6" w:rsidRDefault="00D343B6" w:rsidP="00D343B6">
      <w:pPr>
        <w:rPr>
          <w:rFonts w:ascii="Calibri Light" w:hAnsi="Calibri Light"/>
          <w:i/>
          <w:color w:val="00B0F0"/>
          <w:sz w:val="22"/>
          <w:szCs w:val="22"/>
          <w:highlight w:val="red"/>
        </w:rPr>
      </w:pPr>
    </w:p>
    <w:tbl>
      <w:tblPr>
        <w:tblW w:w="9654" w:type="dxa"/>
        <w:tblInd w:w="93" w:type="dxa"/>
        <w:tblLook w:val="04A0" w:firstRow="1" w:lastRow="0" w:firstColumn="1" w:lastColumn="0" w:noHBand="0" w:noVBand="1"/>
      </w:tblPr>
      <w:tblGrid>
        <w:gridCol w:w="1896"/>
        <w:gridCol w:w="1005"/>
        <w:gridCol w:w="5478"/>
        <w:gridCol w:w="1275"/>
      </w:tblGrid>
      <w:tr w:rsidR="00D343B6" w:rsidRPr="00B725A2" w14:paraId="5BA20568" w14:textId="77777777" w:rsidTr="00D343B6">
        <w:trPr>
          <w:trHeight w:val="396"/>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63545" w14:textId="77777777" w:rsidR="00D343B6" w:rsidRPr="00B725A2" w:rsidRDefault="00D343B6" w:rsidP="00D343B6">
            <w:pPr>
              <w:jc w:val="center"/>
              <w:rPr>
                <w:rFonts w:asciiTheme="majorHAnsi" w:hAnsiTheme="majorHAnsi"/>
                <w:color w:val="000000"/>
                <w:sz w:val="22"/>
                <w:szCs w:val="22"/>
                <w:lang w:eastAsia="uk-UA"/>
              </w:rPr>
            </w:pPr>
            <w:r w:rsidRPr="00B725A2">
              <w:rPr>
                <w:rFonts w:asciiTheme="majorHAnsi" w:hAnsiTheme="majorHAnsi"/>
                <w:color w:val="000000"/>
                <w:sz w:val="22"/>
                <w:szCs w:val="22"/>
                <w:lang w:eastAsia="uk-UA"/>
              </w:rPr>
              <w:t>Region</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542689A8" w14:textId="77777777" w:rsidR="00D343B6" w:rsidRPr="00B725A2" w:rsidRDefault="00D343B6" w:rsidP="00D343B6">
            <w:pPr>
              <w:jc w:val="center"/>
              <w:rPr>
                <w:rFonts w:asciiTheme="majorHAnsi" w:hAnsiTheme="majorHAnsi"/>
                <w:color w:val="000000"/>
                <w:sz w:val="22"/>
                <w:szCs w:val="22"/>
                <w:lang w:eastAsia="uk-UA"/>
              </w:rPr>
            </w:pPr>
            <w:r w:rsidRPr="00B725A2">
              <w:rPr>
                <w:rFonts w:asciiTheme="majorHAnsi" w:hAnsiTheme="majorHAnsi"/>
                <w:color w:val="000000"/>
                <w:sz w:val="22"/>
                <w:szCs w:val="22"/>
                <w:lang w:val="uk-UA" w:eastAsia="uk-UA"/>
              </w:rPr>
              <w:t>SKL</w:t>
            </w:r>
            <w:r w:rsidRPr="00B725A2">
              <w:rPr>
                <w:rFonts w:asciiTheme="majorHAnsi" w:hAnsiTheme="majorHAnsi"/>
                <w:color w:val="000000"/>
                <w:sz w:val="22"/>
                <w:szCs w:val="22"/>
                <w:lang w:eastAsia="uk-UA"/>
              </w:rPr>
              <w:t xml:space="preserve"> code</w:t>
            </w:r>
          </w:p>
        </w:tc>
        <w:tc>
          <w:tcPr>
            <w:tcW w:w="5478" w:type="dxa"/>
            <w:tcBorders>
              <w:top w:val="single" w:sz="4" w:space="0" w:color="auto"/>
              <w:left w:val="nil"/>
              <w:bottom w:val="single" w:sz="4" w:space="0" w:color="auto"/>
              <w:right w:val="single" w:sz="4" w:space="0" w:color="auto"/>
            </w:tcBorders>
            <w:shd w:val="clear" w:color="auto" w:fill="auto"/>
            <w:vAlign w:val="center"/>
            <w:hideMark/>
          </w:tcPr>
          <w:p w14:paraId="657BD9F4" w14:textId="77777777" w:rsidR="00D343B6" w:rsidRPr="00B725A2" w:rsidRDefault="00D343B6" w:rsidP="00D343B6">
            <w:pPr>
              <w:jc w:val="center"/>
              <w:rPr>
                <w:rFonts w:asciiTheme="majorHAnsi" w:hAnsiTheme="majorHAnsi"/>
                <w:color w:val="000000"/>
                <w:sz w:val="22"/>
                <w:szCs w:val="22"/>
                <w:lang w:eastAsia="uk-UA"/>
              </w:rPr>
            </w:pPr>
            <w:r w:rsidRPr="00B725A2">
              <w:rPr>
                <w:rFonts w:asciiTheme="majorHAnsi" w:hAnsiTheme="majorHAnsi"/>
                <w:color w:val="000000"/>
                <w:sz w:val="22"/>
                <w:szCs w:val="22"/>
                <w:lang w:eastAsia="uk-UA"/>
              </w:rPr>
              <w:t>ATC Name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B65635E" w14:textId="77777777" w:rsidR="00D343B6" w:rsidRPr="00B725A2" w:rsidRDefault="00D343B6" w:rsidP="00D343B6">
            <w:pPr>
              <w:jc w:val="center"/>
              <w:rPr>
                <w:rFonts w:asciiTheme="majorHAnsi" w:hAnsiTheme="majorHAnsi"/>
                <w:color w:val="000000"/>
                <w:sz w:val="22"/>
                <w:szCs w:val="22"/>
                <w:lang w:eastAsia="uk-UA"/>
              </w:rPr>
            </w:pPr>
            <w:r w:rsidRPr="00B725A2">
              <w:rPr>
                <w:rFonts w:asciiTheme="majorHAnsi" w:hAnsiTheme="majorHAnsi"/>
                <w:color w:val="000000"/>
                <w:sz w:val="22"/>
                <w:szCs w:val="22"/>
                <w:lang w:eastAsia="uk-UA"/>
              </w:rPr>
              <w:t>Inhabitants</w:t>
            </w:r>
          </w:p>
        </w:tc>
      </w:tr>
      <w:tr w:rsidR="00D343B6" w:rsidRPr="00B725A2" w14:paraId="6CC99982" w14:textId="77777777" w:rsidTr="00D343B6">
        <w:trPr>
          <w:trHeight w:val="70"/>
        </w:trPr>
        <w:tc>
          <w:tcPr>
            <w:tcW w:w="1896"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356"/>
            </w:tblGrid>
            <w:tr w:rsidR="00D343B6" w:rsidRPr="00B725A2" w14:paraId="7AEAA220" w14:textId="77777777" w:rsidTr="00D343B6">
              <w:trPr>
                <w:trHeight w:val="103"/>
              </w:trPr>
              <w:tc>
                <w:tcPr>
                  <w:tcW w:w="0" w:type="auto"/>
                </w:tcPr>
                <w:p w14:paraId="71B65513" w14:textId="77777777" w:rsidR="00D343B6" w:rsidRPr="00B725A2" w:rsidRDefault="00D343B6" w:rsidP="00D343B6">
                  <w:pPr>
                    <w:autoSpaceDE w:val="0"/>
                    <w:autoSpaceDN w:val="0"/>
                    <w:adjustRightInd w:val="0"/>
                    <w:rPr>
                      <w:rFonts w:asciiTheme="majorHAnsi" w:eastAsia="Arial" w:hAnsiTheme="majorHAnsi" w:cs="Arial"/>
                      <w:color w:val="000000"/>
                      <w:sz w:val="22"/>
                      <w:szCs w:val="22"/>
                      <w:lang w:val="ru-RU"/>
                    </w:rPr>
                  </w:pPr>
                  <w:proofErr w:type="spellStart"/>
                  <w:r w:rsidRPr="00B725A2">
                    <w:rPr>
                      <w:rFonts w:asciiTheme="majorHAnsi" w:eastAsia="Arial" w:hAnsiTheme="majorHAnsi" w:cs="Arial"/>
                      <w:color w:val="000000"/>
                      <w:sz w:val="22"/>
                      <w:szCs w:val="22"/>
                      <w:lang w:val="ru-RU"/>
                    </w:rPr>
                    <w:t>Чернівецька</w:t>
                  </w:r>
                  <w:proofErr w:type="spellEnd"/>
                  <w:r w:rsidRPr="00B725A2">
                    <w:rPr>
                      <w:rFonts w:asciiTheme="majorHAnsi" w:eastAsia="Arial" w:hAnsiTheme="majorHAnsi" w:cs="Arial"/>
                      <w:color w:val="000000"/>
                      <w:sz w:val="22"/>
                      <w:szCs w:val="22"/>
                      <w:lang w:val="ru-RU"/>
                    </w:rPr>
                    <w:t xml:space="preserve"> </w:t>
                  </w:r>
                </w:p>
              </w:tc>
            </w:tr>
          </w:tbl>
          <w:p w14:paraId="165A98F1" w14:textId="77777777" w:rsidR="00D343B6" w:rsidRPr="00B725A2" w:rsidRDefault="00D343B6" w:rsidP="00D343B6">
            <w:pPr>
              <w:jc w:val="center"/>
              <w:rPr>
                <w:rFonts w:asciiTheme="majorHAnsi" w:hAnsiTheme="majorHAnsi"/>
                <w:color w:val="000000"/>
                <w:sz w:val="22"/>
                <w:szCs w:val="22"/>
                <w:lang w:val="uk-UA" w:eastAsia="uk-UA"/>
              </w:rPr>
            </w:pPr>
          </w:p>
        </w:tc>
        <w:tc>
          <w:tcPr>
            <w:tcW w:w="1005" w:type="dxa"/>
            <w:tcBorders>
              <w:top w:val="nil"/>
              <w:left w:val="nil"/>
              <w:bottom w:val="single" w:sz="4" w:space="0" w:color="auto"/>
              <w:right w:val="single" w:sz="4" w:space="0" w:color="auto"/>
            </w:tcBorders>
            <w:shd w:val="clear" w:color="000000" w:fill="FFFFFF"/>
            <w:vAlign w:val="bottom"/>
          </w:tcPr>
          <w:p w14:paraId="2CAA1E02" w14:textId="77777777" w:rsidR="00D343B6" w:rsidRPr="00B725A2" w:rsidRDefault="00D343B6" w:rsidP="00D343B6">
            <w:pPr>
              <w:spacing w:line="360" w:lineRule="auto"/>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296</w:t>
            </w:r>
          </w:p>
        </w:tc>
        <w:tc>
          <w:tcPr>
            <w:tcW w:w="5478" w:type="dxa"/>
            <w:tcBorders>
              <w:top w:val="nil"/>
              <w:left w:val="nil"/>
              <w:bottom w:val="single" w:sz="4" w:space="0" w:color="auto"/>
              <w:right w:val="single" w:sz="4" w:space="0" w:color="auto"/>
            </w:tcBorders>
            <w:shd w:val="clear" w:color="000000" w:fill="FFFFFF"/>
            <w:vAlign w:val="center"/>
          </w:tcPr>
          <w:p w14:paraId="154DFF02" w14:textId="77777777" w:rsidR="00D343B6" w:rsidRPr="00B725A2" w:rsidRDefault="00D343B6" w:rsidP="00D343B6">
            <w:pPr>
              <w:rPr>
                <w:rFonts w:asciiTheme="majorHAnsi" w:hAnsiTheme="majorHAnsi"/>
                <w:color w:val="000000"/>
                <w:sz w:val="22"/>
                <w:szCs w:val="22"/>
                <w:lang w:val="ru-RU" w:eastAsia="uk-UA"/>
              </w:rPr>
            </w:pPr>
            <w:proofErr w:type="spellStart"/>
            <w:r w:rsidRPr="00B725A2">
              <w:rPr>
                <w:rFonts w:asciiTheme="majorHAnsi" w:hAnsiTheme="majorHAnsi"/>
                <w:sz w:val="22"/>
                <w:szCs w:val="22"/>
                <w:lang w:val="ru-RU"/>
              </w:rPr>
              <w:t>Новодністровська</w:t>
            </w:r>
            <w:proofErr w:type="spellEnd"/>
            <w:r w:rsidRPr="00B725A2">
              <w:rPr>
                <w:rFonts w:asciiTheme="majorHAnsi" w:hAnsiTheme="majorHAnsi"/>
                <w:sz w:val="22"/>
                <w:szCs w:val="22"/>
                <w:lang w:val="ru-RU"/>
              </w:rPr>
              <w:t xml:space="preserve"> </w:t>
            </w:r>
            <w:proofErr w:type="spellStart"/>
            <w:r w:rsidRPr="00B725A2">
              <w:rPr>
                <w:rFonts w:asciiTheme="majorHAnsi" w:hAnsiTheme="majorHAnsi"/>
                <w:sz w:val="22"/>
                <w:szCs w:val="22"/>
                <w:lang w:val="ru-RU"/>
              </w:rPr>
              <w:t>міська</w:t>
            </w:r>
            <w:proofErr w:type="spellEnd"/>
            <w:r w:rsidRPr="00B725A2">
              <w:rPr>
                <w:rFonts w:asciiTheme="majorHAnsi" w:hAnsiTheme="majorHAnsi"/>
                <w:sz w:val="22"/>
                <w:szCs w:val="22"/>
                <w:lang w:val="ru-RU"/>
              </w:rPr>
              <w:t xml:space="preserve"> </w:t>
            </w:r>
            <w:proofErr w:type="spellStart"/>
            <w:r w:rsidRPr="00B725A2">
              <w:rPr>
                <w:rFonts w:asciiTheme="majorHAnsi" w:hAnsiTheme="majorHAnsi"/>
                <w:sz w:val="22"/>
                <w:szCs w:val="22"/>
                <w:lang w:val="ru-RU"/>
              </w:rPr>
              <w:t>об’єднана</w:t>
            </w:r>
            <w:proofErr w:type="spellEnd"/>
            <w:r w:rsidRPr="00B725A2">
              <w:rPr>
                <w:rFonts w:asciiTheme="majorHAnsi" w:hAnsiTheme="majorHAnsi"/>
                <w:sz w:val="22"/>
                <w:szCs w:val="22"/>
                <w:lang w:val="ru-RU"/>
              </w:rPr>
              <w:t xml:space="preserve"> </w:t>
            </w:r>
            <w:proofErr w:type="spellStart"/>
            <w:r w:rsidRPr="00B725A2">
              <w:rPr>
                <w:rFonts w:asciiTheme="majorHAnsi" w:hAnsiTheme="majorHAnsi"/>
                <w:sz w:val="22"/>
                <w:szCs w:val="22"/>
                <w:lang w:val="ru-RU"/>
              </w:rPr>
              <w:t>територіальна</w:t>
            </w:r>
            <w:proofErr w:type="spellEnd"/>
            <w:r w:rsidRPr="00B725A2">
              <w:rPr>
                <w:rFonts w:asciiTheme="majorHAnsi" w:hAnsiTheme="majorHAnsi"/>
                <w:sz w:val="22"/>
                <w:szCs w:val="22"/>
                <w:lang w:val="ru-RU"/>
              </w:rPr>
              <w:t xml:space="preserve"> громада</w:t>
            </w:r>
          </w:p>
        </w:tc>
        <w:tc>
          <w:tcPr>
            <w:tcW w:w="1275" w:type="dxa"/>
            <w:tcBorders>
              <w:top w:val="nil"/>
              <w:left w:val="nil"/>
              <w:bottom w:val="single" w:sz="4" w:space="0" w:color="auto"/>
              <w:right w:val="single" w:sz="4" w:space="0" w:color="auto"/>
            </w:tcBorders>
            <w:shd w:val="clear" w:color="000000" w:fill="FFFFFF"/>
            <w:vAlign w:val="center"/>
          </w:tcPr>
          <w:p w14:paraId="6C3C9FC1" w14:textId="77777777" w:rsidR="00D343B6" w:rsidRPr="00B725A2" w:rsidRDefault="00D343B6" w:rsidP="00D343B6">
            <w:pPr>
              <w:jc w:val="right"/>
              <w:rPr>
                <w:rFonts w:asciiTheme="majorHAnsi" w:hAnsiTheme="majorHAnsi"/>
                <w:color w:val="000000"/>
                <w:sz w:val="22"/>
                <w:szCs w:val="22"/>
                <w:lang w:val="uk-UA" w:eastAsia="uk-UA"/>
              </w:rPr>
            </w:pPr>
            <w:r w:rsidRPr="00B725A2">
              <w:rPr>
                <w:rFonts w:asciiTheme="majorHAnsi" w:hAnsiTheme="majorHAnsi" w:cs="Arial"/>
                <w:color w:val="333333"/>
                <w:sz w:val="22"/>
                <w:szCs w:val="22"/>
                <w:shd w:val="clear" w:color="auto" w:fill="FFFFFF"/>
              </w:rPr>
              <w:t>12918</w:t>
            </w:r>
          </w:p>
        </w:tc>
      </w:tr>
      <w:tr w:rsidR="00D343B6" w:rsidRPr="00B725A2" w14:paraId="21EF016C" w14:textId="77777777" w:rsidTr="00D343B6">
        <w:trPr>
          <w:trHeight w:val="155"/>
        </w:trPr>
        <w:tc>
          <w:tcPr>
            <w:tcW w:w="1896" w:type="dxa"/>
            <w:tcBorders>
              <w:top w:val="nil"/>
              <w:left w:val="single" w:sz="4" w:space="0" w:color="auto"/>
              <w:bottom w:val="single" w:sz="4" w:space="0" w:color="auto"/>
              <w:right w:val="single" w:sz="4" w:space="0" w:color="auto"/>
            </w:tcBorders>
            <w:shd w:val="clear" w:color="000000" w:fill="FFFFFF"/>
            <w:vAlign w:val="center"/>
          </w:tcPr>
          <w:p w14:paraId="0D130DBC" w14:textId="77777777" w:rsidR="00D343B6" w:rsidRPr="00B725A2" w:rsidRDefault="00D343B6" w:rsidP="00D343B6">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Черкаська</w:t>
            </w:r>
            <w:proofErr w:type="spellEnd"/>
          </w:p>
        </w:tc>
        <w:tc>
          <w:tcPr>
            <w:tcW w:w="1005" w:type="dxa"/>
            <w:tcBorders>
              <w:top w:val="nil"/>
              <w:left w:val="nil"/>
              <w:bottom w:val="single" w:sz="4" w:space="0" w:color="auto"/>
              <w:right w:val="single" w:sz="4" w:space="0" w:color="auto"/>
            </w:tcBorders>
            <w:shd w:val="clear" w:color="000000" w:fill="FFFFFF"/>
            <w:vAlign w:val="bottom"/>
          </w:tcPr>
          <w:p w14:paraId="2F02A25D" w14:textId="77777777" w:rsidR="00D343B6" w:rsidRPr="00B725A2" w:rsidRDefault="00D343B6" w:rsidP="00D343B6">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315</w:t>
            </w:r>
          </w:p>
        </w:tc>
        <w:tc>
          <w:tcPr>
            <w:tcW w:w="5478" w:type="dxa"/>
            <w:tcBorders>
              <w:top w:val="nil"/>
              <w:left w:val="nil"/>
              <w:bottom w:val="single" w:sz="4" w:space="0" w:color="auto"/>
              <w:right w:val="single" w:sz="4" w:space="0" w:color="auto"/>
            </w:tcBorders>
            <w:shd w:val="clear" w:color="000000" w:fill="FFFFFF"/>
            <w:vAlign w:val="center"/>
          </w:tcPr>
          <w:p w14:paraId="131BA50D" w14:textId="77777777" w:rsidR="00D343B6" w:rsidRPr="00B725A2" w:rsidRDefault="00D343B6" w:rsidP="00D343B6">
            <w:pP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Золотоніська</w:t>
            </w:r>
            <w:proofErr w:type="spellEnd"/>
            <w:r w:rsidRPr="00B725A2">
              <w:rPr>
                <w:rFonts w:asciiTheme="majorHAnsi" w:hAnsiTheme="majorHAnsi" w:cs="Calibri"/>
                <w:color w:val="444444"/>
                <w:sz w:val="22"/>
                <w:szCs w:val="22"/>
                <w:shd w:val="clear" w:color="auto" w:fill="FFFFFF"/>
              </w:rPr>
              <w:t xml:space="preserve"> </w:t>
            </w:r>
            <w:proofErr w:type="spellStart"/>
            <w:r w:rsidRPr="00B725A2">
              <w:rPr>
                <w:rFonts w:asciiTheme="majorHAnsi" w:hAnsiTheme="majorHAnsi" w:cs="Calibri"/>
                <w:color w:val="444444"/>
                <w:sz w:val="22"/>
                <w:szCs w:val="22"/>
                <w:shd w:val="clear" w:color="auto" w:fill="FFFFFF"/>
              </w:rPr>
              <w:t>міська</w:t>
            </w:r>
            <w:proofErr w:type="spellEnd"/>
            <w:r w:rsidRPr="00B725A2">
              <w:rPr>
                <w:rFonts w:asciiTheme="majorHAnsi" w:hAnsiTheme="majorHAnsi" w:cs="Calibri"/>
                <w:color w:val="444444"/>
                <w:sz w:val="22"/>
                <w:szCs w:val="22"/>
                <w:shd w:val="clear" w:color="auto" w:fill="FFFFFF"/>
              </w:rPr>
              <w:t xml:space="preserve"> </w:t>
            </w:r>
            <w:proofErr w:type="spellStart"/>
            <w:r w:rsidRPr="00B725A2">
              <w:rPr>
                <w:rFonts w:asciiTheme="majorHAnsi" w:hAnsiTheme="majorHAnsi" w:cs="Calibri"/>
                <w:color w:val="444444"/>
                <w:sz w:val="22"/>
                <w:szCs w:val="22"/>
                <w:shd w:val="clear" w:color="auto" w:fill="FFFFFF"/>
              </w:rPr>
              <w:t>рада</w:t>
            </w:r>
            <w:proofErr w:type="spellEnd"/>
          </w:p>
        </w:tc>
        <w:tc>
          <w:tcPr>
            <w:tcW w:w="1275" w:type="dxa"/>
            <w:tcBorders>
              <w:top w:val="nil"/>
              <w:left w:val="nil"/>
              <w:bottom w:val="single" w:sz="4" w:space="0" w:color="auto"/>
              <w:right w:val="single" w:sz="4" w:space="0" w:color="auto"/>
            </w:tcBorders>
            <w:shd w:val="clear" w:color="000000" w:fill="FFFFFF"/>
            <w:vAlign w:val="center"/>
          </w:tcPr>
          <w:p w14:paraId="2697A057" w14:textId="77777777" w:rsidR="00D343B6" w:rsidRPr="00B725A2" w:rsidRDefault="00D343B6" w:rsidP="00D343B6">
            <w:pPr>
              <w:jc w:val="right"/>
              <w:rPr>
                <w:rFonts w:asciiTheme="majorHAnsi" w:hAnsiTheme="majorHAnsi"/>
                <w:color w:val="000000"/>
                <w:sz w:val="22"/>
                <w:szCs w:val="22"/>
                <w:lang w:val="uk-UA" w:eastAsia="uk-UA"/>
              </w:rPr>
            </w:pPr>
            <w:r w:rsidRPr="00B725A2">
              <w:rPr>
                <w:rFonts w:asciiTheme="majorHAnsi" w:hAnsiTheme="majorHAnsi"/>
                <w:sz w:val="22"/>
                <w:szCs w:val="22"/>
              </w:rPr>
              <w:t>28 365</w:t>
            </w:r>
          </w:p>
        </w:tc>
      </w:tr>
      <w:tr w:rsidR="00D343B6" w:rsidRPr="00B725A2" w14:paraId="23C4D7C8" w14:textId="77777777" w:rsidTr="00D343B6">
        <w:trPr>
          <w:trHeight w:val="70"/>
        </w:trPr>
        <w:tc>
          <w:tcPr>
            <w:tcW w:w="1896"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486"/>
            </w:tblGrid>
            <w:tr w:rsidR="00D343B6" w:rsidRPr="00B725A2" w14:paraId="1072E75B" w14:textId="77777777" w:rsidTr="00D343B6">
              <w:trPr>
                <w:trHeight w:val="103"/>
              </w:trPr>
              <w:tc>
                <w:tcPr>
                  <w:tcW w:w="0" w:type="auto"/>
                </w:tcPr>
                <w:p w14:paraId="1AAA4056" w14:textId="77777777" w:rsidR="00D343B6" w:rsidRPr="00B725A2" w:rsidRDefault="00D343B6" w:rsidP="00D343B6">
                  <w:pPr>
                    <w:autoSpaceDE w:val="0"/>
                    <w:autoSpaceDN w:val="0"/>
                    <w:adjustRightInd w:val="0"/>
                    <w:spacing w:line="360" w:lineRule="auto"/>
                    <w:rPr>
                      <w:rFonts w:asciiTheme="majorHAnsi" w:eastAsia="Arial" w:hAnsiTheme="majorHAnsi" w:cs="Arial"/>
                      <w:color w:val="000000"/>
                      <w:sz w:val="22"/>
                      <w:szCs w:val="22"/>
                      <w:lang w:val="ru-RU"/>
                    </w:rPr>
                  </w:pPr>
                  <w:r w:rsidRPr="00B725A2">
                    <w:rPr>
                      <w:rFonts w:asciiTheme="majorHAnsi" w:eastAsia="Arial" w:hAnsiTheme="majorHAnsi" w:cs="Arial"/>
                      <w:color w:val="000000"/>
                      <w:sz w:val="22"/>
                      <w:szCs w:val="22"/>
                      <w:lang w:val="ru-RU"/>
                    </w:rPr>
                    <w:t xml:space="preserve"> </w:t>
                  </w:r>
                  <w:proofErr w:type="spellStart"/>
                  <w:r w:rsidRPr="00B725A2">
                    <w:rPr>
                      <w:rFonts w:asciiTheme="majorHAnsi" w:eastAsia="Arial" w:hAnsiTheme="majorHAnsi" w:cs="Arial"/>
                      <w:color w:val="000000"/>
                      <w:sz w:val="22"/>
                      <w:szCs w:val="22"/>
                      <w:lang w:val="ru-RU"/>
                    </w:rPr>
                    <w:t>Закарпатська</w:t>
                  </w:r>
                  <w:proofErr w:type="spellEnd"/>
                  <w:r w:rsidRPr="00B725A2">
                    <w:rPr>
                      <w:rFonts w:asciiTheme="majorHAnsi" w:eastAsia="Arial" w:hAnsiTheme="majorHAnsi" w:cs="Arial"/>
                      <w:color w:val="000000"/>
                      <w:sz w:val="22"/>
                      <w:szCs w:val="22"/>
                      <w:lang w:val="ru-RU"/>
                    </w:rPr>
                    <w:t xml:space="preserve"> </w:t>
                  </w:r>
                </w:p>
              </w:tc>
            </w:tr>
          </w:tbl>
          <w:p w14:paraId="232245CF" w14:textId="77777777" w:rsidR="00D343B6" w:rsidRPr="00B725A2" w:rsidRDefault="00D343B6" w:rsidP="00D343B6">
            <w:pPr>
              <w:jc w:val="center"/>
              <w:rPr>
                <w:rFonts w:asciiTheme="majorHAnsi" w:hAnsiTheme="majorHAnsi"/>
                <w:color w:val="000000"/>
                <w:sz w:val="22"/>
                <w:szCs w:val="22"/>
                <w:lang w:val="uk-UA" w:eastAsia="uk-UA"/>
              </w:rPr>
            </w:pPr>
          </w:p>
        </w:tc>
        <w:tc>
          <w:tcPr>
            <w:tcW w:w="1005" w:type="dxa"/>
            <w:tcBorders>
              <w:top w:val="nil"/>
              <w:left w:val="nil"/>
              <w:bottom w:val="single" w:sz="4" w:space="0" w:color="auto"/>
              <w:right w:val="single" w:sz="4" w:space="0" w:color="auto"/>
            </w:tcBorders>
            <w:shd w:val="clear" w:color="000000" w:fill="FFFFFF"/>
            <w:vAlign w:val="bottom"/>
          </w:tcPr>
          <w:p w14:paraId="74DCCF11" w14:textId="77777777" w:rsidR="00D343B6" w:rsidRPr="00B725A2" w:rsidRDefault="00D343B6" w:rsidP="00D343B6">
            <w:pPr>
              <w:spacing w:line="360" w:lineRule="auto"/>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320</w:t>
            </w:r>
          </w:p>
        </w:tc>
        <w:tc>
          <w:tcPr>
            <w:tcW w:w="5478" w:type="dxa"/>
            <w:tcBorders>
              <w:top w:val="nil"/>
              <w:left w:val="nil"/>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2201"/>
            </w:tblGrid>
            <w:tr w:rsidR="00D343B6" w:rsidRPr="00B725A2" w14:paraId="5F1FA251" w14:textId="77777777" w:rsidTr="00D343B6">
              <w:trPr>
                <w:trHeight w:val="103"/>
              </w:trPr>
              <w:tc>
                <w:tcPr>
                  <w:tcW w:w="0" w:type="auto"/>
                </w:tcPr>
                <w:p w14:paraId="74F466FB" w14:textId="77777777" w:rsidR="00D343B6" w:rsidRPr="00B725A2" w:rsidRDefault="00D343B6" w:rsidP="00D343B6">
                  <w:pPr>
                    <w:autoSpaceDE w:val="0"/>
                    <w:autoSpaceDN w:val="0"/>
                    <w:adjustRightInd w:val="0"/>
                    <w:spacing w:line="360" w:lineRule="auto"/>
                    <w:rPr>
                      <w:rFonts w:asciiTheme="majorHAnsi" w:eastAsia="Arial" w:hAnsiTheme="majorHAnsi" w:cs="Arial"/>
                      <w:color w:val="000000"/>
                      <w:sz w:val="22"/>
                      <w:szCs w:val="22"/>
                      <w:lang w:val="ru-RU"/>
                    </w:rPr>
                  </w:pPr>
                  <w:proofErr w:type="spellStart"/>
                  <w:r w:rsidRPr="00B725A2">
                    <w:rPr>
                      <w:rFonts w:asciiTheme="majorHAnsi" w:eastAsia="Arial" w:hAnsiTheme="majorHAnsi" w:cs="Arial"/>
                      <w:color w:val="000000"/>
                      <w:sz w:val="22"/>
                      <w:szCs w:val="22"/>
                      <w:lang w:val="ru-RU"/>
                    </w:rPr>
                    <w:t>Рахівська</w:t>
                  </w:r>
                  <w:proofErr w:type="spellEnd"/>
                  <w:r w:rsidRPr="00B725A2">
                    <w:rPr>
                      <w:rFonts w:asciiTheme="majorHAnsi" w:eastAsia="Arial" w:hAnsiTheme="majorHAnsi" w:cs="Arial"/>
                      <w:color w:val="000000"/>
                      <w:sz w:val="22"/>
                      <w:szCs w:val="22"/>
                      <w:lang w:val="ru-RU"/>
                    </w:rPr>
                    <w:t xml:space="preserve"> </w:t>
                  </w:r>
                  <w:proofErr w:type="spellStart"/>
                  <w:r w:rsidRPr="00B725A2">
                    <w:rPr>
                      <w:rFonts w:asciiTheme="majorHAnsi" w:eastAsia="Arial" w:hAnsiTheme="majorHAnsi" w:cs="Arial"/>
                      <w:color w:val="000000"/>
                      <w:sz w:val="22"/>
                      <w:szCs w:val="22"/>
                      <w:lang w:val="ru-RU"/>
                    </w:rPr>
                    <w:t>міська</w:t>
                  </w:r>
                  <w:proofErr w:type="spellEnd"/>
                  <w:r w:rsidRPr="00B725A2">
                    <w:rPr>
                      <w:rFonts w:asciiTheme="majorHAnsi" w:eastAsia="Arial" w:hAnsiTheme="majorHAnsi" w:cs="Arial"/>
                      <w:color w:val="000000"/>
                      <w:sz w:val="22"/>
                      <w:szCs w:val="22"/>
                      <w:lang w:val="ru-RU"/>
                    </w:rPr>
                    <w:t xml:space="preserve"> рада </w:t>
                  </w:r>
                </w:p>
              </w:tc>
            </w:tr>
          </w:tbl>
          <w:p w14:paraId="5BA2F66F" w14:textId="77777777" w:rsidR="00D343B6" w:rsidRPr="00B725A2" w:rsidRDefault="00D343B6" w:rsidP="00D343B6">
            <w:pPr>
              <w:rPr>
                <w:rFonts w:asciiTheme="majorHAnsi" w:hAnsiTheme="majorHAnsi"/>
                <w:color w:val="000000"/>
                <w:sz w:val="22"/>
                <w:szCs w:val="22"/>
                <w:lang w:val="uk-UA" w:eastAsia="uk-UA"/>
              </w:rPr>
            </w:pPr>
          </w:p>
        </w:tc>
        <w:tc>
          <w:tcPr>
            <w:tcW w:w="1275" w:type="dxa"/>
            <w:tcBorders>
              <w:top w:val="nil"/>
              <w:left w:val="nil"/>
              <w:bottom w:val="single" w:sz="4" w:space="0" w:color="auto"/>
              <w:right w:val="single" w:sz="4" w:space="0" w:color="auto"/>
            </w:tcBorders>
            <w:shd w:val="clear" w:color="000000" w:fill="FFFFFF"/>
            <w:vAlign w:val="center"/>
          </w:tcPr>
          <w:p w14:paraId="15D4E794" w14:textId="77777777" w:rsidR="00D343B6" w:rsidRPr="00B725A2" w:rsidRDefault="00D343B6" w:rsidP="00D343B6">
            <w:pPr>
              <w:jc w:val="right"/>
              <w:rPr>
                <w:rFonts w:asciiTheme="majorHAnsi" w:hAnsiTheme="majorHAnsi"/>
                <w:color w:val="000000"/>
                <w:sz w:val="22"/>
                <w:szCs w:val="22"/>
                <w:lang w:val="uk-UA" w:eastAsia="uk-UA"/>
              </w:rPr>
            </w:pPr>
            <w:r w:rsidRPr="00B725A2">
              <w:rPr>
                <w:rFonts w:asciiTheme="majorHAnsi" w:hAnsiTheme="majorHAnsi"/>
                <w:sz w:val="22"/>
                <w:szCs w:val="22"/>
              </w:rPr>
              <w:t>15 354</w:t>
            </w:r>
          </w:p>
        </w:tc>
      </w:tr>
      <w:tr w:rsidR="00D343B6" w:rsidRPr="00B725A2" w14:paraId="1E32D1FF" w14:textId="77777777" w:rsidTr="00D343B6">
        <w:trPr>
          <w:trHeight w:val="70"/>
        </w:trPr>
        <w:tc>
          <w:tcPr>
            <w:tcW w:w="1896" w:type="dxa"/>
            <w:tcBorders>
              <w:top w:val="nil"/>
              <w:left w:val="single" w:sz="4" w:space="0" w:color="auto"/>
              <w:bottom w:val="single" w:sz="4" w:space="0" w:color="auto"/>
              <w:right w:val="single" w:sz="4" w:space="0" w:color="auto"/>
            </w:tcBorders>
            <w:shd w:val="clear" w:color="000000" w:fill="FFFFFF"/>
            <w:vAlign w:val="center"/>
          </w:tcPr>
          <w:p w14:paraId="5196E447" w14:textId="77777777" w:rsidR="00D343B6" w:rsidRPr="00B725A2" w:rsidRDefault="00D343B6" w:rsidP="00D343B6">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Дніпропетровська</w:t>
            </w:r>
            <w:proofErr w:type="spellEnd"/>
          </w:p>
        </w:tc>
        <w:tc>
          <w:tcPr>
            <w:tcW w:w="1005" w:type="dxa"/>
            <w:tcBorders>
              <w:top w:val="nil"/>
              <w:left w:val="nil"/>
              <w:bottom w:val="single" w:sz="4" w:space="0" w:color="auto"/>
              <w:right w:val="single" w:sz="4" w:space="0" w:color="auto"/>
            </w:tcBorders>
            <w:shd w:val="clear" w:color="000000" w:fill="FFFFFF"/>
          </w:tcPr>
          <w:p w14:paraId="24C062B8" w14:textId="77777777" w:rsidR="00D343B6" w:rsidRPr="00B725A2" w:rsidRDefault="00D343B6" w:rsidP="00D343B6">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323</w:t>
            </w:r>
          </w:p>
        </w:tc>
        <w:tc>
          <w:tcPr>
            <w:tcW w:w="5478" w:type="dxa"/>
            <w:tcBorders>
              <w:top w:val="nil"/>
              <w:left w:val="nil"/>
              <w:bottom w:val="single" w:sz="4" w:space="0" w:color="auto"/>
              <w:right w:val="single" w:sz="4" w:space="0" w:color="auto"/>
            </w:tcBorders>
            <w:shd w:val="clear" w:color="000000" w:fill="FFFFFF"/>
            <w:vAlign w:val="center"/>
          </w:tcPr>
          <w:p w14:paraId="0397E80B" w14:textId="77777777" w:rsidR="00D343B6" w:rsidRPr="00B725A2" w:rsidRDefault="00D343B6" w:rsidP="00D343B6">
            <w:pPr>
              <w:rPr>
                <w:rFonts w:asciiTheme="majorHAnsi" w:hAnsiTheme="majorHAnsi"/>
                <w:color w:val="000000"/>
                <w:sz w:val="22"/>
                <w:szCs w:val="22"/>
                <w:lang w:val="uk-UA" w:eastAsia="uk-UA"/>
              </w:rPr>
            </w:pPr>
            <w:proofErr w:type="spellStart"/>
            <w:r w:rsidRPr="00B725A2">
              <w:rPr>
                <w:rFonts w:asciiTheme="majorHAnsi" w:hAnsiTheme="majorHAnsi"/>
                <w:sz w:val="22"/>
                <w:szCs w:val="22"/>
              </w:rPr>
              <w:t>Верхньодніпровська</w:t>
            </w:r>
            <w:proofErr w:type="spellEnd"/>
            <w:r w:rsidRPr="00B725A2">
              <w:rPr>
                <w:rFonts w:asciiTheme="majorHAnsi" w:hAnsiTheme="majorHAnsi"/>
                <w:sz w:val="22"/>
                <w:szCs w:val="22"/>
              </w:rPr>
              <w:t xml:space="preserve"> </w:t>
            </w:r>
            <w:proofErr w:type="spellStart"/>
            <w:r w:rsidRPr="00B725A2">
              <w:rPr>
                <w:rFonts w:asciiTheme="majorHAnsi" w:hAnsiTheme="majorHAnsi"/>
                <w:sz w:val="22"/>
                <w:szCs w:val="22"/>
              </w:rPr>
              <w:t>міська</w:t>
            </w:r>
            <w:proofErr w:type="spellEnd"/>
            <w:r w:rsidRPr="00B725A2">
              <w:rPr>
                <w:rFonts w:asciiTheme="majorHAnsi" w:hAnsiTheme="majorHAnsi"/>
                <w:sz w:val="22"/>
                <w:szCs w:val="22"/>
              </w:rPr>
              <w:t xml:space="preserve"> </w:t>
            </w:r>
            <w:proofErr w:type="spellStart"/>
            <w:r w:rsidRPr="00B725A2">
              <w:rPr>
                <w:rFonts w:asciiTheme="majorHAnsi" w:hAnsiTheme="majorHAnsi"/>
                <w:sz w:val="22"/>
                <w:szCs w:val="22"/>
              </w:rPr>
              <w:t>рада</w:t>
            </w:r>
            <w:proofErr w:type="spellEnd"/>
          </w:p>
        </w:tc>
        <w:tc>
          <w:tcPr>
            <w:tcW w:w="1275" w:type="dxa"/>
            <w:tcBorders>
              <w:top w:val="nil"/>
              <w:left w:val="nil"/>
              <w:bottom w:val="single" w:sz="4" w:space="0" w:color="auto"/>
              <w:right w:val="single" w:sz="4" w:space="0" w:color="auto"/>
            </w:tcBorders>
            <w:shd w:val="clear" w:color="000000" w:fill="FFFFFF"/>
            <w:vAlign w:val="center"/>
          </w:tcPr>
          <w:p w14:paraId="75AD8E23" w14:textId="77777777" w:rsidR="00D343B6" w:rsidRPr="00B725A2" w:rsidRDefault="00D343B6" w:rsidP="00D343B6">
            <w:pPr>
              <w:jc w:val="right"/>
              <w:rPr>
                <w:rFonts w:asciiTheme="majorHAnsi" w:hAnsiTheme="majorHAnsi"/>
                <w:color w:val="000000"/>
                <w:sz w:val="22"/>
                <w:szCs w:val="22"/>
                <w:lang w:val="uk-UA" w:eastAsia="uk-UA"/>
              </w:rPr>
            </w:pPr>
            <w:r w:rsidRPr="00B725A2">
              <w:rPr>
                <w:rFonts w:asciiTheme="majorHAnsi" w:hAnsiTheme="majorHAnsi"/>
                <w:sz w:val="22"/>
                <w:szCs w:val="22"/>
              </w:rPr>
              <w:t>20 519</w:t>
            </w:r>
          </w:p>
        </w:tc>
      </w:tr>
      <w:tr w:rsidR="00D343B6" w:rsidRPr="00B725A2" w14:paraId="01ED7537" w14:textId="77777777" w:rsidTr="00D343B6">
        <w:trPr>
          <w:trHeight w:val="70"/>
        </w:trPr>
        <w:tc>
          <w:tcPr>
            <w:tcW w:w="1896" w:type="dxa"/>
            <w:tcBorders>
              <w:top w:val="nil"/>
              <w:left w:val="single" w:sz="4" w:space="0" w:color="auto"/>
              <w:bottom w:val="single" w:sz="4" w:space="0" w:color="auto"/>
              <w:right w:val="single" w:sz="4" w:space="0" w:color="auto"/>
            </w:tcBorders>
            <w:shd w:val="clear" w:color="000000" w:fill="FFFFFF"/>
            <w:vAlign w:val="center"/>
          </w:tcPr>
          <w:p w14:paraId="1EAEF217" w14:textId="77777777" w:rsidR="00D343B6" w:rsidRPr="00B725A2" w:rsidRDefault="00D343B6" w:rsidP="00D343B6">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Чернігівська</w:t>
            </w:r>
            <w:proofErr w:type="spellEnd"/>
          </w:p>
        </w:tc>
        <w:tc>
          <w:tcPr>
            <w:tcW w:w="1005" w:type="dxa"/>
            <w:tcBorders>
              <w:top w:val="nil"/>
              <w:left w:val="nil"/>
              <w:bottom w:val="single" w:sz="4" w:space="0" w:color="auto"/>
              <w:right w:val="single" w:sz="4" w:space="0" w:color="auto"/>
            </w:tcBorders>
            <w:shd w:val="clear" w:color="000000" w:fill="FFFFFF"/>
            <w:vAlign w:val="bottom"/>
          </w:tcPr>
          <w:p w14:paraId="388A16A7" w14:textId="77777777" w:rsidR="00D343B6" w:rsidRPr="00B725A2" w:rsidRDefault="00D343B6" w:rsidP="00D343B6">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329</w:t>
            </w:r>
          </w:p>
        </w:tc>
        <w:tc>
          <w:tcPr>
            <w:tcW w:w="5478" w:type="dxa"/>
            <w:tcBorders>
              <w:top w:val="nil"/>
              <w:left w:val="nil"/>
              <w:bottom w:val="single" w:sz="4" w:space="0" w:color="auto"/>
              <w:right w:val="single" w:sz="4" w:space="0" w:color="auto"/>
            </w:tcBorders>
            <w:shd w:val="clear" w:color="000000" w:fill="FFFFFF"/>
            <w:vAlign w:val="center"/>
          </w:tcPr>
          <w:p w14:paraId="2493C449" w14:textId="77777777" w:rsidR="00D343B6" w:rsidRPr="00B725A2" w:rsidRDefault="00D343B6" w:rsidP="00D343B6">
            <w:pPr>
              <w:rPr>
                <w:rFonts w:asciiTheme="majorHAnsi" w:hAnsiTheme="majorHAnsi"/>
                <w:color w:val="000000"/>
                <w:sz w:val="22"/>
                <w:szCs w:val="22"/>
                <w:lang w:val="ru-RU" w:eastAsia="uk-UA"/>
              </w:rPr>
            </w:pPr>
            <w:proofErr w:type="spellStart"/>
            <w:r w:rsidRPr="00B725A2">
              <w:rPr>
                <w:rFonts w:asciiTheme="majorHAnsi" w:hAnsiTheme="majorHAnsi" w:cs="Calibri"/>
                <w:color w:val="444444"/>
                <w:sz w:val="22"/>
                <w:szCs w:val="22"/>
                <w:shd w:val="clear" w:color="auto" w:fill="FFFFFF"/>
                <w:lang w:val="ru-RU"/>
              </w:rPr>
              <w:t>Козелецька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селищна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1275" w:type="dxa"/>
            <w:tcBorders>
              <w:top w:val="nil"/>
              <w:left w:val="nil"/>
              <w:bottom w:val="single" w:sz="4" w:space="0" w:color="auto"/>
              <w:right w:val="single" w:sz="4" w:space="0" w:color="auto"/>
            </w:tcBorders>
            <w:shd w:val="clear" w:color="000000" w:fill="FFFFFF"/>
            <w:vAlign w:val="center"/>
          </w:tcPr>
          <w:p w14:paraId="53DDE029" w14:textId="77777777" w:rsidR="00D343B6" w:rsidRPr="00B725A2" w:rsidRDefault="00D343B6" w:rsidP="00D343B6">
            <w:pPr>
              <w:jc w:val="right"/>
              <w:rPr>
                <w:rFonts w:asciiTheme="majorHAnsi" w:hAnsiTheme="majorHAnsi"/>
                <w:color w:val="000000"/>
                <w:sz w:val="22"/>
                <w:szCs w:val="22"/>
                <w:lang w:val="uk-UA" w:eastAsia="uk-UA"/>
              </w:rPr>
            </w:pPr>
            <w:r w:rsidRPr="00B725A2">
              <w:rPr>
                <w:rFonts w:asciiTheme="majorHAnsi" w:hAnsiTheme="majorHAnsi"/>
                <w:sz w:val="22"/>
                <w:szCs w:val="22"/>
              </w:rPr>
              <w:t>15 408</w:t>
            </w:r>
          </w:p>
        </w:tc>
      </w:tr>
      <w:tr w:rsidR="00D343B6" w:rsidRPr="00B725A2" w14:paraId="7F1D805B" w14:textId="77777777" w:rsidTr="00D343B6">
        <w:trPr>
          <w:trHeight w:val="171"/>
        </w:trPr>
        <w:tc>
          <w:tcPr>
            <w:tcW w:w="1896"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270"/>
              <w:gridCol w:w="222"/>
            </w:tblGrid>
            <w:tr w:rsidR="00D343B6" w:rsidRPr="00B725A2" w14:paraId="1435091C" w14:textId="77777777" w:rsidTr="00D343B6">
              <w:trPr>
                <w:trHeight w:val="103"/>
              </w:trPr>
              <w:tc>
                <w:tcPr>
                  <w:tcW w:w="0" w:type="auto"/>
                </w:tcPr>
                <w:p w14:paraId="0DB67D2D" w14:textId="77777777" w:rsidR="00D343B6" w:rsidRPr="00B725A2" w:rsidRDefault="00D343B6" w:rsidP="00D343B6">
                  <w:pPr>
                    <w:autoSpaceDE w:val="0"/>
                    <w:autoSpaceDN w:val="0"/>
                    <w:adjustRightInd w:val="0"/>
                    <w:rPr>
                      <w:rFonts w:asciiTheme="majorHAnsi" w:eastAsia="Arial" w:hAnsiTheme="majorHAnsi" w:cs="Arial"/>
                      <w:color w:val="000000"/>
                      <w:sz w:val="22"/>
                      <w:szCs w:val="22"/>
                      <w:lang w:val="ru-RU"/>
                    </w:rPr>
                  </w:pPr>
                  <w:proofErr w:type="spellStart"/>
                  <w:r w:rsidRPr="00B725A2">
                    <w:rPr>
                      <w:rFonts w:asciiTheme="majorHAnsi" w:eastAsia="Arial" w:hAnsiTheme="majorHAnsi" w:cs="Arial"/>
                      <w:color w:val="000000"/>
                      <w:sz w:val="22"/>
                      <w:szCs w:val="22"/>
                      <w:lang w:val="ru-RU"/>
                    </w:rPr>
                    <w:t>Херсонська</w:t>
                  </w:r>
                  <w:proofErr w:type="spellEnd"/>
                  <w:r w:rsidRPr="00B725A2">
                    <w:rPr>
                      <w:rFonts w:asciiTheme="majorHAnsi" w:eastAsia="Arial" w:hAnsiTheme="majorHAnsi" w:cs="Arial"/>
                      <w:color w:val="000000"/>
                      <w:sz w:val="22"/>
                      <w:szCs w:val="22"/>
                      <w:lang w:val="ru-RU"/>
                    </w:rPr>
                    <w:t xml:space="preserve"> </w:t>
                  </w:r>
                </w:p>
              </w:tc>
              <w:tc>
                <w:tcPr>
                  <w:tcW w:w="0" w:type="auto"/>
                </w:tcPr>
                <w:p w14:paraId="2CECD1B0" w14:textId="77777777" w:rsidR="00D343B6" w:rsidRPr="00B725A2" w:rsidRDefault="00D343B6" w:rsidP="00D343B6">
                  <w:pPr>
                    <w:autoSpaceDE w:val="0"/>
                    <w:autoSpaceDN w:val="0"/>
                    <w:adjustRightInd w:val="0"/>
                    <w:rPr>
                      <w:rFonts w:asciiTheme="majorHAnsi" w:eastAsia="Arial" w:hAnsiTheme="majorHAnsi" w:cs="Arial"/>
                      <w:color w:val="000000"/>
                      <w:sz w:val="22"/>
                      <w:szCs w:val="22"/>
                      <w:lang w:val="ru-RU"/>
                    </w:rPr>
                  </w:pPr>
                </w:p>
              </w:tc>
            </w:tr>
          </w:tbl>
          <w:p w14:paraId="51AB252D" w14:textId="77777777" w:rsidR="00D343B6" w:rsidRPr="00B725A2" w:rsidRDefault="00D343B6" w:rsidP="00D343B6">
            <w:pPr>
              <w:jc w:val="center"/>
              <w:rPr>
                <w:rFonts w:asciiTheme="majorHAnsi" w:hAnsiTheme="majorHAnsi"/>
                <w:color w:val="000000"/>
                <w:sz w:val="22"/>
                <w:szCs w:val="22"/>
                <w:lang w:val="uk-UA" w:eastAsia="uk-UA"/>
              </w:rPr>
            </w:pPr>
          </w:p>
        </w:tc>
        <w:tc>
          <w:tcPr>
            <w:tcW w:w="1005" w:type="dxa"/>
            <w:tcBorders>
              <w:top w:val="nil"/>
              <w:left w:val="nil"/>
              <w:bottom w:val="single" w:sz="4" w:space="0" w:color="auto"/>
              <w:right w:val="single" w:sz="4" w:space="0" w:color="auto"/>
            </w:tcBorders>
            <w:shd w:val="clear" w:color="000000" w:fill="FFFFFF"/>
            <w:vAlign w:val="bottom"/>
          </w:tcPr>
          <w:p w14:paraId="2DBE1D6B" w14:textId="77777777" w:rsidR="00D343B6" w:rsidRPr="00B725A2" w:rsidRDefault="00D343B6" w:rsidP="00D343B6">
            <w:pPr>
              <w:spacing w:line="276" w:lineRule="auto"/>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330</w:t>
            </w:r>
          </w:p>
        </w:tc>
        <w:tc>
          <w:tcPr>
            <w:tcW w:w="5478" w:type="dxa"/>
            <w:tcBorders>
              <w:top w:val="nil"/>
              <w:left w:val="nil"/>
              <w:bottom w:val="single" w:sz="4" w:space="0" w:color="auto"/>
              <w:right w:val="single" w:sz="4" w:space="0" w:color="auto"/>
            </w:tcBorders>
            <w:shd w:val="clear" w:color="000000" w:fill="FFFFFF"/>
            <w:vAlign w:val="center"/>
          </w:tcPr>
          <w:p w14:paraId="717B6530" w14:textId="77777777" w:rsidR="00D343B6" w:rsidRPr="00B725A2" w:rsidRDefault="00D343B6" w:rsidP="00D343B6">
            <w:pPr>
              <w:rPr>
                <w:rFonts w:asciiTheme="majorHAnsi" w:hAnsiTheme="majorHAnsi"/>
                <w:color w:val="000000"/>
                <w:sz w:val="22"/>
                <w:szCs w:val="22"/>
                <w:lang w:val="ru-RU" w:eastAsia="uk-UA"/>
              </w:rPr>
            </w:pPr>
            <w:proofErr w:type="spellStart"/>
            <w:r w:rsidRPr="00B725A2">
              <w:rPr>
                <w:rFonts w:asciiTheme="majorHAnsi" w:hAnsiTheme="majorHAnsi"/>
                <w:color w:val="000000"/>
                <w:sz w:val="22"/>
                <w:szCs w:val="22"/>
                <w:lang w:val="ru-RU" w:eastAsia="uk-UA"/>
              </w:rPr>
              <w:t>Каланчацька</w:t>
            </w:r>
            <w:proofErr w:type="spellEnd"/>
            <w:r w:rsidRPr="00B725A2">
              <w:rPr>
                <w:rFonts w:asciiTheme="majorHAnsi" w:hAnsiTheme="majorHAnsi"/>
                <w:color w:val="000000"/>
                <w:sz w:val="22"/>
                <w:szCs w:val="22"/>
                <w:lang w:val="ru-RU" w:eastAsia="uk-UA"/>
              </w:rPr>
              <w:t xml:space="preserve"> </w:t>
            </w:r>
            <w:proofErr w:type="spellStart"/>
            <w:r w:rsidRPr="00B725A2">
              <w:rPr>
                <w:rFonts w:asciiTheme="majorHAnsi" w:hAnsiTheme="majorHAnsi"/>
                <w:color w:val="000000"/>
                <w:sz w:val="22"/>
                <w:szCs w:val="22"/>
                <w:lang w:val="ru-RU" w:eastAsia="uk-UA"/>
              </w:rPr>
              <w:t>селищна</w:t>
            </w:r>
            <w:proofErr w:type="spellEnd"/>
            <w:r w:rsidRPr="00B725A2">
              <w:rPr>
                <w:rFonts w:asciiTheme="majorHAnsi" w:hAnsiTheme="majorHAnsi"/>
                <w:color w:val="000000"/>
                <w:sz w:val="22"/>
                <w:szCs w:val="22"/>
                <w:lang w:val="ru-RU" w:eastAsia="uk-UA"/>
              </w:rPr>
              <w:t xml:space="preserve"> </w:t>
            </w:r>
            <w:proofErr w:type="spellStart"/>
            <w:r w:rsidRPr="00B725A2">
              <w:rPr>
                <w:rFonts w:asciiTheme="majorHAnsi" w:hAnsiTheme="majorHAnsi"/>
                <w:color w:val="000000"/>
                <w:sz w:val="22"/>
                <w:szCs w:val="22"/>
                <w:lang w:val="ru-RU" w:eastAsia="uk-UA"/>
              </w:rPr>
              <w:t>об’єднана</w:t>
            </w:r>
            <w:proofErr w:type="spellEnd"/>
            <w:r w:rsidRPr="00B725A2">
              <w:rPr>
                <w:rFonts w:asciiTheme="majorHAnsi" w:hAnsiTheme="majorHAnsi"/>
                <w:color w:val="000000"/>
                <w:sz w:val="22"/>
                <w:szCs w:val="22"/>
                <w:lang w:val="ru-RU" w:eastAsia="uk-UA"/>
              </w:rPr>
              <w:t xml:space="preserve"> </w:t>
            </w:r>
            <w:proofErr w:type="spellStart"/>
            <w:r w:rsidRPr="00B725A2">
              <w:rPr>
                <w:rFonts w:asciiTheme="majorHAnsi" w:hAnsiTheme="majorHAnsi"/>
                <w:color w:val="000000"/>
                <w:sz w:val="22"/>
                <w:szCs w:val="22"/>
                <w:lang w:val="ru-RU" w:eastAsia="uk-UA"/>
              </w:rPr>
              <w:t>територіальна</w:t>
            </w:r>
            <w:proofErr w:type="spellEnd"/>
            <w:r w:rsidRPr="00B725A2">
              <w:rPr>
                <w:rFonts w:asciiTheme="majorHAnsi" w:hAnsiTheme="majorHAnsi"/>
                <w:color w:val="000000"/>
                <w:sz w:val="22"/>
                <w:szCs w:val="22"/>
                <w:lang w:val="ru-RU" w:eastAsia="uk-UA"/>
              </w:rPr>
              <w:t xml:space="preserve"> громада</w:t>
            </w:r>
          </w:p>
        </w:tc>
        <w:tc>
          <w:tcPr>
            <w:tcW w:w="1275" w:type="dxa"/>
            <w:tcBorders>
              <w:top w:val="nil"/>
              <w:left w:val="nil"/>
              <w:bottom w:val="single" w:sz="4" w:space="0" w:color="auto"/>
              <w:right w:val="single" w:sz="4" w:space="0" w:color="auto"/>
            </w:tcBorders>
            <w:shd w:val="clear" w:color="000000" w:fill="FFFFFF"/>
            <w:vAlign w:val="center"/>
          </w:tcPr>
          <w:p w14:paraId="25E5E20B" w14:textId="77777777" w:rsidR="00D343B6" w:rsidRPr="00B4397B" w:rsidRDefault="00D343B6" w:rsidP="00D343B6">
            <w:pPr>
              <w:jc w:val="right"/>
              <w:rPr>
                <w:rFonts w:asciiTheme="majorHAnsi" w:hAnsiTheme="majorHAnsi"/>
                <w:color w:val="000000"/>
                <w:sz w:val="22"/>
                <w:szCs w:val="22"/>
                <w:lang w:val="uk-UA" w:eastAsia="uk-UA"/>
              </w:rPr>
            </w:pPr>
            <w:r w:rsidRPr="00B4397B">
              <w:rPr>
                <w:rFonts w:asciiTheme="majorHAnsi" w:hAnsiTheme="majorHAnsi" w:cs="Arial"/>
                <w:bCs/>
                <w:color w:val="333333"/>
                <w:sz w:val="22"/>
                <w:szCs w:val="22"/>
                <w:shd w:val="clear" w:color="auto" w:fill="FFFFFF"/>
              </w:rPr>
              <w:t>15261</w:t>
            </w:r>
          </w:p>
        </w:tc>
      </w:tr>
      <w:tr w:rsidR="00D343B6" w:rsidRPr="00B725A2" w14:paraId="0CFE0C15" w14:textId="77777777" w:rsidTr="00D343B6">
        <w:trPr>
          <w:trHeight w:val="70"/>
        </w:trPr>
        <w:tc>
          <w:tcPr>
            <w:tcW w:w="1896" w:type="dxa"/>
            <w:tcBorders>
              <w:top w:val="nil"/>
              <w:left w:val="single" w:sz="4" w:space="0" w:color="auto"/>
              <w:bottom w:val="single" w:sz="4" w:space="0" w:color="auto"/>
              <w:right w:val="single" w:sz="4" w:space="0" w:color="auto"/>
            </w:tcBorders>
            <w:shd w:val="clear" w:color="000000" w:fill="FFFFFF"/>
            <w:vAlign w:val="center"/>
          </w:tcPr>
          <w:p w14:paraId="29D22463" w14:textId="77777777" w:rsidR="00D343B6" w:rsidRPr="00B725A2" w:rsidRDefault="00D343B6" w:rsidP="00D343B6">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Чернігівська</w:t>
            </w:r>
            <w:proofErr w:type="spellEnd"/>
          </w:p>
        </w:tc>
        <w:tc>
          <w:tcPr>
            <w:tcW w:w="1005" w:type="dxa"/>
            <w:tcBorders>
              <w:top w:val="nil"/>
              <w:left w:val="nil"/>
              <w:bottom w:val="single" w:sz="4" w:space="0" w:color="auto"/>
              <w:right w:val="single" w:sz="4" w:space="0" w:color="auto"/>
            </w:tcBorders>
            <w:shd w:val="clear" w:color="000000" w:fill="FFFFFF"/>
          </w:tcPr>
          <w:p w14:paraId="7DCAB138" w14:textId="77777777" w:rsidR="00D343B6" w:rsidRPr="00B725A2" w:rsidRDefault="00D343B6" w:rsidP="00D343B6">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337</w:t>
            </w:r>
          </w:p>
        </w:tc>
        <w:tc>
          <w:tcPr>
            <w:tcW w:w="5478" w:type="dxa"/>
            <w:tcBorders>
              <w:top w:val="nil"/>
              <w:left w:val="nil"/>
              <w:bottom w:val="single" w:sz="4" w:space="0" w:color="auto"/>
              <w:right w:val="single" w:sz="4" w:space="0" w:color="auto"/>
            </w:tcBorders>
            <w:shd w:val="clear" w:color="000000" w:fill="FFFFFF"/>
            <w:vAlign w:val="center"/>
          </w:tcPr>
          <w:p w14:paraId="63FDA794" w14:textId="77777777" w:rsidR="00D343B6" w:rsidRPr="00B725A2" w:rsidRDefault="00D343B6" w:rsidP="00D343B6">
            <w:pPr>
              <w:rPr>
                <w:rFonts w:asciiTheme="majorHAnsi" w:hAnsiTheme="majorHAnsi"/>
                <w:color w:val="000000"/>
                <w:sz w:val="22"/>
                <w:szCs w:val="22"/>
                <w:lang w:val="ru-RU" w:eastAsia="uk-UA"/>
              </w:rPr>
            </w:pPr>
            <w:proofErr w:type="spellStart"/>
            <w:r w:rsidRPr="00B725A2">
              <w:rPr>
                <w:rFonts w:asciiTheme="majorHAnsi" w:hAnsiTheme="majorHAnsi" w:cs="Calibri"/>
                <w:color w:val="444444"/>
                <w:sz w:val="22"/>
                <w:szCs w:val="22"/>
                <w:shd w:val="clear" w:color="auto" w:fill="FFFFFF"/>
                <w:lang w:val="ru-RU"/>
              </w:rPr>
              <w:t>Носівська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1275" w:type="dxa"/>
            <w:tcBorders>
              <w:top w:val="nil"/>
              <w:left w:val="nil"/>
              <w:bottom w:val="single" w:sz="4" w:space="0" w:color="auto"/>
              <w:right w:val="single" w:sz="4" w:space="0" w:color="auto"/>
            </w:tcBorders>
            <w:shd w:val="clear" w:color="000000" w:fill="FFFFFF"/>
            <w:vAlign w:val="center"/>
          </w:tcPr>
          <w:p w14:paraId="1512CAE2" w14:textId="77777777" w:rsidR="00D343B6" w:rsidRPr="00B725A2" w:rsidRDefault="00D343B6" w:rsidP="00D343B6">
            <w:pPr>
              <w:jc w:val="right"/>
              <w:rPr>
                <w:rFonts w:asciiTheme="majorHAnsi" w:hAnsiTheme="majorHAnsi"/>
                <w:color w:val="000000"/>
                <w:sz w:val="22"/>
                <w:szCs w:val="22"/>
                <w:lang w:val="uk-UA" w:eastAsia="uk-UA"/>
              </w:rPr>
            </w:pPr>
            <w:r w:rsidRPr="00B725A2">
              <w:rPr>
                <w:rFonts w:asciiTheme="majorHAnsi" w:hAnsiTheme="majorHAnsi"/>
                <w:sz w:val="22"/>
                <w:szCs w:val="22"/>
              </w:rPr>
              <w:t>19 903</w:t>
            </w:r>
          </w:p>
        </w:tc>
      </w:tr>
      <w:tr w:rsidR="00D343B6" w:rsidRPr="00B725A2" w14:paraId="008EA6E5" w14:textId="77777777" w:rsidTr="00D343B6">
        <w:trPr>
          <w:trHeight w:val="70"/>
        </w:trPr>
        <w:tc>
          <w:tcPr>
            <w:tcW w:w="1896" w:type="dxa"/>
            <w:tcBorders>
              <w:top w:val="nil"/>
              <w:left w:val="single" w:sz="4" w:space="0" w:color="auto"/>
              <w:bottom w:val="single" w:sz="4" w:space="0" w:color="auto"/>
              <w:right w:val="single" w:sz="4" w:space="0" w:color="auto"/>
            </w:tcBorders>
            <w:shd w:val="clear" w:color="000000" w:fill="FFFFFF"/>
            <w:vAlign w:val="center"/>
          </w:tcPr>
          <w:p w14:paraId="09223C27" w14:textId="77777777" w:rsidR="00D343B6" w:rsidRPr="00B725A2" w:rsidRDefault="00D343B6" w:rsidP="00D343B6">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Дніпропетровська</w:t>
            </w:r>
            <w:proofErr w:type="spellEnd"/>
          </w:p>
        </w:tc>
        <w:tc>
          <w:tcPr>
            <w:tcW w:w="1005" w:type="dxa"/>
            <w:tcBorders>
              <w:top w:val="nil"/>
              <w:left w:val="nil"/>
              <w:bottom w:val="single" w:sz="4" w:space="0" w:color="auto"/>
              <w:right w:val="single" w:sz="4" w:space="0" w:color="auto"/>
            </w:tcBorders>
            <w:shd w:val="clear" w:color="000000" w:fill="FFFFFF"/>
          </w:tcPr>
          <w:p w14:paraId="016A5254" w14:textId="77777777" w:rsidR="00D343B6" w:rsidRPr="00B725A2" w:rsidRDefault="00D343B6" w:rsidP="00D343B6">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356</w:t>
            </w:r>
          </w:p>
        </w:tc>
        <w:tc>
          <w:tcPr>
            <w:tcW w:w="5478" w:type="dxa"/>
            <w:tcBorders>
              <w:top w:val="nil"/>
              <w:left w:val="nil"/>
              <w:bottom w:val="single" w:sz="4" w:space="0" w:color="auto"/>
              <w:right w:val="single" w:sz="4" w:space="0" w:color="auto"/>
            </w:tcBorders>
            <w:shd w:val="clear" w:color="000000" w:fill="FFFFFF"/>
            <w:vAlign w:val="center"/>
          </w:tcPr>
          <w:p w14:paraId="66E50FCB" w14:textId="77777777" w:rsidR="00D343B6" w:rsidRPr="00B725A2" w:rsidRDefault="00D343B6" w:rsidP="00D343B6">
            <w:pPr>
              <w:rPr>
                <w:rFonts w:asciiTheme="majorHAnsi" w:hAnsiTheme="majorHAnsi"/>
                <w:color w:val="000000"/>
                <w:sz w:val="22"/>
                <w:szCs w:val="22"/>
                <w:lang w:val="ru-RU" w:eastAsia="uk-UA"/>
              </w:rPr>
            </w:pPr>
            <w:proofErr w:type="spellStart"/>
            <w:r w:rsidRPr="00B725A2">
              <w:rPr>
                <w:rFonts w:asciiTheme="majorHAnsi" w:hAnsiTheme="majorHAnsi" w:cs="Calibri"/>
                <w:color w:val="444444"/>
                <w:sz w:val="22"/>
                <w:szCs w:val="22"/>
                <w:shd w:val="clear" w:color="auto" w:fill="FFFFFF"/>
                <w:lang w:val="ru-RU"/>
              </w:rPr>
              <w:t>Марганецька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1275" w:type="dxa"/>
            <w:tcBorders>
              <w:top w:val="nil"/>
              <w:left w:val="nil"/>
              <w:bottom w:val="single" w:sz="4" w:space="0" w:color="auto"/>
              <w:right w:val="single" w:sz="4" w:space="0" w:color="auto"/>
            </w:tcBorders>
            <w:shd w:val="clear" w:color="000000" w:fill="FFFFFF"/>
            <w:vAlign w:val="center"/>
          </w:tcPr>
          <w:p w14:paraId="7C9BD02F" w14:textId="77777777" w:rsidR="00D343B6" w:rsidRPr="00B725A2" w:rsidRDefault="00D343B6" w:rsidP="00D343B6">
            <w:pPr>
              <w:jc w:val="right"/>
              <w:rPr>
                <w:rFonts w:asciiTheme="majorHAnsi" w:hAnsiTheme="majorHAnsi"/>
                <w:color w:val="000000"/>
                <w:sz w:val="22"/>
                <w:szCs w:val="22"/>
                <w:lang w:val="uk-UA" w:eastAsia="uk-UA"/>
              </w:rPr>
            </w:pPr>
            <w:r w:rsidRPr="00B725A2">
              <w:rPr>
                <w:rFonts w:asciiTheme="majorHAnsi" w:hAnsiTheme="majorHAnsi"/>
                <w:sz w:val="22"/>
                <w:szCs w:val="22"/>
              </w:rPr>
              <w:t>49 444</w:t>
            </w:r>
          </w:p>
        </w:tc>
      </w:tr>
      <w:tr w:rsidR="00D343B6" w:rsidRPr="00B725A2" w14:paraId="6633BE48" w14:textId="77777777" w:rsidTr="00D343B6">
        <w:trPr>
          <w:trHeight w:val="70"/>
        </w:trPr>
        <w:tc>
          <w:tcPr>
            <w:tcW w:w="1896" w:type="dxa"/>
            <w:tcBorders>
              <w:top w:val="nil"/>
              <w:left w:val="single" w:sz="4" w:space="0" w:color="auto"/>
              <w:bottom w:val="single" w:sz="4" w:space="0" w:color="auto"/>
              <w:right w:val="single" w:sz="4" w:space="0" w:color="auto"/>
            </w:tcBorders>
            <w:shd w:val="clear" w:color="000000" w:fill="FFFFFF"/>
            <w:vAlign w:val="center"/>
          </w:tcPr>
          <w:p w14:paraId="7BA55091" w14:textId="77777777" w:rsidR="00D343B6" w:rsidRPr="00B725A2" w:rsidRDefault="00D343B6" w:rsidP="00D343B6">
            <w:pPr>
              <w:jc w:val="center"/>
              <w:rPr>
                <w:rFonts w:asciiTheme="majorHAnsi" w:hAnsiTheme="majorHAnsi"/>
                <w:color w:val="000000"/>
                <w:sz w:val="22"/>
                <w:szCs w:val="22"/>
                <w:lang w:val="uk-UA" w:eastAsia="uk-UA"/>
              </w:rPr>
            </w:pPr>
            <w:proofErr w:type="spellStart"/>
            <w:r w:rsidRPr="00B725A2">
              <w:rPr>
                <w:rFonts w:asciiTheme="majorHAnsi" w:eastAsia="Arial" w:hAnsiTheme="majorHAnsi" w:cs="Arial"/>
                <w:color w:val="000000"/>
                <w:sz w:val="22"/>
                <w:szCs w:val="22"/>
                <w:lang w:val="ru-RU"/>
              </w:rPr>
              <w:t>Івано-Франківська</w:t>
            </w:r>
            <w:proofErr w:type="spellEnd"/>
          </w:p>
        </w:tc>
        <w:tc>
          <w:tcPr>
            <w:tcW w:w="1005" w:type="dxa"/>
            <w:tcBorders>
              <w:top w:val="nil"/>
              <w:left w:val="nil"/>
              <w:bottom w:val="single" w:sz="4" w:space="0" w:color="auto"/>
              <w:right w:val="single" w:sz="4" w:space="0" w:color="auto"/>
            </w:tcBorders>
            <w:shd w:val="clear" w:color="000000" w:fill="FFFFFF"/>
          </w:tcPr>
          <w:p w14:paraId="1010BF6B" w14:textId="77777777" w:rsidR="00D343B6" w:rsidRPr="00B725A2" w:rsidRDefault="00D343B6" w:rsidP="00D343B6">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379</w:t>
            </w:r>
          </w:p>
        </w:tc>
        <w:tc>
          <w:tcPr>
            <w:tcW w:w="5478" w:type="dxa"/>
            <w:tcBorders>
              <w:top w:val="nil"/>
              <w:left w:val="nil"/>
              <w:bottom w:val="single" w:sz="4" w:space="0" w:color="auto"/>
              <w:right w:val="single" w:sz="4" w:space="0" w:color="auto"/>
            </w:tcBorders>
            <w:shd w:val="clear" w:color="000000" w:fill="FFFFFF"/>
            <w:vAlign w:val="center"/>
          </w:tcPr>
          <w:p w14:paraId="6D8C2ABC" w14:textId="77777777" w:rsidR="00D343B6" w:rsidRPr="00B725A2" w:rsidRDefault="00D343B6" w:rsidP="00D343B6">
            <w:pPr>
              <w:rPr>
                <w:rFonts w:asciiTheme="majorHAnsi" w:hAnsiTheme="majorHAnsi"/>
                <w:color w:val="000000"/>
                <w:sz w:val="22"/>
                <w:szCs w:val="22"/>
                <w:lang w:val="uk-UA" w:eastAsia="uk-UA"/>
              </w:rPr>
            </w:pPr>
            <w:proofErr w:type="spellStart"/>
            <w:r w:rsidRPr="00B725A2">
              <w:rPr>
                <w:rFonts w:asciiTheme="majorHAnsi" w:eastAsia="Arial" w:hAnsiTheme="majorHAnsi" w:cs="Arial"/>
                <w:color w:val="000000"/>
                <w:sz w:val="22"/>
                <w:szCs w:val="22"/>
                <w:lang w:val="ru-RU"/>
              </w:rPr>
              <w:t>Бурштинська</w:t>
            </w:r>
            <w:proofErr w:type="spellEnd"/>
            <w:r w:rsidRPr="00B725A2">
              <w:rPr>
                <w:rFonts w:asciiTheme="majorHAnsi" w:eastAsia="Arial" w:hAnsiTheme="majorHAnsi" w:cs="Arial"/>
                <w:color w:val="000000"/>
                <w:sz w:val="22"/>
                <w:szCs w:val="22"/>
                <w:lang w:val="ru-RU"/>
              </w:rPr>
              <w:t xml:space="preserve"> </w:t>
            </w:r>
            <w:proofErr w:type="spellStart"/>
            <w:r w:rsidRPr="00B725A2">
              <w:rPr>
                <w:rFonts w:asciiTheme="majorHAnsi" w:eastAsia="Arial" w:hAnsiTheme="majorHAnsi" w:cs="Arial"/>
                <w:color w:val="000000"/>
                <w:sz w:val="22"/>
                <w:szCs w:val="22"/>
                <w:lang w:val="ru-RU"/>
              </w:rPr>
              <w:t>міська</w:t>
            </w:r>
            <w:proofErr w:type="spellEnd"/>
            <w:r w:rsidRPr="00B725A2">
              <w:rPr>
                <w:rFonts w:asciiTheme="majorHAnsi" w:eastAsia="Arial" w:hAnsiTheme="majorHAnsi" w:cs="Arial"/>
                <w:color w:val="000000"/>
                <w:sz w:val="22"/>
                <w:szCs w:val="22"/>
                <w:lang w:val="ru-RU"/>
              </w:rPr>
              <w:t xml:space="preserve"> рада</w:t>
            </w:r>
          </w:p>
        </w:tc>
        <w:tc>
          <w:tcPr>
            <w:tcW w:w="1275" w:type="dxa"/>
            <w:tcBorders>
              <w:top w:val="nil"/>
              <w:left w:val="nil"/>
              <w:bottom w:val="single" w:sz="4" w:space="0" w:color="auto"/>
              <w:right w:val="single" w:sz="4" w:space="0" w:color="auto"/>
            </w:tcBorders>
            <w:shd w:val="clear" w:color="000000" w:fill="FFFFFF"/>
            <w:vAlign w:val="center"/>
          </w:tcPr>
          <w:p w14:paraId="35505759" w14:textId="77777777" w:rsidR="00D343B6" w:rsidRPr="00B725A2" w:rsidRDefault="00D343B6" w:rsidP="00D343B6">
            <w:pPr>
              <w:jc w:val="right"/>
              <w:rPr>
                <w:rFonts w:asciiTheme="majorHAnsi" w:hAnsiTheme="majorHAnsi"/>
                <w:color w:val="000000"/>
                <w:sz w:val="22"/>
                <w:szCs w:val="22"/>
                <w:lang w:val="uk-UA" w:eastAsia="uk-UA"/>
              </w:rPr>
            </w:pPr>
            <w:r w:rsidRPr="00B725A2">
              <w:rPr>
                <w:rFonts w:asciiTheme="majorHAnsi" w:hAnsiTheme="majorHAnsi"/>
                <w:sz w:val="22"/>
                <w:szCs w:val="22"/>
              </w:rPr>
              <w:t>15 394</w:t>
            </w:r>
          </w:p>
        </w:tc>
      </w:tr>
      <w:tr w:rsidR="00D343B6" w:rsidRPr="00B725A2" w14:paraId="6B5A3D3D" w14:textId="77777777" w:rsidTr="00D343B6">
        <w:trPr>
          <w:trHeight w:val="70"/>
        </w:trPr>
        <w:tc>
          <w:tcPr>
            <w:tcW w:w="1896"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998"/>
            </w:tblGrid>
            <w:tr w:rsidR="00D343B6" w:rsidRPr="00B725A2" w14:paraId="2C03693A" w14:textId="77777777" w:rsidTr="00D343B6">
              <w:trPr>
                <w:trHeight w:val="103"/>
              </w:trPr>
              <w:tc>
                <w:tcPr>
                  <w:tcW w:w="0" w:type="auto"/>
                </w:tcPr>
                <w:p w14:paraId="6A17BEE6" w14:textId="77777777" w:rsidR="00D343B6" w:rsidRPr="00B725A2" w:rsidRDefault="00D343B6" w:rsidP="00D343B6">
                  <w:pPr>
                    <w:autoSpaceDE w:val="0"/>
                    <w:autoSpaceDN w:val="0"/>
                    <w:adjustRightInd w:val="0"/>
                    <w:rPr>
                      <w:rFonts w:asciiTheme="majorHAnsi" w:eastAsia="Arial" w:hAnsiTheme="majorHAnsi" w:cs="Arial"/>
                      <w:color w:val="000000"/>
                      <w:sz w:val="22"/>
                      <w:szCs w:val="22"/>
                      <w:lang w:val="ru-RU"/>
                    </w:rPr>
                  </w:pPr>
                  <w:proofErr w:type="spellStart"/>
                  <w:r w:rsidRPr="00B725A2">
                    <w:rPr>
                      <w:rFonts w:asciiTheme="majorHAnsi" w:eastAsia="Arial" w:hAnsiTheme="majorHAnsi" w:cs="Arial"/>
                      <w:color w:val="000000"/>
                      <w:sz w:val="22"/>
                      <w:szCs w:val="22"/>
                      <w:lang w:val="ru-RU"/>
                    </w:rPr>
                    <w:t>Київська</w:t>
                  </w:r>
                  <w:proofErr w:type="spellEnd"/>
                </w:p>
              </w:tc>
            </w:tr>
          </w:tbl>
          <w:p w14:paraId="19E8B096" w14:textId="77777777" w:rsidR="00D343B6" w:rsidRPr="00B725A2" w:rsidRDefault="00D343B6" w:rsidP="00D343B6">
            <w:pPr>
              <w:jc w:val="center"/>
              <w:rPr>
                <w:rFonts w:asciiTheme="majorHAnsi" w:hAnsiTheme="majorHAnsi"/>
                <w:color w:val="000000"/>
                <w:sz w:val="22"/>
                <w:szCs w:val="22"/>
                <w:lang w:val="uk-UA" w:eastAsia="uk-UA"/>
              </w:rPr>
            </w:pPr>
          </w:p>
        </w:tc>
        <w:tc>
          <w:tcPr>
            <w:tcW w:w="1005" w:type="dxa"/>
            <w:tcBorders>
              <w:top w:val="nil"/>
              <w:left w:val="nil"/>
              <w:bottom w:val="single" w:sz="4" w:space="0" w:color="auto"/>
              <w:right w:val="single" w:sz="4" w:space="0" w:color="auto"/>
            </w:tcBorders>
            <w:shd w:val="clear" w:color="000000" w:fill="FFFFFF"/>
          </w:tcPr>
          <w:p w14:paraId="0ECB2E28" w14:textId="77777777" w:rsidR="00D343B6" w:rsidRPr="00B725A2" w:rsidRDefault="00D343B6" w:rsidP="00D343B6">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388</w:t>
            </w:r>
          </w:p>
        </w:tc>
        <w:tc>
          <w:tcPr>
            <w:tcW w:w="5478" w:type="dxa"/>
            <w:tcBorders>
              <w:top w:val="nil"/>
              <w:left w:val="nil"/>
              <w:bottom w:val="single" w:sz="4" w:space="0" w:color="auto"/>
              <w:right w:val="single" w:sz="4" w:space="0" w:color="auto"/>
            </w:tcBorders>
            <w:shd w:val="clear" w:color="000000" w:fill="FFFFFF"/>
            <w:vAlign w:val="center"/>
          </w:tcPr>
          <w:p w14:paraId="23B668D5" w14:textId="77777777" w:rsidR="00D343B6" w:rsidRPr="00B725A2" w:rsidRDefault="00D343B6" w:rsidP="00D343B6">
            <w:pPr>
              <w:rPr>
                <w:rFonts w:asciiTheme="majorHAnsi" w:hAnsiTheme="majorHAnsi"/>
                <w:color w:val="000000"/>
                <w:sz w:val="22"/>
                <w:szCs w:val="22"/>
                <w:lang w:val="uk-UA" w:eastAsia="uk-UA"/>
              </w:rPr>
            </w:pPr>
            <w:proofErr w:type="spellStart"/>
            <w:r w:rsidRPr="00B725A2">
              <w:rPr>
                <w:rFonts w:asciiTheme="majorHAnsi" w:eastAsia="Arial" w:hAnsiTheme="majorHAnsi" w:cs="Arial"/>
                <w:color w:val="000000"/>
                <w:sz w:val="22"/>
                <w:szCs w:val="22"/>
                <w:lang w:val="ru-RU"/>
              </w:rPr>
              <w:t>Українська</w:t>
            </w:r>
            <w:proofErr w:type="spellEnd"/>
            <w:r w:rsidRPr="00B725A2">
              <w:rPr>
                <w:rFonts w:asciiTheme="majorHAnsi" w:eastAsia="Arial" w:hAnsiTheme="majorHAnsi" w:cs="Arial"/>
                <w:color w:val="000000"/>
                <w:sz w:val="22"/>
                <w:szCs w:val="22"/>
                <w:lang w:val="ru-RU"/>
              </w:rPr>
              <w:t xml:space="preserve"> </w:t>
            </w:r>
            <w:proofErr w:type="spellStart"/>
            <w:r w:rsidRPr="00B725A2">
              <w:rPr>
                <w:rFonts w:asciiTheme="majorHAnsi" w:eastAsia="Arial" w:hAnsiTheme="majorHAnsi" w:cs="Arial"/>
                <w:color w:val="000000"/>
                <w:sz w:val="22"/>
                <w:szCs w:val="22"/>
                <w:lang w:val="ru-RU"/>
              </w:rPr>
              <w:t>міська</w:t>
            </w:r>
            <w:proofErr w:type="spellEnd"/>
            <w:r w:rsidRPr="00B725A2">
              <w:rPr>
                <w:rFonts w:asciiTheme="majorHAnsi" w:eastAsia="Arial" w:hAnsiTheme="majorHAnsi" w:cs="Arial"/>
                <w:color w:val="000000"/>
                <w:sz w:val="22"/>
                <w:szCs w:val="22"/>
                <w:lang w:val="ru-RU"/>
              </w:rPr>
              <w:t xml:space="preserve"> рада</w:t>
            </w:r>
          </w:p>
        </w:tc>
        <w:tc>
          <w:tcPr>
            <w:tcW w:w="1275" w:type="dxa"/>
            <w:tcBorders>
              <w:top w:val="nil"/>
              <w:left w:val="nil"/>
              <w:bottom w:val="single" w:sz="4" w:space="0" w:color="auto"/>
              <w:right w:val="single" w:sz="4" w:space="0" w:color="auto"/>
            </w:tcBorders>
            <w:shd w:val="clear" w:color="000000" w:fill="FFFFFF"/>
            <w:vAlign w:val="center"/>
          </w:tcPr>
          <w:p w14:paraId="27E084FA" w14:textId="77777777" w:rsidR="00D343B6" w:rsidRPr="00B725A2" w:rsidRDefault="00D343B6" w:rsidP="00D343B6">
            <w:pPr>
              <w:jc w:val="right"/>
              <w:rPr>
                <w:rFonts w:asciiTheme="majorHAnsi" w:hAnsiTheme="majorHAnsi"/>
                <w:color w:val="000000"/>
                <w:sz w:val="22"/>
                <w:szCs w:val="22"/>
                <w:lang w:val="uk-UA" w:eastAsia="uk-UA"/>
              </w:rPr>
            </w:pPr>
            <w:r w:rsidRPr="00B725A2">
              <w:rPr>
                <w:rFonts w:asciiTheme="majorHAnsi" w:hAnsiTheme="majorHAnsi"/>
                <w:sz w:val="22"/>
                <w:szCs w:val="22"/>
              </w:rPr>
              <w:t>16 000</w:t>
            </w:r>
          </w:p>
        </w:tc>
      </w:tr>
      <w:tr w:rsidR="00D343B6" w:rsidRPr="00B725A2" w14:paraId="30FF3129" w14:textId="77777777" w:rsidTr="00D343B6">
        <w:trPr>
          <w:trHeight w:val="70"/>
        </w:trPr>
        <w:tc>
          <w:tcPr>
            <w:tcW w:w="1896"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208"/>
            </w:tblGrid>
            <w:tr w:rsidR="00D343B6" w:rsidRPr="00B725A2" w14:paraId="26414777" w14:textId="77777777" w:rsidTr="00D343B6">
              <w:trPr>
                <w:trHeight w:val="103"/>
              </w:trPr>
              <w:tc>
                <w:tcPr>
                  <w:tcW w:w="0" w:type="auto"/>
                </w:tcPr>
                <w:p w14:paraId="7FEC45DE" w14:textId="77777777" w:rsidR="00D343B6" w:rsidRPr="00B725A2" w:rsidRDefault="00D343B6" w:rsidP="00D343B6">
                  <w:pPr>
                    <w:autoSpaceDE w:val="0"/>
                    <w:autoSpaceDN w:val="0"/>
                    <w:adjustRightInd w:val="0"/>
                    <w:rPr>
                      <w:rFonts w:asciiTheme="majorHAnsi" w:eastAsia="Arial" w:hAnsiTheme="majorHAnsi" w:cs="Arial"/>
                      <w:color w:val="000000"/>
                      <w:sz w:val="22"/>
                      <w:szCs w:val="22"/>
                      <w:lang w:val="ru-RU"/>
                    </w:rPr>
                  </w:pPr>
                  <w:r w:rsidRPr="00B725A2">
                    <w:rPr>
                      <w:rFonts w:asciiTheme="majorHAnsi" w:eastAsia="Arial" w:hAnsiTheme="majorHAnsi" w:cs="Arial"/>
                      <w:color w:val="000000"/>
                      <w:sz w:val="22"/>
                      <w:szCs w:val="22"/>
                      <w:lang w:val="ru-RU"/>
                    </w:rPr>
                    <w:t xml:space="preserve"> </w:t>
                  </w:r>
                  <w:proofErr w:type="spellStart"/>
                  <w:r w:rsidRPr="00B725A2">
                    <w:rPr>
                      <w:rFonts w:asciiTheme="majorHAnsi" w:eastAsia="Arial" w:hAnsiTheme="majorHAnsi" w:cs="Arial"/>
                      <w:color w:val="000000"/>
                      <w:sz w:val="22"/>
                      <w:szCs w:val="22"/>
                      <w:lang w:val="ru-RU"/>
                    </w:rPr>
                    <w:t>Черкаська</w:t>
                  </w:r>
                  <w:proofErr w:type="spellEnd"/>
                  <w:r w:rsidRPr="00B725A2">
                    <w:rPr>
                      <w:rFonts w:asciiTheme="majorHAnsi" w:eastAsia="Arial" w:hAnsiTheme="majorHAnsi" w:cs="Arial"/>
                      <w:color w:val="000000"/>
                      <w:sz w:val="22"/>
                      <w:szCs w:val="22"/>
                      <w:lang w:val="ru-RU"/>
                    </w:rPr>
                    <w:t xml:space="preserve"> </w:t>
                  </w:r>
                </w:p>
              </w:tc>
            </w:tr>
          </w:tbl>
          <w:p w14:paraId="315F76C6" w14:textId="77777777" w:rsidR="00D343B6" w:rsidRPr="00B725A2" w:rsidRDefault="00D343B6" w:rsidP="00D343B6">
            <w:pPr>
              <w:jc w:val="center"/>
              <w:rPr>
                <w:rFonts w:asciiTheme="majorHAnsi" w:hAnsiTheme="majorHAnsi"/>
                <w:color w:val="000000"/>
                <w:sz w:val="22"/>
                <w:szCs w:val="22"/>
                <w:lang w:val="uk-UA" w:eastAsia="uk-UA"/>
              </w:rPr>
            </w:pPr>
          </w:p>
        </w:tc>
        <w:tc>
          <w:tcPr>
            <w:tcW w:w="1005" w:type="dxa"/>
            <w:tcBorders>
              <w:top w:val="nil"/>
              <w:left w:val="nil"/>
              <w:bottom w:val="single" w:sz="4" w:space="0" w:color="auto"/>
              <w:right w:val="single" w:sz="4" w:space="0" w:color="auto"/>
            </w:tcBorders>
            <w:shd w:val="clear" w:color="000000" w:fill="FFFFFF"/>
            <w:vAlign w:val="bottom"/>
          </w:tcPr>
          <w:p w14:paraId="365C5BE7" w14:textId="77777777" w:rsidR="00D343B6" w:rsidRPr="00B725A2" w:rsidRDefault="00D343B6" w:rsidP="00D343B6">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406</w:t>
            </w:r>
          </w:p>
        </w:tc>
        <w:tc>
          <w:tcPr>
            <w:tcW w:w="5478" w:type="dxa"/>
            <w:tcBorders>
              <w:top w:val="nil"/>
              <w:left w:val="nil"/>
              <w:bottom w:val="single" w:sz="4" w:space="0" w:color="auto"/>
              <w:right w:val="single" w:sz="4" w:space="0" w:color="auto"/>
            </w:tcBorders>
            <w:shd w:val="clear" w:color="000000" w:fill="FFFFFF"/>
            <w:vAlign w:val="center"/>
          </w:tcPr>
          <w:p w14:paraId="103E7BD2" w14:textId="77777777" w:rsidR="00D343B6" w:rsidRPr="00B725A2" w:rsidRDefault="00D343B6" w:rsidP="00D343B6">
            <w:pPr>
              <w:rPr>
                <w:rFonts w:asciiTheme="majorHAnsi" w:hAnsiTheme="majorHAnsi"/>
                <w:color w:val="000000"/>
                <w:sz w:val="22"/>
                <w:szCs w:val="22"/>
                <w:lang w:val="uk-UA" w:eastAsia="uk-UA"/>
              </w:rPr>
            </w:pPr>
            <w:proofErr w:type="spellStart"/>
            <w:r w:rsidRPr="00B725A2">
              <w:rPr>
                <w:rFonts w:asciiTheme="majorHAnsi" w:hAnsiTheme="majorHAnsi"/>
                <w:sz w:val="22"/>
                <w:szCs w:val="22"/>
              </w:rPr>
              <w:t>Тальнівська</w:t>
            </w:r>
            <w:proofErr w:type="spellEnd"/>
            <w:r w:rsidRPr="00B725A2">
              <w:rPr>
                <w:rFonts w:asciiTheme="majorHAnsi" w:hAnsiTheme="majorHAnsi"/>
                <w:sz w:val="22"/>
                <w:szCs w:val="22"/>
              </w:rPr>
              <w:t xml:space="preserve"> </w:t>
            </w:r>
            <w:proofErr w:type="spellStart"/>
            <w:r w:rsidRPr="00B725A2">
              <w:rPr>
                <w:rFonts w:asciiTheme="majorHAnsi" w:hAnsiTheme="majorHAnsi"/>
                <w:sz w:val="22"/>
                <w:szCs w:val="22"/>
              </w:rPr>
              <w:t>об’єднана</w:t>
            </w:r>
            <w:proofErr w:type="spellEnd"/>
            <w:r w:rsidRPr="00B725A2">
              <w:rPr>
                <w:rFonts w:asciiTheme="majorHAnsi" w:hAnsiTheme="majorHAnsi"/>
                <w:sz w:val="22"/>
                <w:szCs w:val="22"/>
              </w:rPr>
              <w:t xml:space="preserve"> </w:t>
            </w:r>
            <w:proofErr w:type="spellStart"/>
            <w:r w:rsidRPr="00B725A2">
              <w:rPr>
                <w:rFonts w:asciiTheme="majorHAnsi" w:hAnsiTheme="majorHAnsi"/>
                <w:sz w:val="22"/>
                <w:szCs w:val="22"/>
              </w:rPr>
              <w:t>територіальна</w:t>
            </w:r>
            <w:proofErr w:type="spellEnd"/>
            <w:r w:rsidRPr="00B725A2">
              <w:rPr>
                <w:rFonts w:asciiTheme="majorHAnsi" w:hAnsiTheme="majorHAnsi"/>
                <w:sz w:val="22"/>
                <w:szCs w:val="22"/>
              </w:rPr>
              <w:t xml:space="preserve"> </w:t>
            </w:r>
            <w:proofErr w:type="spellStart"/>
            <w:r w:rsidRPr="00B725A2">
              <w:rPr>
                <w:rFonts w:asciiTheme="majorHAnsi" w:hAnsiTheme="majorHAnsi"/>
                <w:sz w:val="22"/>
                <w:szCs w:val="22"/>
              </w:rPr>
              <w:t>громада</w:t>
            </w:r>
            <w:proofErr w:type="spellEnd"/>
          </w:p>
        </w:tc>
        <w:tc>
          <w:tcPr>
            <w:tcW w:w="1275" w:type="dxa"/>
            <w:tcBorders>
              <w:top w:val="nil"/>
              <w:left w:val="nil"/>
              <w:bottom w:val="single" w:sz="4" w:space="0" w:color="auto"/>
              <w:right w:val="single" w:sz="4" w:space="0" w:color="auto"/>
            </w:tcBorders>
            <w:shd w:val="clear" w:color="000000" w:fill="FFFFFF"/>
            <w:vAlign w:val="center"/>
          </w:tcPr>
          <w:p w14:paraId="4820E508" w14:textId="77777777" w:rsidR="00D343B6" w:rsidRPr="00B725A2" w:rsidRDefault="00D343B6" w:rsidP="00D343B6">
            <w:pPr>
              <w:jc w:val="right"/>
              <w:rPr>
                <w:rFonts w:asciiTheme="majorHAnsi" w:hAnsiTheme="majorHAnsi"/>
                <w:color w:val="000000"/>
                <w:sz w:val="22"/>
                <w:szCs w:val="22"/>
                <w:lang w:val="uk-UA" w:eastAsia="uk-UA"/>
              </w:rPr>
            </w:pPr>
            <w:r w:rsidRPr="00B725A2">
              <w:rPr>
                <w:rFonts w:asciiTheme="majorHAnsi" w:hAnsiTheme="majorHAnsi"/>
                <w:sz w:val="22"/>
                <w:szCs w:val="22"/>
              </w:rPr>
              <w:t>16 062</w:t>
            </w:r>
          </w:p>
        </w:tc>
      </w:tr>
      <w:tr w:rsidR="00D343B6" w:rsidRPr="00B725A2" w14:paraId="572A73BC" w14:textId="77777777" w:rsidTr="00D343B6">
        <w:trPr>
          <w:trHeight w:val="70"/>
        </w:trPr>
        <w:tc>
          <w:tcPr>
            <w:tcW w:w="1896"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398"/>
            </w:tblGrid>
            <w:tr w:rsidR="00D343B6" w:rsidRPr="00B725A2" w14:paraId="2D1D8D35" w14:textId="77777777" w:rsidTr="00D343B6">
              <w:trPr>
                <w:trHeight w:val="103"/>
              </w:trPr>
              <w:tc>
                <w:tcPr>
                  <w:tcW w:w="0" w:type="auto"/>
                </w:tcPr>
                <w:p w14:paraId="490DAFC9" w14:textId="77777777" w:rsidR="00D343B6" w:rsidRPr="00B725A2" w:rsidRDefault="00D343B6" w:rsidP="00D343B6">
                  <w:pPr>
                    <w:autoSpaceDE w:val="0"/>
                    <w:autoSpaceDN w:val="0"/>
                    <w:adjustRightInd w:val="0"/>
                    <w:rPr>
                      <w:rFonts w:asciiTheme="majorHAnsi" w:eastAsia="Arial" w:hAnsiTheme="majorHAnsi" w:cs="Arial"/>
                      <w:color w:val="000000"/>
                      <w:sz w:val="22"/>
                      <w:szCs w:val="22"/>
                      <w:lang w:val="ru-RU"/>
                    </w:rPr>
                  </w:pPr>
                  <w:r w:rsidRPr="00B725A2">
                    <w:rPr>
                      <w:rFonts w:asciiTheme="majorHAnsi" w:eastAsia="Arial" w:hAnsiTheme="majorHAnsi" w:cs="Arial"/>
                      <w:color w:val="000000"/>
                      <w:sz w:val="22"/>
                      <w:szCs w:val="22"/>
                      <w:lang w:val="ru-RU"/>
                    </w:rPr>
                    <w:t xml:space="preserve"> </w:t>
                  </w:r>
                  <w:proofErr w:type="spellStart"/>
                  <w:r w:rsidRPr="00B725A2">
                    <w:rPr>
                      <w:rFonts w:asciiTheme="majorHAnsi" w:eastAsia="Arial" w:hAnsiTheme="majorHAnsi" w:cs="Arial"/>
                      <w:color w:val="000000"/>
                      <w:sz w:val="22"/>
                      <w:szCs w:val="22"/>
                      <w:lang w:val="ru-RU"/>
                    </w:rPr>
                    <w:t>Чернігівська</w:t>
                  </w:r>
                  <w:proofErr w:type="spellEnd"/>
                  <w:r w:rsidRPr="00B725A2">
                    <w:rPr>
                      <w:rFonts w:asciiTheme="majorHAnsi" w:eastAsia="Arial" w:hAnsiTheme="majorHAnsi" w:cs="Arial"/>
                      <w:color w:val="000000"/>
                      <w:sz w:val="22"/>
                      <w:szCs w:val="22"/>
                      <w:lang w:val="ru-RU"/>
                    </w:rPr>
                    <w:t xml:space="preserve"> </w:t>
                  </w:r>
                </w:p>
              </w:tc>
            </w:tr>
          </w:tbl>
          <w:p w14:paraId="61BF0644" w14:textId="77777777" w:rsidR="00D343B6" w:rsidRPr="00B725A2" w:rsidRDefault="00D343B6" w:rsidP="00D343B6">
            <w:pPr>
              <w:jc w:val="center"/>
              <w:rPr>
                <w:rFonts w:asciiTheme="majorHAnsi" w:hAnsiTheme="majorHAnsi"/>
                <w:color w:val="000000"/>
                <w:sz w:val="22"/>
                <w:szCs w:val="22"/>
                <w:lang w:val="uk-UA" w:eastAsia="uk-UA"/>
              </w:rPr>
            </w:pPr>
          </w:p>
        </w:tc>
        <w:tc>
          <w:tcPr>
            <w:tcW w:w="1005" w:type="dxa"/>
            <w:tcBorders>
              <w:top w:val="nil"/>
              <w:left w:val="nil"/>
              <w:bottom w:val="single" w:sz="4" w:space="0" w:color="auto"/>
              <w:right w:val="single" w:sz="4" w:space="0" w:color="auto"/>
            </w:tcBorders>
            <w:shd w:val="clear" w:color="000000" w:fill="FFFFFF"/>
            <w:vAlign w:val="bottom"/>
          </w:tcPr>
          <w:p w14:paraId="78603AA3" w14:textId="77777777" w:rsidR="00D343B6" w:rsidRPr="00B725A2" w:rsidRDefault="00D343B6" w:rsidP="00D343B6">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412</w:t>
            </w:r>
          </w:p>
        </w:tc>
        <w:tc>
          <w:tcPr>
            <w:tcW w:w="5478" w:type="dxa"/>
            <w:tcBorders>
              <w:top w:val="nil"/>
              <w:left w:val="nil"/>
              <w:bottom w:val="single" w:sz="4" w:space="0" w:color="auto"/>
              <w:right w:val="single" w:sz="4" w:space="0" w:color="auto"/>
            </w:tcBorders>
            <w:shd w:val="clear" w:color="000000" w:fill="FFFFFF"/>
            <w:vAlign w:val="center"/>
          </w:tcPr>
          <w:p w14:paraId="1EB67A8D" w14:textId="77777777" w:rsidR="00D343B6" w:rsidRPr="00B725A2" w:rsidRDefault="00D343B6" w:rsidP="00D343B6">
            <w:pPr>
              <w:rPr>
                <w:rFonts w:asciiTheme="majorHAnsi" w:hAnsiTheme="majorHAnsi"/>
                <w:color w:val="000000"/>
                <w:sz w:val="22"/>
                <w:szCs w:val="22"/>
                <w:lang w:val="ru-RU" w:eastAsia="uk-UA"/>
              </w:rPr>
            </w:pPr>
            <w:proofErr w:type="spellStart"/>
            <w:r w:rsidRPr="00B725A2">
              <w:rPr>
                <w:rFonts w:asciiTheme="majorHAnsi" w:hAnsiTheme="majorHAnsi" w:cs="Calibri"/>
                <w:color w:val="444444"/>
                <w:sz w:val="22"/>
                <w:szCs w:val="22"/>
                <w:shd w:val="clear" w:color="auto" w:fill="FFFFFF"/>
                <w:lang w:val="ru-RU"/>
              </w:rPr>
              <w:t>Городнянська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1275" w:type="dxa"/>
            <w:tcBorders>
              <w:top w:val="nil"/>
              <w:left w:val="nil"/>
              <w:bottom w:val="single" w:sz="4" w:space="0" w:color="auto"/>
              <w:right w:val="single" w:sz="4" w:space="0" w:color="auto"/>
            </w:tcBorders>
            <w:shd w:val="clear" w:color="000000" w:fill="FFFFFF"/>
            <w:vAlign w:val="center"/>
          </w:tcPr>
          <w:p w14:paraId="59882619" w14:textId="77777777" w:rsidR="00D343B6" w:rsidRPr="00B725A2" w:rsidRDefault="00D343B6" w:rsidP="00D343B6">
            <w:pPr>
              <w:jc w:val="right"/>
              <w:rPr>
                <w:rFonts w:asciiTheme="majorHAnsi" w:hAnsiTheme="majorHAnsi"/>
                <w:color w:val="000000"/>
                <w:sz w:val="22"/>
                <w:szCs w:val="22"/>
                <w:lang w:val="uk-UA" w:eastAsia="uk-UA"/>
              </w:rPr>
            </w:pPr>
            <w:r w:rsidRPr="00B725A2">
              <w:rPr>
                <w:rFonts w:asciiTheme="majorHAnsi" w:hAnsiTheme="majorHAnsi"/>
                <w:sz w:val="22"/>
                <w:szCs w:val="22"/>
              </w:rPr>
              <w:t>18 554</w:t>
            </w:r>
          </w:p>
        </w:tc>
      </w:tr>
      <w:tr w:rsidR="00D343B6" w:rsidRPr="00B725A2" w14:paraId="7BA5F49D" w14:textId="77777777" w:rsidTr="00D343B6">
        <w:trPr>
          <w:trHeight w:val="70"/>
        </w:trPr>
        <w:tc>
          <w:tcPr>
            <w:tcW w:w="1896" w:type="dxa"/>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il"/>
                <w:left w:val="nil"/>
                <w:bottom w:val="nil"/>
                <w:right w:val="nil"/>
              </w:tblBorders>
              <w:tblLook w:val="0000" w:firstRow="0" w:lastRow="0" w:firstColumn="0" w:lastColumn="0" w:noHBand="0" w:noVBand="0"/>
            </w:tblPr>
            <w:tblGrid>
              <w:gridCol w:w="1356"/>
            </w:tblGrid>
            <w:tr w:rsidR="00D343B6" w:rsidRPr="00B725A2" w14:paraId="2338537A" w14:textId="77777777" w:rsidTr="00D343B6">
              <w:trPr>
                <w:trHeight w:val="103"/>
              </w:trPr>
              <w:tc>
                <w:tcPr>
                  <w:tcW w:w="0" w:type="auto"/>
                </w:tcPr>
                <w:p w14:paraId="12A6C74B" w14:textId="77777777" w:rsidR="00D343B6" w:rsidRPr="00B725A2" w:rsidRDefault="00D343B6" w:rsidP="00D343B6">
                  <w:pPr>
                    <w:autoSpaceDE w:val="0"/>
                    <w:autoSpaceDN w:val="0"/>
                    <w:adjustRightInd w:val="0"/>
                    <w:rPr>
                      <w:rFonts w:asciiTheme="majorHAnsi" w:eastAsia="Arial" w:hAnsiTheme="majorHAnsi" w:cs="Arial"/>
                      <w:color w:val="000000"/>
                      <w:sz w:val="22"/>
                      <w:szCs w:val="22"/>
                      <w:lang w:val="ru-RU"/>
                    </w:rPr>
                  </w:pPr>
                  <w:proofErr w:type="spellStart"/>
                  <w:r w:rsidRPr="00B725A2">
                    <w:rPr>
                      <w:rFonts w:asciiTheme="majorHAnsi" w:eastAsia="Arial" w:hAnsiTheme="majorHAnsi" w:cs="Arial"/>
                      <w:color w:val="000000"/>
                      <w:sz w:val="22"/>
                      <w:szCs w:val="22"/>
                      <w:lang w:val="ru-RU"/>
                    </w:rPr>
                    <w:t>Чернівецька</w:t>
                  </w:r>
                  <w:proofErr w:type="spellEnd"/>
                  <w:r w:rsidRPr="00B725A2">
                    <w:rPr>
                      <w:rFonts w:asciiTheme="majorHAnsi" w:eastAsia="Arial" w:hAnsiTheme="majorHAnsi" w:cs="Arial"/>
                      <w:color w:val="000000"/>
                      <w:sz w:val="22"/>
                      <w:szCs w:val="22"/>
                      <w:lang w:val="ru-RU"/>
                    </w:rPr>
                    <w:t xml:space="preserve"> </w:t>
                  </w:r>
                </w:p>
              </w:tc>
            </w:tr>
          </w:tbl>
          <w:p w14:paraId="42E730E2" w14:textId="77777777" w:rsidR="00D343B6" w:rsidRPr="00B725A2" w:rsidRDefault="00D343B6" w:rsidP="00D343B6">
            <w:pPr>
              <w:jc w:val="center"/>
              <w:rPr>
                <w:rFonts w:asciiTheme="majorHAnsi" w:hAnsiTheme="majorHAnsi"/>
                <w:color w:val="000000"/>
                <w:sz w:val="22"/>
                <w:szCs w:val="22"/>
                <w:lang w:val="uk-UA" w:eastAsia="uk-UA"/>
              </w:rPr>
            </w:pPr>
          </w:p>
        </w:tc>
        <w:tc>
          <w:tcPr>
            <w:tcW w:w="1005" w:type="dxa"/>
            <w:tcBorders>
              <w:top w:val="nil"/>
              <w:left w:val="nil"/>
              <w:bottom w:val="single" w:sz="4" w:space="0" w:color="auto"/>
              <w:right w:val="single" w:sz="4" w:space="0" w:color="auto"/>
            </w:tcBorders>
            <w:shd w:val="clear" w:color="000000" w:fill="FFFFFF"/>
            <w:vAlign w:val="bottom"/>
          </w:tcPr>
          <w:p w14:paraId="3A4B2578" w14:textId="77777777" w:rsidR="00D343B6" w:rsidRPr="00B725A2" w:rsidRDefault="00D343B6" w:rsidP="00D343B6">
            <w:pPr>
              <w:spacing w:line="360" w:lineRule="auto"/>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418</w:t>
            </w:r>
          </w:p>
        </w:tc>
        <w:tc>
          <w:tcPr>
            <w:tcW w:w="5478" w:type="dxa"/>
            <w:tcBorders>
              <w:top w:val="nil"/>
              <w:left w:val="nil"/>
              <w:bottom w:val="single" w:sz="4" w:space="0" w:color="auto"/>
              <w:right w:val="single" w:sz="4" w:space="0" w:color="auto"/>
            </w:tcBorders>
            <w:shd w:val="clear" w:color="000000" w:fill="FFFFFF"/>
            <w:vAlign w:val="center"/>
          </w:tcPr>
          <w:p w14:paraId="6FE93E7D" w14:textId="77777777" w:rsidR="00D343B6" w:rsidRPr="00B725A2" w:rsidRDefault="00D343B6" w:rsidP="00D343B6">
            <w:pPr>
              <w:rPr>
                <w:rFonts w:asciiTheme="majorHAnsi" w:hAnsiTheme="majorHAnsi"/>
                <w:color w:val="000000"/>
                <w:sz w:val="22"/>
                <w:szCs w:val="22"/>
                <w:lang w:val="ru-RU" w:eastAsia="uk-UA"/>
              </w:rPr>
            </w:pPr>
            <w:proofErr w:type="spellStart"/>
            <w:r w:rsidRPr="00B725A2">
              <w:rPr>
                <w:rFonts w:asciiTheme="majorHAnsi" w:hAnsiTheme="majorHAnsi"/>
                <w:sz w:val="22"/>
                <w:szCs w:val="22"/>
                <w:lang w:val="ru-RU"/>
              </w:rPr>
              <w:t>Великокучурівська</w:t>
            </w:r>
            <w:proofErr w:type="spellEnd"/>
            <w:r w:rsidRPr="00B725A2">
              <w:rPr>
                <w:rFonts w:asciiTheme="majorHAnsi" w:hAnsiTheme="majorHAnsi"/>
                <w:sz w:val="22"/>
                <w:szCs w:val="22"/>
                <w:lang w:val="ru-RU"/>
              </w:rPr>
              <w:t xml:space="preserve"> </w:t>
            </w:r>
            <w:proofErr w:type="spellStart"/>
            <w:r w:rsidRPr="00B725A2">
              <w:rPr>
                <w:rFonts w:asciiTheme="majorHAnsi" w:hAnsiTheme="majorHAnsi"/>
                <w:sz w:val="22"/>
                <w:szCs w:val="22"/>
                <w:lang w:val="ru-RU"/>
              </w:rPr>
              <w:t>сільська</w:t>
            </w:r>
            <w:proofErr w:type="spellEnd"/>
            <w:r w:rsidRPr="00B725A2">
              <w:rPr>
                <w:rFonts w:asciiTheme="majorHAnsi" w:hAnsiTheme="majorHAnsi"/>
                <w:sz w:val="22"/>
                <w:szCs w:val="22"/>
                <w:lang w:val="ru-RU"/>
              </w:rPr>
              <w:t xml:space="preserve"> рада </w:t>
            </w:r>
            <w:proofErr w:type="spellStart"/>
            <w:r w:rsidRPr="00B725A2">
              <w:rPr>
                <w:rFonts w:asciiTheme="majorHAnsi" w:hAnsiTheme="majorHAnsi"/>
                <w:sz w:val="22"/>
                <w:szCs w:val="22"/>
                <w:lang w:val="ru-RU"/>
              </w:rPr>
              <w:t>об’єднаної</w:t>
            </w:r>
            <w:proofErr w:type="spellEnd"/>
            <w:r w:rsidRPr="00B725A2">
              <w:rPr>
                <w:rFonts w:asciiTheme="majorHAnsi" w:hAnsiTheme="majorHAnsi"/>
                <w:sz w:val="22"/>
                <w:szCs w:val="22"/>
                <w:lang w:val="ru-RU"/>
              </w:rPr>
              <w:t xml:space="preserve"> </w:t>
            </w:r>
            <w:proofErr w:type="spellStart"/>
            <w:r w:rsidRPr="00B725A2">
              <w:rPr>
                <w:rFonts w:asciiTheme="majorHAnsi" w:hAnsiTheme="majorHAnsi"/>
                <w:sz w:val="22"/>
                <w:szCs w:val="22"/>
                <w:lang w:val="ru-RU"/>
              </w:rPr>
              <w:t>територіальної</w:t>
            </w:r>
            <w:proofErr w:type="spellEnd"/>
            <w:r w:rsidRPr="00B725A2">
              <w:rPr>
                <w:rFonts w:asciiTheme="majorHAnsi" w:hAnsiTheme="majorHAnsi"/>
                <w:sz w:val="22"/>
                <w:szCs w:val="22"/>
                <w:lang w:val="ru-RU"/>
              </w:rPr>
              <w:t xml:space="preserve"> громада</w:t>
            </w:r>
          </w:p>
        </w:tc>
        <w:tc>
          <w:tcPr>
            <w:tcW w:w="1275" w:type="dxa"/>
            <w:tcBorders>
              <w:top w:val="nil"/>
              <w:left w:val="nil"/>
              <w:bottom w:val="single" w:sz="4" w:space="0" w:color="auto"/>
              <w:right w:val="single" w:sz="4" w:space="0" w:color="auto"/>
            </w:tcBorders>
            <w:shd w:val="clear" w:color="000000" w:fill="FFFFFF"/>
            <w:vAlign w:val="center"/>
          </w:tcPr>
          <w:p w14:paraId="620F2FB4" w14:textId="77777777" w:rsidR="00D343B6" w:rsidRPr="00B725A2" w:rsidRDefault="00D343B6" w:rsidP="00D343B6">
            <w:pPr>
              <w:jc w:val="right"/>
              <w:rPr>
                <w:rFonts w:asciiTheme="majorHAnsi" w:hAnsiTheme="majorHAnsi"/>
                <w:color w:val="000000"/>
                <w:sz w:val="22"/>
                <w:szCs w:val="22"/>
                <w:lang w:val="uk-UA" w:eastAsia="uk-UA"/>
              </w:rPr>
            </w:pPr>
            <w:r w:rsidRPr="00B725A2">
              <w:rPr>
                <w:rFonts w:asciiTheme="majorHAnsi" w:hAnsiTheme="majorHAnsi"/>
                <w:sz w:val="22"/>
                <w:szCs w:val="22"/>
              </w:rPr>
              <w:t>13 882</w:t>
            </w:r>
          </w:p>
        </w:tc>
      </w:tr>
      <w:tr w:rsidR="00D343B6" w:rsidRPr="00B725A2" w14:paraId="756A3C11" w14:textId="77777777" w:rsidTr="00D343B6">
        <w:trPr>
          <w:trHeight w:val="70"/>
        </w:trPr>
        <w:tc>
          <w:tcPr>
            <w:tcW w:w="1896" w:type="dxa"/>
            <w:tcBorders>
              <w:top w:val="nil"/>
              <w:left w:val="single" w:sz="4" w:space="0" w:color="auto"/>
              <w:bottom w:val="single" w:sz="4" w:space="0" w:color="auto"/>
              <w:right w:val="single" w:sz="4" w:space="0" w:color="auto"/>
            </w:tcBorders>
            <w:shd w:val="clear" w:color="000000" w:fill="FFFFFF"/>
            <w:vAlign w:val="center"/>
          </w:tcPr>
          <w:p w14:paraId="28A61E47" w14:textId="77777777" w:rsidR="00D343B6" w:rsidRPr="00B725A2" w:rsidRDefault="00D343B6" w:rsidP="00D343B6">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Запорізька</w:t>
            </w:r>
            <w:proofErr w:type="spellEnd"/>
          </w:p>
        </w:tc>
        <w:tc>
          <w:tcPr>
            <w:tcW w:w="1005" w:type="dxa"/>
            <w:tcBorders>
              <w:top w:val="nil"/>
              <w:left w:val="nil"/>
              <w:bottom w:val="single" w:sz="4" w:space="0" w:color="auto"/>
              <w:right w:val="single" w:sz="4" w:space="0" w:color="auto"/>
            </w:tcBorders>
            <w:shd w:val="clear" w:color="000000" w:fill="FFFFFF"/>
            <w:vAlign w:val="bottom"/>
          </w:tcPr>
          <w:p w14:paraId="07E44B5C" w14:textId="77777777" w:rsidR="00D343B6" w:rsidRPr="00B725A2" w:rsidRDefault="00D343B6" w:rsidP="00D343B6">
            <w:pPr>
              <w:spacing w:line="360" w:lineRule="auto"/>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421</w:t>
            </w:r>
          </w:p>
        </w:tc>
        <w:tc>
          <w:tcPr>
            <w:tcW w:w="5478" w:type="dxa"/>
            <w:tcBorders>
              <w:top w:val="nil"/>
              <w:left w:val="nil"/>
              <w:bottom w:val="single" w:sz="4" w:space="0" w:color="auto"/>
              <w:right w:val="single" w:sz="4" w:space="0" w:color="auto"/>
            </w:tcBorders>
            <w:shd w:val="clear" w:color="000000" w:fill="FFFFFF"/>
            <w:vAlign w:val="center"/>
          </w:tcPr>
          <w:p w14:paraId="5C2BB96C" w14:textId="77777777" w:rsidR="00D343B6" w:rsidRPr="00B725A2" w:rsidRDefault="00D343B6" w:rsidP="00D343B6">
            <w:pPr>
              <w:rPr>
                <w:rFonts w:asciiTheme="majorHAnsi" w:hAnsiTheme="majorHAnsi"/>
                <w:color w:val="000000"/>
                <w:sz w:val="22"/>
                <w:szCs w:val="22"/>
                <w:lang w:val="ru-RU" w:eastAsia="uk-UA"/>
              </w:rPr>
            </w:pPr>
            <w:proofErr w:type="spellStart"/>
            <w:r w:rsidRPr="00B725A2">
              <w:rPr>
                <w:rFonts w:asciiTheme="majorHAnsi" w:hAnsiTheme="majorHAnsi" w:cs="Calibri"/>
                <w:color w:val="444444"/>
                <w:sz w:val="22"/>
                <w:szCs w:val="22"/>
                <w:shd w:val="clear" w:color="auto" w:fill="FFFFFF"/>
                <w:lang w:val="ru-RU"/>
              </w:rPr>
              <w:t>Кам'янсько-Дніпровська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1275" w:type="dxa"/>
            <w:tcBorders>
              <w:top w:val="nil"/>
              <w:left w:val="nil"/>
              <w:bottom w:val="single" w:sz="4" w:space="0" w:color="auto"/>
              <w:right w:val="single" w:sz="4" w:space="0" w:color="auto"/>
            </w:tcBorders>
            <w:shd w:val="clear" w:color="000000" w:fill="FFFFFF"/>
            <w:vAlign w:val="center"/>
          </w:tcPr>
          <w:p w14:paraId="14755C7F" w14:textId="77777777" w:rsidR="00D343B6" w:rsidRPr="00B725A2" w:rsidRDefault="00D343B6" w:rsidP="00D343B6">
            <w:pPr>
              <w:jc w:val="right"/>
              <w:rPr>
                <w:rFonts w:asciiTheme="majorHAnsi" w:hAnsiTheme="majorHAnsi"/>
                <w:color w:val="000000"/>
                <w:sz w:val="22"/>
                <w:szCs w:val="22"/>
                <w:lang w:val="uk-UA" w:eastAsia="uk-UA"/>
              </w:rPr>
            </w:pPr>
            <w:r w:rsidRPr="00B725A2">
              <w:rPr>
                <w:rFonts w:asciiTheme="majorHAnsi" w:hAnsiTheme="majorHAnsi"/>
                <w:sz w:val="22"/>
                <w:szCs w:val="22"/>
              </w:rPr>
              <w:t>21 151</w:t>
            </w:r>
          </w:p>
        </w:tc>
      </w:tr>
      <w:tr w:rsidR="00D343B6" w:rsidRPr="00B725A2" w14:paraId="07C99704" w14:textId="77777777" w:rsidTr="00D343B6">
        <w:trPr>
          <w:trHeight w:val="70"/>
        </w:trPr>
        <w:tc>
          <w:tcPr>
            <w:tcW w:w="1896" w:type="dxa"/>
            <w:tcBorders>
              <w:top w:val="nil"/>
              <w:left w:val="single" w:sz="4" w:space="0" w:color="auto"/>
              <w:bottom w:val="single" w:sz="4" w:space="0" w:color="auto"/>
              <w:right w:val="single" w:sz="4" w:space="0" w:color="auto"/>
            </w:tcBorders>
            <w:shd w:val="clear" w:color="000000" w:fill="FFFFFF"/>
            <w:vAlign w:val="center"/>
          </w:tcPr>
          <w:p w14:paraId="078F4068" w14:textId="77777777" w:rsidR="00D343B6" w:rsidRPr="00B725A2" w:rsidRDefault="00D343B6" w:rsidP="00D343B6">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Запорізька</w:t>
            </w:r>
            <w:proofErr w:type="spellEnd"/>
          </w:p>
        </w:tc>
        <w:tc>
          <w:tcPr>
            <w:tcW w:w="1005" w:type="dxa"/>
            <w:tcBorders>
              <w:top w:val="nil"/>
              <w:left w:val="nil"/>
              <w:bottom w:val="single" w:sz="4" w:space="0" w:color="auto"/>
              <w:right w:val="single" w:sz="4" w:space="0" w:color="auto"/>
            </w:tcBorders>
            <w:shd w:val="clear" w:color="000000" w:fill="FFFFFF"/>
            <w:vAlign w:val="bottom"/>
          </w:tcPr>
          <w:p w14:paraId="1DA67C5F" w14:textId="77777777" w:rsidR="00D343B6" w:rsidRPr="00B725A2" w:rsidRDefault="00D343B6" w:rsidP="00D343B6">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427</w:t>
            </w:r>
          </w:p>
        </w:tc>
        <w:tc>
          <w:tcPr>
            <w:tcW w:w="5478" w:type="dxa"/>
            <w:tcBorders>
              <w:top w:val="nil"/>
              <w:left w:val="nil"/>
              <w:bottom w:val="single" w:sz="4" w:space="0" w:color="auto"/>
              <w:right w:val="single" w:sz="4" w:space="0" w:color="auto"/>
            </w:tcBorders>
            <w:shd w:val="clear" w:color="000000" w:fill="FFFFFF"/>
            <w:vAlign w:val="center"/>
          </w:tcPr>
          <w:p w14:paraId="16FE10E5" w14:textId="77777777" w:rsidR="00D343B6" w:rsidRPr="00B725A2" w:rsidRDefault="00D343B6" w:rsidP="00D343B6">
            <w:pPr>
              <w:rPr>
                <w:rFonts w:asciiTheme="majorHAnsi" w:hAnsiTheme="majorHAnsi"/>
                <w:color w:val="000000"/>
                <w:sz w:val="22"/>
                <w:szCs w:val="22"/>
                <w:lang w:val="ru-RU" w:eastAsia="uk-UA"/>
              </w:rPr>
            </w:pPr>
            <w:proofErr w:type="spellStart"/>
            <w:r w:rsidRPr="00B725A2">
              <w:rPr>
                <w:rFonts w:asciiTheme="majorHAnsi" w:hAnsiTheme="majorHAnsi" w:cs="Calibri"/>
                <w:color w:val="444444"/>
                <w:sz w:val="22"/>
                <w:szCs w:val="22"/>
                <w:shd w:val="clear" w:color="auto" w:fill="FFFFFF"/>
                <w:lang w:val="ru-RU"/>
              </w:rPr>
              <w:t>Приморська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1275" w:type="dxa"/>
            <w:tcBorders>
              <w:top w:val="nil"/>
              <w:left w:val="nil"/>
              <w:bottom w:val="single" w:sz="4" w:space="0" w:color="auto"/>
              <w:right w:val="single" w:sz="4" w:space="0" w:color="auto"/>
            </w:tcBorders>
            <w:shd w:val="clear" w:color="000000" w:fill="FFFFFF"/>
            <w:vAlign w:val="center"/>
          </w:tcPr>
          <w:p w14:paraId="2BDAE680" w14:textId="77777777" w:rsidR="00D343B6" w:rsidRPr="00B725A2" w:rsidRDefault="00D343B6" w:rsidP="00D343B6">
            <w:pPr>
              <w:jc w:val="right"/>
              <w:rPr>
                <w:rFonts w:asciiTheme="majorHAnsi" w:hAnsiTheme="majorHAnsi"/>
                <w:color w:val="000000"/>
                <w:sz w:val="22"/>
                <w:szCs w:val="22"/>
                <w:lang w:val="uk-UA" w:eastAsia="uk-UA"/>
              </w:rPr>
            </w:pPr>
            <w:r w:rsidRPr="00B725A2">
              <w:rPr>
                <w:rFonts w:asciiTheme="majorHAnsi" w:hAnsiTheme="majorHAnsi"/>
                <w:sz w:val="22"/>
                <w:szCs w:val="22"/>
              </w:rPr>
              <w:t>15 131</w:t>
            </w:r>
          </w:p>
        </w:tc>
      </w:tr>
      <w:tr w:rsidR="00D343B6" w:rsidRPr="00B725A2" w14:paraId="6F1E61B4" w14:textId="77777777" w:rsidTr="00D343B6">
        <w:trPr>
          <w:trHeight w:val="70"/>
        </w:trPr>
        <w:tc>
          <w:tcPr>
            <w:tcW w:w="1896" w:type="dxa"/>
            <w:tcBorders>
              <w:top w:val="nil"/>
              <w:left w:val="single" w:sz="4" w:space="0" w:color="auto"/>
              <w:bottom w:val="single" w:sz="4" w:space="0" w:color="auto"/>
              <w:right w:val="single" w:sz="4" w:space="0" w:color="auto"/>
            </w:tcBorders>
            <w:shd w:val="clear" w:color="000000" w:fill="FFFFFF"/>
            <w:vAlign w:val="center"/>
          </w:tcPr>
          <w:p w14:paraId="5BB3381D" w14:textId="77777777" w:rsidR="00D343B6" w:rsidRPr="00B725A2" w:rsidRDefault="00D343B6" w:rsidP="00D343B6">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Сумська</w:t>
            </w:r>
            <w:proofErr w:type="spellEnd"/>
          </w:p>
        </w:tc>
        <w:tc>
          <w:tcPr>
            <w:tcW w:w="1005" w:type="dxa"/>
            <w:tcBorders>
              <w:top w:val="nil"/>
              <w:left w:val="nil"/>
              <w:bottom w:val="single" w:sz="4" w:space="0" w:color="auto"/>
              <w:right w:val="single" w:sz="4" w:space="0" w:color="auto"/>
            </w:tcBorders>
            <w:shd w:val="clear" w:color="000000" w:fill="FFFFFF"/>
          </w:tcPr>
          <w:p w14:paraId="057C8B34" w14:textId="77777777" w:rsidR="00D343B6" w:rsidRPr="00B725A2" w:rsidRDefault="00D343B6" w:rsidP="00D343B6">
            <w:pPr>
              <w:jc w:val="center"/>
              <w:rPr>
                <w:rFonts w:asciiTheme="majorHAnsi" w:hAnsiTheme="majorHAnsi"/>
                <w:color w:val="000000"/>
                <w:sz w:val="22"/>
                <w:szCs w:val="22"/>
                <w:lang w:val="uk-UA" w:eastAsia="uk-UA"/>
              </w:rPr>
            </w:pPr>
            <w:r w:rsidRPr="00B725A2">
              <w:rPr>
                <w:rFonts w:asciiTheme="majorHAnsi" w:hAnsiTheme="majorHAnsi" w:cs="Arial"/>
                <w:color w:val="000000"/>
                <w:sz w:val="22"/>
                <w:szCs w:val="22"/>
                <w:lang w:eastAsia="ru-RU"/>
              </w:rPr>
              <w:t>431</w:t>
            </w:r>
          </w:p>
        </w:tc>
        <w:tc>
          <w:tcPr>
            <w:tcW w:w="5478" w:type="dxa"/>
            <w:tcBorders>
              <w:top w:val="nil"/>
              <w:left w:val="nil"/>
              <w:bottom w:val="single" w:sz="4" w:space="0" w:color="auto"/>
              <w:right w:val="single" w:sz="4" w:space="0" w:color="auto"/>
            </w:tcBorders>
            <w:shd w:val="clear" w:color="000000" w:fill="FFFFFF"/>
            <w:vAlign w:val="center"/>
          </w:tcPr>
          <w:p w14:paraId="15F4F521" w14:textId="77777777" w:rsidR="00D343B6" w:rsidRPr="00B725A2" w:rsidRDefault="00D343B6" w:rsidP="00D343B6">
            <w:pP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Глухівська</w:t>
            </w:r>
            <w:proofErr w:type="spellEnd"/>
            <w:r w:rsidRPr="00B725A2">
              <w:rPr>
                <w:rFonts w:asciiTheme="majorHAnsi" w:hAnsiTheme="majorHAnsi" w:cs="Calibri"/>
                <w:color w:val="444444"/>
                <w:sz w:val="22"/>
                <w:szCs w:val="22"/>
                <w:shd w:val="clear" w:color="auto" w:fill="FFFFFF"/>
              </w:rPr>
              <w:t xml:space="preserve"> </w:t>
            </w:r>
            <w:proofErr w:type="spellStart"/>
            <w:r w:rsidRPr="00B725A2">
              <w:rPr>
                <w:rFonts w:asciiTheme="majorHAnsi" w:hAnsiTheme="majorHAnsi" w:cs="Calibri"/>
                <w:color w:val="444444"/>
                <w:sz w:val="22"/>
                <w:szCs w:val="22"/>
                <w:shd w:val="clear" w:color="auto" w:fill="FFFFFF"/>
              </w:rPr>
              <w:t>міська</w:t>
            </w:r>
            <w:proofErr w:type="spellEnd"/>
            <w:r w:rsidRPr="00B725A2">
              <w:rPr>
                <w:rFonts w:asciiTheme="majorHAnsi" w:hAnsiTheme="majorHAnsi" w:cs="Calibri"/>
                <w:color w:val="444444"/>
                <w:sz w:val="22"/>
                <w:szCs w:val="22"/>
                <w:shd w:val="clear" w:color="auto" w:fill="FFFFFF"/>
              </w:rPr>
              <w:t xml:space="preserve"> </w:t>
            </w:r>
            <w:proofErr w:type="spellStart"/>
            <w:r w:rsidRPr="00B725A2">
              <w:rPr>
                <w:rFonts w:asciiTheme="majorHAnsi" w:hAnsiTheme="majorHAnsi" w:cs="Calibri"/>
                <w:color w:val="444444"/>
                <w:sz w:val="22"/>
                <w:szCs w:val="22"/>
                <w:shd w:val="clear" w:color="auto" w:fill="FFFFFF"/>
              </w:rPr>
              <w:t>рада</w:t>
            </w:r>
            <w:proofErr w:type="spellEnd"/>
          </w:p>
        </w:tc>
        <w:tc>
          <w:tcPr>
            <w:tcW w:w="1275" w:type="dxa"/>
            <w:tcBorders>
              <w:top w:val="nil"/>
              <w:left w:val="nil"/>
              <w:bottom w:val="single" w:sz="4" w:space="0" w:color="auto"/>
              <w:right w:val="single" w:sz="4" w:space="0" w:color="auto"/>
            </w:tcBorders>
            <w:shd w:val="clear" w:color="000000" w:fill="FFFFFF"/>
            <w:vAlign w:val="center"/>
          </w:tcPr>
          <w:p w14:paraId="716C9F0B" w14:textId="77777777" w:rsidR="00D343B6" w:rsidRPr="00B725A2" w:rsidRDefault="00D343B6" w:rsidP="00D343B6">
            <w:pPr>
              <w:jc w:val="right"/>
              <w:rPr>
                <w:rFonts w:asciiTheme="majorHAnsi" w:hAnsiTheme="majorHAnsi"/>
                <w:color w:val="000000"/>
                <w:sz w:val="22"/>
                <w:szCs w:val="22"/>
                <w:lang w:val="uk-UA" w:eastAsia="uk-UA"/>
              </w:rPr>
            </w:pPr>
            <w:r w:rsidRPr="00B725A2">
              <w:rPr>
                <w:rFonts w:asciiTheme="majorHAnsi" w:hAnsiTheme="majorHAnsi"/>
                <w:sz w:val="22"/>
                <w:szCs w:val="22"/>
              </w:rPr>
              <w:t>33 700</w:t>
            </w:r>
          </w:p>
        </w:tc>
      </w:tr>
      <w:tr w:rsidR="00D343B6" w:rsidRPr="00B725A2" w14:paraId="35B31BE9" w14:textId="77777777" w:rsidTr="00D343B6">
        <w:trPr>
          <w:trHeight w:val="70"/>
        </w:trPr>
        <w:tc>
          <w:tcPr>
            <w:tcW w:w="1896" w:type="dxa"/>
            <w:tcBorders>
              <w:top w:val="nil"/>
              <w:left w:val="single" w:sz="4" w:space="0" w:color="auto"/>
              <w:bottom w:val="single" w:sz="4" w:space="0" w:color="auto"/>
              <w:right w:val="single" w:sz="4" w:space="0" w:color="auto"/>
            </w:tcBorders>
            <w:shd w:val="clear" w:color="000000" w:fill="FFFFFF"/>
            <w:vAlign w:val="center"/>
          </w:tcPr>
          <w:p w14:paraId="7B972834" w14:textId="77777777" w:rsidR="00D343B6" w:rsidRPr="00B725A2" w:rsidRDefault="00D343B6" w:rsidP="00D343B6">
            <w:pPr>
              <w:jc w:val="center"/>
              <w:rPr>
                <w:rFonts w:asciiTheme="majorHAnsi" w:hAnsiTheme="majorHAnsi"/>
                <w:color w:val="000000"/>
                <w:sz w:val="22"/>
                <w:szCs w:val="22"/>
                <w:lang w:val="uk-UA" w:eastAsia="uk-UA"/>
              </w:rPr>
            </w:pPr>
            <w:proofErr w:type="spellStart"/>
            <w:r w:rsidRPr="00B725A2">
              <w:rPr>
                <w:rFonts w:asciiTheme="majorHAnsi" w:hAnsiTheme="majorHAnsi" w:cs="Calibri"/>
                <w:color w:val="444444"/>
                <w:sz w:val="22"/>
                <w:szCs w:val="22"/>
                <w:shd w:val="clear" w:color="auto" w:fill="FFFFFF"/>
              </w:rPr>
              <w:t>Київська</w:t>
            </w:r>
            <w:proofErr w:type="spellEnd"/>
          </w:p>
        </w:tc>
        <w:tc>
          <w:tcPr>
            <w:tcW w:w="1005" w:type="dxa"/>
            <w:tcBorders>
              <w:top w:val="nil"/>
              <w:left w:val="nil"/>
              <w:bottom w:val="single" w:sz="4" w:space="0" w:color="auto"/>
              <w:right w:val="single" w:sz="4" w:space="0" w:color="auto"/>
            </w:tcBorders>
            <w:shd w:val="clear" w:color="000000" w:fill="FFFFFF"/>
          </w:tcPr>
          <w:p w14:paraId="70EE4FCB" w14:textId="77777777" w:rsidR="00D343B6" w:rsidRPr="00B725A2" w:rsidRDefault="00D343B6" w:rsidP="00D343B6">
            <w:pPr>
              <w:jc w:val="center"/>
              <w:rPr>
                <w:rFonts w:asciiTheme="majorHAnsi" w:hAnsiTheme="majorHAnsi" w:cs="Arial"/>
                <w:color w:val="000000"/>
                <w:sz w:val="22"/>
                <w:szCs w:val="22"/>
                <w:lang w:eastAsia="ru-RU"/>
              </w:rPr>
            </w:pPr>
            <w:r w:rsidRPr="00B725A2">
              <w:rPr>
                <w:rFonts w:asciiTheme="majorHAnsi" w:hAnsiTheme="majorHAnsi" w:cs="Arial"/>
                <w:color w:val="000000"/>
                <w:sz w:val="22"/>
                <w:szCs w:val="22"/>
                <w:lang w:eastAsia="ru-RU"/>
              </w:rPr>
              <w:t>446</w:t>
            </w:r>
          </w:p>
        </w:tc>
        <w:tc>
          <w:tcPr>
            <w:tcW w:w="5478" w:type="dxa"/>
            <w:tcBorders>
              <w:top w:val="nil"/>
              <w:left w:val="nil"/>
              <w:bottom w:val="single" w:sz="4" w:space="0" w:color="auto"/>
              <w:right w:val="single" w:sz="4" w:space="0" w:color="auto"/>
            </w:tcBorders>
            <w:shd w:val="clear" w:color="000000" w:fill="FFFFFF"/>
            <w:vAlign w:val="center"/>
          </w:tcPr>
          <w:p w14:paraId="01781729" w14:textId="77777777" w:rsidR="00D343B6" w:rsidRPr="00B725A2" w:rsidRDefault="00D343B6" w:rsidP="00D343B6">
            <w:pPr>
              <w:rPr>
                <w:rFonts w:asciiTheme="majorHAnsi" w:hAnsiTheme="majorHAnsi"/>
                <w:color w:val="000000"/>
                <w:sz w:val="22"/>
                <w:szCs w:val="22"/>
                <w:lang w:val="ru-RU" w:eastAsia="uk-UA"/>
              </w:rPr>
            </w:pPr>
            <w:proofErr w:type="spellStart"/>
            <w:r w:rsidRPr="00B725A2">
              <w:rPr>
                <w:rFonts w:asciiTheme="majorHAnsi" w:hAnsiTheme="majorHAnsi" w:cs="Calibri"/>
                <w:color w:val="444444"/>
                <w:sz w:val="22"/>
                <w:szCs w:val="22"/>
                <w:shd w:val="clear" w:color="auto" w:fill="FFFFFF"/>
                <w:lang w:val="ru-RU"/>
              </w:rPr>
              <w:t>Бучанська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1275" w:type="dxa"/>
            <w:tcBorders>
              <w:top w:val="nil"/>
              <w:left w:val="nil"/>
              <w:bottom w:val="single" w:sz="4" w:space="0" w:color="auto"/>
              <w:right w:val="single" w:sz="4" w:space="0" w:color="auto"/>
            </w:tcBorders>
            <w:shd w:val="clear" w:color="000000" w:fill="FFFFFF"/>
            <w:vAlign w:val="center"/>
          </w:tcPr>
          <w:p w14:paraId="771D2F79" w14:textId="77777777" w:rsidR="00D343B6" w:rsidRPr="00B725A2" w:rsidRDefault="00D343B6" w:rsidP="00D343B6">
            <w:pPr>
              <w:jc w:val="right"/>
              <w:rPr>
                <w:rFonts w:asciiTheme="majorHAnsi" w:hAnsiTheme="majorHAnsi"/>
                <w:color w:val="000000"/>
                <w:sz w:val="22"/>
                <w:szCs w:val="22"/>
                <w:lang w:val="uk-UA" w:eastAsia="uk-UA"/>
              </w:rPr>
            </w:pPr>
            <w:r w:rsidRPr="00B725A2">
              <w:rPr>
                <w:rFonts w:asciiTheme="majorHAnsi" w:hAnsiTheme="majorHAnsi"/>
                <w:sz w:val="22"/>
                <w:szCs w:val="22"/>
              </w:rPr>
              <w:t>39 335</w:t>
            </w:r>
          </w:p>
        </w:tc>
      </w:tr>
    </w:tbl>
    <w:p w14:paraId="02B6E5DA" w14:textId="77777777" w:rsidR="00D343B6" w:rsidRPr="007B0601" w:rsidRDefault="00D343B6" w:rsidP="00D343B6">
      <w:pPr>
        <w:rPr>
          <w:rFonts w:ascii="Calibri Light" w:hAnsi="Calibri Light"/>
          <w:i/>
          <w:color w:val="00B0F0"/>
          <w:sz w:val="22"/>
          <w:szCs w:val="22"/>
          <w:lang w:val="ru-RU"/>
        </w:rPr>
      </w:pPr>
    </w:p>
    <w:p w14:paraId="3D9C7EAA" w14:textId="77777777" w:rsidR="00D343B6" w:rsidRPr="007B0601" w:rsidRDefault="00D343B6" w:rsidP="00D343B6">
      <w:pPr>
        <w:rPr>
          <w:rFonts w:ascii="Calibri Light" w:hAnsi="Calibri Light"/>
          <w:i/>
          <w:color w:val="00B0F0"/>
          <w:sz w:val="22"/>
          <w:szCs w:val="22"/>
          <w:lang w:val="ru-RU"/>
        </w:rPr>
      </w:pPr>
    </w:p>
    <w:tbl>
      <w:tblPr>
        <w:tblW w:w="9781" w:type="dxa"/>
        <w:tblInd w:w="108" w:type="dxa"/>
        <w:tblLook w:val="04A0" w:firstRow="1" w:lastRow="0" w:firstColumn="1" w:lastColumn="0" w:noHBand="0" w:noVBand="1"/>
      </w:tblPr>
      <w:tblGrid>
        <w:gridCol w:w="4678"/>
        <w:gridCol w:w="5103"/>
      </w:tblGrid>
      <w:tr w:rsidR="00D343B6" w:rsidRPr="00CA1BF9" w14:paraId="127096ED" w14:textId="77777777" w:rsidTr="00D343B6">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37B41403" w14:textId="77777777" w:rsidR="00D343B6" w:rsidRPr="00CA1BF9" w:rsidRDefault="00D343B6" w:rsidP="00D343B6">
            <w:pPr>
              <w:tabs>
                <w:tab w:val="num" w:pos="459"/>
              </w:tabs>
              <w:ind w:left="34"/>
              <w:jc w:val="center"/>
              <w:rPr>
                <w:rFonts w:ascii="Calibri Light" w:hAnsi="Calibri Light" w:cs="Arial"/>
                <w:b/>
                <w:snapToGrid w:val="0"/>
                <w:sz w:val="22"/>
                <w:szCs w:val="22"/>
                <w:lang w:val="uk-UA"/>
              </w:rPr>
            </w:pPr>
            <w:r w:rsidRPr="007B0601">
              <w:rPr>
                <w:rFonts w:ascii="Calibri Light" w:hAnsi="Calibri Light"/>
                <w:sz w:val="22"/>
                <w:szCs w:val="22"/>
                <w:lang w:val="ru-RU"/>
              </w:rPr>
              <w:br w:type="page"/>
            </w:r>
            <w:r w:rsidRPr="00CA1BF9">
              <w:rPr>
                <w:rFonts w:ascii="Calibri Light" w:hAnsi="Calibri Light" w:cs="Arial"/>
                <w:b/>
                <w:snapToGrid w:val="0"/>
                <w:sz w:val="22"/>
                <w:szCs w:val="22"/>
              </w:rPr>
              <w:t>Signatures</w:t>
            </w:r>
            <w:r w:rsidRPr="00CA1BF9">
              <w:rPr>
                <w:rFonts w:ascii="Calibri Light" w:hAnsi="Calibri Light" w:cs="Arial"/>
                <w:b/>
                <w:snapToGrid w:val="0"/>
                <w:sz w:val="22"/>
                <w:szCs w:val="22"/>
                <w:lang w:val="uk-UA"/>
              </w:rPr>
              <w:t xml:space="preserve"> / </w:t>
            </w:r>
            <w:r w:rsidRPr="00CA1BF9">
              <w:rPr>
                <w:rFonts w:ascii="Calibri Light" w:hAnsi="Calibri Light" w:cs="Arial"/>
                <w:b/>
                <w:sz w:val="22"/>
                <w:szCs w:val="22"/>
                <w:lang w:val="uk-UA"/>
              </w:rPr>
              <w:t>Підписи сторін</w:t>
            </w:r>
          </w:p>
        </w:tc>
      </w:tr>
      <w:tr w:rsidR="00D343B6" w:rsidRPr="00892662" w14:paraId="00E1A561"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045AC1CA" w14:textId="77777777" w:rsidR="00D343B6" w:rsidRPr="007B147E" w:rsidRDefault="00D343B6" w:rsidP="00D343B6">
            <w:pPr>
              <w:tabs>
                <w:tab w:val="num" w:pos="459"/>
              </w:tabs>
              <w:ind w:left="59"/>
              <w:jc w:val="both"/>
              <w:rPr>
                <w:rFonts w:ascii="Calibri Light" w:hAnsi="Calibri Light" w:cs="Arial"/>
                <w:sz w:val="22"/>
                <w:szCs w:val="22"/>
              </w:rPr>
            </w:pPr>
          </w:p>
          <w:p w14:paraId="28C924FF" w14:textId="77777777" w:rsidR="00D343B6" w:rsidRPr="007B147E" w:rsidRDefault="00D343B6" w:rsidP="00D343B6">
            <w:pPr>
              <w:tabs>
                <w:tab w:val="num" w:pos="459"/>
              </w:tabs>
              <w:ind w:left="59"/>
              <w:jc w:val="both"/>
              <w:rPr>
                <w:rFonts w:ascii="Calibri Light" w:hAnsi="Calibri Light" w:cs="Arial"/>
                <w:sz w:val="22"/>
                <w:szCs w:val="22"/>
                <w:lang w:val="uk-UA"/>
              </w:rPr>
            </w:pPr>
            <w:r w:rsidRPr="007B147E">
              <w:rPr>
                <w:rFonts w:ascii="Calibri Light" w:hAnsi="Calibri Light" w:cs="Arial"/>
                <w:sz w:val="22"/>
                <w:szCs w:val="22"/>
              </w:rPr>
              <w:t xml:space="preserve">For the </w:t>
            </w:r>
            <w:r w:rsidRPr="007B147E">
              <w:rPr>
                <w:rFonts w:ascii="Calibri Light" w:hAnsi="Calibri Light" w:cs="Arial"/>
                <w:sz w:val="22"/>
                <w:szCs w:val="22"/>
                <w:lang w:val="en-GB"/>
              </w:rPr>
              <w:t>Supplier</w:t>
            </w:r>
            <w:r w:rsidRPr="007B147E">
              <w:rPr>
                <w:rFonts w:ascii="Calibri Light" w:hAnsi="Calibri Light" w:cs="Arial"/>
                <w:sz w:val="22"/>
                <w:szCs w:val="22"/>
              </w:rPr>
              <w:t xml:space="preserve"> </w:t>
            </w:r>
            <w:r w:rsidRPr="007B147E">
              <w:rPr>
                <w:rFonts w:ascii="Calibri Light" w:hAnsi="Calibri Light" w:cs="Arial"/>
                <w:sz w:val="22"/>
                <w:szCs w:val="22"/>
                <w:lang w:val="uk-UA"/>
              </w:rPr>
              <w:t>/ Від Постачальника</w:t>
            </w:r>
          </w:p>
          <w:p w14:paraId="479D1078" w14:textId="77777777" w:rsidR="00D343B6" w:rsidRPr="007B147E" w:rsidRDefault="00D343B6" w:rsidP="00D343B6">
            <w:pPr>
              <w:tabs>
                <w:tab w:val="num" w:pos="459"/>
              </w:tabs>
              <w:ind w:left="59"/>
              <w:jc w:val="both"/>
              <w:rPr>
                <w:rFonts w:ascii="Calibri Light" w:hAnsi="Calibri Light" w:cs="Arial"/>
                <w:sz w:val="22"/>
                <w:szCs w:val="22"/>
              </w:rPr>
            </w:pPr>
            <w:r w:rsidRPr="007B147E">
              <w:rPr>
                <w:rFonts w:ascii="Calibri Light" w:hAnsi="Calibri Light" w:cs="Arial"/>
                <w:sz w:val="22"/>
                <w:szCs w:val="22"/>
              </w:rPr>
              <w:tab/>
            </w:r>
            <w:r w:rsidRPr="007B147E">
              <w:rPr>
                <w:rFonts w:ascii="Calibri Light" w:hAnsi="Calibri Light" w:cs="Arial"/>
                <w:sz w:val="22"/>
                <w:szCs w:val="22"/>
              </w:rPr>
              <w:tab/>
            </w:r>
          </w:p>
          <w:p w14:paraId="6F8DB085" w14:textId="77777777" w:rsidR="00D343B6" w:rsidRPr="007B147E" w:rsidRDefault="00D343B6" w:rsidP="00D343B6">
            <w:pPr>
              <w:tabs>
                <w:tab w:val="num" w:pos="459"/>
              </w:tabs>
              <w:ind w:left="59"/>
              <w:jc w:val="both"/>
              <w:rPr>
                <w:rFonts w:ascii="Calibri Light" w:hAnsi="Calibri Light" w:cs="Arial"/>
                <w:sz w:val="22"/>
                <w:szCs w:val="22"/>
                <w:lang w:val="uk-UA"/>
              </w:rPr>
            </w:pPr>
            <w:r w:rsidRPr="007B147E">
              <w:rPr>
                <w:rFonts w:ascii="Calibri Light" w:hAnsi="Calibri Light" w:cs="Arial"/>
                <w:sz w:val="22"/>
                <w:szCs w:val="22"/>
              </w:rPr>
              <w:t>__________________</w:t>
            </w:r>
          </w:p>
          <w:p w14:paraId="29B9D1DC" w14:textId="77777777" w:rsidR="00D343B6" w:rsidRPr="007B147E" w:rsidRDefault="00D343B6" w:rsidP="00D343B6">
            <w:pPr>
              <w:tabs>
                <w:tab w:val="num" w:pos="459"/>
              </w:tabs>
              <w:ind w:left="59"/>
              <w:jc w:val="both"/>
              <w:rPr>
                <w:rFonts w:ascii="Calibri Light" w:hAnsi="Calibri Light" w:cs="Arial"/>
                <w:sz w:val="22"/>
                <w:szCs w:val="22"/>
                <w:lang w:val="uk-UA"/>
              </w:rPr>
            </w:pPr>
          </w:p>
          <w:p w14:paraId="58B49BFE" w14:textId="77777777" w:rsidR="00D343B6" w:rsidRPr="007B147E" w:rsidRDefault="00D343B6" w:rsidP="00D343B6">
            <w:pPr>
              <w:tabs>
                <w:tab w:val="num" w:pos="459"/>
              </w:tabs>
              <w:ind w:left="59"/>
              <w:jc w:val="both"/>
              <w:rPr>
                <w:rFonts w:ascii="Calibri Light" w:hAnsi="Calibri Light" w:cs="Arial"/>
                <w:i/>
                <w:sz w:val="22"/>
                <w:szCs w:val="22"/>
                <w:lang w:val="uk-UA"/>
              </w:rPr>
            </w:pPr>
            <w:proofErr w:type="spellStart"/>
            <w:r w:rsidRPr="007B147E">
              <w:rPr>
                <w:rFonts w:ascii="Calibri Light" w:hAnsi="Calibri Light" w:cs="Arial"/>
                <w:i/>
                <w:sz w:val="22"/>
                <w:szCs w:val="22"/>
                <w:lang w:val="uk-UA"/>
              </w:rPr>
              <w:t>Full</w:t>
            </w:r>
            <w:proofErr w:type="spellEnd"/>
            <w:r w:rsidRPr="007B147E">
              <w:rPr>
                <w:rFonts w:ascii="Calibri Light" w:hAnsi="Calibri Light" w:cs="Arial"/>
                <w:i/>
                <w:sz w:val="22"/>
                <w:szCs w:val="22"/>
                <w:lang w:val="uk-UA"/>
              </w:rPr>
              <w:t xml:space="preserve"> </w:t>
            </w:r>
            <w:proofErr w:type="spellStart"/>
            <w:r w:rsidRPr="007B147E">
              <w:rPr>
                <w:rFonts w:ascii="Calibri Light" w:hAnsi="Calibri Light" w:cs="Arial"/>
                <w:i/>
                <w:sz w:val="22"/>
                <w:szCs w:val="22"/>
                <w:lang w:val="uk-UA"/>
              </w:rPr>
              <w:t>name</w:t>
            </w:r>
            <w:proofErr w:type="spellEnd"/>
            <w:r w:rsidRPr="007B147E">
              <w:rPr>
                <w:rFonts w:ascii="Calibri Light" w:hAnsi="Calibri Light" w:cs="Arial"/>
                <w:i/>
                <w:sz w:val="22"/>
                <w:szCs w:val="22"/>
                <w:lang w:val="uk-UA"/>
              </w:rPr>
              <w:t>/ ПІБ</w:t>
            </w:r>
          </w:p>
          <w:p w14:paraId="23D14C85" w14:textId="77777777" w:rsidR="00D343B6" w:rsidRPr="007B147E" w:rsidRDefault="00D343B6" w:rsidP="00D343B6">
            <w:pPr>
              <w:tabs>
                <w:tab w:val="num" w:pos="459"/>
              </w:tabs>
              <w:jc w:val="both"/>
              <w:rPr>
                <w:rFonts w:ascii="Calibri Light" w:hAnsi="Calibri Light" w:cs="Arial"/>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F715DB7" w14:textId="77777777" w:rsidR="00D343B6" w:rsidRPr="007B147E" w:rsidRDefault="00D343B6" w:rsidP="00D343B6">
            <w:pPr>
              <w:tabs>
                <w:tab w:val="num" w:pos="459"/>
              </w:tabs>
              <w:ind w:left="59"/>
              <w:jc w:val="both"/>
              <w:rPr>
                <w:rFonts w:ascii="Calibri Light" w:hAnsi="Calibri Light" w:cs="Arial"/>
                <w:sz w:val="22"/>
                <w:szCs w:val="22"/>
                <w:lang w:val="uk-UA"/>
              </w:rPr>
            </w:pPr>
          </w:p>
          <w:p w14:paraId="2B24EF54" w14:textId="77777777" w:rsidR="00D343B6" w:rsidRPr="007B147E" w:rsidRDefault="00D343B6" w:rsidP="00D343B6">
            <w:pPr>
              <w:tabs>
                <w:tab w:val="num" w:pos="459"/>
              </w:tabs>
              <w:ind w:left="59"/>
              <w:jc w:val="both"/>
              <w:rPr>
                <w:rFonts w:ascii="Calibri Light" w:hAnsi="Calibri Light" w:cs="Arial"/>
                <w:sz w:val="22"/>
                <w:szCs w:val="22"/>
                <w:lang w:val="uk-UA"/>
              </w:rPr>
            </w:pPr>
            <w:r w:rsidRPr="007B147E">
              <w:rPr>
                <w:rFonts w:ascii="Calibri Light" w:hAnsi="Calibri Light" w:cs="Arial"/>
                <w:sz w:val="22"/>
                <w:szCs w:val="22"/>
              </w:rPr>
              <w:t>For</w:t>
            </w:r>
            <w:r w:rsidRPr="007B147E">
              <w:rPr>
                <w:rFonts w:ascii="Calibri Light" w:hAnsi="Calibri Light" w:cs="Arial"/>
                <w:sz w:val="22"/>
                <w:szCs w:val="22"/>
                <w:lang w:val="uk-UA"/>
              </w:rPr>
              <w:t xml:space="preserve"> </w:t>
            </w:r>
            <w:r w:rsidRPr="007B147E">
              <w:rPr>
                <w:rFonts w:ascii="Calibri Light" w:hAnsi="Calibri Light" w:cs="Arial"/>
                <w:sz w:val="22"/>
                <w:szCs w:val="22"/>
              </w:rPr>
              <w:t>NIRAS</w:t>
            </w:r>
            <w:r w:rsidRPr="007B147E">
              <w:rPr>
                <w:rFonts w:ascii="Calibri Light" w:hAnsi="Calibri Light" w:cs="Arial"/>
                <w:sz w:val="22"/>
                <w:szCs w:val="22"/>
                <w:lang w:val="uk-UA"/>
              </w:rPr>
              <w:t xml:space="preserve"> / Від </w:t>
            </w:r>
            <w:r w:rsidRPr="007B147E">
              <w:rPr>
                <w:rFonts w:ascii="Calibri Light" w:hAnsi="Calibri Light" w:cs="Arial"/>
                <w:sz w:val="22"/>
                <w:szCs w:val="22"/>
              </w:rPr>
              <w:t>NIRAS</w:t>
            </w:r>
            <w:r w:rsidRPr="007B147E">
              <w:rPr>
                <w:rFonts w:ascii="Calibri Light" w:hAnsi="Calibri Light" w:cs="Arial"/>
                <w:sz w:val="22"/>
                <w:szCs w:val="22"/>
                <w:lang w:val="uk-UA"/>
              </w:rPr>
              <w:tab/>
              <w:t xml:space="preserve">                </w:t>
            </w:r>
          </w:p>
          <w:p w14:paraId="42FE25AF" w14:textId="77777777" w:rsidR="00D343B6" w:rsidRPr="007B147E" w:rsidRDefault="00D343B6" w:rsidP="00D343B6">
            <w:pPr>
              <w:tabs>
                <w:tab w:val="num" w:pos="459"/>
              </w:tabs>
              <w:ind w:left="59"/>
              <w:jc w:val="both"/>
              <w:rPr>
                <w:rFonts w:ascii="Calibri Light" w:hAnsi="Calibri Light" w:cs="Arial"/>
                <w:sz w:val="22"/>
                <w:szCs w:val="22"/>
                <w:lang w:val="uk-UA"/>
              </w:rPr>
            </w:pPr>
            <w:r w:rsidRPr="007B147E">
              <w:rPr>
                <w:rFonts w:ascii="Calibri Light" w:hAnsi="Calibri Light" w:cs="Arial"/>
                <w:sz w:val="22"/>
                <w:szCs w:val="22"/>
                <w:lang w:val="uk-UA"/>
              </w:rPr>
              <w:tab/>
            </w:r>
            <w:r w:rsidRPr="007B147E">
              <w:rPr>
                <w:rFonts w:ascii="Calibri Light" w:hAnsi="Calibri Light" w:cs="Arial"/>
                <w:sz w:val="22"/>
                <w:szCs w:val="22"/>
                <w:lang w:val="uk-UA"/>
              </w:rPr>
              <w:tab/>
            </w:r>
          </w:p>
          <w:p w14:paraId="2AF87EF2" w14:textId="77777777" w:rsidR="00D343B6" w:rsidRPr="007B147E" w:rsidRDefault="00D343B6" w:rsidP="00D343B6">
            <w:pPr>
              <w:tabs>
                <w:tab w:val="num" w:pos="459"/>
              </w:tabs>
              <w:ind w:left="59"/>
              <w:jc w:val="both"/>
              <w:rPr>
                <w:rFonts w:ascii="Calibri Light" w:hAnsi="Calibri Light" w:cs="Arial"/>
                <w:sz w:val="22"/>
                <w:szCs w:val="22"/>
                <w:lang w:val="uk-UA"/>
              </w:rPr>
            </w:pPr>
          </w:p>
          <w:p w14:paraId="1A2AD1A0" w14:textId="77777777" w:rsidR="00D343B6" w:rsidRPr="007B147E" w:rsidRDefault="00D343B6" w:rsidP="00D343B6">
            <w:pPr>
              <w:tabs>
                <w:tab w:val="num" w:pos="459"/>
              </w:tabs>
              <w:ind w:left="59"/>
              <w:jc w:val="both"/>
              <w:rPr>
                <w:rFonts w:ascii="Calibri Light" w:hAnsi="Calibri Light" w:cs="Arial"/>
                <w:sz w:val="22"/>
                <w:szCs w:val="22"/>
                <w:lang w:val="uk-UA"/>
              </w:rPr>
            </w:pPr>
            <w:r w:rsidRPr="007B147E">
              <w:rPr>
                <w:rFonts w:ascii="Calibri Light" w:hAnsi="Calibri Light" w:cs="Arial"/>
                <w:sz w:val="22"/>
                <w:szCs w:val="22"/>
                <w:lang w:val="uk-UA"/>
              </w:rPr>
              <w:t>___________________</w:t>
            </w:r>
            <w:r w:rsidRPr="007B147E">
              <w:rPr>
                <w:rFonts w:ascii="Calibri Light" w:hAnsi="Calibri Light" w:cs="Arial"/>
                <w:sz w:val="22"/>
                <w:szCs w:val="22"/>
                <w:lang w:val="uk-UA"/>
              </w:rPr>
              <w:tab/>
            </w:r>
          </w:p>
          <w:p w14:paraId="77B89414" w14:textId="77777777" w:rsidR="00D343B6" w:rsidRPr="007B147E" w:rsidRDefault="00D343B6" w:rsidP="00D343B6">
            <w:pPr>
              <w:tabs>
                <w:tab w:val="num" w:pos="459"/>
              </w:tabs>
              <w:ind w:left="59"/>
              <w:jc w:val="both"/>
              <w:rPr>
                <w:rFonts w:ascii="Calibri Light" w:hAnsi="Calibri Light" w:cs="Arial"/>
                <w:i/>
                <w:sz w:val="22"/>
                <w:szCs w:val="22"/>
                <w:lang w:val="uk-UA"/>
              </w:rPr>
            </w:pPr>
            <w:proofErr w:type="spellStart"/>
            <w:r w:rsidRPr="007B147E">
              <w:rPr>
                <w:rFonts w:ascii="Calibri Light" w:hAnsi="Calibri Light" w:cs="Arial"/>
                <w:i/>
                <w:sz w:val="22"/>
                <w:szCs w:val="22"/>
                <w:lang w:val="uk-UA"/>
              </w:rPr>
              <w:t>Full</w:t>
            </w:r>
            <w:proofErr w:type="spellEnd"/>
            <w:r w:rsidRPr="007B147E">
              <w:rPr>
                <w:rFonts w:ascii="Calibri Light" w:hAnsi="Calibri Light" w:cs="Arial"/>
                <w:i/>
                <w:sz w:val="22"/>
                <w:szCs w:val="22"/>
                <w:lang w:val="uk-UA"/>
              </w:rPr>
              <w:t xml:space="preserve"> </w:t>
            </w:r>
            <w:proofErr w:type="spellStart"/>
            <w:r w:rsidRPr="007B147E">
              <w:rPr>
                <w:rFonts w:ascii="Calibri Light" w:hAnsi="Calibri Light" w:cs="Arial"/>
                <w:i/>
                <w:sz w:val="22"/>
                <w:szCs w:val="22"/>
                <w:lang w:val="uk-UA"/>
              </w:rPr>
              <w:t>name</w:t>
            </w:r>
            <w:proofErr w:type="spellEnd"/>
            <w:r w:rsidRPr="007B147E">
              <w:rPr>
                <w:rFonts w:ascii="Calibri Light" w:hAnsi="Calibri Light" w:cs="Arial"/>
                <w:i/>
                <w:sz w:val="22"/>
                <w:szCs w:val="22"/>
                <w:lang w:val="uk-UA"/>
              </w:rPr>
              <w:t>/ ПІБ</w:t>
            </w:r>
          </w:p>
          <w:p w14:paraId="7F15C2DD" w14:textId="77777777" w:rsidR="00D343B6" w:rsidRPr="007B147E" w:rsidRDefault="00D343B6" w:rsidP="00D343B6">
            <w:pPr>
              <w:tabs>
                <w:tab w:val="num" w:pos="459"/>
              </w:tabs>
              <w:ind w:left="59"/>
              <w:jc w:val="both"/>
              <w:rPr>
                <w:rFonts w:ascii="Calibri Light" w:hAnsi="Calibri Light" w:cs="Arial"/>
                <w:i/>
                <w:sz w:val="22"/>
                <w:szCs w:val="22"/>
                <w:lang w:val="uk-UA"/>
              </w:rPr>
            </w:pPr>
          </w:p>
        </w:tc>
      </w:tr>
    </w:tbl>
    <w:p w14:paraId="6B922EE9" w14:textId="77777777" w:rsidR="00D343B6" w:rsidRPr="00CA1BF9" w:rsidRDefault="00D343B6" w:rsidP="00D343B6">
      <w:pPr>
        <w:spacing w:line="276" w:lineRule="auto"/>
        <w:rPr>
          <w:rFonts w:ascii="Calibri Light" w:hAnsi="Calibri Light"/>
          <w:sz w:val="22"/>
          <w:szCs w:val="22"/>
          <w:lang w:val="uk-UA"/>
        </w:rPr>
      </w:pPr>
      <w:r w:rsidRPr="00CA1BF9">
        <w:rPr>
          <w:rFonts w:ascii="Calibri Light" w:hAnsi="Calibri Light"/>
          <w:sz w:val="22"/>
          <w:szCs w:val="22"/>
          <w:lang w:val="uk-UA"/>
        </w:rPr>
        <w:br w:type="page"/>
      </w:r>
    </w:p>
    <w:p w14:paraId="621E9515" w14:textId="77777777" w:rsidR="00D343B6" w:rsidRPr="00247A3F" w:rsidRDefault="00D343B6" w:rsidP="00D343B6">
      <w:pPr>
        <w:jc w:val="right"/>
        <w:rPr>
          <w:rFonts w:ascii="Calibri Light" w:hAnsi="Calibri Light"/>
          <w:sz w:val="20"/>
          <w:szCs w:val="20"/>
        </w:rPr>
      </w:pPr>
      <w:r w:rsidRPr="00AD0CD3">
        <w:rPr>
          <w:rFonts w:ascii="Calibri Light" w:hAnsi="Calibri Light"/>
          <w:sz w:val="20"/>
          <w:szCs w:val="20"/>
        </w:rPr>
        <w:lastRenderedPageBreak/>
        <w:t>Annex</w:t>
      </w:r>
      <w:r>
        <w:rPr>
          <w:rFonts w:ascii="Calibri Light" w:hAnsi="Calibri Light"/>
          <w:sz w:val="20"/>
          <w:szCs w:val="20"/>
          <w:lang w:val="uk-UA"/>
        </w:rPr>
        <w:t xml:space="preserve"> </w:t>
      </w:r>
      <w:r>
        <w:rPr>
          <w:rFonts w:ascii="Calibri Light" w:hAnsi="Calibri Light"/>
          <w:sz w:val="20"/>
          <w:szCs w:val="20"/>
        </w:rPr>
        <w:t>2</w:t>
      </w:r>
      <w:r>
        <w:rPr>
          <w:rFonts w:ascii="Calibri Light" w:hAnsi="Calibri Light"/>
          <w:sz w:val="20"/>
          <w:szCs w:val="20"/>
          <w:lang w:val="uk-UA"/>
        </w:rPr>
        <w:t xml:space="preserve"> / Додаток </w:t>
      </w:r>
      <w:r>
        <w:rPr>
          <w:rFonts w:ascii="Calibri Light" w:hAnsi="Calibri Light"/>
          <w:sz w:val="20"/>
          <w:szCs w:val="20"/>
        </w:rPr>
        <w:t>2</w:t>
      </w:r>
    </w:p>
    <w:p w14:paraId="4A4A3659" w14:textId="77777777" w:rsidR="00D343B6" w:rsidRPr="00CB79E5" w:rsidRDefault="00D343B6" w:rsidP="00D343B6">
      <w:pPr>
        <w:jc w:val="center"/>
        <w:rPr>
          <w:rFonts w:ascii="Calibri Light" w:hAnsi="Calibri Light"/>
          <w:b/>
          <w:sz w:val="22"/>
          <w:szCs w:val="20"/>
          <w:lang w:val="uk-UA"/>
        </w:rPr>
      </w:pPr>
      <w:proofErr w:type="spellStart"/>
      <w:r w:rsidRPr="00CB79E5">
        <w:rPr>
          <w:rFonts w:ascii="Calibri Light" w:hAnsi="Calibri Light"/>
          <w:b/>
          <w:sz w:val="22"/>
          <w:szCs w:val="20"/>
          <w:lang w:val="uk-UA"/>
        </w:rPr>
        <w:t>Price-list</w:t>
      </w:r>
      <w:proofErr w:type="spellEnd"/>
      <w:r w:rsidRPr="00CB79E5">
        <w:rPr>
          <w:rFonts w:ascii="Calibri Light" w:hAnsi="Calibri Light"/>
          <w:b/>
          <w:sz w:val="22"/>
          <w:szCs w:val="20"/>
          <w:lang w:val="uk-UA"/>
        </w:rPr>
        <w:t xml:space="preserve"> </w:t>
      </w:r>
      <w:proofErr w:type="spellStart"/>
      <w:r w:rsidRPr="00CB79E5">
        <w:rPr>
          <w:rFonts w:ascii="Calibri Light" w:hAnsi="Calibri Light"/>
          <w:b/>
          <w:sz w:val="22"/>
          <w:szCs w:val="20"/>
          <w:lang w:val="uk-UA"/>
        </w:rPr>
        <w:t>of</w:t>
      </w:r>
      <w:proofErr w:type="spellEnd"/>
      <w:r w:rsidRPr="00CB79E5">
        <w:rPr>
          <w:rFonts w:ascii="Calibri Light" w:hAnsi="Calibri Light"/>
          <w:b/>
          <w:sz w:val="22"/>
          <w:szCs w:val="20"/>
          <w:lang w:val="uk-UA"/>
        </w:rPr>
        <w:t xml:space="preserve"> </w:t>
      </w:r>
      <w:proofErr w:type="spellStart"/>
      <w:r w:rsidRPr="00CB79E5">
        <w:rPr>
          <w:rFonts w:ascii="Calibri Light" w:hAnsi="Calibri Light"/>
          <w:b/>
          <w:sz w:val="22"/>
          <w:szCs w:val="20"/>
          <w:lang w:val="uk-UA"/>
        </w:rPr>
        <w:t>Goods</w:t>
      </w:r>
      <w:proofErr w:type="spellEnd"/>
      <w:r w:rsidRPr="00CB79E5">
        <w:rPr>
          <w:rFonts w:ascii="Calibri Light" w:hAnsi="Calibri Light"/>
          <w:b/>
          <w:sz w:val="22"/>
          <w:szCs w:val="20"/>
          <w:lang w:val="uk-UA"/>
        </w:rPr>
        <w:t xml:space="preserve"> / </w:t>
      </w:r>
      <w:proofErr w:type="spellStart"/>
      <w:r w:rsidRPr="00CB79E5">
        <w:rPr>
          <w:rFonts w:ascii="Calibri Light" w:hAnsi="Calibri Light"/>
          <w:b/>
          <w:sz w:val="22"/>
          <w:szCs w:val="20"/>
          <w:lang w:val="uk-UA"/>
        </w:rPr>
        <w:t>Прайс</w:t>
      </w:r>
      <w:proofErr w:type="spellEnd"/>
      <w:r w:rsidRPr="00CB79E5">
        <w:rPr>
          <w:rFonts w:ascii="Calibri Light" w:hAnsi="Calibri Light"/>
          <w:b/>
          <w:sz w:val="22"/>
          <w:szCs w:val="20"/>
          <w:lang w:val="uk-UA"/>
        </w:rPr>
        <w:t>-лист Товарів</w:t>
      </w:r>
    </w:p>
    <w:p w14:paraId="1C13C781" w14:textId="77777777" w:rsidR="00D343B6" w:rsidRPr="00CB79E5" w:rsidRDefault="00D343B6" w:rsidP="00D343B6">
      <w:pPr>
        <w:rPr>
          <w:rFonts w:ascii="Calibri Light" w:hAnsi="Calibri Light"/>
          <w:i/>
          <w:color w:val="00B0F0"/>
          <w:sz w:val="18"/>
          <w:szCs w:val="18"/>
        </w:rPr>
      </w:pPr>
    </w:p>
    <w:p w14:paraId="3DD96B2B" w14:textId="77777777" w:rsidR="00D343B6" w:rsidRPr="00CB79E5" w:rsidRDefault="00D343B6" w:rsidP="00D343B6">
      <w:pPr>
        <w:rPr>
          <w:rFonts w:ascii="Calibri Light" w:hAnsi="Calibri Light"/>
          <w:i/>
          <w:color w:val="00B0F0"/>
          <w:sz w:val="18"/>
          <w:szCs w:val="18"/>
        </w:rPr>
      </w:pPr>
    </w:p>
    <w:tbl>
      <w:tblPr>
        <w:tblW w:w="9889" w:type="dxa"/>
        <w:tblBorders>
          <w:top w:val="nil"/>
          <w:left w:val="nil"/>
          <w:bottom w:val="nil"/>
          <w:right w:val="nil"/>
        </w:tblBorders>
        <w:tblLayout w:type="fixed"/>
        <w:tblLook w:val="0000" w:firstRow="0" w:lastRow="0" w:firstColumn="0" w:lastColumn="0" w:noHBand="0" w:noVBand="0"/>
      </w:tblPr>
      <w:tblGrid>
        <w:gridCol w:w="817"/>
        <w:gridCol w:w="3969"/>
        <w:gridCol w:w="1559"/>
        <w:gridCol w:w="851"/>
        <w:gridCol w:w="1559"/>
        <w:gridCol w:w="1134"/>
      </w:tblGrid>
      <w:tr w:rsidR="00D343B6" w:rsidRPr="0097121A" w14:paraId="5574AA17" w14:textId="77777777" w:rsidTr="00D343B6">
        <w:trPr>
          <w:trHeight w:val="677"/>
        </w:trPr>
        <w:tc>
          <w:tcPr>
            <w:tcW w:w="817" w:type="dxa"/>
            <w:tcBorders>
              <w:top w:val="single" w:sz="4" w:space="0" w:color="auto"/>
              <w:left w:val="single" w:sz="4" w:space="0" w:color="auto"/>
              <w:bottom w:val="single" w:sz="4" w:space="0" w:color="auto"/>
              <w:right w:val="single" w:sz="4" w:space="0" w:color="auto"/>
            </w:tcBorders>
            <w:vAlign w:val="center"/>
          </w:tcPr>
          <w:p w14:paraId="58F11927" w14:textId="77777777" w:rsidR="00D343B6" w:rsidRPr="00CB79E5" w:rsidRDefault="00D343B6" w:rsidP="00D343B6">
            <w:pPr>
              <w:jc w:val="center"/>
              <w:rPr>
                <w:rFonts w:asciiTheme="majorHAnsi" w:hAnsiTheme="majorHAnsi"/>
                <w:spacing w:val="-2"/>
                <w:sz w:val="22"/>
                <w:szCs w:val="20"/>
                <w:lang w:val="uk-UA"/>
              </w:rPr>
            </w:pPr>
            <w:r w:rsidRPr="00CB79E5">
              <w:rPr>
                <w:rFonts w:asciiTheme="majorHAnsi" w:hAnsiTheme="majorHAnsi"/>
                <w:spacing w:val="-2"/>
                <w:sz w:val="22"/>
                <w:szCs w:val="20"/>
              </w:rPr>
              <w:t>Goods ID</w:t>
            </w:r>
            <w:r w:rsidRPr="00CB79E5">
              <w:rPr>
                <w:rFonts w:asciiTheme="majorHAnsi" w:hAnsiTheme="majorHAnsi"/>
                <w:spacing w:val="-2"/>
                <w:sz w:val="22"/>
                <w:szCs w:val="20"/>
                <w:lang w:val="uk-UA"/>
              </w:rPr>
              <w:t xml:space="preserve"> / Код Товару</w:t>
            </w:r>
          </w:p>
        </w:tc>
        <w:tc>
          <w:tcPr>
            <w:tcW w:w="3969" w:type="dxa"/>
            <w:tcBorders>
              <w:top w:val="single" w:sz="4" w:space="0" w:color="auto"/>
              <w:left w:val="single" w:sz="4" w:space="0" w:color="auto"/>
              <w:bottom w:val="single" w:sz="4" w:space="0" w:color="auto"/>
              <w:right w:val="single" w:sz="4" w:space="0" w:color="auto"/>
            </w:tcBorders>
            <w:vAlign w:val="center"/>
          </w:tcPr>
          <w:p w14:paraId="345EC06A" w14:textId="77777777" w:rsidR="00D343B6" w:rsidRPr="00CB79E5" w:rsidRDefault="00D343B6" w:rsidP="00D343B6">
            <w:pPr>
              <w:jc w:val="center"/>
              <w:rPr>
                <w:rFonts w:asciiTheme="majorHAnsi" w:hAnsiTheme="majorHAnsi"/>
                <w:spacing w:val="-2"/>
                <w:sz w:val="22"/>
                <w:szCs w:val="20"/>
                <w:lang w:val="uk-UA"/>
              </w:rPr>
            </w:pPr>
            <w:r w:rsidRPr="00CB79E5">
              <w:rPr>
                <w:rFonts w:asciiTheme="majorHAnsi" w:hAnsiTheme="majorHAnsi"/>
                <w:spacing w:val="-2"/>
                <w:sz w:val="22"/>
                <w:szCs w:val="20"/>
              </w:rPr>
              <w:t xml:space="preserve">Goods Specification  / </w:t>
            </w:r>
            <w:r w:rsidRPr="00CB79E5">
              <w:rPr>
                <w:rFonts w:asciiTheme="majorHAnsi" w:hAnsiTheme="majorHAnsi"/>
                <w:spacing w:val="-2"/>
                <w:sz w:val="22"/>
                <w:szCs w:val="20"/>
                <w:lang w:val="uk-UA"/>
              </w:rPr>
              <w:t>Специфікація товарів</w:t>
            </w:r>
          </w:p>
        </w:tc>
        <w:tc>
          <w:tcPr>
            <w:tcW w:w="1559" w:type="dxa"/>
            <w:tcBorders>
              <w:top w:val="single" w:sz="4" w:space="0" w:color="auto"/>
              <w:left w:val="single" w:sz="4" w:space="0" w:color="auto"/>
              <w:bottom w:val="single" w:sz="4" w:space="0" w:color="auto"/>
              <w:right w:val="single" w:sz="4" w:space="0" w:color="auto"/>
            </w:tcBorders>
            <w:vAlign w:val="center"/>
          </w:tcPr>
          <w:p w14:paraId="320874C8" w14:textId="77777777" w:rsidR="00D343B6" w:rsidRPr="00CB79E5" w:rsidRDefault="00D343B6" w:rsidP="00D343B6">
            <w:pPr>
              <w:jc w:val="center"/>
              <w:rPr>
                <w:rFonts w:asciiTheme="majorHAnsi" w:hAnsiTheme="majorHAnsi"/>
                <w:spacing w:val="-2"/>
                <w:sz w:val="22"/>
                <w:szCs w:val="20"/>
                <w:lang w:val="uk-UA"/>
              </w:rPr>
            </w:pPr>
            <w:r w:rsidRPr="00CB79E5">
              <w:rPr>
                <w:rFonts w:asciiTheme="majorHAnsi" w:hAnsiTheme="majorHAnsi"/>
                <w:spacing w:val="-2"/>
                <w:sz w:val="22"/>
                <w:szCs w:val="20"/>
              </w:rPr>
              <w:t>Price per unit (EUR, exclude VAT)</w:t>
            </w:r>
            <w:r w:rsidRPr="00CB79E5">
              <w:rPr>
                <w:rFonts w:asciiTheme="majorHAnsi" w:hAnsiTheme="majorHAnsi"/>
                <w:spacing w:val="-2"/>
                <w:sz w:val="22"/>
                <w:szCs w:val="20"/>
                <w:lang w:val="uk-UA"/>
              </w:rPr>
              <w:t xml:space="preserve"> / Ціна за одиницю (у євро, без ПДВ)</w:t>
            </w:r>
          </w:p>
        </w:tc>
        <w:tc>
          <w:tcPr>
            <w:tcW w:w="851" w:type="dxa"/>
            <w:tcBorders>
              <w:top w:val="single" w:sz="4" w:space="0" w:color="auto"/>
              <w:left w:val="single" w:sz="4" w:space="0" w:color="auto"/>
              <w:bottom w:val="single" w:sz="4" w:space="0" w:color="auto"/>
              <w:right w:val="single" w:sz="4" w:space="0" w:color="auto"/>
            </w:tcBorders>
            <w:vAlign w:val="center"/>
          </w:tcPr>
          <w:p w14:paraId="0974E112" w14:textId="77777777" w:rsidR="00D343B6" w:rsidRPr="00CB79E5" w:rsidRDefault="00D343B6" w:rsidP="00D343B6">
            <w:pPr>
              <w:jc w:val="center"/>
              <w:rPr>
                <w:rFonts w:asciiTheme="majorHAnsi" w:hAnsiTheme="majorHAnsi"/>
                <w:spacing w:val="-2"/>
                <w:sz w:val="22"/>
                <w:szCs w:val="20"/>
                <w:lang w:val="uk-UA"/>
              </w:rPr>
            </w:pPr>
            <w:r w:rsidRPr="00CB79E5">
              <w:rPr>
                <w:rFonts w:asciiTheme="majorHAnsi" w:hAnsiTheme="majorHAnsi"/>
                <w:spacing w:val="-2"/>
                <w:sz w:val="22"/>
                <w:szCs w:val="20"/>
              </w:rPr>
              <w:t>Quan-</w:t>
            </w:r>
            <w:proofErr w:type="spellStart"/>
            <w:r w:rsidRPr="00CB79E5">
              <w:rPr>
                <w:rFonts w:asciiTheme="majorHAnsi" w:hAnsiTheme="majorHAnsi"/>
                <w:spacing w:val="-2"/>
                <w:sz w:val="22"/>
                <w:szCs w:val="20"/>
              </w:rPr>
              <w:t>tity</w:t>
            </w:r>
            <w:proofErr w:type="spellEnd"/>
            <w:r w:rsidRPr="00CB79E5">
              <w:rPr>
                <w:rFonts w:asciiTheme="majorHAnsi" w:hAnsiTheme="majorHAnsi"/>
                <w:spacing w:val="-2"/>
                <w:sz w:val="22"/>
                <w:szCs w:val="20"/>
                <w:lang w:val="uk-UA"/>
              </w:rPr>
              <w:t xml:space="preserve"> / Кіль-кість</w:t>
            </w:r>
          </w:p>
        </w:tc>
        <w:tc>
          <w:tcPr>
            <w:tcW w:w="1559" w:type="dxa"/>
            <w:tcBorders>
              <w:top w:val="single" w:sz="4" w:space="0" w:color="auto"/>
              <w:left w:val="single" w:sz="4" w:space="0" w:color="auto"/>
              <w:bottom w:val="single" w:sz="4" w:space="0" w:color="auto"/>
              <w:right w:val="single" w:sz="4" w:space="0" w:color="auto"/>
            </w:tcBorders>
            <w:vAlign w:val="center"/>
          </w:tcPr>
          <w:p w14:paraId="63EB1CCB" w14:textId="77777777" w:rsidR="00D343B6" w:rsidRPr="00CB79E5" w:rsidRDefault="00D343B6" w:rsidP="00D343B6">
            <w:pPr>
              <w:jc w:val="center"/>
              <w:rPr>
                <w:rFonts w:asciiTheme="majorHAnsi" w:hAnsiTheme="majorHAnsi"/>
                <w:spacing w:val="-2"/>
                <w:sz w:val="22"/>
                <w:szCs w:val="20"/>
                <w:lang w:val="uk-UA"/>
              </w:rPr>
            </w:pPr>
            <w:r w:rsidRPr="00CB79E5">
              <w:rPr>
                <w:rFonts w:asciiTheme="majorHAnsi" w:hAnsiTheme="majorHAnsi"/>
                <w:spacing w:val="-2"/>
                <w:sz w:val="22"/>
                <w:szCs w:val="20"/>
              </w:rPr>
              <w:t>Total</w:t>
            </w:r>
            <w:r w:rsidRPr="00CB79E5">
              <w:rPr>
                <w:rFonts w:asciiTheme="majorHAnsi" w:hAnsiTheme="majorHAnsi"/>
                <w:spacing w:val="-2"/>
                <w:sz w:val="22"/>
                <w:szCs w:val="20"/>
                <w:lang w:val="uk-UA"/>
              </w:rPr>
              <w:t xml:space="preserve"> </w:t>
            </w:r>
            <w:r w:rsidRPr="00CB79E5">
              <w:rPr>
                <w:rFonts w:asciiTheme="majorHAnsi" w:hAnsiTheme="majorHAnsi"/>
                <w:spacing w:val="-2"/>
                <w:sz w:val="22"/>
                <w:szCs w:val="20"/>
              </w:rPr>
              <w:t>Price</w:t>
            </w:r>
            <w:r w:rsidRPr="00CB79E5">
              <w:rPr>
                <w:rFonts w:asciiTheme="majorHAnsi" w:hAnsiTheme="majorHAnsi"/>
                <w:spacing w:val="-2"/>
                <w:sz w:val="22"/>
                <w:szCs w:val="20"/>
                <w:lang w:val="uk-UA"/>
              </w:rPr>
              <w:t xml:space="preserve"> (</w:t>
            </w:r>
            <w:r w:rsidRPr="00CB79E5">
              <w:rPr>
                <w:rFonts w:asciiTheme="majorHAnsi" w:hAnsiTheme="majorHAnsi"/>
                <w:spacing w:val="-2"/>
                <w:sz w:val="22"/>
                <w:szCs w:val="20"/>
              </w:rPr>
              <w:t>EUR</w:t>
            </w:r>
            <w:r w:rsidRPr="00CB79E5">
              <w:rPr>
                <w:rFonts w:asciiTheme="majorHAnsi" w:hAnsiTheme="majorHAnsi"/>
                <w:spacing w:val="-2"/>
                <w:sz w:val="22"/>
                <w:szCs w:val="20"/>
                <w:lang w:val="uk-UA"/>
              </w:rPr>
              <w:t xml:space="preserve">, </w:t>
            </w:r>
            <w:r w:rsidRPr="00CB79E5">
              <w:rPr>
                <w:rFonts w:asciiTheme="majorHAnsi" w:hAnsiTheme="majorHAnsi"/>
                <w:spacing w:val="-2"/>
                <w:sz w:val="22"/>
                <w:szCs w:val="20"/>
              </w:rPr>
              <w:t>exclude</w:t>
            </w:r>
            <w:r w:rsidRPr="00CB79E5">
              <w:rPr>
                <w:rFonts w:asciiTheme="majorHAnsi" w:hAnsiTheme="majorHAnsi"/>
                <w:spacing w:val="-2"/>
                <w:sz w:val="22"/>
                <w:szCs w:val="20"/>
                <w:lang w:val="uk-UA"/>
              </w:rPr>
              <w:t xml:space="preserve"> </w:t>
            </w:r>
            <w:r w:rsidRPr="00CB79E5">
              <w:rPr>
                <w:rFonts w:asciiTheme="majorHAnsi" w:hAnsiTheme="majorHAnsi"/>
                <w:spacing w:val="-2"/>
                <w:sz w:val="22"/>
                <w:szCs w:val="20"/>
              </w:rPr>
              <w:t>VAT</w:t>
            </w:r>
            <w:r w:rsidRPr="00CB79E5">
              <w:rPr>
                <w:rFonts w:asciiTheme="majorHAnsi" w:hAnsiTheme="majorHAnsi"/>
                <w:spacing w:val="-2"/>
                <w:sz w:val="22"/>
                <w:szCs w:val="20"/>
                <w:lang w:val="uk-UA"/>
              </w:rPr>
              <w:t>) /Загальна вартість (євро, без ПДВ)</w:t>
            </w:r>
          </w:p>
        </w:tc>
        <w:tc>
          <w:tcPr>
            <w:tcW w:w="1134" w:type="dxa"/>
            <w:tcBorders>
              <w:top w:val="single" w:sz="4" w:space="0" w:color="auto"/>
              <w:left w:val="single" w:sz="4" w:space="0" w:color="auto"/>
              <w:bottom w:val="single" w:sz="4" w:space="0" w:color="auto"/>
              <w:right w:val="single" w:sz="4" w:space="0" w:color="auto"/>
            </w:tcBorders>
            <w:vAlign w:val="center"/>
          </w:tcPr>
          <w:p w14:paraId="4DBC8CDC" w14:textId="77777777" w:rsidR="00D343B6" w:rsidRPr="0044349B" w:rsidRDefault="00D343B6" w:rsidP="00D343B6">
            <w:pPr>
              <w:jc w:val="center"/>
              <w:rPr>
                <w:rFonts w:asciiTheme="majorHAnsi" w:hAnsiTheme="majorHAnsi"/>
                <w:spacing w:val="-2"/>
                <w:sz w:val="22"/>
                <w:szCs w:val="20"/>
                <w:lang w:val="uk-UA"/>
              </w:rPr>
            </w:pPr>
            <w:r w:rsidRPr="00CB79E5">
              <w:rPr>
                <w:rFonts w:asciiTheme="majorHAnsi" w:hAnsiTheme="majorHAnsi"/>
                <w:spacing w:val="-2"/>
                <w:sz w:val="22"/>
                <w:szCs w:val="20"/>
              </w:rPr>
              <w:t>Warranty</w:t>
            </w:r>
            <w:r w:rsidRPr="00CB79E5">
              <w:rPr>
                <w:rFonts w:asciiTheme="majorHAnsi" w:hAnsiTheme="majorHAnsi"/>
                <w:spacing w:val="-2"/>
                <w:sz w:val="22"/>
                <w:szCs w:val="20"/>
                <w:lang w:val="uk-UA"/>
              </w:rPr>
              <w:t xml:space="preserve"> </w:t>
            </w:r>
            <w:r w:rsidRPr="00CB79E5">
              <w:rPr>
                <w:rFonts w:asciiTheme="majorHAnsi" w:hAnsiTheme="majorHAnsi"/>
                <w:spacing w:val="-2"/>
                <w:sz w:val="22"/>
                <w:szCs w:val="20"/>
              </w:rPr>
              <w:t>terms</w:t>
            </w:r>
            <w:r w:rsidRPr="00CB79E5">
              <w:rPr>
                <w:rFonts w:asciiTheme="majorHAnsi" w:hAnsiTheme="majorHAnsi"/>
                <w:spacing w:val="-2"/>
                <w:sz w:val="22"/>
                <w:szCs w:val="20"/>
                <w:lang w:val="uk-UA"/>
              </w:rPr>
              <w:t xml:space="preserve"> (</w:t>
            </w:r>
            <w:r w:rsidRPr="00CB79E5">
              <w:rPr>
                <w:rFonts w:asciiTheme="majorHAnsi" w:hAnsiTheme="majorHAnsi"/>
                <w:spacing w:val="-2"/>
                <w:sz w:val="22"/>
                <w:szCs w:val="20"/>
              </w:rPr>
              <w:t>months</w:t>
            </w:r>
            <w:r w:rsidRPr="00CB79E5">
              <w:rPr>
                <w:rFonts w:asciiTheme="majorHAnsi" w:hAnsiTheme="majorHAnsi"/>
                <w:spacing w:val="-2"/>
                <w:sz w:val="22"/>
                <w:szCs w:val="20"/>
                <w:lang w:val="uk-UA"/>
              </w:rPr>
              <w:t>)/ Гарантійний термін (місяців)</w:t>
            </w:r>
          </w:p>
        </w:tc>
      </w:tr>
      <w:tr w:rsidR="0044349B" w:rsidRPr="0044349B" w14:paraId="1CA4621E" w14:textId="77777777" w:rsidTr="00685D7C">
        <w:trPr>
          <w:trHeight w:val="303"/>
        </w:trPr>
        <w:tc>
          <w:tcPr>
            <w:tcW w:w="817" w:type="dxa"/>
            <w:tcBorders>
              <w:top w:val="single" w:sz="4" w:space="0" w:color="auto"/>
              <w:left w:val="single" w:sz="4" w:space="0" w:color="auto"/>
              <w:bottom w:val="single" w:sz="4" w:space="0" w:color="auto"/>
              <w:right w:val="single" w:sz="4" w:space="0" w:color="auto"/>
            </w:tcBorders>
            <w:vAlign w:val="center"/>
          </w:tcPr>
          <w:p w14:paraId="77AE09D8" w14:textId="7F44600E" w:rsidR="0044349B" w:rsidRPr="00B4397B" w:rsidRDefault="005227A1" w:rsidP="0044349B">
            <w:pPr>
              <w:jc w:val="center"/>
              <w:rPr>
                <w:rFonts w:asciiTheme="majorHAnsi" w:hAnsiTheme="majorHAnsi"/>
                <w:color w:val="000000"/>
                <w:sz w:val="22"/>
                <w:szCs w:val="20"/>
                <w:lang w:val="ru-RU" w:eastAsia="uk-UA"/>
              </w:rPr>
            </w:pPr>
            <w:r>
              <w:rPr>
                <w:rFonts w:ascii="Calibri Light" w:hAnsi="Calibri Light"/>
                <w:color w:val="000000"/>
                <w:sz w:val="20"/>
                <w:szCs w:val="20"/>
              </w:rPr>
              <w:t>05.10</w:t>
            </w:r>
          </w:p>
        </w:tc>
        <w:tc>
          <w:tcPr>
            <w:tcW w:w="3969" w:type="dxa"/>
            <w:tcBorders>
              <w:top w:val="single" w:sz="4" w:space="0" w:color="auto"/>
              <w:left w:val="single" w:sz="4" w:space="0" w:color="auto"/>
              <w:bottom w:val="single" w:sz="4" w:space="0" w:color="auto"/>
              <w:right w:val="single" w:sz="4" w:space="0" w:color="auto"/>
            </w:tcBorders>
            <w:vAlign w:val="center"/>
          </w:tcPr>
          <w:p w14:paraId="42F57D2B" w14:textId="1ECDBC91"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Screen LED 40"</w:t>
            </w:r>
            <w:r w:rsidRPr="0044349B">
              <w:rPr>
                <w:rFonts w:ascii="Calibri Light" w:hAnsi="Calibri Light"/>
                <w:sz w:val="20"/>
                <w:szCs w:val="20"/>
                <w:lang w:val="uk-UA" w:eastAsia="uk-UA"/>
              </w:rPr>
              <w:t xml:space="preserve"> </w:t>
            </w:r>
          </w:p>
          <w:p w14:paraId="5ECFBEF3"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 TV with holders</w:t>
            </w:r>
          </w:p>
          <w:p w14:paraId="62DD526E"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 at last 40”</w:t>
            </w:r>
          </w:p>
          <w:p w14:paraId="5FB04437"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 Resolution - at least 1920x1080</w:t>
            </w:r>
          </w:p>
          <w:p w14:paraId="6ABCAD56" w14:textId="0835CE4C" w:rsidR="0044349B" w:rsidRPr="0044349B" w:rsidRDefault="0044349B" w:rsidP="0044349B">
            <w:pPr>
              <w:autoSpaceDE w:val="0"/>
              <w:autoSpaceDN w:val="0"/>
              <w:adjustRightInd w:val="0"/>
              <w:rPr>
                <w:rFonts w:asciiTheme="majorHAnsi" w:hAnsiTheme="majorHAnsi"/>
                <w:spacing w:val="-2"/>
                <w:sz w:val="22"/>
                <w:szCs w:val="20"/>
              </w:rPr>
            </w:pPr>
            <w:r w:rsidRPr="0044349B">
              <w:rPr>
                <w:rFonts w:ascii="Calibri Light" w:hAnsi="Calibri Light"/>
                <w:sz w:val="20"/>
                <w:szCs w:val="20"/>
                <w:lang w:eastAsia="uk-UA"/>
              </w:rPr>
              <w:t>Warranty – at least 12 months</w:t>
            </w:r>
          </w:p>
        </w:tc>
        <w:tc>
          <w:tcPr>
            <w:tcW w:w="1559" w:type="dxa"/>
            <w:tcBorders>
              <w:top w:val="single" w:sz="4" w:space="0" w:color="auto"/>
              <w:left w:val="single" w:sz="4" w:space="0" w:color="auto"/>
              <w:bottom w:val="single" w:sz="4" w:space="0" w:color="auto"/>
              <w:right w:val="single" w:sz="4" w:space="0" w:color="auto"/>
            </w:tcBorders>
          </w:tcPr>
          <w:p w14:paraId="63529E79" w14:textId="77777777" w:rsidR="0044349B" w:rsidRPr="0044349B" w:rsidRDefault="0044349B" w:rsidP="0044349B">
            <w:pPr>
              <w:autoSpaceDE w:val="0"/>
              <w:autoSpaceDN w:val="0"/>
              <w:adjustRightInd w:val="0"/>
              <w:jc w:val="right"/>
              <w:rPr>
                <w:rFonts w:asciiTheme="majorHAnsi" w:hAnsiTheme="majorHAnsi"/>
                <w:spacing w:val="-2"/>
                <w:sz w:val="22"/>
                <w:szCs w:val="20"/>
              </w:rPr>
            </w:pPr>
          </w:p>
        </w:tc>
        <w:tc>
          <w:tcPr>
            <w:tcW w:w="851" w:type="dxa"/>
            <w:tcBorders>
              <w:top w:val="single" w:sz="4" w:space="0" w:color="auto"/>
              <w:left w:val="single" w:sz="4" w:space="0" w:color="auto"/>
              <w:bottom w:val="single" w:sz="4" w:space="0" w:color="auto"/>
              <w:right w:val="single" w:sz="4" w:space="0" w:color="auto"/>
            </w:tcBorders>
          </w:tcPr>
          <w:p w14:paraId="739666D0" w14:textId="415EB725" w:rsidR="0044349B" w:rsidRPr="0044349B" w:rsidRDefault="0044349B" w:rsidP="0044349B">
            <w:pPr>
              <w:autoSpaceDE w:val="0"/>
              <w:autoSpaceDN w:val="0"/>
              <w:adjustRightInd w:val="0"/>
              <w:jc w:val="center"/>
              <w:rPr>
                <w:rFonts w:asciiTheme="majorHAnsi" w:hAnsiTheme="majorHAnsi"/>
                <w:spacing w:val="-2"/>
                <w:sz w:val="22"/>
                <w:szCs w:val="20"/>
              </w:rPr>
            </w:pPr>
            <w:r w:rsidRPr="0044349B">
              <w:rPr>
                <w:rFonts w:asciiTheme="majorHAnsi" w:hAnsiTheme="majorHAnsi"/>
                <w:spacing w:val="-2"/>
                <w:sz w:val="22"/>
                <w:szCs w:val="20"/>
              </w:rPr>
              <w:t>17</w:t>
            </w:r>
          </w:p>
        </w:tc>
        <w:tc>
          <w:tcPr>
            <w:tcW w:w="1559" w:type="dxa"/>
            <w:tcBorders>
              <w:top w:val="single" w:sz="4" w:space="0" w:color="auto"/>
              <w:left w:val="single" w:sz="4" w:space="0" w:color="auto"/>
              <w:bottom w:val="single" w:sz="4" w:space="0" w:color="auto"/>
              <w:right w:val="single" w:sz="4" w:space="0" w:color="auto"/>
            </w:tcBorders>
          </w:tcPr>
          <w:p w14:paraId="6BF3381D" w14:textId="77777777" w:rsidR="0044349B" w:rsidRPr="0044349B" w:rsidRDefault="0044349B" w:rsidP="0044349B">
            <w:pPr>
              <w:autoSpaceDE w:val="0"/>
              <w:autoSpaceDN w:val="0"/>
              <w:adjustRightInd w:val="0"/>
              <w:jc w:val="right"/>
              <w:rPr>
                <w:rFonts w:asciiTheme="majorHAnsi" w:hAnsiTheme="majorHAnsi"/>
                <w:spacing w:val="-2"/>
                <w:sz w:val="22"/>
                <w:szCs w:val="20"/>
              </w:rPr>
            </w:pPr>
          </w:p>
        </w:tc>
        <w:tc>
          <w:tcPr>
            <w:tcW w:w="1134" w:type="dxa"/>
            <w:tcBorders>
              <w:top w:val="single" w:sz="4" w:space="0" w:color="auto"/>
              <w:left w:val="single" w:sz="4" w:space="0" w:color="auto"/>
              <w:bottom w:val="single" w:sz="4" w:space="0" w:color="auto"/>
              <w:right w:val="single" w:sz="4" w:space="0" w:color="auto"/>
            </w:tcBorders>
          </w:tcPr>
          <w:p w14:paraId="6CBCA8CB" w14:textId="77777777" w:rsidR="0044349B" w:rsidRPr="0044349B" w:rsidRDefault="0044349B" w:rsidP="0044349B">
            <w:pPr>
              <w:autoSpaceDE w:val="0"/>
              <w:autoSpaceDN w:val="0"/>
              <w:adjustRightInd w:val="0"/>
              <w:jc w:val="center"/>
              <w:rPr>
                <w:rFonts w:asciiTheme="majorHAnsi" w:hAnsiTheme="majorHAnsi"/>
                <w:spacing w:val="-2"/>
                <w:sz w:val="22"/>
                <w:szCs w:val="20"/>
              </w:rPr>
            </w:pPr>
          </w:p>
        </w:tc>
      </w:tr>
      <w:tr w:rsidR="0044349B" w:rsidRPr="0044349B" w14:paraId="1DD75AE5" w14:textId="77777777" w:rsidTr="00685D7C">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6954E1CD" w14:textId="332A3108" w:rsidR="0044349B" w:rsidRPr="00B4397B" w:rsidRDefault="005227A1" w:rsidP="0044349B">
            <w:pPr>
              <w:jc w:val="center"/>
              <w:rPr>
                <w:rFonts w:asciiTheme="majorHAnsi" w:hAnsiTheme="majorHAnsi"/>
                <w:color w:val="000000"/>
                <w:sz w:val="22"/>
                <w:szCs w:val="20"/>
                <w:lang w:val="ru-RU" w:eastAsia="uk-UA"/>
              </w:rPr>
            </w:pPr>
            <w:r>
              <w:rPr>
                <w:rFonts w:ascii="Calibri Light" w:hAnsi="Calibri Light"/>
                <w:color w:val="000000"/>
                <w:sz w:val="20"/>
                <w:szCs w:val="20"/>
              </w:rPr>
              <w:t>05.20</w:t>
            </w:r>
          </w:p>
        </w:tc>
        <w:tc>
          <w:tcPr>
            <w:tcW w:w="3969" w:type="dxa"/>
            <w:tcBorders>
              <w:top w:val="single" w:sz="4" w:space="0" w:color="auto"/>
              <w:left w:val="single" w:sz="4" w:space="0" w:color="auto"/>
              <w:bottom w:val="single" w:sz="4" w:space="0" w:color="auto"/>
              <w:right w:val="single" w:sz="4" w:space="0" w:color="auto"/>
            </w:tcBorders>
            <w:vAlign w:val="center"/>
          </w:tcPr>
          <w:p w14:paraId="1337E4B2"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POS-printer</w:t>
            </w:r>
          </w:p>
          <w:p w14:paraId="624D4526"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 xml:space="preserve">- thermal printing </w:t>
            </w:r>
          </w:p>
          <w:p w14:paraId="49629D65"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 black and white palette</w:t>
            </w:r>
          </w:p>
          <w:p w14:paraId="673CF651"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 wideness of printing area mm - 80/58</w:t>
            </w:r>
          </w:p>
          <w:p w14:paraId="28C27E55"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 barcode printing</w:t>
            </w:r>
          </w:p>
          <w:p w14:paraId="487554DA"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 cutter – automatic cutting</w:t>
            </w:r>
          </w:p>
          <w:p w14:paraId="5844FE18"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 interface - USB / RS-232</w:t>
            </w:r>
          </w:p>
          <w:p w14:paraId="40B8D303" w14:textId="69D4C2D2" w:rsidR="0044349B" w:rsidRPr="0044349B" w:rsidRDefault="0044349B" w:rsidP="0044349B">
            <w:pPr>
              <w:autoSpaceDE w:val="0"/>
              <w:autoSpaceDN w:val="0"/>
              <w:adjustRightInd w:val="0"/>
              <w:rPr>
                <w:rFonts w:asciiTheme="majorHAnsi" w:hAnsiTheme="majorHAnsi"/>
                <w:spacing w:val="-2"/>
                <w:sz w:val="22"/>
                <w:szCs w:val="20"/>
              </w:rPr>
            </w:pPr>
            <w:r w:rsidRPr="0044349B">
              <w:rPr>
                <w:rFonts w:ascii="Calibri Light" w:hAnsi="Calibri Light"/>
                <w:sz w:val="20"/>
                <w:szCs w:val="20"/>
                <w:lang w:eastAsia="uk-UA"/>
              </w:rPr>
              <w:t>Warranty – at least 12 months</w:t>
            </w:r>
          </w:p>
        </w:tc>
        <w:tc>
          <w:tcPr>
            <w:tcW w:w="1559" w:type="dxa"/>
            <w:tcBorders>
              <w:top w:val="single" w:sz="4" w:space="0" w:color="auto"/>
              <w:left w:val="single" w:sz="4" w:space="0" w:color="auto"/>
              <w:bottom w:val="single" w:sz="4" w:space="0" w:color="auto"/>
              <w:right w:val="single" w:sz="4" w:space="0" w:color="auto"/>
            </w:tcBorders>
            <w:vAlign w:val="center"/>
          </w:tcPr>
          <w:p w14:paraId="0D83FA00" w14:textId="77777777" w:rsidR="0044349B" w:rsidRPr="0044349B" w:rsidRDefault="0044349B" w:rsidP="0044349B">
            <w:pPr>
              <w:autoSpaceDE w:val="0"/>
              <w:autoSpaceDN w:val="0"/>
              <w:adjustRightInd w:val="0"/>
              <w:jc w:val="center"/>
              <w:rPr>
                <w:rFonts w:asciiTheme="majorHAnsi" w:hAnsiTheme="majorHAnsi"/>
                <w:spacing w:val="-2"/>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B1A98A9" w14:textId="7A979B70" w:rsidR="0044349B" w:rsidRPr="005227A1" w:rsidRDefault="005227A1" w:rsidP="0044349B">
            <w:pPr>
              <w:autoSpaceDE w:val="0"/>
              <w:autoSpaceDN w:val="0"/>
              <w:adjustRightInd w:val="0"/>
              <w:jc w:val="center"/>
              <w:rPr>
                <w:rFonts w:asciiTheme="majorHAnsi" w:hAnsiTheme="majorHAnsi"/>
                <w:spacing w:val="-2"/>
                <w:sz w:val="22"/>
                <w:szCs w:val="20"/>
                <w:lang w:val="ru-RU"/>
              </w:rPr>
            </w:pPr>
            <w:r>
              <w:rPr>
                <w:rFonts w:asciiTheme="majorHAnsi" w:hAnsiTheme="majorHAnsi"/>
                <w:spacing w:val="-2"/>
                <w:sz w:val="22"/>
                <w:szCs w:val="20"/>
                <w:lang w:val="ru-RU"/>
              </w:rPr>
              <w:t>17</w:t>
            </w:r>
          </w:p>
        </w:tc>
        <w:tc>
          <w:tcPr>
            <w:tcW w:w="1559" w:type="dxa"/>
            <w:tcBorders>
              <w:top w:val="single" w:sz="4" w:space="0" w:color="auto"/>
              <w:left w:val="single" w:sz="4" w:space="0" w:color="auto"/>
              <w:bottom w:val="single" w:sz="4" w:space="0" w:color="auto"/>
              <w:right w:val="single" w:sz="4" w:space="0" w:color="auto"/>
            </w:tcBorders>
            <w:vAlign w:val="center"/>
          </w:tcPr>
          <w:p w14:paraId="665F49E2" w14:textId="77777777" w:rsidR="0044349B" w:rsidRPr="0044349B" w:rsidRDefault="0044349B" w:rsidP="0044349B">
            <w:pPr>
              <w:autoSpaceDE w:val="0"/>
              <w:autoSpaceDN w:val="0"/>
              <w:adjustRightInd w:val="0"/>
              <w:jc w:val="center"/>
              <w:rPr>
                <w:rFonts w:asciiTheme="majorHAnsi" w:hAnsiTheme="majorHAnsi"/>
                <w:spacing w:val="-2"/>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0A24FAC" w14:textId="77777777" w:rsidR="0044349B" w:rsidRPr="0044349B" w:rsidRDefault="0044349B" w:rsidP="0044349B">
            <w:pPr>
              <w:autoSpaceDE w:val="0"/>
              <w:autoSpaceDN w:val="0"/>
              <w:adjustRightInd w:val="0"/>
              <w:jc w:val="center"/>
              <w:rPr>
                <w:rFonts w:asciiTheme="majorHAnsi" w:hAnsiTheme="majorHAnsi"/>
                <w:spacing w:val="-2"/>
                <w:sz w:val="22"/>
                <w:szCs w:val="20"/>
              </w:rPr>
            </w:pPr>
          </w:p>
        </w:tc>
      </w:tr>
      <w:tr w:rsidR="0044349B" w:rsidRPr="0044349B" w14:paraId="547251BE" w14:textId="77777777" w:rsidTr="00685D7C">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69C6BBC3" w14:textId="623D3564" w:rsidR="0044349B" w:rsidRPr="00B4397B" w:rsidRDefault="005227A1" w:rsidP="0044349B">
            <w:pPr>
              <w:jc w:val="center"/>
              <w:rPr>
                <w:rFonts w:asciiTheme="majorHAnsi" w:hAnsiTheme="majorHAnsi"/>
                <w:color w:val="000000"/>
                <w:sz w:val="22"/>
                <w:szCs w:val="20"/>
                <w:lang w:val="ru-RU" w:eastAsia="uk-UA"/>
              </w:rPr>
            </w:pPr>
            <w:r>
              <w:rPr>
                <w:rFonts w:ascii="Calibri Light" w:hAnsi="Calibri Light"/>
                <w:color w:val="000000"/>
                <w:sz w:val="20"/>
                <w:szCs w:val="20"/>
              </w:rPr>
              <w:t>05.21</w:t>
            </w:r>
          </w:p>
        </w:tc>
        <w:tc>
          <w:tcPr>
            <w:tcW w:w="3969" w:type="dxa"/>
            <w:tcBorders>
              <w:top w:val="single" w:sz="4" w:space="0" w:color="auto"/>
              <w:left w:val="single" w:sz="4" w:space="0" w:color="auto"/>
              <w:bottom w:val="single" w:sz="4" w:space="0" w:color="auto"/>
              <w:right w:val="single" w:sz="4" w:space="0" w:color="auto"/>
            </w:tcBorders>
            <w:vAlign w:val="center"/>
          </w:tcPr>
          <w:p w14:paraId="2242E5E8"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 xml:space="preserve">Supplies: </w:t>
            </w:r>
          </w:p>
          <w:p w14:paraId="081E0701" w14:textId="6CFB0195" w:rsidR="0044349B" w:rsidRPr="0044349B" w:rsidRDefault="0044349B" w:rsidP="005227A1">
            <w:pPr>
              <w:autoSpaceDE w:val="0"/>
              <w:autoSpaceDN w:val="0"/>
              <w:adjustRightInd w:val="0"/>
              <w:rPr>
                <w:rFonts w:asciiTheme="majorHAnsi" w:hAnsiTheme="majorHAnsi"/>
                <w:spacing w:val="-2"/>
                <w:sz w:val="22"/>
                <w:szCs w:val="20"/>
              </w:rPr>
            </w:pPr>
            <w:r w:rsidRPr="0044349B">
              <w:rPr>
                <w:rFonts w:ascii="Calibri Light" w:hAnsi="Calibri Light"/>
                <w:sz w:val="20"/>
                <w:szCs w:val="20"/>
                <w:lang w:eastAsia="uk-UA"/>
              </w:rPr>
              <w:t>Thermal paper 80mm (rolls)</w:t>
            </w:r>
            <w:r w:rsidRPr="0044349B">
              <w:rPr>
                <w:rFonts w:ascii="Calibri Light" w:hAnsi="Calibri Light"/>
                <w:sz w:val="20"/>
                <w:szCs w:val="20"/>
                <w:lang w:val="uk-UA" w:eastAsia="uk-UA"/>
              </w:rPr>
              <w:t xml:space="preserve">  - </w:t>
            </w:r>
            <w:r w:rsidR="005227A1" w:rsidRPr="00765282">
              <w:rPr>
                <w:rFonts w:asciiTheme="majorHAnsi" w:hAnsiTheme="majorHAnsi"/>
                <w:bCs/>
                <w:color w:val="000000"/>
                <w:sz w:val="20"/>
                <w:szCs w:val="22"/>
                <w:lang w:val="uk-UA" w:eastAsia="uk-UA"/>
              </w:rPr>
              <w:t xml:space="preserve">1 </w:t>
            </w:r>
            <w:proofErr w:type="spellStart"/>
            <w:r w:rsidR="005227A1" w:rsidRPr="00765282">
              <w:rPr>
                <w:rFonts w:asciiTheme="majorHAnsi" w:hAnsiTheme="majorHAnsi"/>
                <w:bCs/>
                <w:color w:val="000000"/>
                <w:sz w:val="20"/>
                <w:szCs w:val="22"/>
                <w:lang w:val="uk-UA" w:eastAsia="uk-UA"/>
              </w:rPr>
              <w:t>box</w:t>
            </w:r>
            <w:proofErr w:type="spellEnd"/>
            <w:r w:rsidR="005227A1" w:rsidRPr="00765282">
              <w:rPr>
                <w:rFonts w:asciiTheme="majorHAnsi" w:hAnsiTheme="majorHAnsi"/>
                <w:bCs/>
                <w:color w:val="000000"/>
                <w:sz w:val="20"/>
                <w:szCs w:val="22"/>
                <w:lang w:val="uk-UA" w:eastAsia="uk-UA"/>
              </w:rPr>
              <w:t xml:space="preserve"> - 90 </w:t>
            </w:r>
            <w:proofErr w:type="spellStart"/>
            <w:r w:rsidR="005227A1" w:rsidRPr="00765282">
              <w:rPr>
                <w:rFonts w:asciiTheme="majorHAnsi" w:hAnsiTheme="majorHAnsi"/>
                <w:bCs/>
                <w:color w:val="000000"/>
                <w:sz w:val="20"/>
                <w:szCs w:val="22"/>
                <w:lang w:val="uk-UA" w:eastAsia="uk-UA"/>
              </w:rPr>
              <w:t>rolls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2FF58B4" w14:textId="77777777" w:rsidR="0044349B" w:rsidRPr="0044349B" w:rsidRDefault="0044349B" w:rsidP="0044349B">
            <w:pPr>
              <w:autoSpaceDE w:val="0"/>
              <w:autoSpaceDN w:val="0"/>
              <w:adjustRightInd w:val="0"/>
              <w:jc w:val="center"/>
              <w:rPr>
                <w:rFonts w:asciiTheme="majorHAnsi" w:hAnsiTheme="majorHAnsi"/>
                <w:spacing w:val="-2"/>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8FAB2BB" w14:textId="724EBD94" w:rsidR="0044349B" w:rsidRPr="0044349B" w:rsidRDefault="0044349B" w:rsidP="0044349B">
            <w:pPr>
              <w:autoSpaceDE w:val="0"/>
              <w:autoSpaceDN w:val="0"/>
              <w:adjustRightInd w:val="0"/>
              <w:jc w:val="center"/>
              <w:rPr>
                <w:rFonts w:asciiTheme="majorHAnsi" w:hAnsiTheme="majorHAnsi"/>
                <w:spacing w:val="-2"/>
                <w:sz w:val="22"/>
                <w:szCs w:val="20"/>
              </w:rPr>
            </w:pPr>
            <w:r w:rsidRPr="0044349B">
              <w:rPr>
                <w:rFonts w:asciiTheme="majorHAnsi" w:hAnsiTheme="majorHAnsi"/>
                <w:spacing w:val="-2"/>
                <w:sz w:val="22"/>
                <w:szCs w:val="20"/>
              </w:rPr>
              <w:t>17</w:t>
            </w:r>
          </w:p>
        </w:tc>
        <w:tc>
          <w:tcPr>
            <w:tcW w:w="1559" w:type="dxa"/>
            <w:tcBorders>
              <w:top w:val="single" w:sz="4" w:space="0" w:color="auto"/>
              <w:left w:val="single" w:sz="4" w:space="0" w:color="auto"/>
              <w:bottom w:val="single" w:sz="4" w:space="0" w:color="auto"/>
              <w:right w:val="single" w:sz="4" w:space="0" w:color="auto"/>
            </w:tcBorders>
            <w:vAlign w:val="center"/>
          </w:tcPr>
          <w:p w14:paraId="64A77265" w14:textId="77777777" w:rsidR="0044349B" w:rsidRPr="0044349B" w:rsidRDefault="0044349B" w:rsidP="0044349B">
            <w:pPr>
              <w:autoSpaceDE w:val="0"/>
              <w:autoSpaceDN w:val="0"/>
              <w:adjustRightInd w:val="0"/>
              <w:jc w:val="center"/>
              <w:rPr>
                <w:rFonts w:asciiTheme="majorHAnsi" w:hAnsiTheme="majorHAnsi"/>
                <w:spacing w:val="-2"/>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6DC81F5" w14:textId="77777777" w:rsidR="0044349B" w:rsidRPr="0044349B" w:rsidRDefault="0044349B" w:rsidP="0044349B">
            <w:pPr>
              <w:autoSpaceDE w:val="0"/>
              <w:autoSpaceDN w:val="0"/>
              <w:adjustRightInd w:val="0"/>
              <w:jc w:val="center"/>
              <w:rPr>
                <w:rFonts w:asciiTheme="majorHAnsi" w:hAnsiTheme="majorHAnsi"/>
                <w:spacing w:val="-2"/>
                <w:sz w:val="22"/>
                <w:szCs w:val="20"/>
              </w:rPr>
            </w:pPr>
          </w:p>
        </w:tc>
      </w:tr>
      <w:tr w:rsidR="0044349B" w:rsidRPr="0044349B" w14:paraId="3EB37B15" w14:textId="77777777" w:rsidTr="00685D7C">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40B6D9A3" w14:textId="346BD77A" w:rsidR="005227A1" w:rsidRPr="006C32B0" w:rsidRDefault="006C32B0" w:rsidP="006C32B0">
            <w:pPr>
              <w:jc w:val="center"/>
              <w:rPr>
                <w:rFonts w:ascii="Calibri Light" w:hAnsi="Calibri Light"/>
                <w:color w:val="000000"/>
                <w:sz w:val="20"/>
                <w:szCs w:val="20"/>
              </w:rPr>
            </w:pPr>
            <w:r>
              <w:rPr>
                <w:rFonts w:ascii="Calibri Light" w:hAnsi="Calibri Light"/>
                <w:color w:val="000000"/>
                <w:sz w:val="20"/>
                <w:szCs w:val="20"/>
              </w:rPr>
              <w:t>05.30</w:t>
            </w:r>
          </w:p>
        </w:tc>
        <w:tc>
          <w:tcPr>
            <w:tcW w:w="3969" w:type="dxa"/>
            <w:tcBorders>
              <w:top w:val="single" w:sz="4" w:space="0" w:color="auto"/>
              <w:left w:val="single" w:sz="4" w:space="0" w:color="auto"/>
              <w:bottom w:val="single" w:sz="4" w:space="0" w:color="auto"/>
              <w:right w:val="single" w:sz="4" w:space="0" w:color="auto"/>
            </w:tcBorders>
            <w:vAlign w:val="center"/>
          </w:tcPr>
          <w:p w14:paraId="2D387A2C"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EQMS Software (set for 1 ASC) with follow core functions:</w:t>
            </w:r>
          </w:p>
          <w:p w14:paraId="6AB3C612"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 administration; </w:t>
            </w:r>
          </w:p>
          <w:p w14:paraId="0DC28373"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 operator (administrator ASC), who services visitors; </w:t>
            </w:r>
          </w:p>
          <w:p w14:paraId="7A397D42"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 receptionist who provides visitors with coupons; </w:t>
            </w:r>
          </w:p>
          <w:p w14:paraId="0A874CCF"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 API for data exchange with other systems</w:t>
            </w:r>
          </w:p>
          <w:p w14:paraId="039A502F"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 xml:space="preserve">Shall supply without ant restriction of quantity of working place in each ASC </w:t>
            </w:r>
          </w:p>
          <w:p w14:paraId="5202CA47" w14:textId="77777777" w:rsidR="0044349B" w:rsidRPr="0044349B" w:rsidRDefault="0044349B" w:rsidP="0044349B">
            <w:pPr>
              <w:rPr>
                <w:rFonts w:ascii="Calibri Light" w:hAnsi="Calibri Light"/>
                <w:sz w:val="20"/>
                <w:szCs w:val="20"/>
                <w:lang w:eastAsia="uk-UA"/>
              </w:rPr>
            </w:pPr>
            <w:r w:rsidRPr="0044349B">
              <w:rPr>
                <w:rFonts w:ascii="Calibri Light" w:hAnsi="Calibri Light"/>
                <w:sz w:val="20"/>
                <w:szCs w:val="20"/>
                <w:lang w:eastAsia="uk-UA"/>
              </w:rPr>
              <w:t xml:space="preserve">Software shall be installed and configured for all the working place of administrator, receptionist and operators </w:t>
            </w:r>
          </w:p>
          <w:p w14:paraId="1F31C135" w14:textId="77777777" w:rsidR="0044349B" w:rsidRDefault="0044349B" w:rsidP="0044349B">
            <w:pPr>
              <w:autoSpaceDE w:val="0"/>
              <w:autoSpaceDN w:val="0"/>
              <w:adjustRightInd w:val="0"/>
              <w:rPr>
                <w:rFonts w:ascii="Calibri Light" w:hAnsi="Calibri Light"/>
                <w:sz w:val="20"/>
                <w:szCs w:val="20"/>
                <w:lang w:eastAsia="uk-UA"/>
              </w:rPr>
            </w:pPr>
            <w:r w:rsidRPr="0044349B">
              <w:rPr>
                <w:rFonts w:ascii="Calibri Light" w:hAnsi="Calibri Light"/>
                <w:sz w:val="20"/>
                <w:szCs w:val="20"/>
                <w:lang w:eastAsia="uk-UA"/>
              </w:rPr>
              <w:t>Technical support– 12 months</w:t>
            </w:r>
          </w:p>
          <w:p w14:paraId="3678A4C8" w14:textId="3E324721" w:rsidR="005227A1" w:rsidRPr="0044349B" w:rsidRDefault="005227A1" w:rsidP="005227A1">
            <w:pPr>
              <w:autoSpaceDE w:val="0"/>
              <w:autoSpaceDN w:val="0"/>
              <w:adjustRightInd w:val="0"/>
              <w:rPr>
                <w:rFonts w:asciiTheme="majorHAnsi" w:hAnsiTheme="majorHAnsi"/>
                <w:spacing w:val="-2"/>
                <w:sz w:val="22"/>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D5668AB" w14:textId="77777777" w:rsidR="0044349B" w:rsidRPr="0044349B" w:rsidRDefault="0044349B" w:rsidP="0044349B">
            <w:pPr>
              <w:autoSpaceDE w:val="0"/>
              <w:autoSpaceDN w:val="0"/>
              <w:adjustRightInd w:val="0"/>
              <w:jc w:val="center"/>
              <w:rPr>
                <w:rFonts w:asciiTheme="majorHAnsi" w:hAnsiTheme="majorHAnsi"/>
                <w:spacing w:val="-2"/>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6FA4410" w14:textId="747890F6" w:rsidR="0044349B" w:rsidRPr="005227A1" w:rsidRDefault="005227A1" w:rsidP="0044349B">
            <w:pPr>
              <w:autoSpaceDE w:val="0"/>
              <w:autoSpaceDN w:val="0"/>
              <w:adjustRightInd w:val="0"/>
              <w:jc w:val="center"/>
              <w:rPr>
                <w:rFonts w:asciiTheme="majorHAnsi" w:hAnsiTheme="majorHAnsi"/>
                <w:spacing w:val="-2"/>
                <w:sz w:val="22"/>
                <w:szCs w:val="20"/>
                <w:lang w:val="ru-RU"/>
              </w:rPr>
            </w:pPr>
            <w:r>
              <w:rPr>
                <w:rFonts w:asciiTheme="majorHAnsi" w:hAnsiTheme="majorHAnsi"/>
                <w:spacing w:val="-2"/>
                <w:sz w:val="22"/>
                <w:szCs w:val="20"/>
                <w:lang w:val="ru-RU"/>
              </w:rPr>
              <w:t>17</w:t>
            </w:r>
          </w:p>
        </w:tc>
        <w:tc>
          <w:tcPr>
            <w:tcW w:w="1559" w:type="dxa"/>
            <w:tcBorders>
              <w:top w:val="single" w:sz="4" w:space="0" w:color="auto"/>
              <w:left w:val="single" w:sz="4" w:space="0" w:color="auto"/>
              <w:bottom w:val="single" w:sz="4" w:space="0" w:color="auto"/>
              <w:right w:val="single" w:sz="4" w:space="0" w:color="auto"/>
            </w:tcBorders>
            <w:vAlign w:val="center"/>
          </w:tcPr>
          <w:p w14:paraId="4A11C86B" w14:textId="77777777" w:rsidR="0044349B" w:rsidRPr="0044349B" w:rsidRDefault="0044349B" w:rsidP="0044349B">
            <w:pPr>
              <w:autoSpaceDE w:val="0"/>
              <w:autoSpaceDN w:val="0"/>
              <w:adjustRightInd w:val="0"/>
              <w:jc w:val="center"/>
              <w:rPr>
                <w:rFonts w:asciiTheme="majorHAnsi" w:hAnsiTheme="majorHAnsi"/>
                <w:spacing w:val="-2"/>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4289F6" w14:textId="77777777" w:rsidR="0044349B" w:rsidRPr="0044349B" w:rsidRDefault="0044349B" w:rsidP="0044349B">
            <w:pPr>
              <w:autoSpaceDE w:val="0"/>
              <w:autoSpaceDN w:val="0"/>
              <w:adjustRightInd w:val="0"/>
              <w:jc w:val="center"/>
              <w:rPr>
                <w:rFonts w:asciiTheme="majorHAnsi" w:hAnsiTheme="majorHAnsi"/>
                <w:spacing w:val="-2"/>
                <w:sz w:val="22"/>
                <w:szCs w:val="20"/>
              </w:rPr>
            </w:pPr>
          </w:p>
        </w:tc>
      </w:tr>
      <w:tr w:rsidR="00554E9D" w:rsidRPr="0044349B" w14:paraId="13B246A0" w14:textId="77777777" w:rsidTr="00685D7C">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51453346" w14:textId="394C1C5A" w:rsidR="00554E9D" w:rsidRPr="00554E9D" w:rsidRDefault="00554E9D" w:rsidP="0044349B">
            <w:pPr>
              <w:jc w:val="center"/>
              <w:rPr>
                <w:rFonts w:ascii="Calibri Light" w:hAnsi="Calibri Light"/>
                <w:color w:val="000000"/>
                <w:sz w:val="20"/>
                <w:szCs w:val="20"/>
                <w:lang w:val="ru-RU"/>
              </w:rPr>
            </w:pPr>
            <w:r>
              <w:rPr>
                <w:rFonts w:ascii="Calibri Light" w:hAnsi="Calibri Light"/>
                <w:color w:val="000000"/>
                <w:sz w:val="20"/>
                <w:szCs w:val="20"/>
                <w:lang w:val="ru-RU"/>
              </w:rPr>
              <w:t>05.40</w:t>
            </w:r>
          </w:p>
        </w:tc>
        <w:tc>
          <w:tcPr>
            <w:tcW w:w="3969" w:type="dxa"/>
            <w:tcBorders>
              <w:top w:val="single" w:sz="4" w:space="0" w:color="auto"/>
              <w:left w:val="single" w:sz="4" w:space="0" w:color="auto"/>
              <w:bottom w:val="single" w:sz="4" w:space="0" w:color="auto"/>
              <w:right w:val="single" w:sz="4" w:space="0" w:color="auto"/>
            </w:tcBorders>
            <w:vAlign w:val="center"/>
          </w:tcPr>
          <w:p w14:paraId="66CCE5AF" w14:textId="4D5A21DA" w:rsidR="00554E9D" w:rsidRPr="0044349B" w:rsidRDefault="00554E9D" w:rsidP="0044349B">
            <w:pPr>
              <w:autoSpaceDE w:val="0"/>
              <w:autoSpaceDN w:val="0"/>
              <w:adjustRightInd w:val="0"/>
              <w:rPr>
                <w:rFonts w:ascii="Calibri Light" w:hAnsi="Calibri Light"/>
                <w:sz w:val="20"/>
                <w:szCs w:val="20"/>
                <w:lang w:eastAsia="uk-UA"/>
              </w:rPr>
            </w:pPr>
            <w:r w:rsidRPr="00EF2F90">
              <w:rPr>
                <w:rFonts w:ascii="Calibri Light" w:hAnsi="Calibri Light"/>
                <w:sz w:val="20"/>
                <w:szCs w:val="20"/>
                <w:lang w:eastAsia="uk-UA"/>
              </w:rPr>
              <w:t>Materials and components for mounting and adjustment (cables, connectors, jacks etc.)</w:t>
            </w:r>
          </w:p>
        </w:tc>
        <w:tc>
          <w:tcPr>
            <w:tcW w:w="1559" w:type="dxa"/>
            <w:tcBorders>
              <w:top w:val="single" w:sz="4" w:space="0" w:color="auto"/>
              <w:left w:val="single" w:sz="4" w:space="0" w:color="auto"/>
              <w:bottom w:val="single" w:sz="4" w:space="0" w:color="auto"/>
              <w:right w:val="single" w:sz="4" w:space="0" w:color="auto"/>
            </w:tcBorders>
            <w:vAlign w:val="center"/>
          </w:tcPr>
          <w:p w14:paraId="5D9461EF" w14:textId="77777777" w:rsidR="00554E9D" w:rsidRPr="0044349B" w:rsidRDefault="00554E9D" w:rsidP="0044349B">
            <w:pPr>
              <w:autoSpaceDE w:val="0"/>
              <w:autoSpaceDN w:val="0"/>
              <w:adjustRightInd w:val="0"/>
              <w:jc w:val="center"/>
              <w:rPr>
                <w:rFonts w:asciiTheme="majorHAnsi" w:hAnsiTheme="majorHAnsi"/>
                <w:spacing w:val="-2"/>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07DF53A" w14:textId="15D1742D" w:rsidR="00554E9D" w:rsidRPr="00554E9D" w:rsidRDefault="00554E9D" w:rsidP="0044349B">
            <w:pPr>
              <w:autoSpaceDE w:val="0"/>
              <w:autoSpaceDN w:val="0"/>
              <w:adjustRightInd w:val="0"/>
              <w:jc w:val="center"/>
              <w:rPr>
                <w:rFonts w:asciiTheme="majorHAnsi" w:hAnsiTheme="majorHAnsi"/>
                <w:spacing w:val="-2"/>
                <w:sz w:val="22"/>
                <w:szCs w:val="20"/>
                <w:lang w:val="ru-RU"/>
              </w:rPr>
            </w:pPr>
            <w:r>
              <w:rPr>
                <w:rFonts w:asciiTheme="majorHAnsi" w:hAnsiTheme="majorHAnsi"/>
                <w:spacing w:val="-2"/>
                <w:sz w:val="22"/>
                <w:szCs w:val="20"/>
                <w:lang w:val="ru-RU"/>
              </w:rPr>
              <w:t>17</w:t>
            </w:r>
          </w:p>
        </w:tc>
        <w:tc>
          <w:tcPr>
            <w:tcW w:w="1559" w:type="dxa"/>
            <w:tcBorders>
              <w:top w:val="single" w:sz="4" w:space="0" w:color="auto"/>
              <w:left w:val="single" w:sz="4" w:space="0" w:color="auto"/>
              <w:bottom w:val="single" w:sz="4" w:space="0" w:color="auto"/>
              <w:right w:val="single" w:sz="4" w:space="0" w:color="auto"/>
            </w:tcBorders>
            <w:vAlign w:val="center"/>
          </w:tcPr>
          <w:p w14:paraId="1B357F06" w14:textId="77777777" w:rsidR="00554E9D" w:rsidRPr="0044349B" w:rsidRDefault="00554E9D" w:rsidP="0044349B">
            <w:pPr>
              <w:autoSpaceDE w:val="0"/>
              <w:autoSpaceDN w:val="0"/>
              <w:adjustRightInd w:val="0"/>
              <w:jc w:val="center"/>
              <w:rPr>
                <w:rFonts w:asciiTheme="majorHAnsi" w:hAnsiTheme="majorHAnsi"/>
                <w:spacing w:val="-2"/>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56D18F" w14:textId="77777777" w:rsidR="00554E9D" w:rsidRPr="0044349B" w:rsidRDefault="00554E9D" w:rsidP="0044349B">
            <w:pPr>
              <w:autoSpaceDE w:val="0"/>
              <w:autoSpaceDN w:val="0"/>
              <w:adjustRightInd w:val="0"/>
              <w:jc w:val="center"/>
              <w:rPr>
                <w:rFonts w:asciiTheme="majorHAnsi" w:hAnsiTheme="majorHAnsi"/>
                <w:spacing w:val="-2"/>
                <w:sz w:val="22"/>
                <w:szCs w:val="20"/>
              </w:rPr>
            </w:pPr>
          </w:p>
        </w:tc>
      </w:tr>
      <w:tr w:rsidR="006C32B0" w:rsidRPr="006C32B0" w14:paraId="2C381EE6" w14:textId="77777777" w:rsidTr="00685D7C">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52E68381" w14:textId="6357180B" w:rsidR="006C32B0" w:rsidRDefault="006C32B0" w:rsidP="006C32B0">
            <w:pPr>
              <w:jc w:val="center"/>
              <w:rPr>
                <w:rFonts w:ascii="Calibri Light" w:hAnsi="Calibri Light"/>
                <w:color w:val="000000"/>
                <w:sz w:val="20"/>
                <w:szCs w:val="20"/>
                <w:lang w:val="ru-RU"/>
              </w:rPr>
            </w:pPr>
            <w:r>
              <w:rPr>
                <w:rFonts w:ascii="Calibri Light" w:hAnsi="Calibri Light"/>
                <w:color w:val="000000"/>
                <w:sz w:val="20"/>
                <w:szCs w:val="20"/>
                <w:lang w:val="ru-RU"/>
              </w:rPr>
              <w:t>05.50</w:t>
            </w:r>
          </w:p>
        </w:tc>
        <w:tc>
          <w:tcPr>
            <w:tcW w:w="3969" w:type="dxa"/>
            <w:tcBorders>
              <w:top w:val="single" w:sz="4" w:space="0" w:color="auto"/>
              <w:left w:val="single" w:sz="4" w:space="0" w:color="auto"/>
              <w:bottom w:val="single" w:sz="4" w:space="0" w:color="auto"/>
              <w:right w:val="single" w:sz="4" w:space="0" w:color="auto"/>
            </w:tcBorders>
            <w:vAlign w:val="center"/>
          </w:tcPr>
          <w:p w14:paraId="704FBA9C" w14:textId="1F4240E7" w:rsidR="006C32B0" w:rsidRPr="00EF2F90" w:rsidRDefault="006C32B0" w:rsidP="006C32B0">
            <w:pPr>
              <w:autoSpaceDE w:val="0"/>
              <w:autoSpaceDN w:val="0"/>
              <w:adjustRightInd w:val="0"/>
              <w:rPr>
                <w:rFonts w:ascii="Calibri Light" w:hAnsi="Calibri Light"/>
                <w:sz w:val="20"/>
                <w:szCs w:val="20"/>
                <w:lang w:eastAsia="uk-UA"/>
              </w:rPr>
            </w:pPr>
            <w:r w:rsidRPr="00493C11">
              <w:rPr>
                <w:rFonts w:ascii="Calibri Light" w:hAnsi="Calibri Light"/>
                <w:sz w:val="20"/>
                <w:szCs w:val="20"/>
                <w:lang w:eastAsia="uk-UA"/>
              </w:rPr>
              <w:t>Workplace for operator of the EQS</w:t>
            </w:r>
          </w:p>
        </w:tc>
        <w:tc>
          <w:tcPr>
            <w:tcW w:w="1559" w:type="dxa"/>
            <w:tcBorders>
              <w:top w:val="single" w:sz="4" w:space="0" w:color="auto"/>
              <w:left w:val="single" w:sz="4" w:space="0" w:color="auto"/>
              <w:bottom w:val="single" w:sz="4" w:space="0" w:color="auto"/>
              <w:right w:val="single" w:sz="4" w:space="0" w:color="auto"/>
            </w:tcBorders>
            <w:vAlign w:val="center"/>
          </w:tcPr>
          <w:p w14:paraId="3DB6EF34" w14:textId="1568B603" w:rsidR="006C32B0" w:rsidRPr="008001F9" w:rsidRDefault="006C32B0" w:rsidP="006C32B0">
            <w:pPr>
              <w:autoSpaceDE w:val="0"/>
              <w:autoSpaceDN w:val="0"/>
              <w:adjustRightInd w:val="0"/>
              <w:jc w:val="center"/>
              <w:rPr>
                <w:rFonts w:asciiTheme="majorHAnsi" w:hAnsiTheme="majorHAnsi"/>
                <w:spacing w:val="-2"/>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E037389" w14:textId="65F1C84F" w:rsidR="006C32B0" w:rsidRDefault="006C32B0" w:rsidP="006C32B0">
            <w:pPr>
              <w:autoSpaceDE w:val="0"/>
              <w:autoSpaceDN w:val="0"/>
              <w:adjustRightInd w:val="0"/>
              <w:jc w:val="center"/>
              <w:rPr>
                <w:rFonts w:asciiTheme="majorHAnsi" w:hAnsiTheme="majorHAnsi"/>
                <w:spacing w:val="-2"/>
                <w:sz w:val="22"/>
                <w:szCs w:val="20"/>
                <w:lang w:val="ru-RU"/>
              </w:rPr>
            </w:pPr>
            <w:r>
              <w:rPr>
                <w:rFonts w:asciiTheme="majorHAnsi" w:hAnsiTheme="majorHAnsi"/>
                <w:spacing w:val="-2"/>
                <w:sz w:val="22"/>
                <w:szCs w:val="20"/>
                <w:lang w:val="ru-RU"/>
              </w:rPr>
              <w:t>17</w:t>
            </w:r>
          </w:p>
        </w:tc>
        <w:tc>
          <w:tcPr>
            <w:tcW w:w="1559" w:type="dxa"/>
            <w:tcBorders>
              <w:top w:val="single" w:sz="4" w:space="0" w:color="auto"/>
              <w:left w:val="single" w:sz="4" w:space="0" w:color="auto"/>
              <w:bottom w:val="single" w:sz="4" w:space="0" w:color="auto"/>
              <w:right w:val="single" w:sz="4" w:space="0" w:color="auto"/>
            </w:tcBorders>
            <w:vAlign w:val="center"/>
          </w:tcPr>
          <w:p w14:paraId="557419D9" w14:textId="77777777" w:rsidR="006C32B0" w:rsidRPr="006C32B0" w:rsidRDefault="006C32B0" w:rsidP="006C32B0">
            <w:pPr>
              <w:autoSpaceDE w:val="0"/>
              <w:autoSpaceDN w:val="0"/>
              <w:adjustRightInd w:val="0"/>
              <w:jc w:val="center"/>
              <w:rPr>
                <w:rFonts w:asciiTheme="majorHAnsi" w:hAnsiTheme="majorHAnsi"/>
                <w:spacing w:val="-2"/>
                <w:sz w:val="22"/>
                <w:szCs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21073D2" w14:textId="77777777" w:rsidR="006C32B0" w:rsidRPr="006C32B0" w:rsidRDefault="006C32B0" w:rsidP="006C32B0">
            <w:pPr>
              <w:autoSpaceDE w:val="0"/>
              <w:autoSpaceDN w:val="0"/>
              <w:adjustRightInd w:val="0"/>
              <w:jc w:val="center"/>
              <w:rPr>
                <w:rFonts w:asciiTheme="majorHAnsi" w:hAnsiTheme="majorHAnsi"/>
                <w:spacing w:val="-2"/>
                <w:sz w:val="22"/>
                <w:szCs w:val="20"/>
                <w:lang w:val="ru-RU"/>
              </w:rPr>
            </w:pPr>
          </w:p>
        </w:tc>
      </w:tr>
      <w:tr w:rsidR="006C32B0" w:rsidRPr="006C32B0" w14:paraId="6B9B4949" w14:textId="77777777" w:rsidTr="00685D7C">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1504EDAD" w14:textId="537BC568" w:rsidR="006C32B0" w:rsidRDefault="006C32B0" w:rsidP="006C32B0">
            <w:pPr>
              <w:jc w:val="center"/>
              <w:rPr>
                <w:rFonts w:ascii="Calibri Light" w:hAnsi="Calibri Light"/>
                <w:color w:val="000000"/>
                <w:sz w:val="20"/>
                <w:szCs w:val="20"/>
                <w:lang w:val="ru-RU"/>
              </w:rPr>
            </w:pPr>
            <w:r>
              <w:rPr>
                <w:rFonts w:ascii="Calibri Light" w:hAnsi="Calibri Light"/>
                <w:color w:val="000000"/>
                <w:sz w:val="20"/>
                <w:szCs w:val="20"/>
                <w:lang w:val="ru-RU"/>
              </w:rPr>
              <w:t>05.60</w:t>
            </w:r>
          </w:p>
        </w:tc>
        <w:tc>
          <w:tcPr>
            <w:tcW w:w="3969" w:type="dxa"/>
            <w:tcBorders>
              <w:top w:val="single" w:sz="4" w:space="0" w:color="auto"/>
              <w:left w:val="single" w:sz="4" w:space="0" w:color="auto"/>
              <w:bottom w:val="single" w:sz="4" w:space="0" w:color="auto"/>
              <w:right w:val="single" w:sz="4" w:space="0" w:color="auto"/>
            </w:tcBorders>
            <w:vAlign w:val="center"/>
          </w:tcPr>
          <w:p w14:paraId="791EC7B5" w14:textId="4E511021" w:rsidR="006C32B0" w:rsidRPr="006C32B0" w:rsidRDefault="006C32B0" w:rsidP="006C32B0">
            <w:pPr>
              <w:autoSpaceDE w:val="0"/>
              <w:autoSpaceDN w:val="0"/>
              <w:adjustRightInd w:val="0"/>
              <w:rPr>
                <w:rFonts w:ascii="Calibri Light" w:hAnsi="Calibri Light"/>
                <w:sz w:val="20"/>
                <w:szCs w:val="20"/>
                <w:lang w:eastAsia="uk-UA"/>
              </w:rPr>
            </w:pPr>
            <w:r w:rsidRPr="00493C11">
              <w:rPr>
                <w:rFonts w:ascii="Calibri Light" w:hAnsi="Calibri Light"/>
                <w:sz w:val="20"/>
                <w:szCs w:val="20"/>
                <w:lang w:eastAsia="uk-UA"/>
              </w:rPr>
              <w:t>EQS - provide the delivery, installation and tuning equipment and software (</w:t>
            </w:r>
            <w:proofErr w:type="spellStart"/>
            <w:r w:rsidRPr="00493C11">
              <w:rPr>
                <w:rFonts w:ascii="Calibri Light" w:hAnsi="Calibri Light"/>
                <w:sz w:val="20"/>
                <w:szCs w:val="20"/>
                <w:lang w:eastAsia="uk-UA"/>
              </w:rPr>
              <w:t>hromadas</w:t>
            </w:r>
            <w:proofErr w:type="spellEnd"/>
            <w:r w:rsidRPr="00493C11">
              <w:rPr>
                <w:rFonts w:ascii="Calibri Light" w:hAnsi="Calibri Light"/>
                <w:sz w:val="20"/>
                <w:szCs w:val="20"/>
                <w:lang w:eastAsia="uk-UA"/>
              </w:rPr>
              <w:t>)</w:t>
            </w:r>
          </w:p>
        </w:tc>
        <w:tc>
          <w:tcPr>
            <w:tcW w:w="1559" w:type="dxa"/>
            <w:tcBorders>
              <w:top w:val="single" w:sz="4" w:space="0" w:color="auto"/>
              <w:left w:val="single" w:sz="4" w:space="0" w:color="auto"/>
              <w:bottom w:val="single" w:sz="4" w:space="0" w:color="auto"/>
              <w:right w:val="single" w:sz="4" w:space="0" w:color="auto"/>
            </w:tcBorders>
            <w:vAlign w:val="center"/>
          </w:tcPr>
          <w:p w14:paraId="2CE05DFF" w14:textId="6D1B4443" w:rsidR="006C32B0" w:rsidRPr="008001F9" w:rsidRDefault="006C32B0" w:rsidP="006C32B0">
            <w:pPr>
              <w:autoSpaceDE w:val="0"/>
              <w:autoSpaceDN w:val="0"/>
              <w:adjustRightInd w:val="0"/>
              <w:jc w:val="center"/>
              <w:rPr>
                <w:rFonts w:asciiTheme="majorHAnsi" w:hAnsiTheme="majorHAnsi"/>
                <w:spacing w:val="-2"/>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682C133" w14:textId="079E595E" w:rsidR="006C32B0" w:rsidRDefault="006C32B0" w:rsidP="006C32B0">
            <w:pPr>
              <w:autoSpaceDE w:val="0"/>
              <w:autoSpaceDN w:val="0"/>
              <w:adjustRightInd w:val="0"/>
              <w:jc w:val="center"/>
              <w:rPr>
                <w:rFonts w:asciiTheme="majorHAnsi" w:hAnsiTheme="majorHAnsi"/>
                <w:spacing w:val="-2"/>
                <w:sz w:val="22"/>
                <w:szCs w:val="20"/>
                <w:lang w:val="ru-RU"/>
              </w:rPr>
            </w:pPr>
            <w:r>
              <w:rPr>
                <w:rFonts w:asciiTheme="majorHAnsi" w:hAnsiTheme="majorHAnsi"/>
                <w:spacing w:val="-2"/>
                <w:sz w:val="22"/>
                <w:szCs w:val="20"/>
                <w:lang w:val="ru-RU"/>
              </w:rPr>
              <w:t>17</w:t>
            </w:r>
          </w:p>
        </w:tc>
        <w:tc>
          <w:tcPr>
            <w:tcW w:w="1559" w:type="dxa"/>
            <w:tcBorders>
              <w:top w:val="single" w:sz="4" w:space="0" w:color="auto"/>
              <w:left w:val="single" w:sz="4" w:space="0" w:color="auto"/>
              <w:bottom w:val="single" w:sz="4" w:space="0" w:color="auto"/>
              <w:right w:val="single" w:sz="4" w:space="0" w:color="auto"/>
            </w:tcBorders>
            <w:vAlign w:val="center"/>
          </w:tcPr>
          <w:p w14:paraId="513A98E5" w14:textId="77777777" w:rsidR="006C32B0" w:rsidRPr="006C32B0" w:rsidRDefault="006C32B0" w:rsidP="006C32B0">
            <w:pPr>
              <w:autoSpaceDE w:val="0"/>
              <w:autoSpaceDN w:val="0"/>
              <w:adjustRightInd w:val="0"/>
              <w:jc w:val="center"/>
              <w:rPr>
                <w:rFonts w:asciiTheme="majorHAnsi" w:hAnsiTheme="majorHAnsi"/>
                <w:spacing w:val="-2"/>
                <w:sz w:val="22"/>
                <w:szCs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0085B16" w14:textId="77777777" w:rsidR="006C32B0" w:rsidRPr="006C32B0" w:rsidRDefault="006C32B0" w:rsidP="006C32B0">
            <w:pPr>
              <w:autoSpaceDE w:val="0"/>
              <w:autoSpaceDN w:val="0"/>
              <w:adjustRightInd w:val="0"/>
              <w:jc w:val="center"/>
              <w:rPr>
                <w:rFonts w:asciiTheme="majorHAnsi" w:hAnsiTheme="majorHAnsi"/>
                <w:spacing w:val="-2"/>
                <w:sz w:val="22"/>
                <w:szCs w:val="20"/>
                <w:lang w:val="ru-RU"/>
              </w:rPr>
            </w:pPr>
          </w:p>
        </w:tc>
      </w:tr>
      <w:tr w:rsidR="006C32B0" w:rsidRPr="006C32B0" w14:paraId="09664889" w14:textId="77777777" w:rsidTr="00685D7C">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6E96E8CA" w14:textId="23E84802" w:rsidR="006C32B0" w:rsidRDefault="006C32B0" w:rsidP="006C32B0">
            <w:pPr>
              <w:jc w:val="center"/>
              <w:rPr>
                <w:rFonts w:ascii="Calibri Light" w:hAnsi="Calibri Light"/>
                <w:color w:val="000000"/>
                <w:sz w:val="20"/>
                <w:szCs w:val="20"/>
                <w:lang w:val="ru-RU"/>
              </w:rPr>
            </w:pPr>
            <w:r>
              <w:rPr>
                <w:rFonts w:ascii="Calibri Light" w:hAnsi="Calibri Light"/>
                <w:color w:val="000000"/>
                <w:sz w:val="20"/>
                <w:szCs w:val="20"/>
                <w:lang w:val="ru-RU"/>
              </w:rPr>
              <w:t>05.70</w:t>
            </w:r>
          </w:p>
        </w:tc>
        <w:tc>
          <w:tcPr>
            <w:tcW w:w="3969" w:type="dxa"/>
            <w:tcBorders>
              <w:top w:val="single" w:sz="4" w:space="0" w:color="auto"/>
              <w:left w:val="single" w:sz="4" w:space="0" w:color="auto"/>
              <w:bottom w:val="single" w:sz="4" w:space="0" w:color="auto"/>
              <w:right w:val="single" w:sz="4" w:space="0" w:color="auto"/>
            </w:tcBorders>
            <w:vAlign w:val="center"/>
          </w:tcPr>
          <w:p w14:paraId="2E6D8558" w14:textId="211F39D0" w:rsidR="006C32B0" w:rsidRPr="006C32B0" w:rsidRDefault="006C32B0" w:rsidP="006C32B0">
            <w:pPr>
              <w:autoSpaceDE w:val="0"/>
              <w:autoSpaceDN w:val="0"/>
              <w:adjustRightInd w:val="0"/>
              <w:rPr>
                <w:rFonts w:ascii="Calibri Light" w:hAnsi="Calibri Light"/>
                <w:sz w:val="20"/>
                <w:szCs w:val="20"/>
                <w:lang w:eastAsia="uk-UA"/>
              </w:rPr>
            </w:pPr>
            <w:r w:rsidRPr="00493C11">
              <w:rPr>
                <w:rFonts w:ascii="Calibri Light" w:hAnsi="Calibri Light"/>
                <w:sz w:val="20"/>
                <w:szCs w:val="20"/>
                <w:lang w:eastAsia="uk-UA"/>
              </w:rPr>
              <w:t xml:space="preserve">EQS - provide the trainings for </w:t>
            </w:r>
            <w:proofErr w:type="spellStart"/>
            <w:r w:rsidRPr="00493C11">
              <w:rPr>
                <w:rFonts w:ascii="Calibri Light" w:hAnsi="Calibri Light"/>
                <w:sz w:val="20"/>
                <w:szCs w:val="20"/>
                <w:lang w:eastAsia="uk-UA"/>
              </w:rPr>
              <w:t>personell</w:t>
            </w:r>
            <w:proofErr w:type="spellEnd"/>
            <w:r w:rsidRPr="00493C11">
              <w:rPr>
                <w:rFonts w:ascii="Calibri Light" w:hAnsi="Calibri Light"/>
                <w:sz w:val="20"/>
                <w:szCs w:val="20"/>
                <w:lang w:eastAsia="uk-UA"/>
              </w:rPr>
              <w:t xml:space="preserve"> - 1/2 day</w:t>
            </w:r>
          </w:p>
        </w:tc>
        <w:tc>
          <w:tcPr>
            <w:tcW w:w="1559" w:type="dxa"/>
            <w:tcBorders>
              <w:top w:val="single" w:sz="4" w:space="0" w:color="auto"/>
              <w:left w:val="single" w:sz="4" w:space="0" w:color="auto"/>
              <w:bottom w:val="single" w:sz="4" w:space="0" w:color="auto"/>
              <w:right w:val="single" w:sz="4" w:space="0" w:color="auto"/>
            </w:tcBorders>
            <w:vAlign w:val="center"/>
          </w:tcPr>
          <w:p w14:paraId="3AA15377" w14:textId="4A16C0DD" w:rsidR="006C32B0" w:rsidRPr="008001F9" w:rsidRDefault="006C32B0" w:rsidP="006C32B0">
            <w:pPr>
              <w:autoSpaceDE w:val="0"/>
              <w:autoSpaceDN w:val="0"/>
              <w:adjustRightInd w:val="0"/>
              <w:jc w:val="center"/>
              <w:rPr>
                <w:rFonts w:asciiTheme="majorHAnsi" w:hAnsiTheme="majorHAnsi"/>
                <w:spacing w:val="-2"/>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A0BD58B" w14:textId="60D71661" w:rsidR="006C32B0" w:rsidRDefault="006C32B0" w:rsidP="006C32B0">
            <w:pPr>
              <w:autoSpaceDE w:val="0"/>
              <w:autoSpaceDN w:val="0"/>
              <w:adjustRightInd w:val="0"/>
              <w:jc w:val="center"/>
              <w:rPr>
                <w:rFonts w:asciiTheme="majorHAnsi" w:hAnsiTheme="majorHAnsi"/>
                <w:spacing w:val="-2"/>
                <w:sz w:val="22"/>
                <w:szCs w:val="20"/>
                <w:lang w:val="ru-RU"/>
              </w:rPr>
            </w:pPr>
            <w:r>
              <w:rPr>
                <w:rFonts w:asciiTheme="majorHAnsi" w:hAnsiTheme="majorHAnsi"/>
                <w:spacing w:val="-2"/>
                <w:sz w:val="22"/>
                <w:szCs w:val="20"/>
                <w:lang w:val="ru-RU"/>
              </w:rPr>
              <w:t>17</w:t>
            </w:r>
          </w:p>
        </w:tc>
        <w:tc>
          <w:tcPr>
            <w:tcW w:w="1559" w:type="dxa"/>
            <w:tcBorders>
              <w:top w:val="single" w:sz="4" w:space="0" w:color="auto"/>
              <w:left w:val="single" w:sz="4" w:space="0" w:color="auto"/>
              <w:bottom w:val="single" w:sz="4" w:space="0" w:color="auto"/>
              <w:right w:val="single" w:sz="4" w:space="0" w:color="auto"/>
            </w:tcBorders>
            <w:vAlign w:val="center"/>
          </w:tcPr>
          <w:p w14:paraId="130C231F" w14:textId="77777777" w:rsidR="006C32B0" w:rsidRPr="006C32B0" w:rsidRDefault="006C32B0" w:rsidP="006C32B0">
            <w:pPr>
              <w:autoSpaceDE w:val="0"/>
              <w:autoSpaceDN w:val="0"/>
              <w:adjustRightInd w:val="0"/>
              <w:jc w:val="center"/>
              <w:rPr>
                <w:rFonts w:asciiTheme="majorHAnsi" w:hAnsiTheme="majorHAnsi"/>
                <w:spacing w:val="-2"/>
                <w:sz w:val="22"/>
                <w:szCs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3AC05C5" w14:textId="77777777" w:rsidR="006C32B0" w:rsidRPr="006C32B0" w:rsidRDefault="006C32B0" w:rsidP="006C32B0">
            <w:pPr>
              <w:autoSpaceDE w:val="0"/>
              <w:autoSpaceDN w:val="0"/>
              <w:adjustRightInd w:val="0"/>
              <w:jc w:val="center"/>
              <w:rPr>
                <w:rFonts w:asciiTheme="majorHAnsi" w:hAnsiTheme="majorHAnsi"/>
                <w:spacing w:val="-2"/>
                <w:sz w:val="22"/>
                <w:szCs w:val="20"/>
                <w:lang w:val="ru-RU"/>
              </w:rPr>
            </w:pPr>
          </w:p>
        </w:tc>
      </w:tr>
      <w:tr w:rsidR="006C32B0" w:rsidRPr="004C1A04" w14:paraId="0C212419" w14:textId="77777777" w:rsidTr="00D343B6">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77EF437B" w14:textId="77777777" w:rsidR="006C32B0" w:rsidRPr="0044349B" w:rsidRDefault="006C32B0" w:rsidP="006C32B0">
            <w:pPr>
              <w:jc w:val="center"/>
              <w:rPr>
                <w:rFonts w:asciiTheme="majorHAnsi" w:hAnsiTheme="majorHAnsi"/>
                <w:color w:val="000000"/>
                <w:sz w:val="22"/>
                <w:szCs w:val="20"/>
                <w:lang w:val="uk-UA" w:eastAsia="uk-UA"/>
              </w:rPr>
            </w:pPr>
            <w:r w:rsidRPr="0044349B">
              <w:rPr>
                <w:rFonts w:asciiTheme="majorHAnsi" w:hAnsiTheme="majorHAnsi"/>
                <w:spacing w:val="-2"/>
                <w:sz w:val="22"/>
                <w:szCs w:val="20"/>
              </w:rPr>
              <w:t>A</w:t>
            </w:r>
          </w:p>
        </w:tc>
        <w:tc>
          <w:tcPr>
            <w:tcW w:w="3969" w:type="dxa"/>
            <w:tcBorders>
              <w:top w:val="single" w:sz="4" w:space="0" w:color="auto"/>
              <w:left w:val="single" w:sz="4" w:space="0" w:color="auto"/>
              <w:bottom w:val="single" w:sz="4" w:space="0" w:color="auto"/>
              <w:right w:val="single" w:sz="4" w:space="0" w:color="auto"/>
            </w:tcBorders>
            <w:vAlign w:val="center"/>
          </w:tcPr>
          <w:p w14:paraId="30FCC80F" w14:textId="6FEC74E1" w:rsidR="006C32B0" w:rsidRPr="0044349B" w:rsidRDefault="006C32B0" w:rsidP="006C32B0">
            <w:pPr>
              <w:autoSpaceDE w:val="0"/>
              <w:autoSpaceDN w:val="0"/>
              <w:adjustRightInd w:val="0"/>
              <w:rPr>
                <w:rFonts w:asciiTheme="majorHAnsi" w:hAnsiTheme="majorHAnsi"/>
                <w:spacing w:val="-2"/>
                <w:sz w:val="22"/>
                <w:szCs w:val="20"/>
                <w:lang w:val="uk-UA"/>
              </w:rPr>
            </w:pPr>
            <w:r w:rsidRPr="0044349B">
              <w:rPr>
                <w:rFonts w:asciiTheme="majorHAnsi" w:hAnsiTheme="majorHAnsi"/>
                <w:spacing w:val="-2"/>
                <w:sz w:val="22"/>
                <w:szCs w:val="20"/>
              </w:rPr>
              <w:t>TOTAL</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PRICE</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OF</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GOODS</w:t>
            </w:r>
            <w:r w:rsidRPr="0044349B">
              <w:rPr>
                <w:rFonts w:asciiTheme="majorHAnsi" w:hAnsiTheme="majorHAnsi"/>
                <w:spacing w:val="-2"/>
                <w:sz w:val="22"/>
                <w:szCs w:val="20"/>
                <w:lang w:val="uk-UA"/>
              </w:rPr>
              <w:t xml:space="preserve"> / ВСЬОГО ВАРТІСТЬ ТОВАРІВ (</w:t>
            </w:r>
            <w:r w:rsidRPr="0044349B">
              <w:rPr>
                <w:rFonts w:asciiTheme="majorHAnsi" w:hAnsiTheme="majorHAnsi"/>
                <w:spacing w:val="-2"/>
                <w:sz w:val="22"/>
                <w:szCs w:val="20"/>
              </w:rPr>
              <w:t>the</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sum</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of</w:t>
            </w:r>
            <w:r w:rsidRPr="0044349B">
              <w:rPr>
                <w:rFonts w:asciiTheme="majorHAnsi" w:hAnsiTheme="majorHAnsi"/>
                <w:spacing w:val="-2"/>
                <w:sz w:val="22"/>
                <w:szCs w:val="20"/>
                <w:lang w:val="uk-UA"/>
              </w:rPr>
              <w:t xml:space="preserve"> / Сума за позиціями </w:t>
            </w:r>
            <w:r>
              <w:rPr>
                <w:rFonts w:asciiTheme="majorHAnsi" w:hAnsiTheme="majorHAnsi"/>
                <w:spacing w:val="-2"/>
                <w:sz w:val="22"/>
                <w:szCs w:val="20"/>
                <w:lang w:val="uk-UA"/>
              </w:rPr>
              <w:t>05.00+05.10+05.20+05.21+05.+05.40+05.50+05.60+05.70)</w:t>
            </w:r>
          </w:p>
        </w:tc>
        <w:tc>
          <w:tcPr>
            <w:tcW w:w="1559" w:type="dxa"/>
            <w:tcBorders>
              <w:top w:val="single" w:sz="4" w:space="0" w:color="auto"/>
              <w:left w:val="single" w:sz="4" w:space="0" w:color="auto"/>
              <w:bottom w:val="single" w:sz="4" w:space="0" w:color="auto"/>
              <w:right w:val="single" w:sz="4" w:space="0" w:color="auto"/>
            </w:tcBorders>
            <w:vAlign w:val="center"/>
          </w:tcPr>
          <w:p w14:paraId="6C93C362" w14:textId="77777777" w:rsidR="006C32B0" w:rsidRPr="0044349B" w:rsidRDefault="006C32B0" w:rsidP="006C32B0">
            <w:pPr>
              <w:jc w:val="center"/>
              <w:rPr>
                <w:rFonts w:asciiTheme="majorHAnsi" w:hAnsiTheme="majorHAnsi"/>
                <w:sz w:val="22"/>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7BBB81EE" w14:textId="28624115" w:rsidR="006C32B0" w:rsidRPr="00AF080F" w:rsidRDefault="006C32B0" w:rsidP="006C32B0">
            <w:pPr>
              <w:jc w:val="center"/>
              <w:rPr>
                <w:rFonts w:asciiTheme="majorHAnsi" w:hAnsiTheme="majorHAnsi"/>
                <w:sz w:val="22"/>
                <w:szCs w:val="2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3748710" w14:textId="77777777" w:rsidR="006C32B0" w:rsidRPr="0044349B" w:rsidRDefault="006C32B0" w:rsidP="006C32B0">
            <w:pPr>
              <w:autoSpaceDE w:val="0"/>
              <w:autoSpaceDN w:val="0"/>
              <w:adjustRightInd w:val="0"/>
              <w:jc w:val="right"/>
              <w:rPr>
                <w:rFonts w:asciiTheme="majorHAnsi" w:hAnsiTheme="majorHAnsi"/>
                <w:spacing w:val="-2"/>
                <w:sz w:val="22"/>
                <w:szCs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086E578B" w14:textId="77777777" w:rsidR="006C32B0" w:rsidRPr="0044349B" w:rsidRDefault="006C32B0" w:rsidP="006C32B0">
            <w:pPr>
              <w:jc w:val="center"/>
              <w:rPr>
                <w:rFonts w:asciiTheme="majorHAnsi" w:hAnsiTheme="majorHAnsi"/>
                <w:sz w:val="22"/>
                <w:szCs w:val="20"/>
                <w:lang w:val="uk-UA"/>
              </w:rPr>
            </w:pPr>
          </w:p>
        </w:tc>
      </w:tr>
      <w:tr w:rsidR="006C32B0" w:rsidRPr="004C1A04" w14:paraId="55E0E48C" w14:textId="77777777" w:rsidTr="00D343B6">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6E729A30" w14:textId="77777777" w:rsidR="006C32B0" w:rsidRPr="0044349B" w:rsidRDefault="006C32B0" w:rsidP="006C32B0">
            <w:pPr>
              <w:jc w:val="center"/>
              <w:rPr>
                <w:rFonts w:asciiTheme="majorHAnsi" w:hAnsiTheme="majorHAnsi"/>
                <w:color w:val="000000"/>
                <w:sz w:val="22"/>
                <w:szCs w:val="20"/>
                <w:lang w:val="uk-UA" w:eastAsia="uk-UA"/>
              </w:rPr>
            </w:pPr>
            <w:r w:rsidRPr="0044349B">
              <w:rPr>
                <w:rFonts w:asciiTheme="majorHAnsi" w:hAnsiTheme="majorHAnsi"/>
                <w:spacing w:val="-2"/>
                <w:sz w:val="22"/>
                <w:szCs w:val="20"/>
              </w:rPr>
              <w:t>B</w:t>
            </w:r>
          </w:p>
        </w:tc>
        <w:tc>
          <w:tcPr>
            <w:tcW w:w="3969" w:type="dxa"/>
            <w:tcBorders>
              <w:top w:val="single" w:sz="4" w:space="0" w:color="auto"/>
              <w:left w:val="single" w:sz="4" w:space="0" w:color="auto"/>
              <w:bottom w:val="single" w:sz="4" w:space="0" w:color="auto"/>
              <w:right w:val="single" w:sz="4" w:space="0" w:color="auto"/>
            </w:tcBorders>
            <w:vAlign w:val="center"/>
          </w:tcPr>
          <w:p w14:paraId="3D920BBD" w14:textId="6D303389" w:rsidR="006C32B0" w:rsidRPr="0044349B" w:rsidRDefault="006C32B0" w:rsidP="006C32B0">
            <w:pPr>
              <w:autoSpaceDE w:val="0"/>
              <w:autoSpaceDN w:val="0"/>
              <w:adjustRightInd w:val="0"/>
              <w:rPr>
                <w:rFonts w:asciiTheme="majorHAnsi" w:hAnsiTheme="majorHAnsi"/>
                <w:spacing w:val="-2"/>
                <w:sz w:val="22"/>
                <w:szCs w:val="20"/>
                <w:lang w:val="uk-UA"/>
              </w:rPr>
            </w:pPr>
            <w:r w:rsidRPr="0044349B">
              <w:rPr>
                <w:rFonts w:asciiTheme="majorHAnsi" w:hAnsiTheme="majorHAnsi"/>
                <w:spacing w:val="-2"/>
                <w:sz w:val="22"/>
                <w:szCs w:val="20"/>
              </w:rPr>
              <w:t>TOTAL</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PRICE</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OF</w:t>
            </w:r>
            <w:r w:rsidRPr="00AF080F">
              <w:rPr>
                <w:rFonts w:asciiTheme="majorHAnsi" w:hAnsiTheme="majorHAnsi"/>
                <w:spacing w:val="-2"/>
                <w:sz w:val="22"/>
                <w:szCs w:val="20"/>
                <w:lang w:val="uk-UA"/>
              </w:rPr>
              <w:t xml:space="preserve"> </w:t>
            </w:r>
            <w:r w:rsidRPr="008532D2">
              <w:rPr>
                <w:rFonts w:asciiTheme="majorHAnsi" w:hAnsiTheme="majorHAnsi"/>
                <w:spacing w:val="-2"/>
                <w:sz w:val="22"/>
                <w:szCs w:val="20"/>
              </w:rPr>
              <w:t>R</w:t>
            </w:r>
            <w:r>
              <w:rPr>
                <w:rFonts w:asciiTheme="majorHAnsi" w:hAnsiTheme="majorHAnsi"/>
                <w:spacing w:val="-2"/>
                <w:sz w:val="22"/>
                <w:szCs w:val="20"/>
              </w:rPr>
              <w:t>ELATED</w:t>
            </w:r>
            <w:r w:rsidRPr="0044349B">
              <w:rPr>
                <w:rFonts w:asciiTheme="majorHAnsi" w:hAnsiTheme="majorHAnsi"/>
                <w:spacing w:val="-2"/>
                <w:sz w:val="22"/>
                <w:szCs w:val="20"/>
                <w:lang w:val="uk-UA"/>
              </w:rPr>
              <w:t xml:space="preserve"> </w:t>
            </w:r>
            <w:r w:rsidRPr="00AF080F">
              <w:rPr>
                <w:rFonts w:asciiTheme="majorHAnsi" w:hAnsiTheme="majorHAnsi"/>
                <w:spacing w:val="-2"/>
                <w:lang w:val="uk-UA"/>
              </w:rPr>
              <w:t xml:space="preserve"> </w:t>
            </w:r>
            <w:r w:rsidRPr="008532D2">
              <w:rPr>
                <w:rFonts w:asciiTheme="majorHAnsi" w:hAnsiTheme="majorHAnsi"/>
                <w:spacing w:val="-2"/>
                <w:sz w:val="22"/>
                <w:szCs w:val="22"/>
              </w:rPr>
              <w:t>SERVICES</w:t>
            </w:r>
            <w:r w:rsidRPr="00AF080F">
              <w:rPr>
                <w:rFonts w:asciiTheme="majorHAnsi" w:hAnsiTheme="majorHAnsi"/>
                <w:spacing w:val="-2"/>
                <w:sz w:val="22"/>
                <w:szCs w:val="22"/>
                <w:highlight w:val="red"/>
                <w:lang w:val="uk-UA"/>
              </w:rPr>
              <w:t xml:space="preserve"> </w:t>
            </w:r>
            <w:r w:rsidRPr="008532D2">
              <w:rPr>
                <w:rFonts w:asciiTheme="majorHAnsi" w:hAnsiTheme="majorHAnsi"/>
                <w:spacing w:val="-2"/>
                <w:sz w:val="22"/>
                <w:szCs w:val="20"/>
                <w:lang w:val="uk-UA"/>
              </w:rPr>
              <w:t>/ВСЬОГО ВАРТІСТЬ СУПУТНІХ ПОСЛУГ (</w:t>
            </w:r>
            <w:r w:rsidRPr="008532D2">
              <w:rPr>
                <w:rFonts w:asciiTheme="majorHAnsi" w:hAnsiTheme="majorHAnsi"/>
                <w:spacing w:val="-2"/>
                <w:sz w:val="22"/>
                <w:szCs w:val="20"/>
              </w:rPr>
              <w:t>according</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to</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Table</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of</w:t>
            </w:r>
            <w:r w:rsidRPr="0044349B">
              <w:rPr>
                <w:rFonts w:asciiTheme="majorHAnsi" w:hAnsiTheme="majorHAnsi"/>
                <w:spacing w:val="-2"/>
                <w:sz w:val="22"/>
                <w:szCs w:val="20"/>
                <w:lang w:val="uk-UA"/>
              </w:rPr>
              <w:t xml:space="preserve"> </w:t>
            </w:r>
            <w:r w:rsidRPr="008532D2">
              <w:rPr>
                <w:rFonts w:asciiTheme="majorHAnsi" w:hAnsiTheme="majorHAnsi"/>
                <w:spacing w:val="-2"/>
                <w:sz w:val="22"/>
                <w:szCs w:val="20"/>
              </w:rPr>
              <w:t>Related</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Services</w:t>
            </w:r>
            <w:r w:rsidRPr="0044349B">
              <w:rPr>
                <w:rFonts w:asciiTheme="majorHAnsi" w:hAnsiTheme="majorHAnsi"/>
                <w:spacing w:val="-2"/>
                <w:sz w:val="22"/>
                <w:szCs w:val="20"/>
                <w:lang w:val="uk-UA"/>
              </w:rPr>
              <w:t xml:space="preserve"> / згідно таблиці </w:t>
            </w:r>
            <w:r w:rsidRPr="00AF080F">
              <w:rPr>
                <w:rFonts w:asciiTheme="majorHAnsi" w:hAnsiTheme="majorHAnsi"/>
                <w:spacing w:val="-2"/>
                <w:sz w:val="22"/>
                <w:szCs w:val="20"/>
                <w:lang w:val="uk-UA"/>
              </w:rPr>
              <w:t>супутніх</w:t>
            </w:r>
            <w:r w:rsidRPr="0044349B">
              <w:rPr>
                <w:rFonts w:asciiTheme="majorHAnsi" w:hAnsiTheme="majorHAnsi"/>
                <w:spacing w:val="-2"/>
                <w:sz w:val="22"/>
                <w:szCs w:val="20"/>
                <w:lang w:val="uk-UA"/>
              </w:rPr>
              <w:t xml:space="preserve"> послуг)</w:t>
            </w:r>
          </w:p>
        </w:tc>
        <w:tc>
          <w:tcPr>
            <w:tcW w:w="1559" w:type="dxa"/>
            <w:tcBorders>
              <w:top w:val="single" w:sz="4" w:space="0" w:color="auto"/>
              <w:left w:val="single" w:sz="4" w:space="0" w:color="auto"/>
              <w:bottom w:val="single" w:sz="4" w:space="0" w:color="auto"/>
              <w:right w:val="single" w:sz="4" w:space="0" w:color="auto"/>
            </w:tcBorders>
            <w:vAlign w:val="center"/>
          </w:tcPr>
          <w:p w14:paraId="26D92582" w14:textId="77777777" w:rsidR="006C32B0" w:rsidRPr="0044349B" w:rsidRDefault="006C32B0" w:rsidP="006C32B0">
            <w:pPr>
              <w:jc w:val="center"/>
              <w:rPr>
                <w:rFonts w:asciiTheme="majorHAnsi" w:hAnsiTheme="majorHAnsi"/>
                <w:sz w:val="22"/>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7380A984" w14:textId="77777777" w:rsidR="006C32B0" w:rsidRPr="0044349B" w:rsidRDefault="006C32B0" w:rsidP="006C32B0">
            <w:pPr>
              <w:jc w:val="center"/>
              <w:rPr>
                <w:rFonts w:asciiTheme="majorHAnsi" w:hAnsiTheme="majorHAnsi"/>
                <w:sz w:val="22"/>
                <w:szCs w:val="2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9F41D1F" w14:textId="77777777" w:rsidR="006C32B0" w:rsidRPr="0044349B" w:rsidRDefault="006C32B0" w:rsidP="006C32B0">
            <w:pPr>
              <w:autoSpaceDE w:val="0"/>
              <w:autoSpaceDN w:val="0"/>
              <w:adjustRightInd w:val="0"/>
              <w:jc w:val="right"/>
              <w:rPr>
                <w:rFonts w:asciiTheme="majorHAnsi" w:hAnsiTheme="majorHAnsi"/>
                <w:spacing w:val="-2"/>
                <w:sz w:val="22"/>
                <w:szCs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150E04F5" w14:textId="77777777" w:rsidR="006C32B0" w:rsidRPr="0044349B" w:rsidRDefault="006C32B0" w:rsidP="006C32B0">
            <w:pPr>
              <w:jc w:val="center"/>
              <w:rPr>
                <w:rFonts w:asciiTheme="majorHAnsi" w:hAnsiTheme="majorHAnsi"/>
                <w:sz w:val="22"/>
                <w:szCs w:val="20"/>
                <w:lang w:val="uk-UA"/>
              </w:rPr>
            </w:pPr>
          </w:p>
        </w:tc>
      </w:tr>
      <w:tr w:rsidR="006C32B0" w:rsidRPr="0097121A" w14:paraId="7A801944" w14:textId="77777777" w:rsidTr="00D343B6">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2FACBBE2" w14:textId="77777777" w:rsidR="006C32B0" w:rsidRPr="0044349B" w:rsidRDefault="006C32B0" w:rsidP="006C32B0">
            <w:pPr>
              <w:jc w:val="center"/>
              <w:rPr>
                <w:rFonts w:asciiTheme="majorHAnsi" w:hAnsiTheme="majorHAnsi"/>
                <w:b/>
                <w:spacing w:val="-2"/>
                <w:sz w:val="22"/>
                <w:szCs w:val="20"/>
              </w:rPr>
            </w:pPr>
            <w:r w:rsidRPr="0044349B">
              <w:rPr>
                <w:rFonts w:asciiTheme="majorHAnsi" w:hAnsiTheme="majorHAnsi"/>
                <w:b/>
                <w:spacing w:val="-2"/>
                <w:sz w:val="22"/>
                <w:szCs w:val="20"/>
              </w:rPr>
              <w:lastRenderedPageBreak/>
              <w:t>x</w:t>
            </w:r>
          </w:p>
        </w:tc>
        <w:tc>
          <w:tcPr>
            <w:tcW w:w="3969" w:type="dxa"/>
            <w:tcBorders>
              <w:top w:val="single" w:sz="4" w:space="0" w:color="auto"/>
              <w:left w:val="single" w:sz="4" w:space="0" w:color="auto"/>
              <w:bottom w:val="single" w:sz="4" w:space="0" w:color="auto"/>
              <w:right w:val="single" w:sz="4" w:space="0" w:color="auto"/>
            </w:tcBorders>
            <w:vAlign w:val="center"/>
          </w:tcPr>
          <w:p w14:paraId="10B08B98" w14:textId="3F2EBD17" w:rsidR="006C32B0" w:rsidRPr="0044349B" w:rsidRDefault="006C32B0" w:rsidP="006C32B0">
            <w:pPr>
              <w:autoSpaceDE w:val="0"/>
              <w:autoSpaceDN w:val="0"/>
              <w:adjustRightInd w:val="0"/>
              <w:rPr>
                <w:rFonts w:asciiTheme="majorHAnsi" w:hAnsiTheme="majorHAnsi"/>
                <w:b/>
                <w:spacing w:val="-2"/>
                <w:sz w:val="22"/>
                <w:szCs w:val="20"/>
                <w:lang w:val="uk-UA"/>
              </w:rPr>
            </w:pPr>
            <w:r>
              <w:rPr>
                <w:rFonts w:asciiTheme="majorHAnsi" w:hAnsiTheme="majorHAnsi"/>
                <w:b/>
                <w:spacing w:val="-2"/>
                <w:sz w:val="22"/>
                <w:szCs w:val="20"/>
              </w:rPr>
              <w:t>TOTAL</w:t>
            </w:r>
            <w:r w:rsidRPr="005227A1">
              <w:rPr>
                <w:rFonts w:asciiTheme="majorHAnsi" w:hAnsiTheme="majorHAnsi"/>
                <w:b/>
                <w:spacing w:val="-2"/>
                <w:sz w:val="22"/>
                <w:szCs w:val="20"/>
                <w:lang w:val="ru-RU"/>
              </w:rPr>
              <w:t xml:space="preserve"> </w:t>
            </w:r>
            <w:r>
              <w:rPr>
                <w:rFonts w:asciiTheme="majorHAnsi" w:hAnsiTheme="majorHAnsi"/>
                <w:b/>
                <w:spacing w:val="-2"/>
                <w:sz w:val="22"/>
                <w:szCs w:val="20"/>
              </w:rPr>
              <w:t>PRICE</w:t>
            </w:r>
            <w:r w:rsidRPr="005227A1">
              <w:rPr>
                <w:rFonts w:asciiTheme="majorHAnsi" w:hAnsiTheme="majorHAnsi"/>
                <w:b/>
                <w:spacing w:val="-2"/>
                <w:sz w:val="22"/>
                <w:szCs w:val="20"/>
                <w:lang w:val="ru-RU"/>
              </w:rPr>
              <w:t xml:space="preserve"> </w:t>
            </w:r>
            <w:r>
              <w:rPr>
                <w:rFonts w:asciiTheme="majorHAnsi" w:hAnsiTheme="majorHAnsi"/>
                <w:b/>
                <w:spacing w:val="-2"/>
                <w:sz w:val="22"/>
                <w:szCs w:val="20"/>
              </w:rPr>
              <w:t>OF</w:t>
            </w:r>
            <w:r w:rsidRPr="005227A1">
              <w:rPr>
                <w:rFonts w:asciiTheme="majorHAnsi" w:hAnsiTheme="majorHAnsi"/>
                <w:b/>
                <w:spacing w:val="-2"/>
                <w:sz w:val="22"/>
                <w:szCs w:val="20"/>
                <w:lang w:val="ru-RU"/>
              </w:rPr>
              <w:t xml:space="preserve">  / </w:t>
            </w:r>
            <w:r w:rsidRPr="0044349B">
              <w:rPr>
                <w:rFonts w:asciiTheme="majorHAnsi" w:hAnsiTheme="majorHAnsi"/>
                <w:b/>
                <w:spacing w:val="-2"/>
                <w:sz w:val="22"/>
                <w:szCs w:val="20"/>
                <w:lang w:val="uk-UA"/>
              </w:rPr>
              <w:t>ЗАГАЛЬНА ВАРТІСТЬ ТОВАРІВ І ПОСЛУГ</w:t>
            </w:r>
          </w:p>
        </w:tc>
        <w:tc>
          <w:tcPr>
            <w:tcW w:w="1559" w:type="dxa"/>
            <w:tcBorders>
              <w:top w:val="single" w:sz="4" w:space="0" w:color="auto"/>
              <w:left w:val="single" w:sz="4" w:space="0" w:color="auto"/>
              <w:bottom w:val="single" w:sz="4" w:space="0" w:color="auto"/>
              <w:right w:val="single" w:sz="4" w:space="0" w:color="auto"/>
            </w:tcBorders>
            <w:vAlign w:val="center"/>
          </w:tcPr>
          <w:p w14:paraId="5FE80C6D" w14:textId="77777777" w:rsidR="006C32B0" w:rsidRPr="005227A1" w:rsidRDefault="006C32B0" w:rsidP="006C32B0">
            <w:pPr>
              <w:jc w:val="center"/>
              <w:rPr>
                <w:rFonts w:asciiTheme="majorHAnsi" w:hAnsiTheme="majorHAnsi"/>
                <w:b/>
                <w:spacing w:val="-2"/>
                <w:sz w:val="22"/>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14:paraId="64319301" w14:textId="77777777" w:rsidR="006C32B0" w:rsidRPr="005227A1" w:rsidRDefault="006C32B0" w:rsidP="006C32B0">
            <w:pPr>
              <w:jc w:val="center"/>
              <w:rPr>
                <w:rFonts w:asciiTheme="majorHAnsi" w:hAnsiTheme="majorHAnsi"/>
                <w:b/>
                <w:spacing w:val="-2"/>
                <w:sz w:val="22"/>
                <w:szCs w:val="20"/>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14:paraId="5CE16C4C" w14:textId="77777777" w:rsidR="006C32B0" w:rsidRPr="005227A1" w:rsidRDefault="006C32B0" w:rsidP="006C32B0">
            <w:pPr>
              <w:autoSpaceDE w:val="0"/>
              <w:autoSpaceDN w:val="0"/>
              <w:adjustRightInd w:val="0"/>
              <w:jc w:val="right"/>
              <w:rPr>
                <w:rFonts w:asciiTheme="majorHAnsi" w:hAnsiTheme="majorHAnsi"/>
                <w:b/>
                <w:spacing w:val="-2"/>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F047EC5" w14:textId="77777777" w:rsidR="006C32B0" w:rsidRPr="005227A1" w:rsidRDefault="006C32B0" w:rsidP="006C32B0">
            <w:pPr>
              <w:jc w:val="center"/>
              <w:rPr>
                <w:rFonts w:asciiTheme="majorHAnsi" w:hAnsiTheme="majorHAnsi"/>
                <w:b/>
                <w:spacing w:val="-2"/>
                <w:sz w:val="22"/>
                <w:szCs w:val="20"/>
                <w:lang w:val="ru-RU"/>
              </w:rPr>
            </w:pPr>
          </w:p>
        </w:tc>
      </w:tr>
    </w:tbl>
    <w:p w14:paraId="1F562D68" w14:textId="77777777" w:rsidR="00D343B6" w:rsidRPr="005227A1" w:rsidRDefault="00D343B6" w:rsidP="00D343B6">
      <w:pPr>
        <w:rPr>
          <w:rFonts w:ascii="Calibri Light" w:hAnsi="Calibri Light"/>
          <w:i/>
          <w:color w:val="00B0F0"/>
          <w:sz w:val="18"/>
          <w:szCs w:val="18"/>
          <w:lang w:val="ru-RU"/>
        </w:rPr>
      </w:pPr>
    </w:p>
    <w:p w14:paraId="4818B13E" w14:textId="77777777" w:rsidR="00D343B6" w:rsidRPr="00AA02C2" w:rsidRDefault="00D343B6" w:rsidP="00D343B6">
      <w:pPr>
        <w:rPr>
          <w:sz w:val="28"/>
        </w:rPr>
      </w:pPr>
      <w:r>
        <w:rPr>
          <w:rFonts w:ascii="Calibri Light" w:hAnsi="Calibri Light"/>
          <w:spacing w:val="-2"/>
          <w:sz w:val="22"/>
          <w:szCs w:val="22"/>
          <w:lang w:eastAsia="ru-RU"/>
        </w:rPr>
        <w:t xml:space="preserve">The related services - packing, </w:t>
      </w:r>
      <w:proofErr w:type="gramStart"/>
      <w:r>
        <w:rPr>
          <w:rFonts w:ascii="Calibri Light" w:hAnsi="Calibri Light"/>
          <w:spacing w:val="-2"/>
          <w:sz w:val="22"/>
          <w:szCs w:val="22"/>
          <w:lang w:eastAsia="ru-RU"/>
        </w:rPr>
        <w:t>installation</w:t>
      </w:r>
      <w:r>
        <w:rPr>
          <w:rFonts w:ascii="Calibri Light" w:hAnsi="Calibri Light"/>
          <w:spacing w:val="-2"/>
          <w:sz w:val="22"/>
          <w:szCs w:val="22"/>
          <w:lang w:val="uk-UA" w:eastAsia="ru-RU"/>
        </w:rPr>
        <w:t>,</w:t>
      </w:r>
      <w:r>
        <w:rPr>
          <w:rFonts w:ascii="Calibri Light" w:hAnsi="Calibri Light"/>
          <w:spacing w:val="-2"/>
          <w:sz w:val="22"/>
          <w:szCs w:val="22"/>
          <w:lang w:eastAsia="ru-RU"/>
        </w:rPr>
        <w:t>user</w:t>
      </w:r>
      <w:proofErr w:type="gramEnd"/>
      <w:r>
        <w:rPr>
          <w:rFonts w:ascii="Calibri Light" w:hAnsi="Calibri Light"/>
          <w:spacing w:val="-2"/>
          <w:sz w:val="22"/>
          <w:szCs w:val="22"/>
          <w:lang w:eastAsia="ru-RU"/>
        </w:rPr>
        <w:t xml:space="preserve"> manual providing, w</w:t>
      </w:r>
      <w:r w:rsidRPr="00AA02C2">
        <w:rPr>
          <w:rFonts w:ascii="Calibri Light" w:hAnsi="Calibri Light"/>
          <w:spacing w:val="-2"/>
          <w:sz w:val="22"/>
          <w:szCs w:val="22"/>
          <w:lang w:eastAsia="ru-RU"/>
        </w:rPr>
        <w:t xml:space="preserve">arranty sheet providing </w:t>
      </w:r>
      <w:r>
        <w:rPr>
          <w:rFonts w:ascii="Calibri Light" w:hAnsi="Calibri Light"/>
          <w:spacing w:val="-2"/>
          <w:sz w:val="22"/>
          <w:szCs w:val="22"/>
          <w:lang w:eastAsia="ru-RU"/>
        </w:rPr>
        <w:t xml:space="preserve">already </w:t>
      </w:r>
      <w:r w:rsidRPr="00AA02C2">
        <w:rPr>
          <w:rFonts w:ascii="Calibri Light" w:hAnsi="Calibri Light"/>
          <w:spacing w:val="-2"/>
          <w:sz w:val="22"/>
          <w:szCs w:val="22"/>
          <w:lang w:eastAsia="ru-RU"/>
        </w:rPr>
        <w:t xml:space="preserve">included in </w:t>
      </w:r>
      <w:r>
        <w:rPr>
          <w:rFonts w:ascii="Calibri Light" w:hAnsi="Calibri Light"/>
          <w:spacing w:val="-2"/>
          <w:sz w:val="22"/>
          <w:szCs w:val="22"/>
          <w:lang w:eastAsia="ru-RU"/>
        </w:rPr>
        <w:t xml:space="preserve">the </w:t>
      </w:r>
      <w:r w:rsidRPr="00AA02C2">
        <w:rPr>
          <w:rFonts w:ascii="Calibri Light" w:hAnsi="Calibri Light"/>
          <w:spacing w:val="-2"/>
          <w:sz w:val="22"/>
          <w:szCs w:val="22"/>
          <w:lang w:eastAsia="ru-RU"/>
        </w:rPr>
        <w:t>prices.</w:t>
      </w:r>
      <w:r>
        <w:rPr>
          <w:rFonts w:ascii="Calibri Light" w:hAnsi="Calibri Light"/>
          <w:spacing w:val="-2"/>
          <w:sz w:val="22"/>
          <w:szCs w:val="22"/>
          <w:lang w:eastAsia="ru-RU"/>
        </w:rPr>
        <w:t xml:space="preserve"> The Table of Logistic Services is added to this price list.</w:t>
      </w:r>
    </w:p>
    <w:p w14:paraId="765475C8" w14:textId="77777777" w:rsidR="00D343B6" w:rsidRPr="002B4196" w:rsidRDefault="00D343B6" w:rsidP="00D343B6">
      <w:pPr>
        <w:rPr>
          <w:rFonts w:asciiTheme="majorHAnsi" w:hAnsiTheme="majorHAnsi"/>
          <w:b/>
          <w:sz w:val="22"/>
          <w:szCs w:val="20"/>
        </w:rPr>
      </w:pPr>
    </w:p>
    <w:p w14:paraId="213766D4" w14:textId="77777777" w:rsidR="00D343B6" w:rsidRPr="007B147E" w:rsidRDefault="00D343B6" w:rsidP="00D343B6">
      <w:pPr>
        <w:rPr>
          <w:rFonts w:asciiTheme="majorHAnsi" w:hAnsiTheme="majorHAnsi"/>
          <w:b/>
          <w:sz w:val="22"/>
          <w:szCs w:val="20"/>
        </w:rPr>
      </w:pPr>
      <w:r w:rsidRPr="007B147E">
        <w:rPr>
          <w:rFonts w:asciiTheme="majorHAnsi" w:hAnsiTheme="majorHAnsi"/>
          <w:b/>
          <w:sz w:val="22"/>
          <w:szCs w:val="20"/>
        </w:rPr>
        <w:t>Total price (EUR, without VAT, in writing):</w:t>
      </w:r>
      <w:r w:rsidRPr="007B147E">
        <w:rPr>
          <w:rFonts w:asciiTheme="majorHAnsi" w:hAnsiTheme="majorHAnsi" w:cstheme="majorHAnsi"/>
          <w:b/>
          <w:sz w:val="22"/>
          <w:szCs w:val="20"/>
        </w:rPr>
        <w:t xml:space="preserve"> </w:t>
      </w:r>
      <w:r w:rsidRPr="007B147E">
        <w:rPr>
          <w:rFonts w:asciiTheme="majorHAnsi" w:hAnsiTheme="majorHAnsi"/>
          <w:b/>
          <w:sz w:val="22"/>
          <w:szCs w:val="20"/>
        </w:rPr>
        <w:t>_______</w:t>
      </w:r>
      <w:r w:rsidRPr="007B147E">
        <w:rPr>
          <w:rFonts w:asciiTheme="majorHAnsi" w:hAnsiTheme="majorHAnsi"/>
          <w:b/>
          <w:sz w:val="22"/>
          <w:szCs w:val="20"/>
          <w:lang w:val="uk-UA"/>
        </w:rPr>
        <w:t>,00</w:t>
      </w:r>
      <w:r w:rsidRPr="007B147E">
        <w:rPr>
          <w:rFonts w:asciiTheme="majorHAnsi" w:hAnsiTheme="majorHAnsi"/>
          <w:b/>
          <w:sz w:val="22"/>
          <w:szCs w:val="20"/>
        </w:rPr>
        <w:t xml:space="preserve"> EUR (_____________________</w:t>
      </w:r>
      <w:r w:rsidRPr="007B147E">
        <w:rPr>
          <w:rFonts w:asciiTheme="majorHAnsi" w:hAnsiTheme="majorHAnsi"/>
          <w:b/>
          <w:sz w:val="22"/>
          <w:szCs w:val="20"/>
          <w:lang w:val="uk-UA"/>
        </w:rPr>
        <w:t xml:space="preserve"> </w:t>
      </w:r>
      <w:r w:rsidRPr="007B147E">
        <w:rPr>
          <w:rFonts w:asciiTheme="majorHAnsi" w:hAnsiTheme="majorHAnsi"/>
          <w:b/>
          <w:sz w:val="22"/>
          <w:szCs w:val="20"/>
        </w:rPr>
        <w:t>EUR</w:t>
      </w:r>
      <w:r w:rsidRPr="007B147E">
        <w:rPr>
          <w:rFonts w:asciiTheme="majorHAnsi" w:hAnsiTheme="majorHAnsi"/>
          <w:b/>
          <w:sz w:val="22"/>
          <w:szCs w:val="20"/>
          <w:lang w:val="uk-UA"/>
        </w:rPr>
        <w:t xml:space="preserve"> 00 </w:t>
      </w:r>
      <w:r w:rsidRPr="007B147E">
        <w:rPr>
          <w:rFonts w:asciiTheme="majorHAnsi" w:hAnsiTheme="majorHAnsi"/>
          <w:b/>
          <w:sz w:val="22"/>
          <w:szCs w:val="20"/>
        </w:rPr>
        <w:t xml:space="preserve">cents)  </w:t>
      </w:r>
    </w:p>
    <w:p w14:paraId="65709F84" w14:textId="77777777" w:rsidR="00D343B6" w:rsidRPr="007B147E" w:rsidRDefault="00D343B6" w:rsidP="00D343B6">
      <w:pPr>
        <w:rPr>
          <w:rFonts w:asciiTheme="majorHAnsi" w:hAnsiTheme="majorHAnsi"/>
          <w:b/>
          <w:sz w:val="22"/>
          <w:szCs w:val="20"/>
          <w:lang w:val="ru-RU"/>
        </w:rPr>
      </w:pPr>
      <w:r w:rsidRPr="007B147E">
        <w:rPr>
          <w:rFonts w:asciiTheme="majorHAnsi" w:hAnsiTheme="majorHAnsi"/>
          <w:b/>
          <w:sz w:val="22"/>
          <w:szCs w:val="20"/>
          <w:lang w:val="uk-UA"/>
        </w:rPr>
        <w:t xml:space="preserve">Загальна вартість (євро, без ПДВ, сума прописом): </w:t>
      </w:r>
      <w:r w:rsidRPr="007B147E">
        <w:rPr>
          <w:rFonts w:asciiTheme="majorHAnsi" w:hAnsiTheme="majorHAnsi"/>
          <w:b/>
          <w:sz w:val="22"/>
          <w:szCs w:val="20"/>
          <w:lang w:val="ru-RU"/>
        </w:rPr>
        <w:t xml:space="preserve">______________,00 </w:t>
      </w:r>
      <w:r w:rsidRPr="007B147E">
        <w:rPr>
          <w:rFonts w:asciiTheme="majorHAnsi" w:hAnsiTheme="majorHAnsi"/>
          <w:b/>
          <w:sz w:val="22"/>
          <w:szCs w:val="20"/>
          <w:lang w:val="uk-UA"/>
        </w:rPr>
        <w:t>євро</w:t>
      </w:r>
      <w:r w:rsidRPr="007B147E">
        <w:rPr>
          <w:rFonts w:asciiTheme="majorHAnsi" w:hAnsiTheme="majorHAnsi"/>
          <w:b/>
          <w:sz w:val="22"/>
          <w:szCs w:val="20"/>
          <w:lang w:val="ru-RU"/>
        </w:rPr>
        <w:t xml:space="preserve"> (</w:t>
      </w:r>
      <w:r w:rsidRPr="007B147E">
        <w:rPr>
          <w:rFonts w:asciiTheme="majorHAnsi" w:hAnsiTheme="majorHAnsi"/>
          <w:b/>
          <w:sz w:val="22"/>
          <w:szCs w:val="20"/>
          <w:lang w:val="uk-UA"/>
        </w:rPr>
        <w:t>__________ євро 00 центів</w:t>
      </w:r>
      <w:r w:rsidRPr="007B147E">
        <w:rPr>
          <w:rFonts w:asciiTheme="majorHAnsi" w:hAnsiTheme="majorHAnsi"/>
          <w:b/>
          <w:sz w:val="22"/>
          <w:szCs w:val="20"/>
          <w:lang w:val="ru-RU"/>
        </w:rPr>
        <w:t xml:space="preserve">) </w:t>
      </w:r>
    </w:p>
    <w:p w14:paraId="2CA47640" w14:textId="77777777" w:rsidR="00D343B6" w:rsidRPr="007B147E" w:rsidRDefault="00D343B6" w:rsidP="00D343B6">
      <w:pPr>
        <w:rPr>
          <w:rFonts w:ascii="Calibri Light" w:hAnsi="Calibri Light"/>
          <w:i/>
          <w:color w:val="00B0F0"/>
          <w:sz w:val="18"/>
          <w:szCs w:val="18"/>
          <w:lang w:val="uk-UA"/>
        </w:rPr>
      </w:pPr>
    </w:p>
    <w:tbl>
      <w:tblPr>
        <w:tblW w:w="9923" w:type="dxa"/>
        <w:tblInd w:w="-34" w:type="dxa"/>
        <w:tblLook w:val="04A0" w:firstRow="1" w:lastRow="0" w:firstColumn="1" w:lastColumn="0" w:noHBand="0" w:noVBand="1"/>
      </w:tblPr>
      <w:tblGrid>
        <w:gridCol w:w="4820"/>
        <w:gridCol w:w="5103"/>
      </w:tblGrid>
      <w:tr w:rsidR="00D343B6" w:rsidRPr="007B147E" w14:paraId="49DCEFC9" w14:textId="77777777" w:rsidTr="00D343B6">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3C595349" w14:textId="77777777" w:rsidR="00D343B6" w:rsidRPr="007B147E" w:rsidRDefault="00D343B6" w:rsidP="00D343B6">
            <w:pPr>
              <w:tabs>
                <w:tab w:val="num" w:pos="459"/>
              </w:tabs>
              <w:ind w:left="34"/>
              <w:jc w:val="center"/>
              <w:rPr>
                <w:rFonts w:ascii="Calibri Light" w:hAnsi="Calibri Light" w:cs="Arial"/>
                <w:b/>
                <w:snapToGrid w:val="0"/>
                <w:sz w:val="22"/>
                <w:szCs w:val="20"/>
                <w:lang w:val="uk-UA"/>
              </w:rPr>
            </w:pPr>
            <w:r w:rsidRPr="007B147E">
              <w:rPr>
                <w:rFonts w:ascii="Calibri Light" w:hAnsi="Calibri Light"/>
                <w:sz w:val="22"/>
                <w:szCs w:val="20"/>
                <w:lang w:val="ru-RU"/>
              </w:rPr>
              <w:br w:type="page"/>
            </w:r>
            <w:r w:rsidRPr="007B147E">
              <w:rPr>
                <w:rFonts w:ascii="Calibri Light" w:hAnsi="Calibri Light" w:cs="Arial"/>
                <w:b/>
                <w:snapToGrid w:val="0"/>
                <w:sz w:val="22"/>
                <w:szCs w:val="20"/>
              </w:rPr>
              <w:t>Signatures</w:t>
            </w:r>
            <w:r w:rsidRPr="007B147E">
              <w:rPr>
                <w:rFonts w:ascii="Calibri Light" w:hAnsi="Calibri Light" w:cs="Arial"/>
                <w:b/>
                <w:snapToGrid w:val="0"/>
                <w:sz w:val="22"/>
                <w:szCs w:val="20"/>
                <w:lang w:val="uk-UA"/>
              </w:rPr>
              <w:t xml:space="preserve"> / </w:t>
            </w:r>
            <w:r w:rsidRPr="007B147E">
              <w:rPr>
                <w:rFonts w:ascii="Calibri Light" w:hAnsi="Calibri Light" w:cs="Arial"/>
                <w:b/>
                <w:sz w:val="22"/>
                <w:szCs w:val="20"/>
                <w:lang w:val="uk-UA"/>
              </w:rPr>
              <w:t>Підписи сторін</w:t>
            </w:r>
          </w:p>
        </w:tc>
      </w:tr>
      <w:tr w:rsidR="00D343B6" w:rsidRPr="00892662" w14:paraId="50ECC159" w14:textId="77777777" w:rsidTr="00D343B6">
        <w:tc>
          <w:tcPr>
            <w:tcW w:w="4820" w:type="dxa"/>
            <w:tcBorders>
              <w:top w:val="single" w:sz="4" w:space="0" w:color="auto"/>
              <w:left w:val="single" w:sz="4" w:space="0" w:color="auto"/>
              <w:bottom w:val="single" w:sz="4" w:space="0" w:color="auto"/>
              <w:right w:val="single" w:sz="4" w:space="0" w:color="auto"/>
            </w:tcBorders>
            <w:shd w:val="clear" w:color="auto" w:fill="auto"/>
          </w:tcPr>
          <w:p w14:paraId="3BE7CACF" w14:textId="77777777" w:rsidR="00D343B6" w:rsidRPr="007B147E" w:rsidRDefault="00D343B6" w:rsidP="00D343B6">
            <w:pPr>
              <w:tabs>
                <w:tab w:val="num" w:pos="459"/>
              </w:tabs>
              <w:ind w:left="59"/>
              <w:jc w:val="both"/>
              <w:rPr>
                <w:rFonts w:ascii="Calibri Light" w:hAnsi="Calibri Light" w:cs="Arial"/>
                <w:sz w:val="22"/>
                <w:szCs w:val="20"/>
              </w:rPr>
            </w:pPr>
          </w:p>
          <w:p w14:paraId="465C4A67" w14:textId="77777777" w:rsidR="00D343B6" w:rsidRPr="007B147E" w:rsidRDefault="00D343B6" w:rsidP="00D343B6">
            <w:pPr>
              <w:tabs>
                <w:tab w:val="num" w:pos="459"/>
              </w:tabs>
              <w:ind w:left="59"/>
              <w:jc w:val="both"/>
              <w:rPr>
                <w:rFonts w:ascii="Calibri Light" w:hAnsi="Calibri Light" w:cs="Arial"/>
                <w:sz w:val="22"/>
                <w:szCs w:val="20"/>
                <w:lang w:val="uk-UA"/>
              </w:rPr>
            </w:pPr>
            <w:r w:rsidRPr="007B147E">
              <w:rPr>
                <w:rFonts w:ascii="Calibri Light" w:hAnsi="Calibri Light" w:cs="Arial"/>
                <w:sz w:val="22"/>
                <w:szCs w:val="20"/>
              </w:rPr>
              <w:t xml:space="preserve">For the </w:t>
            </w:r>
            <w:r w:rsidRPr="007B147E">
              <w:rPr>
                <w:rFonts w:ascii="Calibri Light" w:hAnsi="Calibri Light" w:cs="Arial"/>
                <w:sz w:val="22"/>
                <w:szCs w:val="20"/>
                <w:lang w:val="en-GB"/>
              </w:rPr>
              <w:t>Supplier</w:t>
            </w:r>
            <w:r w:rsidRPr="007B147E">
              <w:rPr>
                <w:rFonts w:ascii="Calibri Light" w:hAnsi="Calibri Light" w:cs="Arial"/>
                <w:sz w:val="22"/>
                <w:szCs w:val="20"/>
              </w:rPr>
              <w:t xml:space="preserve"> </w:t>
            </w:r>
            <w:r w:rsidRPr="007B147E">
              <w:rPr>
                <w:rFonts w:ascii="Calibri Light" w:hAnsi="Calibri Light" w:cs="Arial"/>
                <w:sz w:val="22"/>
                <w:szCs w:val="20"/>
                <w:lang w:val="uk-UA"/>
              </w:rPr>
              <w:t>/ Від Постачальника</w:t>
            </w:r>
          </w:p>
          <w:p w14:paraId="5D9F3E23" w14:textId="77777777" w:rsidR="00D343B6" w:rsidRPr="007B147E" w:rsidRDefault="00D343B6" w:rsidP="00D343B6">
            <w:pPr>
              <w:tabs>
                <w:tab w:val="num" w:pos="459"/>
              </w:tabs>
              <w:ind w:left="59"/>
              <w:jc w:val="both"/>
              <w:rPr>
                <w:rFonts w:ascii="Calibri Light" w:hAnsi="Calibri Light" w:cs="Arial"/>
                <w:sz w:val="22"/>
                <w:szCs w:val="20"/>
              </w:rPr>
            </w:pPr>
            <w:r w:rsidRPr="007B147E">
              <w:rPr>
                <w:rFonts w:ascii="Calibri Light" w:hAnsi="Calibri Light" w:cs="Arial"/>
                <w:sz w:val="22"/>
                <w:szCs w:val="20"/>
              </w:rPr>
              <w:tab/>
            </w:r>
            <w:r w:rsidRPr="007B147E">
              <w:rPr>
                <w:rFonts w:ascii="Calibri Light" w:hAnsi="Calibri Light" w:cs="Arial"/>
                <w:sz w:val="22"/>
                <w:szCs w:val="20"/>
              </w:rPr>
              <w:tab/>
            </w:r>
          </w:p>
          <w:p w14:paraId="411FB40F" w14:textId="77777777" w:rsidR="00D343B6" w:rsidRPr="007B147E" w:rsidRDefault="00D343B6" w:rsidP="00D343B6">
            <w:pPr>
              <w:tabs>
                <w:tab w:val="num" w:pos="459"/>
              </w:tabs>
              <w:ind w:left="59"/>
              <w:jc w:val="both"/>
              <w:rPr>
                <w:rFonts w:ascii="Calibri Light" w:hAnsi="Calibri Light" w:cs="Arial"/>
                <w:sz w:val="22"/>
                <w:szCs w:val="20"/>
                <w:lang w:val="uk-UA"/>
              </w:rPr>
            </w:pPr>
            <w:r w:rsidRPr="007B147E">
              <w:rPr>
                <w:rFonts w:ascii="Calibri Light" w:hAnsi="Calibri Light" w:cs="Arial"/>
                <w:sz w:val="22"/>
                <w:szCs w:val="20"/>
              </w:rPr>
              <w:t>__________________</w:t>
            </w:r>
          </w:p>
          <w:p w14:paraId="784B7A23" w14:textId="77777777" w:rsidR="00D343B6" w:rsidRPr="007B147E" w:rsidRDefault="00D343B6" w:rsidP="00D343B6">
            <w:pPr>
              <w:tabs>
                <w:tab w:val="num" w:pos="459"/>
              </w:tabs>
              <w:ind w:left="59"/>
              <w:jc w:val="both"/>
              <w:rPr>
                <w:rFonts w:ascii="Calibri Light" w:hAnsi="Calibri Light" w:cs="Arial"/>
                <w:sz w:val="22"/>
                <w:szCs w:val="20"/>
                <w:lang w:val="uk-UA"/>
              </w:rPr>
            </w:pPr>
          </w:p>
          <w:p w14:paraId="029996FE" w14:textId="77777777" w:rsidR="00D343B6" w:rsidRPr="007B147E" w:rsidRDefault="00D343B6" w:rsidP="00D343B6">
            <w:pPr>
              <w:tabs>
                <w:tab w:val="num" w:pos="459"/>
              </w:tabs>
              <w:ind w:left="59"/>
              <w:jc w:val="both"/>
              <w:rPr>
                <w:rFonts w:ascii="Calibri Light" w:hAnsi="Calibri Light" w:cs="Arial"/>
                <w:i/>
                <w:sz w:val="22"/>
                <w:szCs w:val="20"/>
                <w:lang w:val="uk-UA"/>
              </w:rPr>
            </w:pPr>
            <w:proofErr w:type="spellStart"/>
            <w:r w:rsidRPr="007B147E">
              <w:rPr>
                <w:rFonts w:ascii="Calibri Light" w:hAnsi="Calibri Light" w:cs="Arial"/>
                <w:i/>
                <w:sz w:val="22"/>
                <w:szCs w:val="20"/>
                <w:lang w:val="uk-UA"/>
              </w:rPr>
              <w:t>Full</w:t>
            </w:r>
            <w:proofErr w:type="spellEnd"/>
            <w:r w:rsidRPr="007B147E">
              <w:rPr>
                <w:rFonts w:ascii="Calibri Light" w:hAnsi="Calibri Light" w:cs="Arial"/>
                <w:i/>
                <w:sz w:val="22"/>
                <w:szCs w:val="20"/>
                <w:lang w:val="uk-UA"/>
              </w:rPr>
              <w:t xml:space="preserve"> </w:t>
            </w:r>
            <w:proofErr w:type="spellStart"/>
            <w:r w:rsidRPr="007B147E">
              <w:rPr>
                <w:rFonts w:ascii="Calibri Light" w:hAnsi="Calibri Light" w:cs="Arial"/>
                <w:i/>
                <w:sz w:val="22"/>
                <w:szCs w:val="20"/>
                <w:lang w:val="uk-UA"/>
              </w:rPr>
              <w:t>name</w:t>
            </w:r>
            <w:proofErr w:type="spellEnd"/>
            <w:r w:rsidRPr="007B147E">
              <w:rPr>
                <w:rFonts w:ascii="Calibri Light" w:hAnsi="Calibri Light" w:cs="Arial"/>
                <w:i/>
                <w:sz w:val="22"/>
                <w:szCs w:val="20"/>
                <w:lang w:val="uk-UA"/>
              </w:rPr>
              <w:t>/ ПІБ</w:t>
            </w:r>
          </w:p>
          <w:p w14:paraId="59422E91" w14:textId="77777777" w:rsidR="00D343B6" w:rsidRPr="007B147E" w:rsidRDefault="00D343B6" w:rsidP="00D343B6">
            <w:pPr>
              <w:tabs>
                <w:tab w:val="num" w:pos="459"/>
              </w:tabs>
              <w:jc w:val="both"/>
              <w:rPr>
                <w:rFonts w:ascii="Calibri Light" w:hAnsi="Calibri Light" w:cs="Arial"/>
                <w:sz w:val="22"/>
                <w:szCs w:val="20"/>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015588" w14:textId="77777777" w:rsidR="00D343B6" w:rsidRPr="007B147E" w:rsidRDefault="00D343B6" w:rsidP="00D343B6">
            <w:pPr>
              <w:tabs>
                <w:tab w:val="num" w:pos="459"/>
              </w:tabs>
              <w:ind w:left="59"/>
              <w:jc w:val="both"/>
              <w:rPr>
                <w:rFonts w:ascii="Calibri Light" w:hAnsi="Calibri Light" w:cs="Arial"/>
                <w:sz w:val="22"/>
                <w:szCs w:val="20"/>
                <w:lang w:val="uk-UA"/>
              </w:rPr>
            </w:pPr>
          </w:p>
          <w:p w14:paraId="5D3B1F9E" w14:textId="77777777" w:rsidR="00D343B6" w:rsidRPr="007B147E" w:rsidRDefault="00D343B6" w:rsidP="00D343B6">
            <w:pPr>
              <w:tabs>
                <w:tab w:val="num" w:pos="459"/>
              </w:tabs>
              <w:ind w:left="59"/>
              <w:jc w:val="both"/>
              <w:rPr>
                <w:rFonts w:ascii="Calibri Light" w:hAnsi="Calibri Light" w:cs="Arial"/>
                <w:sz w:val="22"/>
                <w:szCs w:val="20"/>
                <w:lang w:val="uk-UA"/>
              </w:rPr>
            </w:pPr>
            <w:r w:rsidRPr="007B147E">
              <w:rPr>
                <w:rFonts w:ascii="Calibri Light" w:hAnsi="Calibri Light" w:cs="Arial"/>
                <w:sz w:val="22"/>
                <w:szCs w:val="20"/>
              </w:rPr>
              <w:t>For</w:t>
            </w:r>
            <w:r w:rsidRPr="007B147E">
              <w:rPr>
                <w:rFonts w:ascii="Calibri Light" w:hAnsi="Calibri Light" w:cs="Arial"/>
                <w:sz w:val="22"/>
                <w:szCs w:val="20"/>
                <w:lang w:val="uk-UA"/>
              </w:rPr>
              <w:t xml:space="preserve"> </w:t>
            </w:r>
            <w:r w:rsidRPr="007B147E">
              <w:rPr>
                <w:rFonts w:ascii="Calibri Light" w:hAnsi="Calibri Light" w:cs="Arial"/>
                <w:sz w:val="22"/>
                <w:szCs w:val="20"/>
              </w:rPr>
              <w:t>NIRAS</w:t>
            </w:r>
            <w:r w:rsidRPr="007B147E">
              <w:rPr>
                <w:rFonts w:ascii="Calibri Light" w:hAnsi="Calibri Light" w:cs="Arial"/>
                <w:sz w:val="22"/>
                <w:szCs w:val="20"/>
                <w:lang w:val="uk-UA"/>
              </w:rPr>
              <w:t xml:space="preserve"> / Від </w:t>
            </w:r>
            <w:r w:rsidRPr="007B147E">
              <w:rPr>
                <w:rFonts w:ascii="Calibri Light" w:hAnsi="Calibri Light" w:cs="Arial"/>
                <w:sz w:val="22"/>
                <w:szCs w:val="20"/>
              </w:rPr>
              <w:t>NIRAS</w:t>
            </w:r>
            <w:r w:rsidRPr="007B147E">
              <w:rPr>
                <w:rFonts w:ascii="Calibri Light" w:hAnsi="Calibri Light" w:cs="Arial"/>
                <w:sz w:val="22"/>
                <w:szCs w:val="20"/>
                <w:lang w:val="uk-UA"/>
              </w:rPr>
              <w:tab/>
              <w:t xml:space="preserve">                </w:t>
            </w:r>
          </w:p>
          <w:p w14:paraId="4038C8BD" w14:textId="77777777" w:rsidR="00D343B6" w:rsidRPr="007B147E" w:rsidRDefault="00D343B6" w:rsidP="00D343B6">
            <w:pPr>
              <w:tabs>
                <w:tab w:val="num" w:pos="459"/>
              </w:tabs>
              <w:ind w:left="59"/>
              <w:jc w:val="both"/>
              <w:rPr>
                <w:rFonts w:ascii="Calibri Light" w:hAnsi="Calibri Light" w:cs="Arial"/>
                <w:sz w:val="22"/>
                <w:szCs w:val="20"/>
                <w:lang w:val="uk-UA"/>
              </w:rPr>
            </w:pPr>
            <w:r w:rsidRPr="007B147E">
              <w:rPr>
                <w:rFonts w:ascii="Calibri Light" w:hAnsi="Calibri Light" w:cs="Arial"/>
                <w:sz w:val="22"/>
                <w:szCs w:val="20"/>
                <w:lang w:val="uk-UA"/>
              </w:rPr>
              <w:tab/>
            </w:r>
            <w:r w:rsidRPr="007B147E">
              <w:rPr>
                <w:rFonts w:ascii="Calibri Light" w:hAnsi="Calibri Light" w:cs="Arial"/>
                <w:sz w:val="22"/>
                <w:szCs w:val="20"/>
                <w:lang w:val="uk-UA"/>
              </w:rPr>
              <w:tab/>
            </w:r>
          </w:p>
          <w:p w14:paraId="5D79DA6B" w14:textId="77777777" w:rsidR="00D343B6" w:rsidRPr="007B147E" w:rsidRDefault="00D343B6" w:rsidP="00D343B6">
            <w:pPr>
              <w:tabs>
                <w:tab w:val="num" w:pos="459"/>
              </w:tabs>
              <w:ind w:left="59"/>
              <w:jc w:val="both"/>
              <w:rPr>
                <w:rFonts w:ascii="Calibri Light" w:hAnsi="Calibri Light" w:cs="Arial"/>
                <w:sz w:val="22"/>
                <w:szCs w:val="20"/>
                <w:lang w:val="uk-UA"/>
              </w:rPr>
            </w:pPr>
          </w:p>
          <w:p w14:paraId="26BD19F5" w14:textId="77777777" w:rsidR="00D343B6" w:rsidRPr="007B147E" w:rsidRDefault="00D343B6" w:rsidP="00D343B6">
            <w:pPr>
              <w:tabs>
                <w:tab w:val="num" w:pos="459"/>
              </w:tabs>
              <w:ind w:left="59"/>
              <w:jc w:val="both"/>
              <w:rPr>
                <w:rFonts w:ascii="Calibri Light" w:hAnsi="Calibri Light" w:cs="Arial"/>
                <w:sz w:val="22"/>
                <w:szCs w:val="20"/>
                <w:lang w:val="uk-UA"/>
              </w:rPr>
            </w:pPr>
            <w:r w:rsidRPr="007B147E">
              <w:rPr>
                <w:rFonts w:ascii="Calibri Light" w:hAnsi="Calibri Light" w:cs="Arial"/>
                <w:sz w:val="22"/>
                <w:szCs w:val="20"/>
                <w:lang w:val="uk-UA"/>
              </w:rPr>
              <w:t>___________________</w:t>
            </w:r>
            <w:r w:rsidRPr="007B147E">
              <w:rPr>
                <w:rFonts w:ascii="Calibri Light" w:hAnsi="Calibri Light" w:cs="Arial"/>
                <w:sz w:val="22"/>
                <w:szCs w:val="20"/>
                <w:lang w:val="uk-UA"/>
              </w:rPr>
              <w:tab/>
            </w:r>
          </w:p>
          <w:p w14:paraId="3F9992BD" w14:textId="77777777" w:rsidR="00D343B6" w:rsidRPr="007B147E" w:rsidRDefault="00D343B6" w:rsidP="00D343B6">
            <w:pPr>
              <w:tabs>
                <w:tab w:val="num" w:pos="459"/>
              </w:tabs>
              <w:ind w:left="59"/>
              <w:jc w:val="both"/>
              <w:rPr>
                <w:rFonts w:ascii="Calibri Light" w:hAnsi="Calibri Light" w:cs="Arial"/>
                <w:i/>
                <w:sz w:val="22"/>
                <w:szCs w:val="20"/>
                <w:lang w:val="uk-UA"/>
              </w:rPr>
            </w:pPr>
            <w:proofErr w:type="spellStart"/>
            <w:r w:rsidRPr="007B147E">
              <w:rPr>
                <w:rFonts w:ascii="Calibri Light" w:hAnsi="Calibri Light" w:cs="Arial"/>
                <w:i/>
                <w:sz w:val="22"/>
                <w:szCs w:val="20"/>
                <w:lang w:val="uk-UA"/>
              </w:rPr>
              <w:t>Full</w:t>
            </w:r>
            <w:proofErr w:type="spellEnd"/>
            <w:r w:rsidRPr="007B147E">
              <w:rPr>
                <w:rFonts w:ascii="Calibri Light" w:hAnsi="Calibri Light" w:cs="Arial"/>
                <w:i/>
                <w:sz w:val="22"/>
                <w:szCs w:val="20"/>
                <w:lang w:val="uk-UA"/>
              </w:rPr>
              <w:t xml:space="preserve"> </w:t>
            </w:r>
            <w:proofErr w:type="spellStart"/>
            <w:r w:rsidRPr="007B147E">
              <w:rPr>
                <w:rFonts w:ascii="Calibri Light" w:hAnsi="Calibri Light" w:cs="Arial"/>
                <w:i/>
                <w:sz w:val="22"/>
                <w:szCs w:val="20"/>
                <w:lang w:val="uk-UA"/>
              </w:rPr>
              <w:t>name</w:t>
            </w:r>
            <w:proofErr w:type="spellEnd"/>
            <w:r w:rsidRPr="007B147E">
              <w:rPr>
                <w:rFonts w:ascii="Calibri Light" w:hAnsi="Calibri Light" w:cs="Arial"/>
                <w:i/>
                <w:sz w:val="22"/>
                <w:szCs w:val="20"/>
                <w:lang w:val="uk-UA"/>
              </w:rPr>
              <w:t>/ ПІБ</w:t>
            </w:r>
          </w:p>
          <w:p w14:paraId="019F221F" w14:textId="77777777" w:rsidR="00D343B6" w:rsidRPr="00892662" w:rsidRDefault="00D343B6" w:rsidP="00D343B6">
            <w:pPr>
              <w:suppressLineNumbers/>
              <w:tabs>
                <w:tab w:val="num" w:pos="459"/>
              </w:tabs>
              <w:suppressAutoHyphens/>
              <w:jc w:val="both"/>
              <w:rPr>
                <w:rFonts w:ascii="Calibri Light" w:hAnsi="Calibri Light" w:cs="Arial"/>
                <w:i/>
                <w:sz w:val="22"/>
                <w:szCs w:val="20"/>
              </w:rPr>
            </w:pPr>
          </w:p>
        </w:tc>
      </w:tr>
    </w:tbl>
    <w:p w14:paraId="25C2551E" w14:textId="77777777" w:rsidR="00D343B6" w:rsidRPr="00F728DE" w:rsidRDefault="00D343B6" w:rsidP="00D343B6">
      <w:pPr>
        <w:rPr>
          <w:rFonts w:ascii="Calibri Light" w:hAnsi="Calibri Light"/>
          <w:i/>
          <w:color w:val="00B0F0"/>
          <w:sz w:val="18"/>
          <w:szCs w:val="18"/>
          <w:lang w:val="uk-UA"/>
        </w:rPr>
      </w:pPr>
    </w:p>
    <w:p w14:paraId="2B48206A" w14:textId="77777777" w:rsidR="00D343B6" w:rsidRPr="001A03BC" w:rsidRDefault="00D343B6" w:rsidP="00D343B6">
      <w:pPr>
        <w:spacing w:line="276" w:lineRule="auto"/>
        <w:rPr>
          <w:rFonts w:ascii="Calibri Light" w:hAnsi="Calibri Light"/>
          <w:sz w:val="20"/>
          <w:szCs w:val="20"/>
          <w:lang w:val="uk-UA"/>
        </w:rPr>
      </w:pPr>
      <w:r w:rsidRPr="001A03BC">
        <w:rPr>
          <w:rFonts w:ascii="Calibri Light" w:hAnsi="Calibri Light"/>
          <w:sz w:val="20"/>
          <w:szCs w:val="20"/>
          <w:lang w:val="uk-UA"/>
        </w:rPr>
        <w:br w:type="page"/>
      </w:r>
    </w:p>
    <w:p w14:paraId="0910450C" w14:textId="77777777" w:rsidR="00D343B6" w:rsidRPr="001B009D" w:rsidRDefault="00D343B6" w:rsidP="00D343B6">
      <w:pPr>
        <w:jc w:val="right"/>
        <w:rPr>
          <w:rFonts w:ascii="Calibri Light" w:hAnsi="Calibri Light"/>
          <w:sz w:val="20"/>
          <w:szCs w:val="20"/>
          <w:lang w:val="uk-UA"/>
        </w:rPr>
      </w:pPr>
      <w:r w:rsidRPr="00AD0CD3">
        <w:rPr>
          <w:rFonts w:ascii="Calibri Light" w:hAnsi="Calibri Light"/>
          <w:sz w:val="20"/>
          <w:szCs w:val="20"/>
        </w:rPr>
        <w:lastRenderedPageBreak/>
        <w:t>Annex</w:t>
      </w:r>
      <w:r>
        <w:rPr>
          <w:rFonts w:ascii="Calibri Light" w:hAnsi="Calibri Light"/>
          <w:sz w:val="20"/>
          <w:szCs w:val="20"/>
          <w:lang w:val="uk-UA"/>
        </w:rPr>
        <w:t xml:space="preserve"> </w:t>
      </w:r>
      <w:r w:rsidRPr="001B009D">
        <w:rPr>
          <w:rFonts w:ascii="Calibri Light" w:hAnsi="Calibri Light"/>
          <w:sz w:val="20"/>
          <w:szCs w:val="20"/>
          <w:lang w:val="uk-UA"/>
        </w:rPr>
        <w:t>3</w:t>
      </w:r>
      <w:r w:rsidRPr="00AD0CD3">
        <w:rPr>
          <w:rFonts w:ascii="Calibri Light" w:hAnsi="Calibri Light"/>
          <w:sz w:val="20"/>
          <w:szCs w:val="20"/>
          <w:lang w:val="uk-UA"/>
        </w:rPr>
        <w:t xml:space="preserve"> / </w:t>
      </w:r>
      <w:r>
        <w:rPr>
          <w:rFonts w:ascii="Calibri Light" w:hAnsi="Calibri Light"/>
          <w:sz w:val="20"/>
          <w:szCs w:val="20"/>
          <w:lang w:val="uk-UA"/>
        </w:rPr>
        <w:t xml:space="preserve">Додаток </w:t>
      </w:r>
      <w:r w:rsidRPr="001B009D">
        <w:rPr>
          <w:rFonts w:ascii="Calibri Light" w:hAnsi="Calibri Light"/>
          <w:sz w:val="20"/>
          <w:szCs w:val="20"/>
          <w:lang w:val="uk-UA"/>
        </w:rPr>
        <w:t>3</w:t>
      </w:r>
    </w:p>
    <w:p w14:paraId="50359C39" w14:textId="77777777" w:rsidR="00D343B6" w:rsidRDefault="00D343B6" w:rsidP="00D343B6">
      <w:pPr>
        <w:jc w:val="center"/>
        <w:rPr>
          <w:rFonts w:ascii="Calibri Light" w:hAnsi="Calibri Light"/>
          <w:b/>
          <w:sz w:val="22"/>
          <w:szCs w:val="20"/>
        </w:rPr>
      </w:pPr>
    </w:p>
    <w:p w14:paraId="33B71FC2" w14:textId="77777777" w:rsidR="00D343B6" w:rsidRDefault="00D343B6" w:rsidP="00D343B6">
      <w:pPr>
        <w:jc w:val="center"/>
        <w:rPr>
          <w:rFonts w:ascii="Calibri Light" w:hAnsi="Calibri Light"/>
          <w:b/>
          <w:sz w:val="22"/>
          <w:szCs w:val="20"/>
        </w:rPr>
      </w:pPr>
      <w:proofErr w:type="spellStart"/>
      <w:r w:rsidRPr="00D7078C">
        <w:rPr>
          <w:rFonts w:ascii="Calibri Light" w:hAnsi="Calibri Light"/>
          <w:b/>
          <w:sz w:val="22"/>
          <w:szCs w:val="20"/>
          <w:lang w:val="uk-UA"/>
        </w:rPr>
        <w:t>Specification</w:t>
      </w:r>
      <w:proofErr w:type="spellEnd"/>
      <w:r w:rsidRPr="00D7078C">
        <w:rPr>
          <w:rFonts w:ascii="Calibri Light" w:hAnsi="Calibri Light"/>
          <w:b/>
          <w:sz w:val="22"/>
          <w:szCs w:val="20"/>
          <w:lang w:val="uk-UA"/>
        </w:rPr>
        <w:t xml:space="preserve"> </w:t>
      </w:r>
      <w:proofErr w:type="spellStart"/>
      <w:r w:rsidRPr="00D7078C">
        <w:rPr>
          <w:rFonts w:ascii="Calibri Light" w:hAnsi="Calibri Light"/>
          <w:b/>
          <w:sz w:val="22"/>
          <w:szCs w:val="20"/>
          <w:lang w:val="uk-UA"/>
        </w:rPr>
        <w:t>of</w:t>
      </w:r>
      <w:proofErr w:type="spellEnd"/>
      <w:r w:rsidRPr="00D7078C">
        <w:rPr>
          <w:rFonts w:ascii="Calibri Light" w:hAnsi="Calibri Light"/>
          <w:b/>
          <w:sz w:val="22"/>
          <w:szCs w:val="20"/>
          <w:lang w:val="uk-UA"/>
        </w:rPr>
        <w:t xml:space="preserve"> </w:t>
      </w:r>
      <w:proofErr w:type="spellStart"/>
      <w:r w:rsidRPr="00D7078C">
        <w:rPr>
          <w:rFonts w:ascii="Calibri Light" w:hAnsi="Calibri Light"/>
          <w:b/>
          <w:sz w:val="22"/>
          <w:szCs w:val="20"/>
          <w:lang w:val="uk-UA"/>
        </w:rPr>
        <w:t>the</w:t>
      </w:r>
      <w:proofErr w:type="spellEnd"/>
      <w:r w:rsidRPr="00D7078C">
        <w:rPr>
          <w:rFonts w:ascii="Calibri Light" w:hAnsi="Calibri Light"/>
          <w:b/>
          <w:sz w:val="22"/>
          <w:szCs w:val="20"/>
          <w:lang w:val="uk-UA"/>
        </w:rPr>
        <w:t xml:space="preserve"> </w:t>
      </w:r>
      <w:proofErr w:type="spellStart"/>
      <w:r w:rsidRPr="00D7078C">
        <w:rPr>
          <w:rFonts w:ascii="Calibri Light" w:hAnsi="Calibri Light"/>
          <w:b/>
          <w:sz w:val="22"/>
          <w:szCs w:val="20"/>
          <w:lang w:val="uk-UA"/>
        </w:rPr>
        <w:t>related</w:t>
      </w:r>
      <w:proofErr w:type="spellEnd"/>
      <w:r w:rsidRPr="00D7078C">
        <w:rPr>
          <w:rFonts w:ascii="Calibri Light" w:hAnsi="Calibri Light"/>
          <w:b/>
          <w:sz w:val="22"/>
          <w:szCs w:val="20"/>
          <w:lang w:val="uk-UA"/>
        </w:rPr>
        <w:t xml:space="preserve"> </w:t>
      </w:r>
      <w:proofErr w:type="spellStart"/>
      <w:r w:rsidRPr="00D7078C">
        <w:rPr>
          <w:rFonts w:ascii="Calibri Light" w:hAnsi="Calibri Light"/>
          <w:b/>
          <w:sz w:val="22"/>
          <w:szCs w:val="20"/>
          <w:lang w:val="uk-UA"/>
        </w:rPr>
        <w:t>services</w:t>
      </w:r>
      <w:proofErr w:type="spellEnd"/>
      <w:r w:rsidRPr="00D7078C">
        <w:rPr>
          <w:rFonts w:ascii="Calibri Light" w:hAnsi="Calibri Light"/>
          <w:b/>
          <w:sz w:val="22"/>
          <w:szCs w:val="20"/>
          <w:lang w:val="uk-UA"/>
        </w:rPr>
        <w:t xml:space="preserve"> / Специфікація супутніх послуг</w:t>
      </w:r>
    </w:p>
    <w:p w14:paraId="134A2248" w14:textId="77777777" w:rsidR="00D343B6" w:rsidRDefault="00D343B6" w:rsidP="00D343B6">
      <w:pPr>
        <w:jc w:val="center"/>
        <w:rPr>
          <w:rFonts w:ascii="Calibri Light" w:hAnsi="Calibri Light"/>
          <w:b/>
          <w:sz w:val="22"/>
          <w:szCs w:val="20"/>
          <w:lang w:val="uk-UA"/>
        </w:rPr>
      </w:pPr>
    </w:p>
    <w:p w14:paraId="1E11DE9A" w14:textId="77777777" w:rsidR="00D343B6" w:rsidRDefault="00D343B6" w:rsidP="00D343B6">
      <w:pPr>
        <w:jc w:val="center"/>
        <w:rPr>
          <w:rFonts w:ascii="Calibri Light" w:hAnsi="Calibri Light"/>
          <w:b/>
          <w:sz w:val="22"/>
          <w:szCs w:val="20"/>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4"/>
        <w:gridCol w:w="3261"/>
        <w:gridCol w:w="3543"/>
      </w:tblGrid>
      <w:tr w:rsidR="00D7078C" w:rsidRPr="0018181A" w14:paraId="0CC81ACE" w14:textId="77777777" w:rsidTr="0049153B">
        <w:trPr>
          <w:trHeight w:val="227"/>
        </w:trPr>
        <w:tc>
          <w:tcPr>
            <w:tcW w:w="851" w:type="dxa"/>
            <w:vAlign w:val="center"/>
          </w:tcPr>
          <w:p w14:paraId="4A2FE2B2" w14:textId="77777777" w:rsidR="00D7078C" w:rsidRPr="00113B99" w:rsidRDefault="00D7078C" w:rsidP="0049153B">
            <w:pPr>
              <w:spacing w:line="276" w:lineRule="auto"/>
              <w:jc w:val="center"/>
              <w:rPr>
                <w:rFonts w:ascii="Calibri Light" w:hAnsi="Calibri Light"/>
                <w:spacing w:val="-2"/>
                <w:sz w:val="20"/>
                <w:szCs w:val="22"/>
                <w:lang w:eastAsia="ru-RU"/>
              </w:rPr>
            </w:pPr>
            <w:r>
              <w:rPr>
                <w:rFonts w:ascii="Calibri Light" w:hAnsi="Calibri Light"/>
                <w:spacing w:val="-2"/>
                <w:sz w:val="20"/>
                <w:szCs w:val="22"/>
                <w:lang w:eastAsia="ru-RU"/>
              </w:rPr>
              <w:t>Code</w:t>
            </w:r>
          </w:p>
        </w:tc>
        <w:tc>
          <w:tcPr>
            <w:tcW w:w="1984" w:type="dxa"/>
            <w:shd w:val="clear" w:color="auto" w:fill="auto"/>
            <w:vAlign w:val="center"/>
          </w:tcPr>
          <w:p w14:paraId="2A18A826" w14:textId="77777777" w:rsidR="00D7078C" w:rsidRPr="00113B99" w:rsidRDefault="00D7078C" w:rsidP="0049153B">
            <w:pPr>
              <w:spacing w:line="276" w:lineRule="auto"/>
              <w:jc w:val="center"/>
              <w:rPr>
                <w:rFonts w:ascii="Calibri Light" w:hAnsi="Calibri Light"/>
                <w:spacing w:val="-2"/>
                <w:sz w:val="20"/>
                <w:szCs w:val="22"/>
                <w:lang w:val="uk-UA" w:eastAsia="ru-RU"/>
              </w:rPr>
            </w:pPr>
            <w:r>
              <w:rPr>
                <w:rFonts w:ascii="Calibri Light" w:hAnsi="Calibri Light"/>
                <w:spacing w:val="-2"/>
                <w:sz w:val="20"/>
                <w:szCs w:val="22"/>
                <w:lang w:eastAsia="ru-RU"/>
              </w:rPr>
              <w:t xml:space="preserve">Related Service | </w:t>
            </w:r>
            <w:r>
              <w:rPr>
                <w:rFonts w:ascii="Calibri Light" w:hAnsi="Calibri Light"/>
                <w:spacing w:val="-2"/>
                <w:sz w:val="20"/>
                <w:szCs w:val="22"/>
                <w:lang w:val="uk-UA" w:eastAsia="ru-RU"/>
              </w:rPr>
              <w:t>Супутня послуга</w:t>
            </w:r>
          </w:p>
        </w:tc>
        <w:tc>
          <w:tcPr>
            <w:tcW w:w="3261" w:type="dxa"/>
            <w:shd w:val="clear" w:color="auto" w:fill="auto"/>
            <w:vAlign w:val="center"/>
          </w:tcPr>
          <w:p w14:paraId="0EF77959" w14:textId="77777777" w:rsidR="00D7078C" w:rsidRPr="00113B99" w:rsidRDefault="00D7078C" w:rsidP="0049153B">
            <w:pPr>
              <w:spacing w:line="276" w:lineRule="auto"/>
              <w:jc w:val="center"/>
              <w:rPr>
                <w:rFonts w:ascii="Calibri Light" w:hAnsi="Calibri Light"/>
                <w:spacing w:val="-2"/>
                <w:sz w:val="20"/>
                <w:szCs w:val="22"/>
                <w:lang w:eastAsia="ru-RU"/>
              </w:rPr>
            </w:pPr>
            <w:r>
              <w:rPr>
                <w:rFonts w:ascii="Calibri Light" w:hAnsi="Calibri Light"/>
                <w:spacing w:val="-2"/>
                <w:sz w:val="20"/>
                <w:szCs w:val="22"/>
                <w:lang w:eastAsia="ru-RU"/>
              </w:rPr>
              <w:t>Meaning</w:t>
            </w:r>
          </w:p>
        </w:tc>
        <w:tc>
          <w:tcPr>
            <w:tcW w:w="3543" w:type="dxa"/>
            <w:vAlign w:val="center"/>
          </w:tcPr>
          <w:p w14:paraId="46F70002" w14:textId="77777777" w:rsidR="00D7078C" w:rsidRPr="00113B99" w:rsidRDefault="00D7078C" w:rsidP="0049153B">
            <w:pPr>
              <w:spacing w:line="276" w:lineRule="auto"/>
              <w:jc w:val="center"/>
              <w:rPr>
                <w:rFonts w:ascii="Calibri Light" w:hAnsi="Calibri Light"/>
                <w:spacing w:val="-2"/>
                <w:sz w:val="20"/>
                <w:szCs w:val="22"/>
                <w:lang w:val="uk-UA" w:eastAsia="ru-RU"/>
              </w:rPr>
            </w:pPr>
            <w:r>
              <w:rPr>
                <w:rFonts w:ascii="Calibri Light" w:hAnsi="Calibri Light"/>
                <w:spacing w:val="-2"/>
                <w:sz w:val="20"/>
                <w:szCs w:val="22"/>
                <w:lang w:val="uk-UA" w:eastAsia="ru-RU"/>
              </w:rPr>
              <w:t>Значення</w:t>
            </w:r>
          </w:p>
        </w:tc>
      </w:tr>
      <w:tr w:rsidR="00D7078C" w:rsidRPr="0097121A" w14:paraId="244FC428" w14:textId="77777777" w:rsidTr="0049153B">
        <w:tc>
          <w:tcPr>
            <w:tcW w:w="851" w:type="dxa"/>
            <w:vAlign w:val="center"/>
          </w:tcPr>
          <w:p w14:paraId="73B90EA6" w14:textId="77777777" w:rsidR="00D7078C" w:rsidRPr="006251DC" w:rsidRDefault="00D7078C" w:rsidP="0049153B">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B3.1</w:t>
            </w:r>
          </w:p>
        </w:tc>
        <w:tc>
          <w:tcPr>
            <w:tcW w:w="1984" w:type="dxa"/>
            <w:shd w:val="clear" w:color="auto" w:fill="auto"/>
            <w:vAlign w:val="center"/>
          </w:tcPr>
          <w:p w14:paraId="1D73F0E4" w14:textId="77777777" w:rsidR="00D7078C" w:rsidRPr="006251DC" w:rsidRDefault="00D7078C"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 xml:space="preserve">Packing </w:t>
            </w:r>
            <w:r w:rsidRPr="006251DC">
              <w:rPr>
                <w:rFonts w:ascii="Calibri Light" w:hAnsi="Calibri Light"/>
                <w:spacing w:val="-2"/>
                <w:sz w:val="20"/>
                <w:szCs w:val="22"/>
                <w:lang w:val="uk-UA" w:eastAsia="ru-RU"/>
              </w:rPr>
              <w:t>/</w:t>
            </w:r>
            <w:r w:rsidRPr="006251DC">
              <w:rPr>
                <w:rFonts w:ascii="Calibri Light" w:hAnsi="Calibri Light"/>
                <w:spacing w:val="-2"/>
                <w:sz w:val="20"/>
                <w:szCs w:val="22"/>
                <w:lang w:eastAsia="ru-RU"/>
              </w:rPr>
              <w:t xml:space="preserve"> </w:t>
            </w:r>
            <w:r w:rsidRPr="006251DC">
              <w:rPr>
                <w:rFonts w:ascii="Calibri Light" w:hAnsi="Calibri Light"/>
                <w:spacing w:val="-2"/>
                <w:sz w:val="20"/>
                <w:szCs w:val="22"/>
                <w:lang w:val="uk-UA" w:eastAsia="ru-RU"/>
              </w:rPr>
              <w:t>Пакування</w:t>
            </w:r>
          </w:p>
        </w:tc>
        <w:tc>
          <w:tcPr>
            <w:tcW w:w="3261" w:type="dxa"/>
            <w:shd w:val="clear" w:color="auto" w:fill="auto"/>
            <w:vAlign w:val="center"/>
          </w:tcPr>
          <w:p w14:paraId="03ED149A" w14:textId="77777777" w:rsidR="00D7078C" w:rsidRPr="006251DC" w:rsidRDefault="00D7078C" w:rsidP="0049153B">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The packing should ensure the integrity and safety of Goods</w:t>
            </w:r>
          </w:p>
        </w:tc>
        <w:tc>
          <w:tcPr>
            <w:tcW w:w="3543" w:type="dxa"/>
            <w:vAlign w:val="center"/>
          </w:tcPr>
          <w:p w14:paraId="393C0D25" w14:textId="77777777" w:rsidR="00D7078C" w:rsidRPr="006251DC" w:rsidRDefault="00D7078C"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val="uk-UA" w:eastAsia="ru-RU"/>
              </w:rPr>
              <w:t xml:space="preserve">Пакування має забезпечувати </w:t>
            </w:r>
            <w:proofErr w:type="spellStart"/>
            <w:r w:rsidRPr="006251DC">
              <w:rPr>
                <w:rFonts w:ascii="Calibri Light" w:hAnsi="Calibri Light"/>
                <w:spacing w:val="-2"/>
                <w:sz w:val="20"/>
                <w:szCs w:val="22"/>
                <w:lang w:val="uk-UA" w:eastAsia="ru-RU"/>
              </w:rPr>
              <w:t>цілісніть</w:t>
            </w:r>
            <w:proofErr w:type="spellEnd"/>
            <w:r w:rsidRPr="006251DC">
              <w:rPr>
                <w:rFonts w:ascii="Calibri Light" w:hAnsi="Calibri Light"/>
                <w:spacing w:val="-2"/>
                <w:sz w:val="20"/>
                <w:szCs w:val="22"/>
                <w:lang w:val="uk-UA" w:eastAsia="ru-RU"/>
              </w:rPr>
              <w:t xml:space="preserve"> та </w:t>
            </w:r>
            <w:proofErr w:type="spellStart"/>
            <w:r w:rsidRPr="006251DC">
              <w:rPr>
                <w:rFonts w:ascii="Calibri Light" w:hAnsi="Calibri Light"/>
                <w:spacing w:val="-2"/>
                <w:sz w:val="20"/>
                <w:szCs w:val="22"/>
                <w:lang w:val="uk-UA" w:eastAsia="ru-RU"/>
              </w:rPr>
              <w:t>збережність</w:t>
            </w:r>
            <w:proofErr w:type="spellEnd"/>
            <w:r w:rsidRPr="006251DC">
              <w:rPr>
                <w:rFonts w:ascii="Calibri Light" w:hAnsi="Calibri Light"/>
                <w:spacing w:val="-2"/>
                <w:sz w:val="20"/>
                <w:szCs w:val="22"/>
                <w:lang w:val="uk-UA" w:eastAsia="ru-RU"/>
              </w:rPr>
              <w:t xml:space="preserve"> </w:t>
            </w:r>
            <w:r w:rsidRPr="006251DC">
              <w:rPr>
                <w:rFonts w:ascii="Calibri Light" w:hAnsi="Calibri Light"/>
                <w:spacing w:val="-2"/>
                <w:sz w:val="20"/>
                <w:szCs w:val="22"/>
                <w:lang w:val="ru-RU" w:eastAsia="ru-RU"/>
              </w:rPr>
              <w:t>Т</w:t>
            </w:r>
            <w:proofErr w:type="spellStart"/>
            <w:r w:rsidRPr="006251DC">
              <w:rPr>
                <w:rFonts w:ascii="Calibri Light" w:hAnsi="Calibri Light"/>
                <w:spacing w:val="-2"/>
                <w:sz w:val="20"/>
                <w:szCs w:val="22"/>
                <w:lang w:val="uk-UA" w:eastAsia="ru-RU"/>
              </w:rPr>
              <w:t>овару</w:t>
            </w:r>
            <w:proofErr w:type="spellEnd"/>
          </w:p>
          <w:p w14:paraId="4FD11CEE" w14:textId="77777777" w:rsidR="00D7078C" w:rsidRPr="006251DC" w:rsidRDefault="00D7078C" w:rsidP="0049153B">
            <w:pPr>
              <w:spacing w:line="276" w:lineRule="auto"/>
              <w:rPr>
                <w:rFonts w:ascii="Calibri Light" w:hAnsi="Calibri Light"/>
                <w:spacing w:val="-2"/>
                <w:sz w:val="20"/>
                <w:szCs w:val="22"/>
                <w:lang w:val="uk-UA" w:eastAsia="ru-RU"/>
              </w:rPr>
            </w:pPr>
          </w:p>
        </w:tc>
      </w:tr>
      <w:tr w:rsidR="00D7078C" w:rsidRPr="0097121A" w14:paraId="53CBFA7F" w14:textId="77777777" w:rsidTr="0049153B">
        <w:tc>
          <w:tcPr>
            <w:tcW w:w="851" w:type="dxa"/>
            <w:vAlign w:val="center"/>
          </w:tcPr>
          <w:p w14:paraId="23250960" w14:textId="77777777" w:rsidR="00D7078C" w:rsidRPr="006251DC" w:rsidRDefault="00D7078C" w:rsidP="0049153B">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B3.2</w:t>
            </w:r>
          </w:p>
        </w:tc>
        <w:tc>
          <w:tcPr>
            <w:tcW w:w="1984" w:type="dxa"/>
            <w:shd w:val="clear" w:color="auto" w:fill="auto"/>
            <w:vAlign w:val="center"/>
          </w:tcPr>
          <w:p w14:paraId="5EE56F5B" w14:textId="77777777" w:rsidR="00D7078C" w:rsidRPr="006251DC" w:rsidRDefault="00D7078C"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Installation</w:t>
            </w:r>
            <w:r w:rsidRPr="006251DC">
              <w:rPr>
                <w:rFonts w:ascii="Calibri Light" w:hAnsi="Calibri Light"/>
                <w:spacing w:val="-2"/>
                <w:sz w:val="20"/>
                <w:szCs w:val="22"/>
                <w:lang w:val="uk-UA" w:eastAsia="ru-RU"/>
              </w:rPr>
              <w:t xml:space="preserve"> /  Встановлення</w:t>
            </w:r>
          </w:p>
        </w:tc>
        <w:tc>
          <w:tcPr>
            <w:tcW w:w="3261" w:type="dxa"/>
            <w:shd w:val="clear" w:color="auto" w:fill="auto"/>
            <w:vAlign w:val="center"/>
          </w:tcPr>
          <w:p w14:paraId="22EDDAD7" w14:textId="77777777" w:rsidR="00D7078C" w:rsidRPr="0003034D" w:rsidRDefault="00D7078C" w:rsidP="0049153B">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All</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the</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needed</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assembly</w:t>
            </w:r>
            <w:r w:rsidRPr="00546D0F">
              <w:rPr>
                <w:rFonts w:ascii="Calibri Light" w:hAnsi="Calibri Light"/>
                <w:spacing w:val="-2"/>
                <w:sz w:val="20"/>
                <w:szCs w:val="22"/>
                <w:lang w:val="uk-UA" w:eastAsia="ru-RU"/>
              </w:rPr>
              <w:t>/</w:t>
            </w:r>
            <w:r w:rsidRPr="006251DC">
              <w:rPr>
                <w:rFonts w:ascii="Calibri Light" w:hAnsi="Calibri Light"/>
                <w:spacing w:val="-2"/>
                <w:sz w:val="20"/>
                <w:szCs w:val="22"/>
                <w:lang w:eastAsia="ru-RU"/>
              </w:rPr>
              <w:t>installation</w:t>
            </w:r>
            <w:r w:rsidRPr="00546D0F">
              <w:rPr>
                <w:rFonts w:ascii="Calibri Light" w:hAnsi="Calibri Light"/>
                <w:spacing w:val="-2"/>
                <w:sz w:val="20"/>
                <w:szCs w:val="22"/>
                <w:lang w:val="uk-UA" w:eastAsia="ru-RU"/>
              </w:rPr>
              <w:t>/</w:t>
            </w:r>
            <w:r w:rsidRPr="006251DC">
              <w:rPr>
                <w:rFonts w:ascii="Calibri Light" w:hAnsi="Calibri Light"/>
                <w:spacing w:val="-2"/>
                <w:sz w:val="20"/>
                <w:szCs w:val="22"/>
                <w:lang w:eastAsia="ru-RU"/>
              </w:rPr>
              <w:t>tuning</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services</w:t>
            </w:r>
            <w:r w:rsidRPr="00546D0F">
              <w:rPr>
                <w:rFonts w:ascii="Calibri Light" w:hAnsi="Calibri Light"/>
                <w:spacing w:val="-2"/>
                <w:sz w:val="20"/>
                <w:szCs w:val="22"/>
                <w:lang w:val="uk-UA" w:eastAsia="ru-RU"/>
              </w:rPr>
              <w:t xml:space="preserve"> </w:t>
            </w:r>
            <w:r>
              <w:rPr>
                <w:rFonts w:ascii="Calibri Light" w:hAnsi="Calibri Light"/>
                <w:spacing w:val="-2"/>
                <w:sz w:val="20"/>
                <w:szCs w:val="22"/>
                <w:lang w:eastAsia="ru-RU"/>
              </w:rPr>
              <w:t xml:space="preserve">for supplied Goods </w:t>
            </w:r>
            <w:r w:rsidRPr="006251DC">
              <w:rPr>
                <w:rFonts w:ascii="Calibri Light" w:hAnsi="Calibri Light"/>
                <w:spacing w:val="-2"/>
                <w:sz w:val="20"/>
                <w:szCs w:val="22"/>
                <w:lang w:eastAsia="ru-RU"/>
              </w:rPr>
              <w:t>should</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be</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provided</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by</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supplier</w:t>
            </w:r>
            <w:r>
              <w:rPr>
                <w:rFonts w:ascii="Calibri Light" w:hAnsi="Calibri Light"/>
                <w:spacing w:val="-2"/>
                <w:sz w:val="20"/>
                <w:szCs w:val="22"/>
                <w:lang w:val="uk-UA" w:eastAsia="ru-RU"/>
              </w:rPr>
              <w:t xml:space="preserve"> (</w:t>
            </w:r>
            <w:r>
              <w:rPr>
                <w:rFonts w:ascii="Calibri Light" w:hAnsi="Calibri Light"/>
                <w:spacing w:val="-2"/>
                <w:sz w:val="20"/>
                <w:szCs w:val="22"/>
                <w:lang w:eastAsia="ru-RU"/>
              </w:rPr>
              <w:t>except</w:t>
            </w:r>
            <w:r>
              <w:rPr>
                <w:rFonts w:ascii="Calibri Light" w:hAnsi="Calibri Light"/>
                <w:spacing w:val="-2"/>
                <w:sz w:val="20"/>
                <w:szCs w:val="22"/>
                <w:lang w:val="uk-UA" w:eastAsia="ru-RU"/>
              </w:rPr>
              <w:t xml:space="preserve"> </w:t>
            </w:r>
            <w:r>
              <w:rPr>
                <w:rFonts w:ascii="Calibri Light" w:hAnsi="Calibri Light"/>
                <w:spacing w:val="-2"/>
                <w:sz w:val="20"/>
                <w:szCs w:val="22"/>
                <w:lang w:eastAsia="ru-RU"/>
              </w:rPr>
              <w:t>the any electricity network, any local area networks or other communications)</w:t>
            </w:r>
          </w:p>
        </w:tc>
        <w:tc>
          <w:tcPr>
            <w:tcW w:w="3543" w:type="dxa"/>
            <w:vAlign w:val="center"/>
          </w:tcPr>
          <w:p w14:paraId="19F12959" w14:textId="77777777" w:rsidR="00D7078C" w:rsidRPr="00546D0F" w:rsidRDefault="00D7078C"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val="uk-UA" w:eastAsia="ru-RU"/>
              </w:rPr>
              <w:t>Всі необхідні послуги  з монтажу</w:t>
            </w:r>
            <w:r w:rsidRPr="00546D0F">
              <w:rPr>
                <w:rFonts w:ascii="Calibri Light" w:hAnsi="Calibri Light"/>
                <w:spacing w:val="-2"/>
                <w:sz w:val="20"/>
                <w:szCs w:val="22"/>
                <w:lang w:val="uk-UA" w:eastAsia="ru-RU"/>
              </w:rPr>
              <w:t>/встановлення/</w:t>
            </w:r>
            <w:r w:rsidRPr="006251DC">
              <w:rPr>
                <w:rFonts w:ascii="Calibri Light" w:hAnsi="Calibri Light"/>
                <w:spacing w:val="-2"/>
                <w:sz w:val="20"/>
                <w:szCs w:val="22"/>
                <w:lang w:val="uk-UA" w:eastAsia="ru-RU"/>
              </w:rPr>
              <w:t xml:space="preserve">налаштування </w:t>
            </w:r>
            <w:r>
              <w:rPr>
                <w:rFonts w:ascii="Calibri Light" w:hAnsi="Calibri Light"/>
                <w:spacing w:val="-2"/>
                <w:sz w:val="20"/>
                <w:szCs w:val="22"/>
                <w:lang w:val="uk-UA" w:eastAsia="ru-RU"/>
              </w:rPr>
              <w:t xml:space="preserve">Товару, який постачається, </w:t>
            </w:r>
            <w:r w:rsidRPr="006251DC">
              <w:rPr>
                <w:rFonts w:ascii="Calibri Light" w:hAnsi="Calibri Light"/>
                <w:spacing w:val="-2"/>
                <w:sz w:val="20"/>
                <w:szCs w:val="22"/>
                <w:lang w:val="uk-UA" w:eastAsia="ru-RU"/>
              </w:rPr>
              <w:t>маю</w:t>
            </w:r>
            <w:r>
              <w:rPr>
                <w:rFonts w:ascii="Calibri Light" w:hAnsi="Calibri Light"/>
                <w:spacing w:val="-2"/>
                <w:sz w:val="20"/>
                <w:szCs w:val="22"/>
                <w:lang w:val="uk-UA" w:eastAsia="ru-RU"/>
              </w:rPr>
              <w:t xml:space="preserve">ть бути надані постачальником  (крім прокладання електромереж, будь-яких </w:t>
            </w:r>
            <w:proofErr w:type="spellStart"/>
            <w:r>
              <w:rPr>
                <w:rFonts w:ascii="Calibri Light" w:hAnsi="Calibri Light"/>
                <w:spacing w:val="-2"/>
                <w:sz w:val="20"/>
                <w:szCs w:val="22"/>
                <w:lang w:val="uk-UA" w:eastAsia="ru-RU"/>
              </w:rPr>
              <w:t>слаботочних</w:t>
            </w:r>
            <w:proofErr w:type="spellEnd"/>
            <w:r>
              <w:rPr>
                <w:rFonts w:ascii="Calibri Light" w:hAnsi="Calibri Light"/>
                <w:spacing w:val="-2"/>
                <w:sz w:val="20"/>
                <w:szCs w:val="22"/>
                <w:lang w:val="uk-UA" w:eastAsia="ru-RU"/>
              </w:rPr>
              <w:t xml:space="preserve"> мереж</w:t>
            </w:r>
            <w:r w:rsidRPr="0003034D">
              <w:rPr>
                <w:rFonts w:ascii="Calibri Light" w:hAnsi="Calibri Light"/>
                <w:spacing w:val="-2"/>
                <w:sz w:val="20"/>
                <w:szCs w:val="22"/>
                <w:lang w:val="ru-RU" w:eastAsia="ru-RU"/>
              </w:rPr>
              <w:t xml:space="preserve"> </w:t>
            </w:r>
            <w:r>
              <w:rPr>
                <w:rFonts w:ascii="Calibri Light" w:hAnsi="Calibri Light"/>
                <w:spacing w:val="-2"/>
                <w:sz w:val="20"/>
                <w:szCs w:val="22"/>
                <w:lang w:val="uk-UA" w:eastAsia="ru-RU"/>
              </w:rPr>
              <w:t>та інших комунікацій)</w:t>
            </w:r>
          </w:p>
        </w:tc>
      </w:tr>
      <w:tr w:rsidR="00D7078C" w:rsidRPr="000D409A" w14:paraId="328AD40C" w14:textId="77777777" w:rsidTr="0049153B">
        <w:tc>
          <w:tcPr>
            <w:tcW w:w="851" w:type="dxa"/>
            <w:vAlign w:val="center"/>
          </w:tcPr>
          <w:p w14:paraId="5355B8B2" w14:textId="77777777" w:rsidR="00D7078C" w:rsidRPr="00546D0F" w:rsidRDefault="00D7078C" w:rsidP="0049153B">
            <w:pPr>
              <w:spacing w:line="276" w:lineRule="auto"/>
              <w:jc w:val="center"/>
              <w:rPr>
                <w:rFonts w:ascii="Calibri Light" w:hAnsi="Calibri Light"/>
                <w:spacing w:val="-2"/>
                <w:sz w:val="20"/>
                <w:szCs w:val="22"/>
                <w:lang w:val="uk-UA" w:eastAsia="ru-RU"/>
              </w:rPr>
            </w:pPr>
            <w:r w:rsidRPr="006251DC">
              <w:rPr>
                <w:rFonts w:ascii="Calibri Light" w:hAnsi="Calibri Light"/>
                <w:spacing w:val="-2"/>
                <w:sz w:val="20"/>
                <w:szCs w:val="22"/>
                <w:lang w:eastAsia="ru-RU"/>
              </w:rPr>
              <w:t>B</w:t>
            </w:r>
            <w:r w:rsidRPr="00546D0F">
              <w:rPr>
                <w:rFonts w:ascii="Calibri Light" w:hAnsi="Calibri Light"/>
                <w:spacing w:val="-2"/>
                <w:sz w:val="20"/>
                <w:szCs w:val="22"/>
                <w:lang w:val="uk-UA" w:eastAsia="ru-RU"/>
              </w:rPr>
              <w:t>3.3</w:t>
            </w:r>
          </w:p>
        </w:tc>
        <w:tc>
          <w:tcPr>
            <w:tcW w:w="1984" w:type="dxa"/>
            <w:shd w:val="clear" w:color="auto" w:fill="auto"/>
            <w:vAlign w:val="center"/>
          </w:tcPr>
          <w:p w14:paraId="1A9B6759" w14:textId="77777777" w:rsidR="00D7078C" w:rsidRPr="006251DC" w:rsidRDefault="00D7078C"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User</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manual</w:t>
            </w:r>
            <w:r w:rsidRPr="00546D0F">
              <w:rPr>
                <w:rFonts w:ascii="Calibri Light" w:hAnsi="Calibri Light"/>
                <w:spacing w:val="-2"/>
                <w:sz w:val="20"/>
                <w:szCs w:val="22"/>
                <w:lang w:val="uk-UA" w:eastAsia="ru-RU"/>
              </w:rPr>
              <w:t xml:space="preserve">, </w:t>
            </w:r>
            <w:r>
              <w:rPr>
                <w:rFonts w:ascii="Calibri Light" w:hAnsi="Calibri Light"/>
                <w:spacing w:val="-2"/>
                <w:sz w:val="20"/>
                <w:szCs w:val="22"/>
                <w:lang w:eastAsia="ru-RU"/>
              </w:rPr>
              <w:t>License</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providing</w:t>
            </w:r>
            <w:r w:rsidRPr="006251DC">
              <w:rPr>
                <w:rFonts w:ascii="Calibri Light" w:hAnsi="Calibri Light"/>
                <w:spacing w:val="-2"/>
                <w:sz w:val="20"/>
                <w:szCs w:val="22"/>
                <w:lang w:val="uk-UA" w:eastAsia="ru-RU"/>
              </w:rPr>
              <w:t xml:space="preserve"> / Надання інструкції користування</w:t>
            </w:r>
            <w:r>
              <w:rPr>
                <w:rFonts w:ascii="Calibri Light" w:hAnsi="Calibri Light"/>
                <w:spacing w:val="-2"/>
                <w:sz w:val="20"/>
                <w:szCs w:val="22"/>
                <w:lang w:val="uk-UA" w:eastAsia="ru-RU"/>
              </w:rPr>
              <w:t xml:space="preserve"> і ліцензій</w:t>
            </w:r>
          </w:p>
        </w:tc>
        <w:tc>
          <w:tcPr>
            <w:tcW w:w="3261" w:type="dxa"/>
            <w:shd w:val="clear" w:color="auto" w:fill="auto"/>
            <w:vAlign w:val="center"/>
          </w:tcPr>
          <w:p w14:paraId="56D87D46" w14:textId="77777777" w:rsidR="00D7078C" w:rsidRPr="006251DC" w:rsidRDefault="00D7078C" w:rsidP="0049153B">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Supplier should provide Goods with the user manuals and other instruction provided by the manufacturer</w:t>
            </w:r>
            <w:r>
              <w:rPr>
                <w:rFonts w:ascii="Calibri Light" w:hAnsi="Calibri Light"/>
                <w:spacing w:val="-2"/>
                <w:sz w:val="20"/>
                <w:szCs w:val="22"/>
                <w:lang w:eastAsia="ru-RU"/>
              </w:rPr>
              <w:t xml:space="preserve"> and any needed licenses</w:t>
            </w:r>
          </w:p>
        </w:tc>
        <w:tc>
          <w:tcPr>
            <w:tcW w:w="3543" w:type="dxa"/>
            <w:vAlign w:val="center"/>
          </w:tcPr>
          <w:p w14:paraId="4A4ACC42" w14:textId="77777777" w:rsidR="00D7078C" w:rsidRPr="000D409A" w:rsidRDefault="00D7078C"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val="uk-UA" w:eastAsia="ru-RU"/>
              </w:rPr>
              <w:t xml:space="preserve">Постачальник має надати Товар з інструкцією користування та/або іншими інструкціями від Виробника </w:t>
            </w:r>
            <w:r>
              <w:rPr>
                <w:rFonts w:ascii="Calibri Light" w:hAnsi="Calibri Light"/>
                <w:spacing w:val="-2"/>
                <w:sz w:val="20"/>
                <w:szCs w:val="22"/>
                <w:lang w:val="uk-UA" w:eastAsia="ru-RU"/>
              </w:rPr>
              <w:t>та всіма необхідними ліцензіями</w:t>
            </w:r>
          </w:p>
        </w:tc>
      </w:tr>
      <w:tr w:rsidR="00D7078C" w:rsidRPr="0097121A" w14:paraId="762BD791" w14:textId="77777777" w:rsidTr="0049153B">
        <w:tc>
          <w:tcPr>
            <w:tcW w:w="851" w:type="dxa"/>
            <w:vAlign w:val="center"/>
          </w:tcPr>
          <w:p w14:paraId="12F5A28F" w14:textId="77777777" w:rsidR="00D7078C" w:rsidRPr="006251DC" w:rsidRDefault="00D7078C" w:rsidP="0049153B">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B3.4</w:t>
            </w:r>
          </w:p>
        </w:tc>
        <w:tc>
          <w:tcPr>
            <w:tcW w:w="1984" w:type="dxa"/>
            <w:shd w:val="clear" w:color="auto" w:fill="auto"/>
            <w:vAlign w:val="center"/>
          </w:tcPr>
          <w:p w14:paraId="746A0563" w14:textId="77777777" w:rsidR="00D7078C" w:rsidRPr="006251DC" w:rsidRDefault="00D7078C"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Warranty sheet providing</w:t>
            </w:r>
            <w:r w:rsidRPr="006251DC">
              <w:rPr>
                <w:rFonts w:ascii="Calibri Light" w:hAnsi="Calibri Light"/>
                <w:spacing w:val="-2"/>
                <w:sz w:val="20"/>
                <w:szCs w:val="22"/>
                <w:lang w:val="uk-UA" w:eastAsia="ru-RU"/>
              </w:rPr>
              <w:t xml:space="preserve"> / Гарантійний лист</w:t>
            </w:r>
          </w:p>
        </w:tc>
        <w:tc>
          <w:tcPr>
            <w:tcW w:w="3261" w:type="dxa"/>
            <w:shd w:val="clear" w:color="auto" w:fill="auto"/>
            <w:vAlign w:val="center"/>
          </w:tcPr>
          <w:p w14:paraId="225DA512" w14:textId="77777777" w:rsidR="00D7078C" w:rsidRPr="006251DC" w:rsidRDefault="00D7078C" w:rsidP="0049153B">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Supplier should provide the sealing and signed warranty sheet with addresses of service centers</w:t>
            </w:r>
          </w:p>
        </w:tc>
        <w:tc>
          <w:tcPr>
            <w:tcW w:w="3543" w:type="dxa"/>
            <w:vAlign w:val="center"/>
          </w:tcPr>
          <w:p w14:paraId="7D9271FC" w14:textId="77777777" w:rsidR="00D7078C" w:rsidRPr="006251DC" w:rsidRDefault="00D7078C" w:rsidP="0049153B">
            <w:pPr>
              <w:spacing w:line="276" w:lineRule="auto"/>
              <w:rPr>
                <w:rFonts w:ascii="Calibri Light" w:hAnsi="Calibri Light"/>
                <w:spacing w:val="-2"/>
                <w:sz w:val="20"/>
                <w:szCs w:val="22"/>
                <w:lang w:val="ru-RU" w:eastAsia="ru-RU"/>
              </w:rPr>
            </w:pPr>
            <w:r w:rsidRPr="006251DC">
              <w:rPr>
                <w:rFonts w:ascii="Calibri Light" w:hAnsi="Calibri Light"/>
                <w:spacing w:val="-2"/>
                <w:sz w:val="20"/>
                <w:szCs w:val="22"/>
                <w:lang w:val="uk-UA" w:eastAsia="ru-RU"/>
              </w:rPr>
              <w:t xml:space="preserve">Постачальник має забезпечити герметизацію та підписаний гарантійний лист  з адресами сервісних центрів </w:t>
            </w:r>
          </w:p>
        </w:tc>
      </w:tr>
      <w:tr w:rsidR="00D7078C" w:rsidRPr="006251DC" w14:paraId="60A0FE41" w14:textId="77777777" w:rsidTr="0049153B">
        <w:tc>
          <w:tcPr>
            <w:tcW w:w="851" w:type="dxa"/>
            <w:tcBorders>
              <w:top w:val="single" w:sz="4" w:space="0" w:color="auto"/>
              <w:left w:val="single" w:sz="4" w:space="0" w:color="auto"/>
              <w:bottom w:val="single" w:sz="4" w:space="0" w:color="auto"/>
              <w:right w:val="single" w:sz="4" w:space="0" w:color="auto"/>
            </w:tcBorders>
            <w:vAlign w:val="center"/>
          </w:tcPr>
          <w:p w14:paraId="0AF9BBCE" w14:textId="77777777" w:rsidR="00D7078C" w:rsidRPr="006251DC" w:rsidRDefault="00D7078C" w:rsidP="0049153B">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A6977E" w14:textId="77777777" w:rsidR="00D7078C" w:rsidRPr="006251DC" w:rsidRDefault="00D7078C"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Transportation</w:t>
            </w:r>
            <w:r w:rsidRPr="006251DC">
              <w:rPr>
                <w:rFonts w:ascii="Calibri Light" w:hAnsi="Calibri Light"/>
                <w:spacing w:val="-2"/>
                <w:sz w:val="20"/>
                <w:szCs w:val="22"/>
                <w:lang w:val="uk-UA" w:eastAsia="ru-RU"/>
              </w:rPr>
              <w:t xml:space="preserve"> / Транспортування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70E8573" w14:textId="77777777" w:rsidR="00D7078C" w:rsidRPr="006251DC" w:rsidRDefault="00D7078C" w:rsidP="0049153B">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 xml:space="preserve">The transportation to the </w:t>
            </w:r>
            <w:r>
              <w:rPr>
                <w:rFonts w:ascii="Calibri Light" w:hAnsi="Calibri Light"/>
                <w:spacing w:val="-2"/>
                <w:sz w:val="20"/>
                <w:szCs w:val="22"/>
                <w:lang w:eastAsia="ru-RU"/>
              </w:rPr>
              <w:t>places</w:t>
            </w:r>
            <w:r w:rsidRPr="006251DC">
              <w:rPr>
                <w:rFonts w:ascii="Calibri Light" w:hAnsi="Calibri Light"/>
                <w:spacing w:val="-2"/>
                <w:sz w:val="20"/>
                <w:szCs w:val="22"/>
                <w:lang w:eastAsia="ru-RU"/>
              </w:rPr>
              <w:t xml:space="preserve"> of delivery is the responsibility of supplier</w:t>
            </w:r>
          </w:p>
        </w:tc>
        <w:tc>
          <w:tcPr>
            <w:tcW w:w="3543" w:type="dxa"/>
            <w:tcBorders>
              <w:top w:val="single" w:sz="4" w:space="0" w:color="auto"/>
              <w:left w:val="single" w:sz="4" w:space="0" w:color="auto"/>
              <w:bottom w:val="single" w:sz="4" w:space="0" w:color="auto"/>
              <w:right w:val="single" w:sz="4" w:space="0" w:color="auto"/>
            </w:tcBorders>
            <w:vAlign w:val="center"/>
          </w:tcPr>
          <w:p w14:paraId="03229454" w14:textId="77777777" w:rsidR="00D7078C" w:rsidRPr="006251DC" w:rsidRDefault="00D7078C" w:rsidP="0049153B">
            <w:pPr>
              <w:spacing w:line="276" w:lineRule="auto"/>
              <w:rPr>
                <w:rFonts w:ascii="Calibri Light" w:hAnsi="Calibri Light"/>
                <w:spacing w:val="-2"/>
                <w:sz w:val="20"/>
                <w:szCs w:val="22"/>
                <w:lang w:val="ru-RU" w:eastAsia="ru-RU"/>
              </w:rPr>
            </w:pPr>
            <w:r w:rsidRPr="006251DC">
              <w:rPr>
                <w:rFonts w:ascii="Calibri Light" w:hAnsi="Calibri Light"/>
                <w:spacing w:val="-2"/>
                <w:sz w:val="20"/>
                <w:szCs w:val="22"/>
                <w:lang w:val="uk-UA" w:eastAsia="ru-RU"/>
              </w:rPr>
              <w:t xml:space="preserve">Транспортування до місць доставки є відповідальністю Постачальника </w:t>
            </w:r>
          </w:p>
        </w:tc>
      </w:tr>
      <w:tr w:rsidR="00D7078C" w:rsidRPr="0097121A" w14:paraId="2A01BD0D" w14:textId="77777777" w:rsidTr="0049153B">
        <w:trPr>
          <w:trHeight w:val="680"/>
        </w:trPr>
        <w:tc>
          <w:tcPr>
            <w:tcW w:w="851" w:type="dxa"/>
            <w:tcBorders>
              <w:top w:val="single" w:sz="4" w:space="0" w:color="auto"/>
              <w:left w:val="single" w:sz="4" w:space="0" w:color="auto"/>
              <w:bottom w:val="single" w:sz="4" w:space="0" w:color="auto"/>
              <w:right w:val="single" w:sz="4" w:space="0" w:color="auto"/>
            </w:tcBorders>
            <w:vAlign w:val="center"/>
          </w:tcPr>
          <w:p w14:paraId="1B46F61C" w14:textId="77777777" w:rsidR="00D7078C" w:rsidRPr="006251DC" w:rsidRDefault="00D7078C" w:rsidP="0049153B">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5C4945" w14:textId="77777777" w:rsidR="00D7078C" w:rsidRPr="006251DC" w:rsidRDefault="00D7078C"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Loading – Unloading</w:t>
            </w:r>
            <w:r w:rsidRPr="006251DC">
              <w:rPr>
                <w:rFonts w:ascii="Calibri Light" w:hAnsi="Calibri Light"/>
                <w:spacing w:val="-2"/>
                <w:sz w:val="20"/>
                <w:szCs w:val="22"/>
                <w:lang w:val="uk-UA" w:eastAsia="ru-RU"/>
              </w:rPr>
              <w:t xml:space="preserve"> / Завантаження - розвантаження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B739F47" w14:textId="77777777" w:rsidR="00D7078C" w:rsidRPr="006251DC" w:rsidRDefault="00D7078C" w:rsidP="0049153B">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The supplier should ensure the loading and unloading services</w:t>
            </w:r>
            <w:r w:rsidRPr="006251DC">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for Goods</w:t>
            </w:r>
          </w:p>
        </w:tc>
        <w:tc>
          <w:tcPr>
            <w:tcW w:w="3543" w:type="dxa"/>
            <w:tcBorders>
              <w:top w:val="single" w:sz="4" w:space="0" w:color="auto"/>
              <w:left w:val="single" w:sz="4" w:space="0" w:color="auto"/>
              <w:bottom w:val="single" w:sz="4" w:space="0" w:color="auto"/>
              <w:right w:val="single" w:sz="4" w:space="0" w:color="auto"/>
            </w:tcBorders>
            <w:vAlign w:val="center"/>
          </w:tcPr>
          <w:p w14:paraId="2DB23E03" w14:textId="77777777" w:rsidR="00D7078C" w:rsidRPr="006251DC" w:rsidRDefault="00D7078C" w:rsidP="0049153B">
            <w:pPr>
              <w:spacing w:line="276" w:lineRule="auto"/>
              <w:rPr>
                <w:rFonts w:ascii="Calibri Light" w:hAnsi="Calibri Light"/>
                <w:spacing w:val="-2"/>
                <w:sz w:val="20"/>
                <w:szCs w:val="22"/>
                <w:lang w:val="ru-RU" w:eastAsia="ru-RU"/>
              </w:rPr>
            </w:pPr>
            <w:r w:rsidRPr="006251DC">
              <w:rPr>
                <w:rFonts w:ascii="Calibri Light" w:hAnsi="Calibri Light"/>
                <w:spacing w:val="-2"/>
                <w:sz w:val="20"/>
                <w:szCs w:val="22"/>
                <w:lang w:val="uk-UA" w:eastAsia="ru-RU"/>
              </w:rPr>
              <w:t>Постачальник має забезпечити послуги завантаження та розвантаження Товару</w:t>
            </w:r>
          </w:p>
        </w:tc>
      </w:tr>
      <w:tr w:rsidR="00D7078C" w:rsidRPr="0097121A" w14:paraId="4F12B2A9" w14:textId="77777777" w:rsidTr="0049153B">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1FBE6BE6" w14:textId="77777777" w:rsidR="00D7078C" w:rsidRPr="006251DC" w:rsidRDefault="00D7078C" w:rsidP="0049153B">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3E17AA" w14:textId="77777777" w:rsidR="00D7078C" w:rsidRPr="006251DC" w:rsidRDefault="00D7078C"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Insurance</w:t>
            </w:r>
            <w:r w:rsidRPr="006251DC">
              <w:rPr>
                <w:rFonts w:ascii="Calibri Light" w:hAnsi="Calibri Light"/>
                <w:spacing w:val="-2"/>
                <w:sz w:val="20"/>
                <w:szCs w:val="22"/>
                <w:lang w:val="uk-UA" w:eastAsia="ru-RU"/>
              </w:rPr>
              <w:t xml:space="preserve"> / Страхування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41ECF0A" w14:textId="77777777" w:rsidR="00D7078C" w:rsidRPr="006251DC" w:rsidRDefault="00D7078C" w:rsidP="0049153B">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The insurance during the all stages of delivery processes is responsibility of supplier. All defects and problems with goods should be eliminated before transferring goods to the beneficiaries</w:t>
            </w:r>
          </w:p>
        </w:tc>
        <w:tc>
          <w:tcPr>
            <w:tcW w:w="3543" w:type="dxa"/>
            <w:tcBorders>
              <w:top w:val="single" w:sz="4" w:space="0" w:color="auto"/>
              <w:left w:val="single" w:sz="4" w:space="0" w:color="auto"/>
              <w:bottom w:val="single" w:sz="4" w:space="0" w:color="auto"/>
              <w:right w:val="single" w:sz="4" w:space="0" w:color="auto"/>
            </w:tcBorders>
            <w:vAlign w:val="center"/>
          </w:tcPr>
          <w:p w14:paraId="3CF99D42" w14:textId="77777777" w:rsidR="00D7078C" w:rsidRPr="006251DC" w:rsidRDefault="00D7078C" w:rsidP="0049153B">
            <w:pPr>
              <w:spacing w:line="276" w:lineRule="auto"/>
              <w:rPr>
                <w:rFonts w:ascii="Calibri Light" w:hAnsi="Calibri Light"/>
                <w:spacing w:val="-2"/>
                <w:sz w:val="20"/>
                <w:szCs w:val="22"/>
                <w:lang w:val="ru-RU" w:eastAsia="ru-RU"/>
              </w:rPr>
            </w:pPr>
            <w:r w:rsidRPr="006251DC">
              <w:rPr>
                <w:rFonts w:ascii="Calibri Light" w:hAnsi="Calibri Light"/>
                <w:spacing w:val="-2"/>
                <w:sz w:val="20"/>
                <w:szCs w:val="22"/>
                <w:lang w:val="uk-UA" w:eastAsia="ru-RU"/>
              </w:rPr>
              <w:t xml:space="preserve">Страхування протягом всіх етапів процесу доставки є відповідальністю постачальника. Всі дефекти та проблеми товарів має бути ліквідовано перед </w:t>
            </w:r>
            <w:r>
              <w:rPr>
                <w:rFonts w:ascii="Calibri Light" w:hAnsi="Calibri Light"/>
                <w:spacing w:val="-2"/>
                <w:sz w:val="20"/>
                <w:szCs w:val="22"/>
                <w:lang w:val="uk-UA" w:eastAsia="ru-RU"/>
              </w:rPr>
              <w:t xml:space="preserve">передачею товарів </w:t>
            </w:r>
            <w:proofErr w:type="spellStart"/>
            <w:r>
              <w:rPr>
                <w:rFonts w:ascii="Calibri Light" w:hAnsi="Calibri Light"/>
                <w:spacing w:val="-2"/>
                <w:sz w:val="20"/>
                <w:szCs w:val="22"/>
                <w:lang w:val="uk-UA" w:eastAsia="ru-RU"/>
              </w:rPr>
              <w:t>бенефіціарам</w:t>
            </w:r>
            <w:proofErr w:type="spellEnd"/>
            <w:r w:rsidRPr="006251DC">
              <w:rPr>
                <w:rFonts w:ascii="Calibri Light" w:hAnsi="Calibri Light"/>
                <w:spacing w:val="-2"/>
                <w:sz w:val="20"/>
                <w:szCs w:val="22"/>
                <w:lang w:val="uk-UA" w:eastAsia="ru-RU"/>
              </w:rPr>
              <w:t xml:space="preserve"> </w:t>
            </w:r>
          </w:p>
        </w:tc>
      </w:tr>
      <w:tr w:rsidR="00D7078C" w:rsidRPr="0097121A" w14:paraId="7B5932A8" w14:textId="77777777" w:rsidTr="0049153B">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1B5CD464" w14:textId="77777777" w:rsidR="00D7078C" w:rsidRPr="009B2F6A" w:rsidRDefault="00D7078C" w:rsidP="0049153B">
            <w:pPr>
              <w:spacing w:line="276" w:lineRule="auto"/>
              <w:jc w:val="center"/>
              <w:rPr>
                <w:rFonts w:ascii="Calibri Light" w:hAnsi="Calibri Light"/>
                <w:spacing w:val="-2"/>
                <w:sz w:val="20"/>
                <w:szCs w:val="22"/>
                <w:lang w:eastAsia="ru-RU"/>
              </w:rPr>
            </w:pPr>
            <w:r w:rsidRPr="009B2F6A">
              <w:rPr>
                <w:rFonts w:ascii="Calibri Light" w:hAnsi="Calibri Light"/>
                <w:spacing w:val="-2"/>
                <w:sz w:val="20"/>
                <w:szCs w:val="22"/>
                <w:lang w:eastAsia="ru-RU"/>
              </w:rPr>
              <w:t>B3.8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4CAF62" w14:textId="77777777" w:rsidR="00D7078C" w:rsidRPr="009B2F6A" w:rsidRDefault="00D7078C" w:rsidP="0049153B">
            <w:pPr>
              <w:rPr>
                <w:rFonts w:ascii="Calibri Light" w:hAnsi="Calibri Light"/>
                <w:color w:val="000000"/>
                <w:sz w:val="20"/>
                <w:szCs w:val="20"/>
                <w:lang w:val="uk-UA" w:eastAsia="uk-UA"/>
              </w:rPr>
            </w:pPr>
            <w:r w:rsidRPr="009B2F6A">
              <w:rPr>
                <w:rFonts w:ascii="Calibri Light" w:hAnsi="Calibri Light"/>
                <w:color w:val="000000"/>
                <w:sz w:val="20"/>
                <w:szCs w:val="20"/>
                <w:lang w:eastAsia="uk-UA"/>
              </w:rPr>
              <w:t xml:space="preserve">Training / </w:t>
            </w:r>
            <w:r w:rsidRPr="009B2F6A">
              <w:rPr>
                <w:rFonts w:ascii="Calibri Light" w:hAnsi="Calibri Light"/>
                <w:color w:val="000000"/>
                <w:sz w:val="20"/>
                <w:szCs w:val="20"/>
                <w:lang w:val="uk-UA" w:eastAsia="uk-UA"/>
              </w:rPr>
              <w:t>Тренінг</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FF11F23" w14:textId="77777777" w:rsidR="00D7078C" w:rsidRPr="009B2F6A" w:rsidRDefault="00D7078C" w:rsidP="0049153B">
            <w:pPr>
              <w:rPr>
                <w:rFonts w:ascii="Calibri Light" w:hAnsi="Calibri Light"/>
                <w:color w:val="000000"/>
                <w:sz w:val="20"/>
                <w:szCs w:val="20"/>
                <w:lang w:eastAsia="uk-UA"/>
              </w:rPr>
            </w:pPr>
            <w:r w:rsidRPr="009B2F6A">
              <w:rPr>
                <w:rFonts w:ascii="Calibri Light" w:hAnsi="Calibri Light"/>
                <w:color w:val="000000"/>
                <w:sz w:val="20"/>
                <w:szCs w:val="20"/>
                <w:lang w:eastAsia="uk-UA"/>
              </w:rPr>
              <w:t xml:space="preserve">The training for customers of EQMS system shall be provided </w:t>
            </w:r>
          </w:p>
        </w:tc>
        <w:tc>
          <w:tcPr>
            <w:tcW w:w="3543" w:type="dxa"/>
            <w:tcBorders>
              <w:top w:val="single" w:sz="4" w:space="0" w:color="auto"/>
              <w:left w:val="single" w:sz="4" w:space="0" w:color="auto"/>
              <w:bottom w:val="single" w:sz="4" w:space="0" w:color="auto"/>
              <w:right w:val="single" w:sz="4" w:space="0" w:color="auto"/>
            </w:tcBorders>
            <w:vAlign w:val="center"/>
          </w:tcPr>
          <w:p w14:paraId="20446812" w14:textId="77777777" w:rsidR="00D7078C" w:rsidRPr="009B2F6A" w:rsidRDefault="00D7078C" w:rsidP="0049153B">
            <w:pPr>
              <w:rPr>
                <w:rFonts w:ascii="Calibri Light" w:hAnsi="Calibri Light"/>
                <w:color w:val="000000"/>
                <w:sz w:val="20"/>
                <w:szCs w:val="20"/>
                <w:lang w:val="uk-UA" w:eastAsia="uk-UA"/>
              </w:rPr>
            </w:pPr>
            <w:r w:rsidRPr="009B2F6A">
              <w:rPr>
                <w:rFonts w:ascii="Calibri Light" w:hAnsi="Calibri Light"/>
                <w:color w:val="000000"/>
                <w:sz w:val="20"/>
                <w:szCs w:val="20"/>
                <w:lang w:val="uk-UA" w:eastAsia="uk-UA"/>
              </w:rPr>
              <w:t xml:space="preserve">Для користувачів системи має бути проведений тренінг з використання системи електронної черги </w:t>
            </w:r>
          </w:p>
        </w:tc>
      </w:tr>
      <w:tr w:rsidR="006A2B16" w:rsidRPr="0097121A" w14:paraId="14FE5618" w14:textId="77777777" w:rsidTr="0049153B">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4343E192" w14:textId="6AD41C1E" w:rsidR="006A2B16" w:rsidRPr="009B2F6A" w:rsidRDefault="006A2B16" w:rsidP="006A2B16">
            <w:pPr>
              <w:spacing w:line="276" w:lineRule="auto"/>
              <w:jc w:val="center"/>
              <w:rPr>
                <w:rFonts w:ascii="Calibri Light" w:hAnsi="Calibri Light"/>
                <w:spacing w:val="-2"/>
                <w:sz w:val="20"/>
                <w:szCs w:val="22"/>
                <w:lang w:eastAsia="ru-RU"/>
              </w:rPr>
            </w:pPr>
            <w:r w:rsidRPr="009B2F6A">
              <w:rPr>
                <w:rFonts w:ascii="Calibri Light" w:hAnsi="Calibri Light"/>
                <w:spacing w:val="-2"/>
                <w:sz w:val="20"/>
                <w:szCs w:val="22"/>
                <w:lang w:eastAsia="ru-RU"/>
              </w:rPr>
              <w:t>B3.9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316A3E" w14:textId="66478DF4" w:rsidR="006A2B16" w:rsidRPr="009B2F6A" w:rsidRDefault="006A2B16" w:rsidP="006A2B16">
            <w:pPr>
              <w:rPr>
                <w:rFonts w:ascii="Calibri Light" w:hAnsi="Calibri Light"/>
                <w:color w:val="000000"/>
                <w:sz w:val="20"/>
                <w:szCs w:val="20"/>
                <w:lang w:eastAsia="uk-UA"/>
              </w:rPr>
            </w:pPr>
            <w:r w:rsidRPr="009B2F6A">
              <w:rPr>
                <w:rFonts w:ascii="Calibri Light" w:hAnsi="Calibri Light"/>
                <w:color w:val="000000"/>
                <w:sz w:val="20"/>
                <w:szCs w:val="20"/>
                <w:lang w:eastAsia="uk-UA"/>
              </w:rPr>
              <w:t>Technical support/</w:t>
            </w:r>
            <w:r w:rsidRPr="009B2F6A">
              <w:rPr>
                <w:rFonts w:ascii="Calibri Light" w:hAnsi="Calibri Light"/>
                <w:color w:val="000000"/>
                <w:sz w:val="20"/>
                <w:szCs w:val="20"/>
                <w:lang w:val="uk-UA" w:eastAsia="uk-UA"/>
              </w:rPr>
              <w:t xml:space="preserve"> технічна підтримка</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8C59BF2" w14:textId="621DB3F6" w:rsidR="006A2B16" w:rsidRPr="009B2F6A" w:rsidRDefault="006A2B16" w:rsidP="006A2B16">
            <w:pPr>
              <w:rPr>
                <w:rFonts w:ascii="Calibri Light" w:hAnsi="Calibri Light"/>
                <w:color w:val="000000"/>
                <w:sz w:val="20"/>
                <w:szCs w:val="20"/>
                <w:lang w:eastAsia="uk-UA"/>
              </w:rPr>
            </w:pPr>
            <w:r w:rsidRPr="009B2F6A">
              <w:rPr>
                <w:rFonts w:ascii="Calibri Light" w:hAnsi="Calibri Light"/>
                <w:color w:val="000000"/>
                <w:sz w:val="20"/>
                <w:szCs w:val="20"/>
                <w:lang w:eastAsia="uk-UA"/>
              </w:rPr>
              <w:t xml:space="preserve">Provide the 1-year technical support </w:t>
            </w:r>
          </w:p>
        </w:tc>
        <w:tc>
          <w:tcPr>
            <w:tcW w:w="3543" w:type="dxa"/>
            <w:tcBorders>
              <w:top w:val="single" w:sz="4" w:space="0" w:color="auto"/>
              <w:left w:val="single" w:sz="4" w:space="0" w:color="auto"/>
              <w:bottom w:val="single" w:sz="4" w:space="0" w:color="auto"/>
              <w:right w:val="single" w:sz="4" w:space="0" w:color="auto"/>
            </w:tcBorders>
            <w:vAlign w:val="center"/>
          </w:tcPr>
          <w:p w14:paraId="7FFC816E" w14:textId="288DDAE8" w:rsidR="006A2B16" w:rsidRPr="009B2F6A" w:rsidRDefault="006A2B16" w:rsidP="006A2B16">
            <w:pPr>
              <w:rPr>
                <w:rFonts w:ascii="Calibri Light" w:hAnsi="Calibri Light"/>
                <w:color w:val="000000"/>
                <w:sz w:val="20"/>
                <w:szCs w:val="20"/>
                <w:lang w:val="uk-UA" w:eastAsia="uk-UA"/>
              </w:rPr>
            </w:pPr>
            <w:proofErr w:type="spellStart"/>
            <w:r w:rsidRPr="009B2F6A">
              <w:rPr>
                <w:rFonts w:ascii="Calibri Light" w:hAnsi="Calibri Light"/>
                <w:color w:val="000000"/>
                <w:sz w:val="20"/>
                <w:szCs w:val="20"/>
                <w:lang w:val="ru-RU" w:eastAsia="uk-UA"/>
              </w:rPr>
              <w:t>Надання</w:t>
            </w:r>
            <w:proofErr w:type="spellEnd"/>
            <w:r w:rsidRPr="009B2F6A">
              <w:rPr>
                <w:rFonts w:ascii="Calibri Light" w:hAnsi="Calibri Light"/>
                <w:color w:val="000000"/>
                <w:sz w:val="20"/>
                <w:szCs w:val="20"/>
                <w:lang w:val="ru-RU" w:eastAsia="uk-UA"/>
              </w:rPr>
              <w:t xml:space="preserve"> </w:t>
            </w:r>
            <w:proofErr w:type="spellStart"/>
            <w:r w:rsidRPr="009B2F6A">
              <w:rPr>
                <w:rFonts w:ascii="Calibri Light" w:hAnsi="Calibri Light"/>
                <w:color w:val="000000"/>
                <w:sz w:val="20"/>
                <w:szCs w:val="20"/>
                <w:lang w:val="ru-RU" w:eastAsia="uk-UA"/>
              </w:rPr>
              <w:t>технічної</w:t>
            </w:r>
            <w:proofErr w:type="spellEnd"/>
            <w:r w:rsidRPr="009B2F6A">
              <w:rPr>
                <w:rFonts w:ascii="Calibri Light" w:hAnsi="Calibri Light"/>
                <w:color w:val="000000"/>
                <w:sz w:val="20"/>
                <w:szCs w:val="20"/>
                <w:lang w:val="ru-RU" w:eastAsia="uk-UA"/>
              </w:rPr>
              <w:t xml:space="preserve"> </w:t>
            </w:r>
            <w:proofErr w:type="spellStart"/>
            <w:r w:rsidRPr="009B2F6A">
              <w:rPr>
                <w:rFonts w:ascii="Calibri Light" w:hAnsi="Calibri Light"/>
                <w:color w:val="000000"/>
                <w:sz w:val="20"/>
                <w:szCs w:val="20"/>
                <w:lang w:val="ru-RU" w:eastAsia="uk-UA"/>
              </w:rPr>
              <w:t>підтримки</w:t>
            </w:r>
            <w:proofErr w:type="spellEnd"/>
            <w:r w:rsidRPr="009B2F6A">
              <w:rPr>
                <w:rFonts w:ascii="Calibri Light" w:hAnsi="Calibri Light"/>
                <w:color w:val="000000"/>
                <w:sz w:val="20"/>
                <w:szCs w:val="20"/>
                <w:lang w:val="ru-RU" w:eastAsia="uk-UA"/>
              </w:rPr>
              <w:t xml:space="preserve"> </w:t>
            </w:r>
            <w:proofErr w:type="spellStart"/>
            <w:r w:rsidRPr="009B2F6A">
              <w:rPr>
                <w:rFonts w:ascii="Calibri Light" w:hAnsi="Calibri Light"/>
                <w:color w:val="000000"/>
                <w:sz w:val="20"/>
                <w:szCs w:val="20"/>
                <w:lang w:val="ru-RU" w:eastAsia="uk-UA"/>
              </w:rPr>
              <w:t>протягом</w:t>
            </w:r>
            <w:proofErr w:type="spellEnd"/>
            <w:r w:rsidRPr="009B2F6A">
              <w:rPr>
                <w:rFonts w:ascii="Calibri Light" w:hAnsi="Calibri Light"/>
                <w:color w:val="000000"/>
                <w:sz w:val="20"/>
                <w:szCs w:val="20"/>
                <w:lang w:val="ru-RU" w:eastAsia="uk-UA"/>
              </w:rPr>
              <w:t xml:space="preserve"> 1 року</w:t>
            </w:r>
          </w:p>
        </w:tc>
      </w:tr>
    </w:tbl>
    <w:p w14:paraId="27F9591C" w14:textId="77777777" w:rsidR="00D7078C" w:rsidRPr="009B2F6A" w:rsidRDefault="00D7078C" w:rsidP="00D7078C">
      <w:pPr>
        <w:spacing w:line="276" w:lineRule="auto"/>
        <w:rPr>
          <w:rFonts w:ascii="Calibri Light" w:hAnsi="Calibri Light"/>
          <w:b/>
          <w:lang w:val="uk-UA"/>
        </w:rPr>
      </w:pPr>
    </w:p>
    <w:p w14:paraId="23DC473D" w14:textId="77777777" w:rsidR="00D7078C" w:rsidRPr="009B2F6A" w:rsidRDefault="00D7078C" w:rsidP="00D7078C">
      <w:pPr>
        <w:rPr>
          <w:lang w:val="ru-RU"/>
        </w:rPr>
      </w:pPr>
    </w:p>
    <w:p w14:paraId="280F712C" w14:textId="77777777" w:rsidR="00D343B6" w:rsidRPr="009B2F6A" w:rsidRDefault="00D343B6" w:rsidP="00D343B6">
      <w:pPr>
        <w:jc w:val="center"/>
        <w:rPr>
          <w:rFonts w:ascii="Calibri Light" w:hAnsi="Calibri Light"/>
          <w:b/>
          <w:sz w:val="22"/>
          <w:szCs w:val="20"/>
          <w:lang w:val="ru-RU"/>
        </w:rPr>
      </w:pPr>
    </w:p>
    <w:p w14:paraId="73756A5D" w14:textId="77777777" w:rsidR="00D343B6" w:rsidRPr="009B2F6A" w:rsidRDefault="00D343B6" w:rsidP="00D343B6">
      <w:pPr>
        <w:rPr>
          <w:rFonts w:asciiTheme="majorHAnsi" w:hAnsiTheme="majorHAnsi"/>
          <w:i/>
          <w:color w:val="00B0F0"/>
          <w:sz w:val="22"/>
          <w:szCs w:val="22"/>
          <w:lang w:val="ru-RU"/>
        </w:rPr>
      </w:pPr>
    </w:p>
    <w:tbl>
      <w:tblPr>
        <w:tblW w:w="9781" w:type="dxa"/>
        <w:tblInd w:w="108" w:type="dxa"/>
        <w:tblLook w:val="04A0" w:firstRow="1" w:lastRow="0" w:firstColumn="1" w:lastColumn="0" w:noHBand="0" w:noVBand="1"/>
      </w:tblPr>
      <w:tblGrid>
        <w:gridCol w:w="4678"/>
        <w:gridCol w:w="5103"/>
      </w:tblGrid>
      <w:tr w:rsidR="00D343B6" w:rsidRPr="007B147E" w14:paraId="610CFB77" w14:textId="77777777" w:rsidTr="00D343B6">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A7E79A0" w14:textId="77777777" w:rsidR="00D343B6" w:rsidRPr="007B147E" w:rsidRDefault="00D343B6" w:rsidP="00D343B6">
            <w:pPr>
              <w:tabs>
                <w:tab w:val="num" w:pos="459"/>
              </w:tabs>
              <w:ind w:left="34"/>
              <w:jc w:val="center"/>
              <w:rPr>
                <w:rFonts w:asciiTheme="majorHAnsi" w:hAnsiTheme="majorHAnsi" w:cs="Arial"/>
                <w:b/>
                <w:snapToGrid w:val="0"/>
                <w:sz w:val="22"/>
                <w:szCs w:val="22"/>
                <w:lang w:val="uk-UA"/>
              </w:rPr>
            </w:pPr>
            <w:r w:rsidRPr="009B2F6A">
              <w:rPr>
                <w:rFonts w:asciiTheme="majorHAnsi" w:hAnsiTheme="majorHAnsi"/>
                <w:sz w:val="22"/>
                <w:szCs w:val="22"/>
                <w:lang w:val="ru-RU"/>
              </w:rPr>
              <w:br w:type="page"/>
            </w:r>
            <w:r w:rsidRPr="007B147E">
              <w:rPr>
                <w:rFonts w:asciiTheme="majorHAnsi" w:hAnsiTheme="majorHAnsi" w:cs="Arial"/>
                <w:b/>
                <w:snapToGrid w:val="0"/>
                <w:sz w:val="22"/>
                <w:szCs w:val="22"/>
              </w:rPr>
              <w:t>Signatures</w:t>
            </w:r>
            <w:r w:rsidRPr="007B147E">
              <w:rPr>
                <w:rFonts w:asciiTheme="majorHAnsi" w:hAnsiTheme="majorHAnsi" w:cs="Arial"/>
                <w:b/>
                <w:snapToGrid w:val="0"/>
                <w:sz w:val="22"/>
                <w:szCs w:val="22"/>
                <w:lang w:val="uk-UA"/>
              </w:rPr>
              <w:t xml:space="preserve"> / </w:t>
            </w:r>
            <w:r w:rsidRPr="007B147E">
              <w:rPr>
                <w:rFonts w:asciiTheme="majorHAnsi" w:hAnsiTheme="majorHAnsi" w:cs="Arial"/>
                <w:b/>
                <w:sz w:val="22"/>
                <w:szCs w:val="22"/>
                <w:lang w:val="uk-UA"/>
              </w:rPr>
              <w:t>Підписи сторін</w:t>
            </w:r>
          </w:p>
        </w:tc>
      </w:tr>
      <w:tr w:rsidR="00D343B6" w:rsidRPr="00892662" w14:paraId="41A6EDE5"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4A17E650" w14:textId="77777777" w:rsidR="00D343B6" w:rsidRPr="007B147E" w:rsidRDefault="00D343B6" w:rsidP="00D343B6">
            <w:pPr>
              <w:tabs>
                <w:tab w:val="num" w:pos="459"/>
              </w:tabs>
              <w:ind w:left="59"/>
              <w:jc w:val="both"/>
              <w:rPr>
                <w:rFonts w:asciiTheme="majorHAnsi" w:hAnsiTheme="majorHAnsi" w:cs="Arial"/>
                <w:sz w:val="22"/>
                <w:szCs w:val="22"/>
              </w:rPr>
            </w:pPr>
          </w:p>
          <w:p w14:paraId="11EB5BFD" w14:textId="77777777" w:rsidR="00D343B6" w:rsidRPr="007B147E" w:rsidRDefault="00D343B6" w:rsidP="00D343B6">
            <w:pPr>
              <w:tabs>
                <w:tab w:val="num" w:pos="459"/>
              </w:tabs>
              <w:ind w:left="59"/>
              <w:jc w:val="both"/>
              <w:rPr>
                <w:rFonts w:asciiTheme="majorHAnsi" w:hAnsiTheme="majorHAnsi" w:cs="Arial"/>
                <w:sz w:val="22"/>
                <w:szCs w:val="22"/>
                <w:lang w:val="uk-UA"/>
              </w:rPr>
            </w:pPr>
            <w:r w:rsidRPr="007B147E">
              <w:rPr>
                <w:rFonts w:asciiTheme="majorHAnsi" w:hAnsiTheme="majorHAnsi" w:cs="Arial"/>
                <w:sz w:val="22"/>
                <w:szCs w:val="22"/>
              </w:rPr>
              <w:t xml:space="preserve">For the </w:t>
            </w:r>
            <w:r w:rsidRPr="007B147E">
              <w:rPr>
                <w:rFonts w:asciiTheme="majorHAnsi" w:hAnsiTheme="majorHAnsi" w:cs="Arial"/>
                <w:sz w:val="22"/>
                <w:szCs w:val="22"/>
                <w:lang w:val="en-GB"/>
              </w:rPr>
              <w:t>Supplier</w:t>
            </w:r>
            <w:r w:rsidRPr="007B147E">
              <w:rPr>
                <w:rFonts w:asciiTheme="majorHAnsi" w:hAnsiTheme="majorHAnsi" w:cs="Arial"/>
                <w:sz w:val="22"/>
                <w:szCs w:val="22"/>
              </w:rPr>
              <w:t xml:space="preserve"> </w:t>
            </w:r>
            <w:r w:rsidRPr="007B147E">
              <w:rPr>
                <w:rFonts w:asciiTheme="majorHAnsi" w:hAnsiTheme="majorHAnsi" w:cs="Arial"/>
                <w:sz w:val="22"/>
                <w:szCs w:val="22"/>
                <w:lang w:val="uk-UA"/>
              </w:rPr>
              <w:t>/ Від Постачальника</w:t>
            </w:r>
          </w:p>
          <w:p w14:paraId="0D34B2FC" w14:textId="77777777" w:rsidR="00D343B6" w:rsidRPr="007B147E" w:rsidRDefault="00D343B6" w:rsidP="00D343B6">
            <w:pPr>
              <w:tabs>
                <w:tab w:val="num" w:pos="459"/>
              </w:tabs>
              <w:ind w:left="59"/>
              <w:jc w:val="both"/>
              <w:rPr>
                <w:rFonts w:asciiTheme="majorHAnsi" w:hAnsiTheme="majorHAnsi" w:cs="Arial"/>
                <w:sz w:val="22"/>
                <w:szCs w:val="22"/>
              </w:rPr>
            </w:pPr>
            <w:r w:rsidRPr="007B147E">
              <w:rPr>
                <w:rFonts w:asciiTheme="majorHAnsi" w:hAnsiTheme="majorHAnsi" w:cs="Arial"/>
                <w:sz w:val="22"/>
                <w:szCs w:val="22"/>
              </w:rPr>
              <w:tab/>
            </w:r>
            <w:r w:rsidRPr="007B147E">
              <w:rPr>
                <w:rFonts w:asciiTheme="majorHAnsi" w:hAnsiTheme="majorHAnsi" w:cs="Arial"/>
                <w:sz w:val="22"/>
                <w:szCs w:val="22"/>
              </w:rPr>
              <w:tab/>
            </w:r>
          </w:p>
          <w:p w14:paraId="39C31842" w14:textId="77777777" w:rsidR="00D343B6" w:rsidRPr="007B147E" w:rsidRDefault="00D343B6" w:rsidP="00D343B6">
            <w:pPr>
              <w:tabs>
                <w:tab w:val="num" w:pos="459"/>
              </w:tabs>
              <w:ind w:left="59"/>
              <w:jc w:val="both"/>
              <w:rPr>
                <w:rFonts w:asciiTheme="majorHAnsi" w:hAnsiTheme="majorHAnsi" w:cs="Arial"/>
                <w:sz w:val="22"/>
                <w:szCs w:val="22"/>
                <w:lang w:val="uk-UA"/>
              </w:rPr>
            </w:pPr>
            <w:r w:rsidRPr="007B147E">
              <w:rPr>
                <w:rFonts w:asciiTheme="majorHAnsi" w:hAnsiTheme="majorHAnsi" w:cs="Arial"/>
                <w:sz w:val="22"/>
                <w:szCs w:val="22"/>
              </w:rPr>
              <w:t>__________________</w:t>
            </w:r>
          </w:p>
          <w:p w14:paraId="0C8663FC" w14:textId="77777777" w:rsidR="00D343B6" w:rsidRPr="007B147E" w:rsidRDefault="00D343B6" w:rsidP="00D343B6">
            <w:pPr>
              <w:tabs>
                <w:tab w:val="num" w:pos="459"/>
              </w:tabs>
              <w:ind w:left="59"/>
              <w:jc w:val="both"/>
              <w:rPr>
                <w:rFonts w:asciiTheme="majorHAnsi" w:hAnsiTheme="majorHAnsi" w:cs="Arial"/>
                <w:sz w:val="22"/>
                <w:szCs w:val="22"/>
                <w:lang w:val="uk-UA"/>
              </w:rPr>
            </w:pPr>
          </w:p>
          <w:p w14:paraId="1AB68361" w14:textId="77777777" w:rsidR="00D343B6" w:rsidRPr="007B147E" w:rsidRDefault="00D343B6" w:rsidP="00D343B6">
            <w:pPr>
              <w:tabs>
                <w:tab w:val="num" w:pos="459"/>
              </w:tabs>
              <w:ind w:left="59"/>
              <w:jc w:val="both"/>
              <w:rPr>
                <w:rFonts w:asciiTheme="majorHAnsi" w:hAnsiTheme="majorHAnsi" w:cs="Arial"/>
                <w:i/>
                <w:sz w:val="22"/>
                <w:szCs w:val="22"/>
                <w:lang w:val="uk-UA"/>
              </w:rPr>
            </w:pPr>
            <w:proofErr w:type="spellStart"/>
            <w:r w:rsidRPr="007B147E">
              <w:rPr>
                <w:rFonts w:asciiTheme="majorHAnsi" w:hAnsiTheme="majorHAnsi" w:cs="Arial"/>
                <w:i/>
                <w:sz w:val="22"/>
                <w:szCs w:val="22"/>
                <w:lang w:val="uk-UA"/>
              </w:rPr>
              <w:t>Full</w:t>
            </w:r>
            <w:proofErr w:type="spellEnd"/>
            <w:r w:rsidRPr="007B147E">
              <w:rPr>
                <w:rFonts w:asciiTheme="majorHAnsi" w:hAnsiTheme="majorHAnsi" w:cs="Arial"/>
                <w:i/>
                <w:sz w:val="22"/>
                <w:szCs w:val="22"/>
                <w:lang w:val="uk-UA"/>
              </w:rPr>
              <w:t xml:space="preserve"> </w:t>
            </w:r>
            <w:proofErr w:type="spellStart"/>
            <w:r w:rsidRPr="007B147E">
              <w:rPr>
                <w:rFonts w:asciiTheme="majorHAnsi" w:hAnsiTheme="majorHAnsi" w:cs="Arial"/>
                <w:i/>
                <w:sz w:val="22"/>
                <w:szCs w:val="22"/>
                <w:lang w:val="uk-UA"/>
              </w:rPr>
              <w:t>name</w:t>
            </w:r>
            <w:proofErr w:type="spellEnd"/>
            <w:r w:rsidRPr="007B147E">
              <w:rPr>
                <w:rFonts w:asciiTheme="majorHAnsi" w:hAnsiTheme="majorHAnsi" w:cs="Arial"/>
                <w:i/>
                <w:sz w:val="22"/>
                <w:szCs w:val="22"/>
                <w:lang w:val="uk-UA"/>
              </w:rPr>
              <w:t>/ ПІБ</w:t>
            </w:r>
          </w:p>
          <w:p w14:paraId="66DAE8FE" w14:textId="77777777" w:rsidR="00D343B6" w:rsidRPr="007B147E" w:rsidRDefault="00D343B6" w:rsidP="00D343B6">
            <w:pPr>
              <w:tabs>
                <w:tab w:val="num" w:pos="459"/>
              </w:tabs>
              <w:jc w:val="both"/>
              <w:rPr>
                <w:rFonts w:asciiTheme="majorHAnsi" w:hAnsiTheme="majorHAnsi" w:cs="Arial"/>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729406C" w14:textId="77777777" w:rsidR="00D343B6" w:rsidRPr="007B147E" w:rsidRDefault="00D343B6" w:rsidP="00D343B6">
            <w:pPr>
              <w:tabs>
                <w:tab w:val="num" w:pos="459"/>
              </w:tabs>
              <w:ind w:left="59"/>
              <w:jc w:val="both"/>
              <w:rPr>
                <w:rFonts w:asciiTheme="majorHAnsi" w:hAnsiTheme="majorHAnsi" w:cs="Arial"/>
                <w:sz w:val="22"/>
                <w:szCs w:val="22"/>
                <w:lang w:val="uk-UA"/>
              </w:rPr>
            </w:pPr>
          </w:p>
          <w:p w14:paraId="04995B82" w14:textId="77777777" w:rsidR="00D343B6" w:rsidRPr="007B147E" w:rsidRDefault="00D343B6" w:rsidP="00D343B6">
            <w:pPr>
              <w:tabs>
                <w:tab w:val="num" w:pos="459"/>
              </w:tabs>
              <w:ind w:left="59"/>
              <w:jc w:val="both"/>
              <w:rPr>
                <w:rFonts w:asciiTheme="majorHAnsi" w:hAnsiTheme="majorHAnsi" w:cs="Arial"/>
                <w:sz w:val="22"/>
                <w:szCs w:val="22"/>
                <w:lang w:val="uk-UA"/>
              </w:rPr>
            </w:pPr>
            <w:r w:rsidRPr="007B147E">
              <w:rPr>
                <w:rFonts w:asciiTheme="majorHAnsi" w:hAnsiTheme="majorHAnsi" w:cs="Arial"/>
                <w:sz w:val="22"/>
                <w:szCs w:val="22"/>
              </w:rPr>
              <w:t>For</w:t>
            </w:r>
            <w:r w:rsidRPr="007B147E">
              <w:rPr>
                <w:rFonts w:asciiTheme="majorHAnsi" w:hAnsiTheme="majorHAnsi" w:cs="Arial"/>
                <w:sz w:val="22"/>
                <w:szCs w:val="22"/>
                <w:lang w:val="uk-UA"/>
              </w:rPr>
              <w:t xml:space="preserve"> </w:t>
            </w:r>
            <w:r w:rsidRPr="007B147E">
              <w:rPr>
                <w:rFonts w:asciiTheme="majorHAnsi" w:hAnsiTheme="majorHAnsi" w:cs="Arial"/>
                <w:sz w:val="22"/>
                <w:szCs w:val="22"/>
              </w:rPr>
              <w:t>NIRAS</w:t>
            </w:r>
            <w:r w:rsidRPr="007B147E">
              <w:rPr>
                <w:rFonts w:asciiTheme="majorHAnsi" w:hAnsiTheme="majorHAnsi" w:cs="Arial"/>
                <w:sz w:val="22"/>
                <w:szCs w:val="22"/>
                <w:lang w:val="uk-UA"/>
              </w:rPr>
              <w:t xml:space="preserve"> / Від </w:t>
            </w:r>
            <w:r w:rsidRPr="007B147E">
              <w:rPr>
                <w:rFonts w:asciiTheme="majorHAnsi" w:hAnsiTheme="majorHAnsi" w:cs="Arial"/>
                <w:sz w:val="22"/>
                <w:szCs w:val="22"/>
              </w:rPr>
              <w:t>NIRAS</w:t>
            </w:r>
            <w:r w:rsidRPr="007B147E">
              <w:rPr>
                <w:rFonts w:asciiTheme="majorHAnsi" w:hAnsiTheme="majorHAnsi" w:cs="Arial"/>
                <w:sz w:val="22"/>
                <w:szCs w:val="22"/>
                <w:lang w:val="uk-UA"/>
              </w:rPr>
              <w:tab/>
              <w:t xml:space="preserve">                </w:t>
            </w:r>
          </w:p>
          <w:p w14:paraId="0A584FD7" w14:textId="77777777" w:rsidR="00D343B6" w:rsidRPr="007B147E" w:rsidRDefault="00D343B6" w:rsidP="00D343B6">
            <w:pPr>
              <w:tabs>
                <w:tab w:val="num" w:pos="459"/>
              </w:tabs>
              <w:ind w:left="59"/>
              <w:jc w:val="both"/>
              <w:rPr>
                <w:rFonts w:asciiTheme="majorHAnsi" w:hAnsiTheme="majorHAnsi" w:cs="Arial"/>
                <w:sz w:val="22"/>
                <w:szCs w:val="22"/>
                <w:lang w:val="uk-UA"/>
              </w:rPr>
            </w:pPr>
            <w:r w:rsidRPr="007B147E">
              <w:rPr>
                <w:rFonts w:asciiTheme="majorHAnsi" w:hAnsiTheme="majorHAnsi" w:cs="Arial"/>
                <w:sz w:val="22"/>
                <w:szCs w:val="22"/>
                <w:lang w:val="uk-UA"/>
              </w:rPr>
              <w:tab/>
            </w:r>
            <w:r w:rsidRPr="007B147E">
              <w:rPr>
                <w:rFonts w:asciiTheme="majorHAnsi" w:hAnsiTheme="majorHAnsi" w:cs="Arial"/>
                <w:sz w:val="22"/>
                <w:szCs w:val="22"/>
                <w:lang w:val="uk-UA"/>
              </w:rPr>
              <w:tab/>
            </w:r>
          </w:p>
          <w:p w14:paraId="78FB94C3" w14:textId="77777777" w:rsidR="00D343B6" w:rsidRPr="007B147E" w:rsidRDefault="00D343B6" w:rsidP="00D343B6">
            <w:pPr>
              <w:tabs>
                <w:tab w:val="num" w:pos="459"/>
              </w:tabs>
              <w:ind w:left="59"/>
              <w:jc w:val="both"/>
              <w:rPr>
                <w:rFonts w:asciiTheme="majorHAnsi" w:hAnsiTheme="majorHAnsi" w:cs="Arial"/>
                <w:sz w:val="22"/>
                <w:szCs w:val="22"/>
                <w:lang w:val="uk-UA"/>
              </w:rPr>
            </w:pPr>
          </w:p>
          <w:p w14:paraId="6686FCBE" w14:textId="77777777" w:rsidR="00D343B6" w:rsidRPr="007B147E" w:rsidRDefault="00D343B6" w:rsidP="00D343B6">
            <w:pPr>
              <w:tabs>
                <w:tab w:val="num" w:pos="459"/>
              </w:tabs>
              <w:ind w:left="59"/>
              <w:jc w:val="both"/>
              <w:rPr>
                <w:rFonts w:asciiTheme="majorHAnsi" w:hAnsiTheme="majorHAnsi" w:cs="Arial"/>
                <w:sz w:val="22"/>
                <w:szCs w:val="22"/>
                <w:lang w:val="uk-UA"/>
              </w:rPr>
            </w:pPr>
            <w:r w:rsidRPr="007B147E">
              <w:rPr>
                <w:rFonts w:asciiTheme="majorHAnsi" w:hAnsiTheme="majorHAnsi" w:cs="Arial"/>
                <w:sz w:val="22"/>
                <w:szCs w:val="22"/>
                <w:lang w:val="uk-UA"/>
              </w:rPr>
              <w:lastRenderedPageBreak/>
              <w:t>___________________</w:t>
            </w:r>
            <w:r w:rsidRPr="007B147E">
              <w:rPr>
                <w:rFonts w:asciiTheme="majorHAnsi" w:hAnsiTheme="majorHAnsi" w:cs="Arial"/>
                <w:sz w:val="22"/>
                <w:szCs w:val="22"/>
                <w:lang w:val="uk-UA"/>
              </w:rPr>
              <w:tab/>
            </w:r>
          </w:p>
          <w:p w14:paraId="639AE142" w14:textId="77777777" w:rsidR="00D343B6" w:rsidRPr="007B147E" w:rsidRDefault="00D343B6" w:rsidP="00D343B6">
            <w:pPr>
              <w:tabs>
                <w:tab w:val="num" w:pos="459"/>
              </w:tabs>
              <w:ind w:left="59"/>
              <w:jc w:val="both"/>
              <w:rPr>
                <w:rFonts w:asciiTheme="majorHAnsi" w:hAnsiTheme="majorHAnsi" w:cs="Arial"/>
                <w:i/>
                <w:sz w:val="22"/>
                <w:szCs w:val="22"/>
                <w:lang w:val="uk-UA"/>
              </w:rPr>
            </w:pPr>
            <w:proofErr w:type="spellStart"/>
            <w:r w:rsidRPr="007B147E">
              <w:rPr>
                <w:rFonts w:asciiTheme="majorHAnsi" w:hAnsiTheme="majorHAnsi" w:cs="Arial"/>
                <w:i/>
                <w:sz w:val="22"/>
                <w:szCs w:val="22"/>
                <w:lang w:val="uk-UA"/>
              </w:rPr>
              <w:t>Full</w:t>
            </w:r>
            <w:proofErr w:type="spellEnd"/>
            <w:r w:rsidRPr="007B147E">
              <w:rPr>
                <w:rFonts w:asciiTheme="majorHAnsi" w:hAnsiTheme="majorHAnsi" w:cs="Arial"/>
                <w:i/>
                <w:sz w:val="22"/>
                <w:szCs w:val="22"/>
                <w:lang w:val="uk-UA"/>
              </w:rPr>
              <w:t xml:space="preserve"> </w:t>
            </w:r>
            <w:proofErr w:type="spellStart"/>
            <w:r w:rsidRPr="007B147E">
              <w:rPr>
                <w:rFonts w:asciiTheme="majorHAnsi" w:hAnsiTheme="majorHAnsi" w:cs="Arial"/>
                <w:i/>
                <w:sz w:val="22"/>
                <w:szCs w:val="22"/>
                <w:lang w:val="uk-UA"/>
              </w:rPr>
              <w:t>name</w:t>
            </w:r>
            <w:proofErr w:type="spellEnd"/>
            <w:r w:rsidRPr="007B147E">
              <w:rPr>
                <w:rFonts w:asciiTheme="majorHAnsi" w:hAnsiTheme="majorHAnsi" w:cs="Arial"/>
                <w:i/>
                <w:sz w:val="22"/>
                <w:szCs w:val="22"/>
                <w:lang w:val="uk-UA"/>
              </w:rPr>
              <w:t>/ ПІБ</w:t>
            </w:r>
          </w:p>
          <w:p w14:paraId="47C091D2" w14:textId="77777777" w:rsidR="00D343B6" w:rsidRPr="00892662" w:rsidRDefault="00D343B6" w:rsidP="00D343B6">
            <w:pPr>
              <w:suppressLineNumbers/>
              <w:tabs>
                <w:tab w:val="num" w:pos="459"/>
              </w:tabs>
              <w:suppressAutoHyphens/>
              <w:jc w:val="both"/>
              <w:rPr>
                <w:rFonts w:asciiTheme="majorHAnsi" w:hAnsiTheme="majorHAnsi" w:cs="Arial"/>
                <w:i/>
                <w:sz w:val="22"/>
                <w:szCs w:val="22"/>
              </w:rPr>
            </w:pPr>
          </w:p>
        </w:tc>
      </w:tr>
    </w:tbl>
    <w:p w14:paraId="3C014468" w14:textId="77777777" w:rsidR="00D343B6" w:rsidRPr="001A03BC" w:rsidRDefault="00D343B6" w:rsidP="00D343B6">
      <w:pPr>
        <w:spacing w:line="276" w:lineRule="auto"/>
        <w:rPr>
          <w:rFonts w:ascii="Calibri Light" w:hAnsi="Calibri Light"/>
          <w:sz w:val="20"/>
          <w:szCs w:val="20"/>
          <w:lang w:val="uk-UA"/>
        </w:rPr>
      </w:pPr>
    </w:p>
    <w:p w14:paraId="17AA17EF" w14:textId="77777777" w:rsidR="00D343B6" w:rsidRPr="002C1D99" w:rsidRDefault="00D343B6" w:rsidP="00D343B6">
      <w:pPr>
        <w:spacing w:line="276" w:lineRule="auto"/>
        <w:rPr>
          <w:rFonts w:ascii="Calibri Light" w:hAnsi="Calibri Light"/>
          <w:sz w:val="20"/>
          <w:szCs w:val="20"/>
          <w:lang w:val="uk-UA"/>
        </w:rPr>
      </w:pPr>
      <w:r w:rsidRPr="002C1D99">
        <w:rPr>
          <w:rFonts w:ascii="Calibri Light" w:hAnsi="Calibri Light"/>
          <w:sz w:val="20"/>
          <w:szCs w:val="20"/>
          <w:lang w:val="uk-UA"/>
        </w:rPr>
        <w:br w:type="page"/>
      </w:r>
    </w:p>
    <w:p w14:paraId="7364F09B" w14:textId="77777777" w:rsidR="00D343B6" w:rsidRPr="001B009D" w:rsidRDefault="00D343B6" w:rsidP="00D343B6">
      <w:pPr>
        <w:jc w:val="right"/>
        <w:rPr>
          <w:rFonts w:ascii="Calibri Light" w:hAnsi="Calibri Light"/>
          <w:sz w:val="20"/>
          <w:szCs w:val="20"/>
          <w:lang w:val="uk-UA"/>
        </w:rPr>
      </w:pPr>
      <w:r w:rsidRPr="00AD0CD3">
        <w:rPr>
          <w:rFonts w:ascii="Calibri Light" w:hAnsi="Calibri Light"/>
          <w:sz w:val="20"/>
          <w:szCs w:val="20"/>
        </w:rPr>
        <w:lastRenderedPageBreak/>
        <w:t>Annex</w:t>
      </w:r>
      <w:r>
        <w:rPr>
          <w:rFonts w:ascii="Calibri Light" w:hAnsi="Calibri Light"/>
          <w:sz w:val="20"/>
          <w:szCs w:val="20"/>
          <w:lang w:val="uk-UA"/>
        </w:rPr>
        <w:t xml:space="preserve"> 4</w:t>
      </w:r>
      <w:r w:rsidRPr="00AD0CD3">
        <w:rPr>
          <w:rFonts w:ascii="Calibri Light" w:hAnsi="Calibri Light"/>
          <w:sz w:val="20"/>
          <w:szCs w:val="20"/>
          <w:lang w:val="uk-UA"/>
        </w:rPr>
        <w:t xml:space="preserve"> / </w:t>
      </w:r>
      <w:r>
        <w:rPr>
          <w:rFonts w:ascii="Calibri Light" w:hAnsi="Calibri Light"/>
          <w:sz w:val="20"/>
          <w:szCs w:val="20"/>
          <w:lang w:val="uk-UA"/>
        </w:rPr>
        <w:t>Додаток 4</w:t>
      </w:r>
    </w:p>
    <w:p w14:paraId="026F60C6" w14:textId="77777777" w:rsidR="00D343B6" w:rsidRDefault="00D343B6" w:rsidP="00D343B6">
      <w:pPr>
        <w:jc w:val="center"/>
        <w:rPr>
          <w:rFonts w:ascii="Calibri Light" w:hAnsi="Calibri Light"/>
          <w:b/>
          <w:sz w:val="22"/>
          <w:szCs w:val="20"/>
          <w:lang w:val="uk-UA"/>
        </w:rPr>
      </w:pPr>
    </w:p>
    <w:p w14:paraId="05E04627" w14:textId="77777777" w:rsidR="00D343B6" w:rsidRPr="000043FB" w:rsidRDefault="00D343B6" w:rsidP="00D343B6">
      <w:pPr>
        <w:jc w:val="center"/>
        <w:rPr>
          <w:rFonts w:ascii="Calibri Light" w:hAnsi="Calibri Light"/>
          <w:b/>
          <w:szCs w:val="22"/>
          <w:lang w:val="uk-UA"/>
        </w:rPr>
      </w:pPr>
    </w:p>
    <w:p w14:paraId="07EFFED2" w14:textId="77777777" w:rsidR="00D343B6" w:rsidRPr="000043FB" w:rsidRDefault="00D343B6" w:rsidP="00D343B6">
      <w:pPr>
        <w:jc w:val="center"/>
        <w:rPr>
          <w:rFonts w:ascii="Calibri Light" w:hAnsi="Calibri Light"/>
          <w:b/>
          <w:szCs w:val="22"/>
          <w:lang w:val="uk-UA"/>
        </w:rPr>
      </w:pPr>
    </w:p>
    <w:p w14:paraId="1D0F6EB0" w14:textId="77777777" w:rsidR="00D343B6" w:rsidRPr="0044349B" w:rsidRDefault="00D343B6" w:rsidP="00D343B6">
      <w:pPr>
        <w:jc w:val="center"/>
        <w:rPr>
          <w:rFonts w:ascii="Calibri Light" w:hAnsi="Calibri Light"/>
          <w:b/>
          <w:szCs w:val="20"/>
          <w:lang w:val="uk-UA"/>
        </w:rPr>
      </w:pPr>
      <w:proofErr w:type="spellStart"/>
      <w:r w:rsidRPr="0044349B">
        <w:rPr>
          <w:rFonts w:ascii="Calibri Light" w:hAnsi="Calibri Light"/>
          <w:b/>
          <w:szCs w:val="20"/>
          <w:lang w:val="uk-UA"/>
        </w:rPr>
        <w:t>Price-list</w:t>
      </w:r>
      <w:proofErr w:type="spellEnd"/>
      <w:r w:rsidRPr="0044349B">
        <w:rPr>
          <w:rFonts w:ascii="Calibri Light" w:hAnsi="Calibri Light"/>
          <w:b/>
          <w:szCs w:val="20"/>
          <w:lang w:val="uk-UA"/>
        </w:rPr>
        <w:t xml:space="preserve"> </w:t>
      </w:r>
      <w:proofErr w:type="spellStart"/>
      <w:r w:rsidRPr="0044349B">
        <w:rPr>
          <w:rFonts w:ascii="Calibri Light" w:hAnsi="Calibri Light"/>
          <w:b/>
          <w:szCs w:val="20"/>
          <w:lang w:val="uk-UA"/>
        </w:rPr>
        <w:t>of</w:t>
      </w:r>
      <w:proofErr w:type="spellEnd"/>
      <w:r w:rsidRPr="0044349B">
        <w:rPr>
          <w:rFonts w:ascii="Calibri Light" w:hAnsi="Calibri Light"/>
          <w:b/>
          <w:szCs w:val="20"/>
          <w:lang w:val="uk-UA"/>
        </w:rPr>
        <w:t xml:space="preserve"> </w:t>
      </w:r>
      <w:proofErr w:type="spellStart"/>
      <w:r w:rsidRPr="0044349B">
        <w:rPr>
          <w:rFonts w:ascii="Calibri Light" w:hAnsi="Calibri Light"/>
          <w:b/>
          <w:szCs w:val="20"/>
          <w:lang w:val="uk-UA"/>
        </w:rPr>
        <w:t>logistics</w:t>
      </w:r>
      <w:proofErr w:type="spellEnd"/>
      <w:r w:rsidRPr="0044349B">
        <w:rPr>
          <w:rFonts w:ascii="Calibri Light" w:hAnsi="Calibri Light"/>
          <w:b/>
          <w:szCs w:val="20"/>
          <w:lang w:val="uk-UA"/>
        </w:rPr>
        <w:t xml:space="preserve"> </w:t>
      </w:r>
      <w:proofErr w:type="spellStart"/>
      <w:r w:rsidRPr="0044349B">
        <w:rPr>
          <w:rFonts w:ascii="Calibri Light" w:hAnsi="Calibri Light"/>
          <w:b/>
          <w:szCs w:val="20"/>
          <w:lang w:val="uk-UA"/>
        </w:rPr>
        <w:t>services</w:t>
      </w:r>
      <w:proofErr w:type="spellEnd"/>
      <w:r w:rsidRPr="0044349B">
        <w:rPr>
          <w:rFonts w:ascii="Calibri Light" w:hAnsi="Calibri Light"/>
          <w:b/>
          <w:szCs w:val="20"/>
          <w:lang w:val="uk-UA"/>
        </w:rPr>
        <w:t xml:space="preserve"> </w:t>
      </w:r>
      <w:proofErr w:type="spellStart"/>
      <w:r w:rsidRPr="0044349B">
        <w:rPr>
          <w:rFonts w:ascii="Calibri Light" w:hAnsi="Calibri Light"/>
          <w:b/>
          <w:szCs w:val="20"/>
          <w:lang w:val="uk-UA"/>
        </w:rPr>
        <w:t>and</w:t>
      </w:r>
      <w:proofErr w:type="spellEnd"/>
      <w:r w:rsidRPr="0044349B">
        <w:rPr>
          <w:rFonts w:ascii="Calibri Light" w:hAnsi="Calibri Light"/>
          <w:b/>
          <w:szCs w:val="20"/>
          <w:lang w:val="uk-UA"/>
        </w:rPr>
        <w:t xml:space="preserve"> </w:t>
      </w:r>
      <w:proofErr w:type="spellStart"/>
      <w:r w:rsidRPr="0044349B">
        <w:rPr>
          <w:rFonts w:ascii="Calibri Light" w:hAnsi="Calibri Light"/>
          <w:b/>
          <w:szCs w:val="20"/>
          <w:lang w:val="uk-UA"/>
        </w:rPr>
        <w:t>delivery</w:t>
      </w:r>
      <w:proofErr w:type="spellEnd"/>
      <w:r w:rsidRPr="0044349B">
        <w:rPr>
          <w:rFonts w:ascii="Calibri Light" w:hAnsi="Calibri Light"/>
          <w:b/>
          <w:szCs w:val="20"/>
          <w:lang w:val="uk-UA"/>
        </w:rPr>
        <w:t xml:space="preserve"> </w:t>
      </w:r>
      <w:proofErr w:type="spellStart"/>
      <w:r w:rsidRPr="0044349B">
        <w:rPr>
          <w:rFonts w:ascii="Calibri Light" w:hAnsi="Calibri Light"/>
          <w:b/>
          <w:szCs w:val="20"/>
          <w:lang w:val="uk-UA"/>
        </w:rPr>
        <w:t>schedule</w:t>
      </w:r>
      <w:proofErr w:type="spellEnd"/>
      <w:r w:rsidRPr="0044349B">
        <w:rPr>
          <w:rFonts w:ascii="Calibri Light" w:hAnsi="Calibri Light"/>
          <w:b/>
          <w:szCs w:val="20"/>
          <w:lang w:val="uk-UA"/>
        </w:rPr>
        <w:t xml:space="preserve"> / </w:t>
      </w:r>
      <w:proofErr w:type="spellStart"/>
      <w:r w:rsidRPr="0044349B">
        <w:rPr>
          <w:rFonts w:ascii="Calibri Light" w:hAnsi="Calibri Light"/>
          <w:b/>
          <w:szCs w:val="20"/>
          <w:lang w:val="uk-UA"/>
        </w:rPr>
        <w:t>Прайс</w:t>
      </w:r>
      <w:proofErr w:type="spellEnd"/>
      <w:r w:rsidRPr="0044349B">
        <w:rPr>
          <w:rFonts w:ascii="Calibri Light" w:hAnsi="Calibri Light"/>
          <w:b/>
          <w:szCs w:val="20"/>
          <w:lang w:val="uk-UA"/>
        </w:rPr>
        <w:t>-лист логістичних послуг та графіку постачання</w:t>
      </w:r>
    </w:p>
    <w:p w14:paraId="74160731" w14:textId="77777777" w:rsidR="00D343B6" w:rsidRPr="0044349B" w:rsidRDefault="00D343B6" w:rsidP="00D343B6">
      <w:pPr>
        <w:rPr>
          <w:rFonts w:ascii="Calibri Light" w:hAnsi="Calibri Light"/>
          <w:i/>
          <w:color w:val="00B0F0"/>
          <w:sz w:val="20"/>
          <w:szCs w:val="18"/>
          <w:lang w:val="uk-UA"/>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536"/>
        <w:gridCol w:w="1276"/>
        <w:gridCol w:w="1559"/>
        <w:gridCol w:w="1701"/>
      </w:tblGrid>
      <w:tr w:rsidR="00D343B6" w:rsidRPr="0044349B" w14:paraId="7718F6C0" w14:textId="77777777" w:rsidTr="00D343B6">
        <w:trPr>
          <w:trHeight w:val="828"/>
        </w:trPr>
        <w:tc>
          <w:tcPr>
            <w:tcW w:w="724" w:type="dxa"/>
            <w:shd w:val="clear" w:color="DCE6F1" w:fill="FFFFFF" w:themeFill="background1"/>
            <w:vAlign w:val="center"/>
            <w:hideMark/>
          </w:tcPr>
          <w:p w14:paraId="0C1ED106" w14:textId="77777777" w:rsidR="00D343B6" w:rsidRPr="0044349B" w:rsidRDefault="00D343B6" w:rsidP="00D343B6">
            <w:pPr>
              <w:jc w:val="center"/>
              <w:rPr>
                <w:rFonts w:asciiTheme="majorHAnsi" w:hAnsiTheme="majorHAnsi"/>
                <w:bCs/>
                <w:sz w:val="22"/>
                <w:szCs w:val="20"/>
                <w:lang w:val="uk-UA" w:eastAsia="uk-UA"/>
              </w:rPr>
            </w:pPr>
            <w:r w:rsidRPr="0044349B">
              <w:rPr>
                <w:rFonts w:asciiTheme="majorHAnsi" w:hAnsiTheme="majorHAnsi"/>
                <w:bCs/>
                <w:sz w:val="22"/>
                <w:szCs w:val="22"/>
                <w:lang w:eastAsia="uk-UA"/>
              </w:rPr>
              <w:t>SKL Code</w:t>
            </w:r>
            <w:r w:rsidRPr="0044349B">
              <w:rPr>
                <w:rFonts w:asciiTheme="majorHAnsi" w:hAnsiTheme="majorHAnsi"/>
                <w:bCs/>
                <w:sz w:val="22"/>
                <w:szCs w:val="22"/>
                <w:lang w:val="uk-UA" w:eastAsia="uk-UA"/>
              </w:rPr>
              <w:t xml:space="preserve"> / Код</w:t>
            </w:r>
          </w:p>
        </w:tc>
        <w:tc>
          <w:tcPr>
            <w:tcW w:w="4536" w:type="dxa"/>
            <w:shd w:val="clear" w:color="DCE6F1" w:fill="FFFFFF" w:themeFill="background1"/>
            <w:vAlign w:val="center"/>
            <w:hideMark/>
          </w:tcPr>
          <w:p w14:paraId="15458E27" w14:textId="77777777" w:rsidR="00D343B6" w:rsidRPr="0044349B" w:rsidRDefault="00D343B6" w:rsidP="00D343B6">
            <w:pPr>
              <w:jc w:val="center"/>
              <w:rPr>
                <w:rFonts w:asciiTheme="majorHAnsi" w:hAnsiTheme="majorHAnsi"/>
                <w:bCs/>
                <w:sz w:val="22"/>
                <w:szCs w:val="20"/>
                <w:lang w:val="uk-UA" w:eastAsia="uk-UA"/>
              </w:rPr>
            </w:pPr>
            <w:r w:rsidRPr="0044349B">
              <w:rPr>
                <w:rFonts w:asciiTheme="majorHAnsi" w:hAnsiTheme="majorHAnsi"/>
                <w:bCs/>
                <w:sz w:val="22"/>
                <w:szCs w:val="22"/>
                <w:lang w:eastAsia="uk-UA"/>
              </w:rPr>
              <w:t>ATC Name</w:t>
            </w:r>
            <w:r w:rsidRPr="0044349B">
              <w:rPr>
                <w:rFonts w:asciiTheme="majorHAnsi" w:hAnsiTheme="majorHAnsi"/>
                <w:bCs/>
                <w:sz w:val="22"/>
                <w:szCs w:val="22"/>
                <w:lang w:val="uk-UA" w:eastAsia="uk-UA"/>
              </w:rPr>
              <w:t xml:space="preserve"> / Назва громади</w:t>
            </w:r>
          </w:p>
        </w:tc>
        <w:tc>
          <w:tcPr>
            <w:tcW w:w="1276" w:type="dxa"/>
            <w:shd w:val="clear" w:color="DCE6F1" w:fill="FFFFFF" w:themeFill="background1"/>
            <w:vAlign w:val="center"/>
          </w:tcPr>
          <w:p w14:paraId="286B1FC6" w14:textId="77777777" w:rsidR="00D343B6" w:rsidRPr="0044349B" w:rsidRDefault="00D343B6" w:rsidP="00D343B6">
            <w:pPr>
              <w:jc w:val="center"/>
              <w:rPr>
                <w:rFonts w:ascii="Calibri Light" w:hAnsi="Calibri Light"/>
                <w:sz w:val="22"/>
                <w:lang w:val="ru-RU" w:eastAsia="uk-UA"/>
              </w:rPr>
            </w:pPr>
            <w:r w:rsidRPr="0044349B">
              <w:rPr>
                <w:rFonts w:ascii="Calibri Light" w:hAnsi="Calibri Light"/>
                <w:sz w:val="22"/>
                <w:szCs w:val="22"/>
                <w:lang w:eastAsia="uk-UA"/>
              </w:rPr>
              <w:t>Units</w:t>
            </w:r>
            <w:r w:rsidRPr="0044349B">
              <w:rPr>
                <w:rFonts w:ascii="Calibri Light" w:hAnsi="Calibri Light"/>
                <w:sz w:val="22"/>
                <w:szCs w:val="22"/>
                <w:lang w:val="ru-RU" w:eastAsia="uk-UA"/>
              </w:rPr>
              <w:t xml:space="preserve"> </w:t>
            </w:r>
            <w:r w:rsidRPr="0044349B">
              <w:rPr>
                <w:rFonts w:ascii="Calibri Light" w:hAnsi="Calibri Light"/>
                <w:sz w:val="22"/>
                <w:szCs w:val="22"/>
                <w:lang w:eastAsia="uk-UA"/>
              </w:rPr>
              <w:t>for</w:t>
            </w:r>
            <w:r w:rsidRPr="0044349B">
              <w:rPr>
                <w:rFonts w:ascii="Calibri Light" w:hAnsi="Calibri Light"/>
                <w:sz w:val="22"/>
                <w:szCs w:val="22"/>
                <w:lang w:val="ru-RU" w:eastAsia="uk-UA"/>
              </w:rPr>
              <w:t xml:space="preserve"> </w:t>
            </w:r>
            <w:r w:rsidRPr="0044349B">
              <w:rPr>
                <w:rFonts w:ascii="Calibri Light" w:hAnsi="Calibri Light"/>
                <w:sz w:val="22"/>
                <w:szCs w:val="22"/>
                <w:lang w:eastAsia="uk-UA"/>
              </w:rPr>
              <w:t>delivery</w:t>
            </w:r>
            <w:r w:rsidRPr="0044349B">
              <w:rPr>
                <w:rFonts w:ascii="Calibri Light" w:hAnsi="Calibri Light"/>
                <w:sz w:val="22"/>
                <w:szCs w:val="22"/>
                <w:lang w:val="uk-UA" w:eastAsia="uk-UA"/>
              </w:rPr>
              <w:t xml:space="preserve"> / Одиниць товарів для постачання</w:t>
            </w:r>
          </w:p>
        </w:tc>
        <w:tc>
          <w:tcPr>
            <w:tcW w:w="1559" w:type="dxa"/>
            <w:shd w:val="clear" w:color="DCE6F1" w:fill="FFFFFF" w:themeFill="background1"/>
            <w:vAlign w:val="center"/>
          </w:tcPr>
          <w:p w14:paraId="30AEABD9" w14:textId="77777777" w:rsidR="00D343B6" w:rsidRPr="0044349B" w:rsidRDefault="00D343B6" w:rsidP="00D343B6">
            <w:pPr>
              <w:jc w:val="center"/>
              <w:rPr>
                <w:rFonts w:ascii="Calibri Light" w:hAnsi="Calibri Light"/>
                <w:sz w:val="22"/>
                <w:lang w:eastAsia="uk-UA"/>
              </w:rPr>
            </w:pPr>
            <w:r w:rsidRPr="0044349B">
              <w:rPr>
                <w:rFonts w:asciiTheme="majorHAnsi" w:hAnsiTheme="majorHAnsi"/>
                <w:bCs/>
                <w:sz w:val="22"/>
                <w:szCs w:val="22"/>
                <w:lang w:eastAsia="uk-UA"/>
              </w:rPr>
              <w:t>Date of delivery (not late)</w:t>
            </w:r>
          </w:p>
        </w:tc>
        <w:tc>
          <w:tcPr>
            <w:tcW w:w="1701" w:type="dxa"/>
            <w:shd w:val="clear" w:color="DCE6F1" w:fill="FFFFFF" w:themeFill="background1"/>
            <w:vAlign w:val="center"/>
            <w:hideMark/>
          </w:tcPr>
          <w:p w14:paraId="38037129" w14:textId="77777777" w:rsidR="00D343B6" w:rsidRPr="0044349B" w:rsidRDefault="00D343B6" w:rsidP="00D343B6">
            <w:pPr>
              <w:jc w:val="center"/>
              <w:rPr>
                <w:rFonts w:asciiTheme="majorHAnsi" w:hAnsiTheme="majorHAnsi"/>
                <w:bCs/>
                <w:sz w:val="22"/>
                <w:szCs w:val="20"/>
                <w:lang w:val="uk-UA" w:eastAsia="uk-UA"/>
              </w:rPr>
            </w:pPr>
            <w:r w:rsidRPr="0044349B">
              <w:rPr>
                <w:rFonts w:asciiTheme="majorHAnsi" w:hAnsiTheme="majorHAnsi"/>
                <w:bCs/>
                <w:sz w:val="22"/>
                <w:szCs w:val="22"/>
                <w:lang w:eastAsia="uk-UA"/>
              </w:rPr>
              <w:t>Price of Logistic Services (EUR, exclude VAT)*</w:t>
            </w:r>
            <w:r w:rsidRPr="0044349B">
              <w:rPr>
                <w:rFonts w:asciiTheme="majorHAnsi" w:hAnsiTheme="majorHAnsi"/>
                <w:bCs/>
                <w:sz w:val="22"/>
                <w:szCs w:val="22"/>
                <w:lang w:val="uk-UA" w:eastAsia="uk-UA"/>
              </w:rPr>
              <w:t xml:space="preserve"> / Вартість логістичних послуг (євро, без ПДВ)</w:t>
            </w:r>
          </w:p>
        </w:tc>
      </w:tr>
      <w:tr w:rsidR="0044349B" w:rsidRPr="00DF6CED" w14:paraId="5B56525B" w14:textId="77777777" w:rsidTr="00685D7C">
        <w:trPr>
          <w:trHeight w:val="187"/>
        </w:trPr>
        <w:tc>
          <w:tcPr>
            <w:tcW w:w="724" w:type="dxa"/>
            <w:shd w:val="clear" w:color="auto" w:fill="auto"/>
            <w:vAlign w:val="bottom"/>
          </w:tcPr>
          <w:p w14:paraId="13BF212F" w14:textId="7F1D8BE7" w:rsidR="0044349B" w:rsidRPr="0044349B" w:rsidRDefault="0044349B" w:rsidP="0044349B">
            <w:pPr>
              <w:jc w:val="center"/>
              <w:rPr>
                <w:rFonts w:asciiTheme="majorHAnsi" w:hAnsiTheme="majorHAnsi"/>
                <w:bCs/>
                <w:sz w:val="22"/>
                <w:szCs w:val="20"/>
                <w:lang w:val="uk-UA" w:eastAsia="uk-UA"/>
              </w:rPr>
            </w:pPr>
            <w:r w:rsidRPr="0044349B">
              <w:rPr>
                <w:rFonts w:asciiTheme="majorHAnsi" w:hAnsiTheme="majorHAnsi" w:cs="Arial"/>
                <w:color w:val="000000"/>
                <w:sz w:val="22"/>
                <w:szCs w:val="22"/>
                <w:lang w:eastAsia="ru-RU"/>
              </w:rPr>
              <w:t>296</w:t>
            </w:r>
          </w:p>
        </w:tc>
        <w:tc>
          <w:tcPr>
            <w:tcW w:w="4536" w:type="dxa"/>
            <w:shd w:val="clear" w:color="auto" w:fill="auto"/>
            <w:vAlign w:val="center"/>
          </w:tcPr>
          <w:p w14:paraId="10B154A8" w14:textId="18BBFB3F" w:rsidR="0044349B" w:rsidRPr="0044349B" w:rsidRDefault="0044349B" w:rsidP="009B2F6A">
            <w:pPr>
              <w:jc w:val="both"/>
              <w:rPr>
                <w:rFonts w:asciiTheme="majorHAnsi" w:hAnsiTheme="majorHAnsi"/>
                <w:bCs/>
                <w:sz w:val="22"/>
                <w:szCs w:val="20"/>
                <w:lang w:val="uk-UA" w:eastAsia="uk-UA"/>
              </w:rPr>
            </w:pPr>
            <w:proofErr w:type="spellStart"/>
            <w:r w:rsidRPr="0044349B">
              <w:rPr>
                <w:rFonts w:asciiTheme="majorHAnsi" w:hAnsiTheme="majorHAnsi"/>
                <w:sz w:val="22"/>
                <w:szCs w:val="22"/>
                <w:lang w:val="ru-RU"/>
              </w:rPr>
              <w:t>Новодністровська</w:t>
            </w:r>
            <w:proofErr w:type="spellEnd"/>
            <w:r w:rsidRPr="0044349B">
              <w:rPr>
                <w:rFonts w:asciiTheme="majorHAnsi" w:hAnsiTheme="majorHAnsi"/>
                <w:sz w:val="22"/>
                <w:szCs w:val="22"/>
                <w:lang w:val="ru-RU"/>
              </w:rPr>
              <w:t xml:space="preserve"> </w:t>
            </w:r>
            <w:proofErr w:type="spellStart"/>
            <w:r w:rsidRPr="0044349B">
              <w:rPr>
                <w:rFonts w:asciiTheme="majorHAnsi" w:hAnsiTheme="majorHAnsi"/>
                <w:sz w:val="22"/>
                <w:szCs w:val="22"/>
                <w:lang w:val="ru-RU"/>
              </w:rPr>
              <w:t>міська</w:t>
            </w:r>
            <w:proofErr w:type="spellEnd"/>
            <w:r w:rsidRPr="0044349B">
              <w:rPr>
                <w:rFonts w:asciiTheme="majorHAnsi" w:hAnsiTheme="majorHAnsi"/>
                <w:sz w:val="22"/>
                <w:szCs w:val="22"/>
                <w:lang w:val="ru-RU"/>
              </w:rPr>
              <w:t xml:space="preserve"> </w:t>
            </w:r>
            <w:proofErr w:type="spellStart"/>
            <w:r w:rsidRPr="0044349B">
              <w:rPr>
                <w:rFonts w:asciiTheme="majorHAnsi" w:hAnsiTheme="majorHAnsi"/>
                <w:sz w:val="22"/>
                <w:szCs w:val="22"/>
                <w:lang w:val="ru-RU"/>
              </w:rPr>
              <w:t>об’єднана</w:t>
            </w:r>
            <w:proofErr w:type="spellEnd"/>
            <w:r w:rsidRPr="0044349B">
              <w:rPr>
                <w:rFonts w:asciiTheme="majorHAnsi" w:hAnsiTheme="majorHAnsi"/>
                <w:sz w:val="22"/>
                <w:szCs w:val="22"/>
                <w:lang w:val="ru-RU"/>
              </w:rPr>
              <w:t xml:space="preserve"> </w:t>
            </w:r>
            <w:proofErr w:type="spellStart"/>
            <w:r w:rsidRPr="0044349B">
              <w:rPr>
                <w:rFonts w:asciiTheme="majorHAnsi" w:hAnsiTheme="majorHAnsi"/>
                <w:sz w:val="22"/>
                <w:szCs w:val="22"/>
                <w:lang w:val="ru-RU"/>
              </w:rPr>
              <w:t>територіальна</w:t>
            </w:r>
            <w:proofErr w:type="spellEnd"/>
            <w:r w:rsidRPr="0044349B">
              <w:rPr>
                <w:rFonts w:asciiTheme="majorHAnsi" w:hAnsiTheme="majorHAnsi"/>
                <w:sz w:val="22"/>
                <w:szCs w:val="22"/>
                <w:lang w:val="ru-RU"/>
              </w:rPr>
              <w:t xml:space="preserve"> громада</w:t>
            </w:r>
          </w:p>
        </w:tc>
        <w:tc>
          <w:tcPr>
            <w:tcW w:w="1276" w:type="dxa"/>
            <w:vAlign w:val="center"/>
          </w:tcPr>
          <w:p w14:paraId="7E097118" w14:textId="1B3265C8" w:rsidR="0044349B" w:rsidRPr="00B27EDD" w:rsidRDefault="00DF6CED" w:rsidP="0044349B">
            <w:pPr>
              <w:jc w:val="center"/>
              <w:rPr>
                <w:rFonts w:asciiTheme="majorHAnsi" w:hAnsiTheme="majorHAnsi"/>
                <w:sz w:val="22"/>
                <w:szCs w:val="20"/>
                <w:lang w:eastAsia="uk-UA"/>
              </w:rPr>
            </w:pPr>
            <w:r>
              <w:rPr>
                <w:rFonts w:asciiTheme="majorHAnsi" w:hAnsiTheme="majorHAnsi"/>
                <w:sz w:val="22"/>
                <w:szCs w:val="20"/>
                <w:lang w:eastAsia="uk-UA"/>
              </w:rPr>
              <w:t>1</w:t>
            </w:r>
          </w:p>
        </w:tc>
        <w:tc>
          <w:tcPr>
            <w:tcW w:w="1559" w:type="dxa"/>
            <w:vAlign w:val="center"/>
          </w:tcPr>
          <w:p w14:paraId="4B4496AC" w14:textId="77777777" w:rsidR="0044349B" w:rsidRPr="0044349B" w:rsidRDefault="0044349B" w:rsidP="0044349B">
            <w:pPr>
              <w:jc w:val="center"/>
              <w:rPr>
                <w:rFonts w:asciiTheme="majorHAnsi" w:hAnsiTheme="majorHAnsi"/>
                <w:sz w:val="22"/>
                <w:szCs w:val="20"/>
                <w:lang w:val="ru-RU" w:eastAsia="uk-UA"/>
              </w:rPr>
            </w:pPr>
          </w:p>
        </w:tc>
        <w:tc>
          <w:tcPr>
            <w:tcW w:w="1701" w:type="dxa"/>
            <w:shd w:val="clear" w:color="auto" w:fill="auto"/>
            <w:vAlign w:val="center"/>
          </w:tcPr>
          <w:p w14:paraId="21552AC4" w14:textId="77777777" w:rsidR="0044349B" w:rsidRPr="0044349B" w:rsidRDefault="0044349B" w:rsidP="0044349B">
            <w:pPr>
              <w:jc w:val="center"/>
              <w:rPr>
                <w:rFonts w:asciiTheme="majorHAnsi" w:hAnsiTheme="majorHAnsi"/>
                <w:sz w:val="22"/>
                <w:szCs w:val="20"/>
                <w:lang w:val="ru-RU" w:eastAsia="uk-UA"/>
              </w:rPr>
            </w:pPr>
          </w:p>
        </w:tc>
      </w:tr>
      <w:tr w:rsidR="0044349B" w:rsidRPr="0044349B" w14:paraId="7E63E0BE" w14:textId="77777777" w:rsidTr="00685D7C">
        <w:trPr>
          <w:trHeight w:val="63"/>
        </w:trPr>
        <w:tc>
          <w:tcPr>
            <w:tcW w:w="724" w:type="dxa"/>
            <w:shd w:val="clear" w:color="auto" w:fill="auto"/>
            <w:vAlign w:val="bottom"/>
          </w:tcPr>
          <w:p w14:paraId="19A24CE5" w14:textId="2B8D0A64" w:rsidR="0044349B" w:rsidRPr="0044349B" w:rsidRDefault="0044349B" w:rsidP="0044349B">
            <w:pPr>
              <w:jc w:val="center"/>
              <w:rPr>
                <w:rFonts w:asciiTheme="majorHAnsi" w:hAnsiTheme="majorHAnsi"/>
                <w:bCs/>
                <w:sz w:val="22"/>
                <w:szCs w:val="20"/>
                <w:lang w:val="uk-UA" w:eastAsia="uk-UA"/>
              </w:rPr>
            </w:pPr>
            <w:r w:rsidRPr="0044349B">
              <w:rPr>
                <w:rFonts w:asciiTheme="majorHAnsi" w:hAnsiTheme="majorHAnsi" w:cs="Arial"/>
                <w:color w:val="000000"/>
                <w:sz w:val="22"/>
                <w:szCs w:val="22"/>
                <w:lang w:eastAsia="ru-RU"/>
              </w:rPr>
              <w:t>315</w:t>
            </w:r>
          </w:p>
        </w:tc>
        <w:tc>
          <w:tcPr>
            <w:tcW w:w="4536" w:type="dxa"/>
            <w:shd w:val="clear" w:color="auto" w:fill="auto"/>
            <w:vAlign w:val="center"/>
          </w:tcPr>
          <w:p w14:paraId="026CACE2" w14:textId="7EA24E7D" w:rsidR="0044349B" w:rsidRPr="009B2F6A" w:rsidRDefault="0044349B" w:rsidP="009B2F6A">
            <w:pPr>
              <w:jc w:val="both"/>
              <w:rPr>
                <w:rFonts w:asciiTheme="majorHAnsi" w:hAnsiTheme="majorHAnsi"/>
                <w:sz w:val="22"/>
                <w:szCs w:val="22"/>
                <w:lang w:val="ru-RU"/>
              </w:rPr>
            </w:pPr>
            <w:proofErr w:type="spellStart"/>
            <w:r w:rsidRPr="009B2F6A">
              <w:rPr>
                <w:rFonts w:asciiTheme="majorHAnsi" w:hAnsiTheme="majorHAnsi"/>
                <w:sz w:val="22"/>
                <w:szCs w:val="22"/>
                <w:lang w:val="ru-RU"/>
              </w:rPr>
              <w:t>Золотоніська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міська</w:t>
            </w:r>
            <w:proofErr w:type="spellEnd"/>
            <w:r w:rsidRPr="009B2F6A">
              <w:rPr>
                <w:rFonts w:asciiTheme="majorHAnsi" w:hAnsiTheme="majorHAnsi"/>
                <w:sz w:val="22"/>
                <w:szCs w:val="22"/>
                <w:lang w:val="ru-RU"/>
              </w:rPr>
              <w:t xml:space="preserve"> рада</w:t>
            </w:r>
          </w:p>
        </w:tc>
        <w:tc>
          <w:tcPr>
            <w:tcW w:w="1276" w:type="dxa"/>
            <w:vAlign w:val="center"/>
          </w:tcPr>
          <w:p w14:paraId="1E311CB7" w14:textId="22C8E5FC" w:rsidR="0044349B" w:rsidRPr="00B27EDD" w:rsidRDefault="00DF6CED" w:rsidP="0044349B">
            <w:pPr>
              <w:jc w:val="center"/>
              <w:rPr>
                <w:rFonts w:asciiTheme="majorHAnsi" w:hAnsiTheme="majorHAnsi"/>
                <w:sz w:val="22"/>
                <w:szCs w:val="20"/>
                <w:lang w:eastAsia="uk-UA"/>
              </w:rPr>
            </w:pPr>
            <w:r>
              <w:rPr>
                <w:rFonts w:asciiTheme="majorHAnsi" w:hAnsiTheme="majorHAnsi"/>
                <w:sz w:val="22"/>
                <w:szCs w:val="20"/>
                <w:lang w:eastAsia="uk-UA"/>
              </w:rPr>
              <w:t>1</w:t>
            </w:r>
          </w:p>
        </w:tc>
        <w:tc>
          <w:tcPr>
            <w:tcW w:w="1559" w:type="dxa"/>
            <w:vAlign w:val="center"/>
          </w:tcPr>
          <w:p w14:paraId="5D275E51" w14:textId="77777777" w:rsidR="0044349B" w:rsidRPr="0044349B" w:rsidRDefault="0044349B" w:rsidP="0044349B">
            <w:pPr>
              <w:jc w:val="center"/>
              <w:rPr>
                <w:rFonts w:asciiTheme="majorHAnsi" w:hAnsiTheme="majorHAnsi"/>
                <w:sz w:val="22"/>
                <w:szCs w:val="20"/>
                <w:lang w:val="ru-RU" w:eastAsia="uk-UA"/>
              </w:rPr>
            </w:pPr>
          </w:p>
        </w:tc>
        <w:tc>
          <w:tcPr>
            <w:tcW w:w="1701" w:type="dxa"/>
            <w:shd w:val="clear" w:color="auto" w:fill="auto"/>
            <w:vAlign w:val="center"/>
          </w:tcPr>
          <w:p w14:paraId="4A5A1EFE" w14:textId="77777777" w:rsidR="0044349B" w:rsidRPr="0044349B" w:rsidRDefault="0044349B" w:rsidP="0044349B">
            <w:pPr>
              <w:jc w:val="center"/>
              <w:rPr>
                <w:rFonts w:asciiTheme="majorHAnsi" w:hAnsiTheme="majorHAnsi"/>
                <w:sz w:val="22"/>
                <w:szCs w:val="20"/>
                <w:lang w:val="ru-RU" w:eastAsia="uk-UA"/>
              </w:rPr>
            </w:pPr>
          </w:p>
        </w:tc>
      </w:tr>
      <w:tr w:rsidR="0044349B" w:rsidRPr="0044349B" w14:paraId="13B98D5F" w14:textId="77777777" w:rsidTr="00685D7C">
        <w:trPr>
          <w:trHeight w:val="63"/>
        </w:trPr>
        <w:tc>
          <w:tcPr>
            <w:tcW w:w="724" w:type="dxa"/>
            <w:shd w:val="clear" w:color="auto" w:fill="auto"/>
            <w:vAlign w:val="bottom"/>
          </w:tcPr>
          <w:p w14:paraId="58B1DD7F" w14:textId="5CD46057" w:rsidR="0044349B" w:rsidRPr="0044349B" w:rsidRDefault="0044349B" w:rsidP="00D7078C">
            <w:pPr>
              <w:spacing w:line="276" w:lineRule="auto"/>
              <w:jc w:val="center"/>
              <w:rPr>
                <w:rFonts w:asciiTheme="majorHAnsi" w:hAnsiTheme="majorHAnsi"/>
                <w:bCs/>
                <w:sz w:val="22"/>
                <w:szCs w:val="20"/>
                <w:lang w:val="uk-UA" w:eastAsia="uk-UA"/>
              </w:rPr>
            </w:pPr>
            <w:r w:rsidRPr="0044349B">
              <w:rPr>
                <w:rFonts w:asciiTheme="majorHAnsi" w:hAnsiTheme="majorHAnsi" w:cs="Arial"/>
                <w:color w:val="000000"/>
                <w:sz w:val="22"/>
                <w:szCs w:val="22"/>
                <w:lang w:eastAsia="ru-RU"/>
              </w:rPr>
              <w:t>320</w:t>
            </w:r>
          </w:p>
        </w:tc>
        <w:tc>
          <w:tcPr>
            <w:tcW w:w="4536" w:type="dxa"/>
            <w:shd w:val="clear" w:color="auto" w:fill="auto"/>
            <w:vAlign w:val="center"/>
          </w:tcPr>
          <w:tbl>
            <w:tblPr>
              <w:tblW w:w="0" w:type="auto"/>
              <w:jc w:val="center"/>
              <w:tblBorders>
                <w:top w:val="nil"/>
                <w:left w:val="nil"/>
                <w:bottom w:val="nil"/>
                <w:right w:val="nil"/>
              </w:tblBorders>
              <w:tblLayout w:type="fixed"/>
              <w:tblLook w:val="0000" w:firstRow="0" w:lastRow="0" w:firstColumn="0" w:lastColumn="0" w:noHBand="0" w:noVBand="0"/>
            </w:tblPr>
            <w:tblGrid>
              <w:gridCol w:w="2201"/>
            </w:tblGrid>
            <w:tr w:rsidR="0044349B" w:rsidRPr="009B2F6A" w14:paraId="5BC3071B" w14:textId="77777777" w:rsidTr="00B4397B">
              <w:trPr>
                <w:trHeight w:val="103"/>
                <w:jc w:val="center"/>
              </w:trPr>
              <w:tc>
                <w:tcPr>
                  <w:tcW w:w="2201" w:type="dxa"/>
                </w:tcPr>
                <w:p w14:paraId="1E55C714" w14:textId="478F8A92" w:rsidR="0044349B" w:rsidRPr="009B2F6A" w:rsidRDefault="0044349B" w:rsidP="009B2F6A">
                  <w:pPr>
                    <w:autoSpaceDE w:val="0"/>
                    <w:autoSpaceDN w:val="0"/>
                    <w:adjustRightInd w:val="0"/>
                    <w:spacing w:line="276" w:lineRule="auto"/>
                    <w:jc w:val="both"/>
                    <w:rPr>
                      <w:rFonts w:asciiTheme="majorHAnsi" w:hAnsiTheme="majorHAnsi"/>
                      <w:sz w:val="22"/>
                      <w:szCs w:val="22"/>
                      <w:lang w:val="ru-RU"/>
                    </w:rPr>
                  </w:pPr>
                  <w:proofErr w:type="spellStart"/>
                  <w:r w:rsidRPr="009B2F6A">
                    <w:rPr>
                      <w:rFonts w:asciiTheme="majorHAnsi" w:hAnsiTheme="majorHAnsi"/>
                      <w:sz w:val="22"/>
                      <w:szCs w:val="22"/>
                      <w:lang w:val="ru-RU"/>
                    </w:rPr>
                    <w:t>Рахівська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міська</w:t>
                  </w:r>
                  <w:proofErr w:type="spellEnd"/>
                  <w:r w:rsidRPr="009B2F6A">
                    <w:rPr>
                      <w:rFonts w:asciiTheme="majorHAnsi" w:hAnsiTheme="majorHAnsi"/>
                      <w:sz w:val="22"/>
                      <w:szCs w:val="22"/>
                      <w:lang w:val="ru-RU"/>
                    </w:rPr>
                    <w:t xml:space="preserve"> рада</w:t>
                  </w:r>
                </w:p>
              </w:tc>
            </w:tr>
          </w:tbl>
          <w:p w14:paraId="3A8B305F" w14:textId="26674F19" w:rsidR="0044349B" w:rsidRPr="009B2F6A" w:rsidRDefault="0044349B" w:rsidP="009B2F6A">
            <w:pPr>
              <w:jc w:val="both"/>
              <w:rPr>
                <w:rFonts w:asciiTheme="majorHAnsi" w:hAnsiTheme="majorHAnsi"/>
                <w:sz w:val="22"/>
                <w:szCs w:val="22"/>
                <w:lang w:val="ru-RU"/>
              </w:rPr>
            </w:pPr>
          </w:p>
        </w:tc>
        <w:tc>
          <w:tcPr>
            <w:tcW w:w="1276" w:type="dxa"/>
            <w:vAlign w:val="center"/>
          </w:tcPr>
          <w:p w14:paraId="08CB812F" w14:textId="4FA8E074" w:rsidR="0044349B" w:rsidRPr="00B27EDD" w:rsidRDefault="00DF6CED" w:rsidP="0044349B">
            <w:pPr>
              <w:jc w:val="center"/>
              <w:rPr>
                <w:rFonts w:asciiTheme="majorHAnsi" w:hAnsiTheme="majorHAnsi"/>
                <w:sz w:val="22"/>
                <w:szCs w:val="20"/>
                <w:lang w:eastAsia="uk-UA"/>
              </w:rPr>
            </w:pPr>
            <w:r>
              <w:rPr>
                <w:rFonts w:asciiTheme="majorHAnsi" w:hAnsiTheme="majorHAnsi"/>
                <w:sz w:val="22"/>
                <w:szCs w:val="20"/>
                <w:lang w:eastAsia="uk-UA"/>
              </w:rPr>
              <w:t>1</w:t>
            </w:r>
          </w:p>
        </w:tc>
        <w:tc>
          <w:tcPr>
            <w:tcW w:w="1559" w:type="dxa"/>
            <w:vAlign w:val="center"/>
          </w:tcPr>
          <w:p w14:paraId="0227A54B" w14:textId="77777777" w:rsidR="0044349B" w:rsidRPr="0044349B" w:rsidRDefault="0044349B" w:rsidP="0044349B">
            <w:pPr>
              <w:jc w:val="center"/>
              <w:rPr>
                <w:rFonts w:asciiTheme="majorHAnsi" w:hAnsiTheme="majorHAnsi"/>
                <w:sz w:val="22"/>
                <w:lang w:val="ru-RU" w:eastAsia="uk-UA"/>
              </w:rPr>
            </w:pPr>
          </w:p>
        </w:tc>
        <w:tc>
          <w:tcPr>
            <w:tcW w:w="1701" w:type="dxa"/>
            <w:shd w:val="clear" w:color="auto" w:fill="auto"/>
            <w:vAlign w:val="center"/>
          </w:tcPr>
          <w:p w14:paraId="45FCF115" w14:textId="77777777" w:rsidR="0044349B" w:rsidRPr="0044349B" w:rsidRDefault="0044349B" w:rsidP="0044349B">
            <w:pPr>
              <w:jc w:val="center"/>
              <w:rPr>
                <w:rFonts w:asciiTheme="majorHAnsi" w:hAnsiTheme="majorHAnsi"/>
                <w:sz w:val="22"/>
                <w:szCs w:val="20"/>
                <w:lang w:val="ru-RU" w:eastAsia="uk-UA"/>
              </w:rPr>
            </w:pPr>
          </w:p>
        </w:tc>
      </w:tr>
      <w:tr w:rsidR="0044349B" w:rsidRPr="0044349B" w14:paraId="0D0C3DD7" w14:textId="77777777" w:rsidTr="00685D7C">
        <w:trPr>
          <w:trHeight w:val="63"/>
        </w:trPr>
        <w:tc>
          <w:tcPr>
            <w:tcW w:w="724" w:type="dxa"/>
            <w:shd w:val="clear" w:color="auto" w:fill="auto"/>
            <w:noWrap/>
          </w:tcPr>
          <w:p w14:paraId="50713EB7" w14:textId="5A80C46B" w:rsidR="0044349B" w:rsidRPr="0044349B" w:rsidRDefault="0044349B" w:rsidP="0044349B">
            <w:pPr>
              <w:jc w:val="center"/>
              <w:rPr>
                <w:rFonts w:asciiTheme="majorHAnsi" w:hAnsiTheme="majorHAnsi"/>
                <w:b/>
                <w:bCs/>
                <w:sz w:val="22"/>
                <w:szCs w:val="20"/>
                <w:lang w:val="uk-UA" w:eastAsia="uk-UA"/>
              </w:rPr>
            </w:pPr>
            <w:r w:rsidRPr="0044349B">
              <w:rPr>
                <w:rFonts w:asciiTheme="majorHAnsi" w:hAnsiTheme="majorHAnsi" w:cs="Arial"/>
                <w:color w:val="000000"/>
                <w:sz w:val="22"/>
                <w:szCs w:val="22"/>
                <w:lang w:eastAsia="ru-RU"/>
              </w:rPr>
              <w:t>323</w:t>
            </w:r>
          </w:p>
        </w:tc>
        <w:tc>
          <w:tcPr>
            <w:tcW w:w="4536" w:type="dxa"/>
            <w:shd w:val="clear" w:color="auto" w:fill="auto"/>
            <w:noWrap/>
            <w:vAlign w:val="center"/>
          </w:tcPr>
          <w:p w14:paraId="237FDE14" w14:textId="63F48387" w:rsidR="0044349B" w:rsidRPr="009B2F6A" w:rsidRDefault="0044349B" w:rsidP="009B2F6A">
            <w:pPr>
              <w:jc w:val="both"/>
              <w:rPr>
                <w:rFonts w:asciiTheme="majorHAnsi" w:hAnsiTheme="majorHAnsi"/>
                <w:sz w:val="22"/>
                <w:szCs w:val="22"/>
                <w:lang w:val="ru-RU"/>
              </w:rPr>
            </w:pPr>
            <w:proofErr w:type="spellStart"/>
            <w:r w:rsidRPr="009B2F6A">
              <w:rPr>
                <w:rFonts w:asciiTheme="majorHAnsi" w:hAnsiTheme="majorHAnsi"/>
                <w:sz w:val="22"/>
                <w:szCs w:val="22"/>
                <w:lang w:val="ru-RU"/>
              </w:rPr>
              <w:t>Верхньодніпровська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міська</w:t>
            </w:r>
            <w:proofErr w:type="spellEnd"/>
            <w:r w:rsidRPr="009B2F6A">
              <w:rPr>
                <w:rFonts w:asciiTheme="majorHAnsi" w:hAnsiTheme="majorHAnsi"/>
                <w:sz w:val="22"/>
                <w:szCs w:val="22"/>
                <w:lang w:val="ru-RU"/>
              </w:rPr>
              <w:t xml:space="preserve"> рада</w:t>
            </w:r>
          </w:p>
        </w:tc>
        <w:tc>
          <w:tcPr>
            <w:tcW w:w="1276" w:type="dxa"/>
            <w:vAlign w:val="center"/>
          </w:tcPr>
          <w:p w14:paraId="7B7778CF" w14:textId="56E92636" w:rsidR="0044349B" w:rsidRPr="00B27EDD" w:rsidRDefault="00DF6CED" w:rsidP="0044349B">
            <w:pPr>
              <w:jc w:val="center"/>
              <w:rPr>
                <w:rFonts w:asciiTheme="majorHAnsi" w:hAnsiTheme="majorHAnsi"/>
                <w:sz w:val="22"/>
                <w:szCs w:val="20"/>
                <w:lang w:eastAsia="uk-UA"/>
              </w:rPr>
            </w:pPr>
            <w:r>
              <w:rPr>
                <w:rFonts w:asciiTheme="majorHAnsi" w:hAnsiTheme="majorHAnsi"/>
                <w:sz w:val="22"/>
                <w:szCs w:val="20"/>
                <w:lang w:eastAsia="uk-UA"/>
              </w:rPr>
              <w:t>1</w:t>
            </w:r>
          </w:p>
        </w:tc>
        <w:tc>
          <w:tcPr>
            <w:tcW w:w="1559" w:type="dxa"/>
            <w:vAlign w:val="center"/>
          </w:tcPr>
          <w:p w14:paraId="31628B58" w14:textId="77777777" w:rsidR="0044349B" w:rsidRPr="0044349B" w:rsidRDefault="0044349B" w:rsidP="0044349B">
            <w:pPr>
              <w:jc w:val="center"/>
              <w:rPr>
                <w:rFonts w:asciiTheme="majorHAnsi" w:hAnsiTheme="majorHAnsi"/>
                <w:b/>
                <w:bCs/>
                <w:sz w:val="22"/>
                <w:szCs w:val="20"/>
                <w:lang w:val="ru-RU" w:eastAsia="uk-UA"/>
              </w:rPr>
            </w:pPr>
          </w:p>
        </w:tc>
        <w:tc>
          <w:tcPr>
            <w:tcW w:w="1701" w:type="dxa"/>
            <w:shd w:val="clear" w:color="auto" w:fill="auto"/>
            <w:noWrap/>
            <w:vAlign w:val="center"/>
            <w:hideMark/>
          </w:tcPr>
          <w:p w14:paraId="2C888969" w14:textId="77777777" w:rsidR="0044349B" w:rsidRPr="0044349B" w:rsidRDefault="0044349B" w:rsidP="0044349B">
            <w:pPr>
              <w:jc w:val="center"/>
              <w:rPr>
                <w:rFonts w:asciiTheme="majorHAnsi" w:hAnsiTheme="majorHAnsi"/>
                <w:b/>
                <w:bCs/>
                <w:sz w:val="22"/>
                <w:szCs w:val="20"/>
                <w:lang w:val="uk-UA" w:eastAsia="uk-UA"/>
              </w:rPr>
            </w:pPr>
          </w:p>
        </w:tc>
      </w:tr>
      <w:tr w:rsidR="0044349B" w:rsidRPr="00DF6CED" w14:paraId="789F18A9" w14:textId="77777777" w:rsidTr="00685D7C">
        <w:trPr>
          <w:trHeight w:val="63"/>
        </w:trPr>
        <w:tc>
          <w:tcPr>
            <w:tcW w:w="724" w:type="dxa"/>
            <w:shd w:val="clear" w:color="auto" w:fill="auto"/>
            <w:noWrap/>
            <w:vAlign w:val="bottom"/>
          </w:tcPr>
          <w:p w14:paraId="29AD1987" w14:textId="18FC1C68" w:rsidR="0044349B" w:rsidRPr="0044349B" w:rsidRDefault="0044349B" w:rsidP="00B4397B">
            <w:pPr>
              <w:spacing w:line="360" w:lineRule="auto"/>
              <w:jc w:val="center"/>
              <w:rPr>
                <w:rFonts w:asciiTheme="majorHAnsi" w:hAnsiTheme="majorHAnsi"/>
                <w:sz w:val="18"/>
                <w:szCs w:val="18"/>
                <w:lang w:eastAsia="uk-UA"/>
              </w:rPr>
            </w:pPr>
            <w:r w:rsidRPr="0044349B">
              <w:rPr>
                <w:rFonts w:asciiTheme="majorHAnsi" w:hAnsiTheme="majorHAnsi" w:cs="Arial"/>
                <w:color w:val="000000"/>
                <w:sz w:val="22"/>
                <w:szCs w:val="22"/>
                <w:lang w:eastAsia="ru-RU"/>
              </w:rPr>
              <w:t>329</w:t>
            </w:r>
          </w:p>
        </w:tc>
        <w:tc>
          <w:tcPr>
            <w:tcW w:w="4536" w:type="dxa"/>
            <w:shd w:val="clear" w:color="auto" w:fill="auto"/>
            <w:noWrap/>
            <w:vAlign w:val="center"/>
          </w:tcPr>
          <w:p w14:paraId="70B92143" w14:textId="3666C163" w:rsidR="0044349B" w:rsidRPr="009B2F6A" w:rsidRDefault="0044349B" w:rsidP="009B2F6A">
            <w:pPr>
              <w:jc w:val="both"/>
              <w:rPr>
                <w:rFonts w:asciiTheme="majorHAnsi" w:hAnsiTheme="majorHAnsi"/>
                <w:sz w:val="22"/>
                <w:szCs w:val="22"/>
                <w:lang w:val="ru-RU"/>
              </w:rPr>
            </w:pPr>
            <w:proofErr w:type="spellStart"/>
            <w:r w:rsidRPr="009B2F6A">
              <w:rPr>
                <w:rFonts w:asciiTheme="majorHAnsi" w:hAnsiTheme="majorHAnsi"/>
                <w:sz w:val="22"/>
                <w:szCs w:val="22"/>
                <w:lang w:val="ru-RU"/>
              </w:rPr>
              <w:t>Козелецька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селищна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об'єднана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територіальна</w:t>
            </w:r>
            <w:proofErr w:type="spellEnd"/>
            <w:r w:rsidRPr="009B2F6A">
              <w:rPr>
                <w:rFonts w:asciiTheme="majorHAnsi" w:hAnsiTheme="majorHAnsi"/>
                <w:sz w:val="22"/>
                <w:szCs w:val="22"/>
                <w:lang w:val="ru-RU"/>
              </w:rPr>
              <w:t xml:space="preserve"> громада</w:t>
            </w:r>
          </w:p>
        </w:tc>
        <w:tc>
          <w:tcPr>
            <w:tcW w:w="1276" w:type="dxa"/>
            <w:vAlign w:val="center"/>
          </w:tcPr>
          <w:p w14:paraId="093E03A6" w14:textId="5F105808" w:rsidR="0044349B" w:rsidRPr="00B27EDD" w:rsidRDefault="00DF6CED" w:rsidP="0044349B">
            <w:pPr>
              <w:jc w:val="center"/>
              <w:rPr>
                <w:rFonts w:asciiTheme="majorHAnsi" w:hAnsiTheme="majorHAnsi"/>
                <w:sz w:val="22"/>
                <w:szCs w:val="20"/>
                <w:lang w:eastAsia="uk-UA"/>
              </w:rPr>
            </w:pPr>
            <w:r>
              <w:rPr>
                <w:rFonts w:asciiTheme="majorHAnsi" w:hAnsiTheme="majorHAnsi"/>
                <w:sz w:val="22"/>
                <w:szCs w:val="20"/>
                <w:lang w:eastAsia="uk-UA"/>
              </w:rPr>
              <w:t>1</w:t>
            </w:r>
          </w:p>
        </w:tc>
        <w:tc>
          <w:tcPr>
            <w:tcW w:w="1559" w:type="dxa"/>
            <w:vAlign w:val="center"/>
          </w:tcPr>
          <w:p w14:paraId="2B1EB7F8" w14:textId="77777777" w:rsidR="0044349B" w:rsidRPr="0044349B" w:rsidRDefault="0044349B" w:rsidP="0044349B">
            <w:pPr>
              <w:jc w:val="center"/>
              <w:rPr>
                <w:rFonts w:asciiTheme="majorHAnsi" w:hAnsiTheme="majorHAnsi"/>
                <w:b/>
                <w:bCs/>
                <w:sz w:val="22"/>
                <w:szCs w:val="20"/>
                <w:lang w:val="ru-RU" w:eastAsia="uk-UA"/>
              </w:rPr>
            </w:pPr>
          </w:p>
        </w:tc>
        <w:tc>
          <w:tcPr>
            <w:tcW w:w="1701" w:type="dxa"/>
            <w:shd w:val="clear" w:color="auto" w:fill="auto"/>
            <w:noWrap/>
            <w:vAlign w:val="center"/>
          </w:tcPr>
          <w:p w14:paraId="54847591" w14:textId="77777777" w:rsidR="0044349B" w:rsidRPr="0044349B" w:rsidRDefault="0044349B" w:rsidP="0044349B">
            <w:pPr>
              <w:jc w:val="center"/>
              <w:rPr>
                <w:rFonts w:asciiTheme="majorHAnsi" w:hAnsiTheme="majorHAnsi"/>
                <w:b/>
                <w:bCs/>
                <w:sz w:val="22"/>
                <w:szCs w:val="20"/>
                <w:lang w:val="uk-UA" w:eastAsia="uk-UA"/>
              </w:rPr>
            </w:pPr>
          </w:p>
        </w:tc>
      </w:tr>
      <w:tr w:rsidR="0044349B" w:rsidRPr="00DF6CED" w14:paraId="43D5C87F" w14:textId="77777777" w:rsidTr="00685D7C">
        <w:trPr>
          <w:trHeight w:val="63"/>
        </w:trPr>
        <w:tc>
          <w:tcPr>
            <w:tcW w:w="724" w:type="dxa"/>
            <w:shd w:val="clear" w:color="auto" w:fill="auto"/>
            <w:noWrap/>
            <w:vAlign w:val="bottom"/>
          </w:tcPr>
          <w:p w14:paraId="0A81F532" w14:textId="1ADA8BF6" w:rsidR="0044349B" w:rsidRPr="0044349B" w:rsidRDefault="0044349B" w:rsidP="00B4397B">
            <w:pPr>
              <w:spacing w:line="360" w:lineRule="auto"/>
              <w:jc w:val="center"/>
              <w:rPr>
                <w:rFonts w:asciiTheme="majorHAnsi" w:hAnsiTheme="majorHAnsi"/>
                <w:sz w:val="18"/>
                <w:szCs w:val="18"/>
                <w:lang w:eastAsia="uk-UA"/>
              </w:rPr>
            </w:pPr>
            <w:r w:rsidRPr="0044349B">
              <w:rPr>
                <w:rFonts w:asciiTheme="majorHAnsi" w:hAnsiTheme="majorHAnsi" w:cs="Arial"/>
                <w:color w:val="000000"/>
                <w:sz w:val="22"/>
                <w:szCs w:val="22"/>
                <w:lang w:eastAsia="ru-RU"/>
              </w:rPr>
              <w:t>330</w:t>
            </w:r>
          </w:p>
        </w:tc>
        <w:tc>
          <w:tcPr>
            <w:tcW w:w="4536" w:type="dxa"/>
            <w:shd w:val="clear" w:color="auto" w:fill="auto"/>
            <w:noWrap/>
            <w:vAlign w:val="center"/>
          </w:tcPr>
          <w:p w14:paraId="36A844EC" w14:textId="1F15C9A9" w:rsidR="0044349B" w:rsidRPr="009B2F6A" w:rsidRDefault="0044349B" w:rsidP="009B2F6A">
            <w:pPr>
              <w:jc w:val="both"/>
              <w:rPr>
                <w:rFonts w:asciiTheme="majorHAnsi" w:hAnsiTheme="majorHAnsi"/>
                <w:sz w:val="22"/>
                <w:szCs w:val="22"/>
                <w:lang w:val="ru-RU"/>
              </w:rPr>
            </w:pPr>
            <w:proofErr w:type="spellStart"/>
            <w:r w:rsidRPr="009B2F6A">
              <w:rPr>
                <w:rFonts w:asciiTheme="majorHAnsi" w:hAnsiTheme="majorHAnsi"/>
                <w:sz w:val="22"/>
                <w:szCs w:val="22"/>
                <w:lang w:val="ru-RU"/>
              </w:rPr>
              <w:t>Каланчацька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селищна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об’єднана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територіальна</w:t>
            </w:r>
            <w:proofErr w:type="spellEnd"/>
            <w:r w:rsidRPr="009B2F6A">
              <w:rPr>
                <w:rFonts w:asciiTheme="majorHAnsi" w:hAnsiTheme="majorHAnsi"/>
                <w:sz w:val="22"/>
                <w:szCs w:val="22"/>
                <w:lang w:val="ru-RU"/>
              </w:rPr>
              <w:t xml:space="preserve"> громада</w:t>
            </w:r>
          </w:p>
        </w:tc>
        <w:tc>
          <w:tcPr>
            <w:tcW w:w="1276" w:type="dxa"/>
            <w:vAlign w:val="center"/>
          </w:tcPr>
          <w:p w14:paraId="7068EFB1" w14:textId="21AD4AFD" w:rsidR="0044349B" w:rsidRPr="00B27EDD" w:rsidRDefault="00DF6CED" w:rsidP="0044349B">
            <w:pPr>
              <w:jc w:val="center"/>
              <w:rPr>
                <w:rFonts w:asciiTheme="majorHAnsi" w:hAnsiTheme="majorHAnsi"/>
                <w:sz w:val="22"/>
                <w:szCs w:val="20"/>
                <w:lang w:eastAsia="uk-UA"/>
              </w:rPr>
            </w:pPr>
            <w:r>
              <w:rPr>
                <w:rFonts w:asciiTheme="majorHAnsi" w:hAnsiTheme="majorHAnsi"/>
                <w:sz w:val="22"/>
                <w:szCs w:val="20"/>
                <w:lang w:eastAsia="uk-UA"/>
              </w:rPr>
              <w:t>1</w:t>
            </w:r>
          </w:p>
        </w:tc>
        <w:tc>
          <w:tcPr>
            <w:tcW w:w="1559" w:type="dxa"/>
            <w:vAlign w:val="center"/>
          </w:tcPr>
          <w:p w14:paraId="04C050F7" w14:textId="77777777" w:rsidR="0044349B" w:rsidRPr="0044349B" w:rsidRDefault="0044349B" w:rsidP="0044349B">
            <w:pPr>
              <w:jc w:val="center"/>
              <w:rPr>
                <w:rFonts w:asciiTheme="majorHAnsi" w:hAnsiTheme="majorHAnsi"/>
                <w:b/>
                <w:bCs/>
                <w:sz w:val="22"/>
                <w:szCs w:val="20"/>
                <w:lang w:val="ru-RU" w:eastAsia="uk-UA"/>
              </w:rPr>
            </w:pPr>
          </w:p>
        </w:tc>
        <w:tc>
          <w:tcPr>
            <w:tcW w:w="1701" w:type="dxa"/>
            <w:shd w:val="clear" w:color="auto" w:fill="auto"/>
            <w:noWrap/>
            <w:vAlign w:val="center"/>
          </w:tcPr>
          <w:p w14:paraId="60EECA5A" w14:textId="77777777" w:rsidR="0044349B" w:rsidRPr="0044349B" w:rsidRDefault="0044349B" w:rsidP="0044349B">
            <w:pPr>
              <w:jc w:val="center"/>
              <w:rPr>
                <w:rFonts w:asciiTheme="majorHAnsi" w:hAnsiTheme="majorHAnsi"/>
                <w:b/>
                <w:bCs/>
                <w:sz w:val="22"/>
                <w:szCs w:val="20"/>
                <w:lang w:val="uk-UA" w:eastAsia="uk-UA"/>
              </w:rPr>
            </w:pPr>
          </w:p>
        </w:tc>
      </w:tr>
      <w:tr w:rsidR="0044349B" w:rsidRPr="00DF6CED" w14:paraId="59F148D2" w14:textId="77777777" w:rsidTr="00685D7C">
        <w:trPr>
          <w:trHeight w:val="63"/>
        </w:trPr>
        <w:tc>
          <w:tcPr>
            <w:tcW w:w="724" w:type="dxa"/>
            <w:shd w:val="clear" w:color="auto" w:fill="auto"/>
            <w:noWrap/>
          </w:tcPr>
          <w:p w14:paraId="7B7975E4" w14:textId="4D382F76" w:rsidR="0044349B" w:rsidRPr="0044349B" w:rsidRDefault="0044349B" w:rsidP="00B4397B">
            <w:pPr>
              <w:jc w:val="center"/>
              <w:rPr>
                <w:rFonts w:asciiTheme="majorHAnsi" w:hAnsiTheme="majorHAnsi"/>
                <w:sz w:val="18"/>
                <w:szCs w:val="18"/>
                <w:lang w:val="ru-RU" w:eastAsia="uk-UA"/>
              </w:rPr>
            </w:pPr>
            <w:r w:rsidRPr="0044349B">
              <w:rPr>
                <w:rFonts w:asciiTheme="majorHAnsi" w:hAnsiTheme="majorHAnsi" w:cs="Arial"/>
                <w:color w:val="000000"/>
                <w:sz w:val="22"/>
                <w:szCs w:val="22"/>
                <w:lang w:eastAsia="ru-RU"/>
              </w:rPr>
              <w:t>337</w:t>
            </w:r>
          </w:p>
        </w:tc>
        <w:tc>
          <w:tcPr>
            <w:tcW w:w="4536" w:type="dxa"/>
            <w:shd w:val="clear" w:color="auto" w:fill="auto"/>
            <w:noWrap/>
            <w:vAlign w:val="center"/>
          </w:tcPr>
          <w:p w14:paraId="7DACB026" w14:textId="21E611F1" w:rsidR="0044349B" w:rsidRPr="009B2F6A" w:rsidRDefault="0044349B" w:rsidP="009B2F6A">
            <w:pPr>
              <w:jc w:val="both"/>
              <w:rPr>
                <w:rFonts w:asciiTheme="majorHAnsi" w:hAnsiTheme="majorHAnsi"/>
                <w:sz w:val="22"/>
                <w:szCs w:val="22"/>
                <w:lang w:val="ru-RU"/>
              </w:rPr>
            </w:pPr>
            <w:proofErr w:type="spellStart"/>
            <w:r w:rsidRPr="009B2F6A">
              <w:rPr>
                <w:rFonts w:asciiTheme="majorHAnsi" w:hAnsiTheme="majorHAnsi"/>
                <w:sz w:val="22"/>
                <w:szCs w:val="22"/>
                <w:lang w:val="ru-RU"/>
              </w:rPr>
              <w:t>Носівська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міська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об'єднана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територіальна</w:t>
            </w:r>
            <w:proofErr w:type="spellEnd"/>
            <w:r w:rsidRPr="009B2F6A">
              <w:rPr>
                <w:rFonts w:asciiTheme="majorHAnsi" w:hAnsiTheme="majorHAnsi"/>
                <w:sz w:val="22"/>
                <w:szCs w:val="22"/>
                <w:lang w:val="ru-RU"/>
              </w:rPr>
              <w:t xml:space="preserve"> громада</w:t>
            </w:r>
          </w:p>
        </w:tc>
        <w:tc>
          <w:tcPr>
            <w:tcW w:w="1276" w:type="dxa"/>
            <w:vAlign w:val="center"/>
          </w:tcPr>
          <w:p w14:paraId="64EE999D" w14:textId="4B69276A" w:rsidR="0044349B" w:rsidRPr="00B27EDD" w:rsidRDefault="00DF6CED" w:rsidP="0044349B">
            <w:pPr>
              <w:jc w:val="center"/>
              <w:rPr>
                <w:rFonts w:asciiTheme="majorHAnsi" w:hAnsiTheme="majorHAnsi"/>
                <w:b/>
                <w:bCs/>
                <w:sz w:val="22"/>
                <w:szCs w:val="20"/>
                <w:lang w:eastAsia="uk-UA"/>
              </w:rPr>
            </w:pPr>
            <w:r>
              <w:rPr>
                <w:rFonts w:asciiTheme="majorHAnsi" w:hAnsiTheme="majorHAnsi"/>
                <w:b/>
                <w:bCs/>
                <w:sz w:val="22"/>
                <w:szCs w:val="20"/>
                <w:lang w:eastAsia="uk-UA"/>
              </w:rPr>
              <w:t>1</w:t>
            </w:r>
          </w:p>
        </w:tc>
        <w:tc>
          <w:tcPr>
            <w:tcW w:w="1559" w:type="dxa"/>
            <w:vAlign w:val="center"/>
          </w:tcPr>
          <w:p w14:paraId="308806F6" w14:textId="436AD70A" w:rsidR="0044349B" w:rsidRPr="0044349B" w:rsidRDefault="0044349B" w:rsidP="0044349B">
            <w:pPr>
              <w:jc w:val="center"/>
              <w:rPr>
                <w:rFonts w:asciiTheme="majorHAnsi" w:hAnsiTheme="majorHAnsi"/>
                <w:b/>
                <w:bCs/>
                <w:sz w:val="22"/>
                <w:szCs w:val="20"/>
                <w:lang w:val="ru-RU" w:eastAsia="uk-UA"/>
              </w:rPr>
            </w:pPr>
          </w:p>
        </w:tc>
        <w:tc>
          <w:tcPr>
            <w:tcW w:w="1701" w:type="dxa"/>
            <w:shd w:val="clear" w:color="auto" w:fill="auto"/>
            <w:noWrap/>
            <w:vAlign w:val="center"/>
          </w:tcPr>
          <w:p w14:paraId="6D7FC68F" w14:textId="77777777" w:rsidR="0044349B" w:rsidRPr="0044349B" w:rsidRDefault="0044349B" w:rsidP="0044349B">
            <w:pPr>
              <w:jc w:val="center"/>
              <w:rPr>
                <w:rFonts w:asciiTheme="majorHAnsi" w:hAnsiTheme="majorHAnsi"/>
                <w:b/>
                <w:bCs/>
                <w:sz w:val="22"/>
                <w:szCs w:val="20"/>
                <w:lang w:val="uk-UA" w:eastAsia="uk-UA"/>
              </w:rPr>
            </w:pPr>
          </w:p>
        </w:tc>
      </w:tr>
      <w:tr w:rsidR="0044349B" w:rsidRPr="00DF6CED" w14:paraId="128F1742" w14:textId="77777777" w:rsidTr="00685D7C">
        <w:trPr>
          <w:trHeight w:val="63"/>
        </w:trPr>
        <w:tc>
          <w:tcPr>
            <w:tcW w:w="724" w:type="dxa"/>
            <w:shd w:val="clear" w:color="auto" w:fill="auto"/>
            <w:noWrap/>
          </w:tcPr>
          <w:p w14:paraId="05E525BA" w14:textId="167BF873" w:rsidR="0044349B" w:rsidRPr="0044349B" w:rsidRDefault="0044349B" w:rsidP="0044349B">
            <w:pPr>
              <w:jc w:val="center"/>
              <w:rPr>
                <w:rFonts w:asciiTheme="majorHAnsi" w:hAnsiTheme="majorHAnsi" w:cs="Arial"/>
                <w:color w:val="000000"/>
                <w:sz w:val="22"/>
                <w:szCs w:val="22"/>
                <w:lang w:eastAsia="ru-RU"/>
              </w:rPr>
            </w:pPr>
            <w:r w:rsidRPr="0044349B">
              <w:rPr>
                <w:rFonts w:asciiTheme="majorHAnsi" w:hAnsiTheme="majorHAnsi" w:cs="Arial"/>
                <w:color w:val="000000"/>
                <w:sz w:val="22"/>
                <w:szCs w:val="22"/>
                <w:lang w:eastAsia="ru-RU"/>
              </w:rPr>
              <w:t>356</w:t>
            </w:r>
          </w:p>
        </w:tc>
        <w:tc>
          <w:tcPr>
            <w:tcW w:w="4536" w:type="dxa"/>
            <w:shd w:val="clear" w:color="auto" w:fill="auto"/>
            <w:noWrap/>
            <w:vAlign w:val="center"/>
          </w:tcPr>
          <w:p w14:paraId="42E5070B" w14:textId="124B1136" w:rsidR="0044349B" w:rsidRPr="009B2F6A" w:rsidRDefault="0044349B" w:rsidP="009B2F6A">
            <w:pPr>
              <w:jc w:val="both"/>
              <w:rPr>
                <w:rFonts w:asciiTheme="majorHAnsi" w:hAnsiTheme="majorHAnsi"/>
                <w:sz w:val="22"/>
                <w:szCs w:val="22"/>
                <w:lang w:val="ru-RU"/>
              </w:rPr>
            </w:pPr>
            <w:proofErr w:type="spellStart"/>
            <w:r w:rsidRPr="009B2F6A">
              <w:rPr>
                <w:rFonts w:asciiTheme="majorHAnsi" w:hAnsiTheme="majorHAnsi"/>
                <w:sz w:val="22"/>
                <w:szCs w:val="22"/>
                <w:lang w:val="ru-RU"/>
              </w:rPr>
              <w:t>Марганецька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міська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об'єднана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територіальна</w:t>
            </w:r>
            <w:proofErr w:type="spellEnd"/>
            <w:r w:rsidRPr="009B2F6A">
              <w:rPr>
                <w:rFonts w:asciiTheme="majorHAnsi" w:hAnsiTheme="majorHAnsi"/>
                <w:sz w:val="22"/>
                <w:szCs w:val="22"/>
                <w:lang w:val="ru-RU"/>
              </w:rPr>
              <w:t xml:space="preserve"> громада</w:t>
            </w:r>
          </w:p>
        </w:tc>
        <w:tc>
          <w:tcPr>
            <w:tcW w:w="1276" w:type="dxa"/>
            <w:vAlign w:val="center"/>
          </w:tcPr>
          <w:p w14:paraId="674C0CDB" w14:textId="692940B4" w:rsidR="0044349B" w:rsidRPr="00B27EDD" w:rsidRDefault="00DF6CED" w:rsidP="0044349B">
            <w:pPr>
              <w:jc w:val="center"/>
              <w:rPr>
                <w:rFonts w:asciiTheme="majorHAnsi" w:hAnsiTheme="majorHAnsi"/>
                <w:b/>
                <w:bCs/>
                <w:sz w:val="22"/>
                <w:szCs w:val="20"/>
                <w:lang w:eastAsia="uk-UA"/>
              </w:rPr>
            </w:pPr>
            <w:r>
              <w:rPr>
                <w:rFonts w:asciiTheme="majorHAnsi" w:hAnsiTheme="majorHAnsi"/>
                <w:b/>
                <w:bCs/>
                <w:sz w:val="22"/>
                <w:szCs w:val="20"/>
                <w:lang w:eastAsia="uk-UA"/>
              </w:rPr>
              <w:t>1</w:t>
            </w:r>
          </w:p>
        </w:tc>
        <w:tc>
          <w:tcPr>
            <w:tcW w:w="1559" w:type="dxa"/>
            <w:vAlign w:val="center"/>
          </w:tcPr>
          <w:p w14:paraId="6B9621EB" w14:textId="77777777" w:rsidR="0044349B" w:rsidRPr="0044349B" w:rsidRDefault="0044349B" w:rsidP="0044349B">
            <w:pPr>
              <w:jc w:val="center"/>
              <w:rPr>
                <w:rFonts w:asciiTheme="majorHAnsi" w:hAnsiTheme="majorHAnsi"/>
                <w:b/>
                <w:bCs/>
                <w:sz w:val="22"/>
                <w:szCs w:val="20"/>
                <w:lang w:val="ru-RU" w:eastAsia="uk-UA"/>
              </w:rPr>
            </w:pPr>
          </w:p>
        </w:tc>
        <w:tc>
          <w:tcPr>
            <w:tcW w:w="1701" w:type="dxa"/>
            <w:shd w:val="clear" w:color="auto" w:fill="auto"/>
            <w:noWrap/>
            <w:vAlign w:val="center"/>
          </w:tcPr>
          <w:p w14:paraId="79A037F1" w14:textId="77777777" w:rsidR="0044349B" w:rsidRPr="0044349B" w:rsidRDefault="0044349B" w:rsidP="0044349B">
            <w:pPr>
              <w:jc w:val="center"/>
              <w:rPr>
                <w:rFonts w:asciiTheme="majorHAnsi" w:hAnsiTheme="majorHAnsi"/>
                <w:b/>
                <w:bCs/>
                <w:sz w:val="22"/>
                <w:szCs w:val="20"/>
                <w:lang w:val="uk-UA" w:eastAsia="uk-UA"/>
              </w:rPr>
            </w:pPr>
          </w:p>
        </w:tc>
      </w:tr>
      <w:tr w:rsidR="0044349B" w:rsidRPr="0044349B" w14:paraId="0521A380" w14:textId="77777777" w:rsidTr="00685D7C">
        <w:trPr>
          <w:trHeight w:val="63"/>
        </w:trPr>
        <w:tc>
          <w:tcPr>
            <w:tcW w:w="724" w:type="dxa"/>
            <w:shd w:val="clear" w:color="auto" w:fill="auto"/>
            <w:noWrap/>
          </w:tcPr>
          <w:p w14:paraId="6FAC01ED" w14:textId="768A2975" w:rsidR="0044349B" w:rsidRPr="0044349B" w:rsidRDefault="0044349B" w:rsidP="0044349B">
            <w:pPr>
              <w:jc w:val="center"/>
              <w:rPr>
                <w:rFonts w:asciiTheme="majorHAnsi" w:hAnsiTheme="majorHAnsi" w:cs="Arial"/>
                <w:color w:val="000000"/>
                <w:sz w:val="22"/>
                <w:szCs w:val="22"/>
                <w:lang w:eastAsia="ru-RU"/>
              </w:rPr>
            </w:pPr>
            <w:r w:rsidRPr="0044349B">
              <w:rPr>
                <w:rFonts w:asciiTheme="majorHAnsi" w:hAnsiTheme="majorHAnsi" w:cs="Arial"/>
                <w:color w:val="000000"/>
                <w:sz w:val="22"/>
                <w:szCs w:val="22"/>
                <w:lang w:eastAsia="ru-RU"/>
              </w:rPr>
              <w:t>379</w:t>
            </w:r>
          </w:p>
        </w:tc>
        <w:tc>
          <w:tcPr>
            <w:tcW w:w="4536" w:type="dxa"/>
            <w:shd w:val="clear" w:color="auto" w:fill="auto"/>
            <w:noWrap/>
            <w:vAlign w:val="center"/>
          </w:tcPr>
          <w:p w14:paraId="34D2E6C5" w14:textId="64E0031B" w:rsidR="0044349B" w:rsidRPr="009B2F6A" w:rsidRDefault="0044349B" w:rsidP="009B2F6A">
            <w:pPr>
              <w:jc w:val="both"/>
              <w:rPr>
                <w:rFonts w:asciiTheme="majorHAnsi" w:hAnsiTheme="majorHAnsi"/>
                <w:sz w:val="22"/>
                <w:szCs w:val="22"/>
                <w:lang w:val="ru-RU"/>
              </w:rPr>
            </w:pPr>
            <w:proofErr w:type="spellStart"/>
            <w:r w:rsidRPr="009B2F6A">
              <w:rPr>
                <w:rFonts w:asciiTheme="majorHAnsi" w:hAnsiTheme="majorHAnsi"/>
                <w:sz w:val="22"/>
                <w:szCs w:val="22"/>
                <w:lang w:val="ru-RU"/>
              </w:rPr>
              <w:t>Бурштинська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міська</w:t>
            </w:r>
            <w:proofErr w:type="spellEnd"/>
            <w:r w:rsidRPr="009B2F6A">
              <w:rPr>
                <w:rFonts w:asciiTheme="majorHAnsi" w:hAnsiTheme="majorHAnsi"/>
                <w:sz w:val="22"/>
                <w:szCs w:val="22"/>
                <w:lang w:val="ru-RU"/>
              </w:rPr>
              <w:t xml:space="preserve"> рада</w:t>
            </w:r>
          </w:p>
        </w:tc>
        <w:tc>
          <w:tcPr>
            <w:tcW w:w="1276" w:type="dxa"/>
            <w:vAlign w:val="center"/>
          </w:tcPr>
          <w:p w14:paraId="19EBEF35" w14:textId="7D04C86D" w:rsidR="00DF6CED" w:rsidRPr="00B27EDD" w:rsidRDefault="00DF6CED" w:rsidP="00DF6CED">
            <w:pPr>
              <w:jc w:val="center"/>
              <w:rPr>
                <w:rFonts w:asciiTheme="majorHAnsi" w:hAnsiTheme="majorHAnsi"/>
                <w:b/>
                <w:bCs/>
                <w:sz w:val="22"/>
                <w:szCs w:val="20"/>
                <w:lang w:eastAsia="uk-UA"/>
              </w:rPr>
            </w:pPr>
            <w:r>
              <w:rPr>
                <w:rFonts w:asciiTheme="majorHAnsi" w:hAnsiTheme="majorHAnsi"/>
                <w:b/>
                <w:bCs/>
                <w:sz w:val="22"/>
                <w:szCs w:val="20"/>
                <w:lang w:eastAsia="uk-UA"/>
              </w:rPr>
              <w:t>1</w:t>
            </w:r>
          </w:p>
        </w:tc>
        <w:tc>
          <w:tcPr>
            <w:tcW w:w="1559" w:type="dxa"/>
            <w:vAlign w:val="center"/>
          </w:tcPr>
          <w:p w14:paraId="0B447D5A" w14:textId="77777777" w:rsidR="0044349B" w:rsidRPr="0044349B" w:rsidRDefault="0044349B" w:rsidP="0044349B">
            <w:pPr>
              <w:jc w:val="center"/>
              <w:rPr>
                <w:rFonts w:asciiTheme="majorHAnsi" w:hAnsiTheme="majorHAnsi"/>
                <w:b/>
                <w:bCs/>
                <w:sz w:val="22"/>
                <w:szCs w:val="20"/>
                <w:lang w:eastAsia="uk-UA"/>
              </w:rPr>
            </w:pPr>
          </w:p>
        </w:tc>
        <w:tc>
          <w:tcPr>
            <w:tcW w:w="1701" w:type="dxa"/>
            <w:shd w:val="clear" w:color="auto" w:fill="auto"/>
            <w:noWrap/>
            <w:vAlign w:val="center"/>
          </w:tcPr>
          <w:p w14:paraId="5D89A8E8" w14:textId="77777777" w:rsidR="0044349B" w:rsidRPr="0044349B" w:rsidRDefault="0044349B" w:rsidP="0044349B">
            <w:pPr>
              <w:jc w:val="center"/>
              <w:rPr>
                <w:rFonts w:asciiTheme="majorHAnsi" w:hAnsiTheme="majorHAnsi"/>
                <w:b/>
                <w:bCs/>
                <w:sz w:val="22"/>
                <w:szCs w:val="20"/>
                <w:lang w:val="uk-UA" w:eastAsia="uk-UA"/>
              </w:rPr>
            </w:pPr>
          </w:p>
        </w:tc>
      </w:tr>
      <w:tr w:rsidR="0044349B" w:rsidRPr="0044349B" w14:paraId="564878B6" w14:textId="77777777" w:rsidTr="00685D7C">
        <w:trPr>
          <w:trHeight w:val="63"/>
        </w:trPr>
        <w:tc>
          <w:tcPr>
            <w:tcW w:w="724" w:type="dxa"/>
            <w:shd w:val="clear" w:color="auto" w:fill="auto"/>
            <w:noWrap/>
          </w:tcPr>
          <w:p w14:paraId="78936960" w14:textId="354BD435" w:rsidR="0044349B" w:rsidRPr="0044349B" w:rsidRDefault="0044349B" w:rsidP="0044349B">
            <w:pPr>
              <w:jc w:val="center"/>
              <w:rPr>
                <w:rFonts w:asciiTheme="majorHAnsi" w:hAnsiTheme="majorHAnsi" w:cs="Arial"/>
                <w:color w:val="000000"/>
                <w:sz w:val="22"/>
                <w:szCs w:val="22"/>
                <w:lang w:eastAsia="ru-RU"/>
              </w:rPr>
            </w:pPr>
            <w:r w:rsidRPr="0044349B">
              <w:rPr>
                <w:rFonts w:asciiTheme="majorHAnsi" w:hAnsiTheme="majorHAnsi" w:cs="Arial"/>
                <w:color w:val="000000"/>
                <w:sz w:val="22"/>
                <w:szCs w:val="22"/>
                <w:lang w:eastAsia="ru-RU"/>
              </w:rPr>
              <w:t>388</w:t>
            </w:r>
          </w:p>
        </w:tc>
        <w:tc>
          <w:tcPr>
            <w:tcW w:w="4536" w:type="dxa"/>
            <w:shd w:val="clear" w:color="auto" w:fill="auto"/>
            <w:noWrap/>
            <w:vAlign w:val="center"/>
          </w:tcPr>
          <w:p w14:paraId="4A3E80CF" w14:textId="00E40F62" w:rsidR="0044349B" w:rsidRPr="009B2F6A" w:rsidRDefault="0044349B" w:rsidP="009B2F6A">
            <w:pPr>
              <w:jc w:val="both"/>
              <w:rPr>
                <w:rFonts w:asciiTheme="majorHAnsi" w:hAnsiTheme="majorHAnsi"/>
                <w:sz w:val="22"/>
                <w:szCs w:val="22"/>
                <w:lang w:val="ru-RU"/>
              </w:rPr>
            </w:pPr>
            <w:proofErr w:type="spellStart"/>
            <w:r w:rsidRPr="009B2F6A">
              <w:rPr>
                <w:rFonts w:asciiTheme="majorHAnsi" w:hAnsiTheme="majorHAnsi"/>
                <w:sz w:val="22"/>
                <w:szCs w:val="22"/>
                <w:lang w:val="ru-RU"/>
              </w:rPr>
              <w:t>Українська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міська</w:t>
            </w:r>
            <w:proofErr w:type="spellEnd"/>
            <w:r w:rsidRPr="009B2F6A">
              <w:rPr>
                <w:rFonts w:asciiTheme="majorHAnsi" w:hAnsiTheme="majorHAnsi"/>
                <w:sz w:val="22"/>
                <w:szCs w:val="22"/>
                <w:lang w:val="ru-RU"/>
              </w:rPr>
              <w:t xml:space="preserve"> рада</w:t>
            </w:r>
          </w:p>
        </w:tc>
        <w:tc>
          <w:tcPr>
            <w:tcW w:w="1276" w:type="dxa"/>
            <w:vAlign w:val="center"/>
          </w:tcPr>
          <w:p w14:paraId="5AE065A1" w14:textId="2ECFE9B9" w:rsidR="0044349B" w:rsidRPr="00B27EDD" w:rsidRDefault="00DF6CED" w:rsidP="0044349B">
            <w:pPr>
              <w:jc w:val="center"/>
              <w:rPr>
                <w:rFonts w:asciiTheme="majorHAnsi" w:hAnsiTheme="majorHAnsi"/>
                <w:b/>
                <w:bCs/>
                <w:sz w:val="22"/>
                <w:szCs w:val="20"/>
                <w:lang w:eastAsia="uk-UA"/>
              </w:rPr>
            </w:pPr>
            <w:r>
              <w:rPr>
                <w:rFonts w:asciiTheme="majorHAnsi" w:hAnsiTheme="majorHAnsi"/>
                <w:b/>
                <w:bCs/>
                <w:sz w:val="22"/>
                <w:szCs w:val="20"/>
                <w:lang w:eastAsia="uk-UA"/>
              </w:rPr>
              <w:t>1</w:t>
            </w:r>
          </w:p>
        </w:tc>
        <w:tc>
          <w:tcPr>
            <w:tcW w:w="1559" w:type="dxa"/>
            <w:vAlign w:val="center"/>
          </w:tcPr>
          <w:p w14:paraId="6DA7C8EC" w14:textId="77777777" w:rsidR="0044349B" w:rsidRPr="0044349B" w:rsidRDefault="0044349B" w:rsidP="0044349B">
            <w:pPr>
              <w:jc w:val="center"/>
              <w:rPr>
                <w:rFonts w:asciiTheme="majorHAnsi" w:hAnsiTheme="majorHAnsi"/>
                <w:b/>
                <w:bCs/>
                <w:sz w:val="22"/>
                <w:szCs w:val="20"/>
                <w:lang w:eastAsia="uk-UA"/>
              </w:rPr>
            </w:pPr>
          </w:p>
        </w:tc>
        <w:tc>
          <w:tcPr>
            <w:tcW w:w="1701" w:type="dxa"/>
            <w:shd w:val="clear" w:color="auto" w:fill="auto"/>
            <w:noWrap/>
            <w:vAlign w:val="center"/>
          </w:tcPr>
          <w:p w14:paraId="58D3F41A" w14:textId="77777777" w:rsidR="0044349B" w:rsidRPr="0044349B" w:rsidRDefault="0044349B" w:rsidP="0044349B">
            <w:pPr>
              <w:jc w:val="center"/>
              <w:rPr>
                <w:rFonts w:asciiTheme="majorHAnsi" w:hAnsiTheme="majorHAnsi"/>
                <w:b/>
                <w:bCs/>
                <w:sz w:val="22"/>
                <w:szCs w:val="20"/>
                <w:lang w:val="uk-UA" w:eastAsia="uk-UA"/>
              </w:rPr>
            </w:pPr>
          </w:p>
        </w:tc>
      </w:tr>
      <w:tr w:rsidR="0044349B" w:rsidRPr="0044349B" w14:paraId="62859992" w14:textId="77777777" w:rsidTr="00685D7C">
        <w:trPr>
          <w:trHeight w:val="63"/>
        </w:trPr>
        <w:tc>
          <w:tcPr>
            <w:tcW w:w="724" w:type="dxa"/>
            <w:shd w:val="clear" w:color="auto" w:fill="auto"/>
            <w:noWrap/>
            <w:vAlign w:val="bottom"/>
          </w:tcPr>
          <w:p w14:paraId="75870966" w14:textId="3A6171E5" w:rsidR="0044349B" w:rsidRPr="0044349B" w:rsidRDefault="0044349B" w:rsidP="0044349B">
            <w:pPr>
              <w:jc w:val="center"/>
              <w:rPr>
                <w:rFonts w:asciiTheme="majorHAnsi" w:hAnsiTheme="majorHAnsi" w:cs="Arial"/>
                <w:color w:val="000000"/>
                <w:sz w:val="22"/>
                <w:szCs w:val="22"/>
                <w:lang w:eastAsia="ru-RU"/>
              </w:rPr>
            </w:pPr>
            <w:r w:rsidRPr="0044349B">
              <w:rPr>
                <w:rFonts w:asciiTheme="majorHAnsi" w:hAnsiTheme="majorHAnsi" w:cs="Arial"/>
                <w:color w:val="000000"/>
                <w:sz w:val="22"/>
                <w:szCs w:val="22"/>
                <w:lang w:eastAsia="ru-RU"/>
              </w:rPr>
              <w:t>406</w:t>
            </w:r>
          </w:p>
        </w:tc>
        <w:tc>
          <w:tcPr>
            <w:tcW w:w="4536" w:type="dxa"/>
            <w:shd w:val="clear" w:color="auto" w:fill="auto"/>
            <w:noWrap/>
            <w:vAlign w:val="center"/>
          </w:tcPr>
          <w:p w14:paraId="58808783" w14:textId="482EDDA5" w:rsidR="0044349B" w:rsidRPr="009B2F6A" w:rsidRDefault="0044349B" w:rsidP="009B2F6A">
            <w:pPr>
              <w:jc w:val="both"/>
              <w:rPr>
                <w:rFonts w:asciiTheme="majorHAnsi" w:hAnsiTheme="majorHAnsi"/>
                <w:sz w:val="22"/>
                <w:szCs w:val="22"/>
                <w:lang w:val="ru-RU"/>
              </w:rPr>
            </w:pPr>
            <w:proofErr w:type="spellStart"/>
            <w:r w:rsidRPr="009B2F6A">
              <w:rPr>
                <w:rFonts w:asciiTheme="majorHAnsi" w:hAnsiTheme="majorHAnsi"/>
                <w:sz w:val="22"/>
                <w:szCs w:val="22"/>
                <w:lang w:val="ru-RU"/>
              </w:rPr>
              <w:t>Тальнівська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об’єднана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територіальна</w:t>
            </w:r>
            <w:proofErr w:type="spellEnd"/>
            <w:r w:rsidRPr="009B2F6A">
              <w:rPr>
                <w:rFonts w:asciiTheme="majorHAnsi" w:hAnsiTheme="majorHAnsi"/>
                <w:sz w:val="22"/>
                <w:szCs w:val="22"/>
                <w:lang w:val="ru-RU"/>
              </w:rPr>
              <w:t xml:space="preserve"> громада</w:t>
            </w:r>
          </w:p>
        </w:tc>
        <w:tc>
          <w:tcPr>
            <w:tcW w:w="1276" w:type="dxa"/>
            <w:vAlign w:val="center"/>
          </w:tcPr>
          <w:p w14:paraId="55DB975D" w14:textId="1249A10C" w:rsidR="0044349B" w:rsidRPr="00B27EDD" w:rsidRDefault="00DF6CED" w:rsidP="0044349B">
            <w:pPr>
              <w:jc w:val="center"/>
              <w:rPr>
                <w:rFonts w:asciiTheme="majorHAnsi" w:hAnsiTheme="majorHAnsi"/>
                <w:b/>
                <w:bCs/>
                <w:sz w:val="22"/>
                <w:szCs w:val="20"/>
                <w:lang w:eastAsia="uk-UA"/>
              </w:rPr>
            </w:pPr>
            <w:r>
              <w:rPr>
                <w:rFonts w:asciiTheme="majorHAnsi" w:hAnsiTheme="majorHAnsi"/>
                <w:b/>
                <w:bCs/>
                <w:sz w:val="22"/>
                <w:szCs w:val="20"/>
                <w:lang w:eastAsia="uk-UA"/>
              </w:rPr>
              <w:t>1</w:t>
            </w:r>
          </w:p>
        </w:tc>
        <w:tc>
          <w:tcPr>
            <w:tcW w:w="1559" w:type="dxa"/>
            <w:vAlign w:val="center"/>
          </w:tcPr>
          <w:p w14:paraId="644A9E67" w14:textId="77777777" w:rsidR="0044349B" w:rsidRPr="0044349B" w:rsidRDefault="0044349B" w:rsidP="0044349B">
            <w:pPr>
              <w:jc w:val="center"/>
              <w:rPr>
                <w:rFonts w:asciiTheme="majorHAnsi" w:hAnsiTheme="majorHAnsi"/>
                <w:b/>
                <w:bCs/>
                <w:sz w:val="22"/>
                <w:szCs w:val="20"/>
                <w:lang w:eastAsia="uk-UA"/>
              </w:rPr>
            </w:pPr>
          </w:p>
        </w:tc>
        <w:tc>
          <w:tcPr>
            <w:tcW w:w="1701" w:type="dxa"/>
            <w:shd w:val="clear" w:color="auto" w:fill="auto"/>
            <w:noWrap/>
            <w:vAlign w:val="center"/>
          </w:tcPr>
          <w:p w14:paraId="1DABCA89" w14:textId="77777777" w:rsidR="0044349B" w:rsidRPr="0044349B" w:rsidRDefault="0044349B" w:rsidP="0044349B">
            <w:pPr>
              <w:jc w:val="center"/>
              <w:rPr>
                <w:rFonts w:asciiTheme="majorHAnsi" w:hAnsiTheme="majorHAnsi"/>
                <w:b/>
                <w:bCs/>
                <w:sz w:val="22"/>
                <w:szCs w:val="20"/>
                <w:lang w:val="uk-UA" w:eastAsia="uk-UA"/>
              </w:rPr>
            </w:pPr>
          </w:p>
        </w:tc>
      </w:tr>
      <w:tr w:rsidR="0044349B" w:rsidRPr="00DF6CED" w14:paraId="3350944A" w14:textId="77777777" w:rsidTr="00685D7C">
        <w:trPr>
          <w:trHeight w:val="63"/>
        </w:trPr>
        <w:tc>
          <w:tcPr>
            <w:tcW w:w="724" w:type="dxa"/>
            <w:shd w:val="clear" w:color="auto" w:fill="auto"/>
            <w:noWrap/>
            <w:vAlign w:val="bottom"/>
          </w:tcPr>
          <w:p w14:paraId="02EC6B59" w14:textId="3555B685" w:rsidR="0044349B" w:rsidRPr="0044349B" w:rsidRDefault="0044349B" w:rsidP="00D7078C">
            <w:pPr>
              <w:spacing w:line="360" w:lineRule="auto"/>
              <w:jc w:val="center"/>
              <w:rPr>
                <w:rFonts w:asciiTheme="majorHAnsi" w:hAnsiTheme="majorHAnsi" w:cs="Arial"/>
                <w:color w:val="000000"/>
                <w:sz w:val="22"/>
                <w:szCs w:val="22"/>
                <w:lang w:eastAsia="ru-RU"/>
              </w:rPr>
            </w:pPr>
            <w:r w:rsidRPr="0044349B">
              <w:rPr>
                <w:rFonts w:asciiTheme="majorHAnsi" w:hAnsiTheme="majorHAnsi" w:cs="Arial"/>
                <w:color w:val="000000"/>
                <w:sz w:val="22"/>
                <w:szCs w:val="22"/>
                <w:lang w:eastAsia="ru-RU"/>
              </w:rPr>
              <w:t>412</w:t>
            </w:r>
          </w:p>
        </w:tc>
        <w:tc>
          <w:tcPr>
            <w:tcW w:w="4536" w:type="dxa"/>
            <w:shd w:val="clear" w:color="auto" w:fill="auto"/>
            <w:noWrap/>
            <w:vAlign w:val="center"/>
          </w:tcPr>
          <w:p w14:paraId="42DED4F4" w14:textId="48F9E1E0" w:rsidR="0044349B" w:rsidRPr="009B2F6A" w:rsidRDefault="0044349B" w:rsidP="009B2F6A">
            <w:pPr>
              <w:jc w:val="both"/>
              <w:rPr>
                <w:rFonts w:asciiTheme="majorHAnsi" w:hAnsiTheme="majorHAnsi"/>
                <w:sz w:val="22"/>
                <w:szCs w:val="22"/>
                <w:lang w:val="ru-RU"/>
              </w:rPr>
            </w:pPr>
            <w:proofErr w:type="spellStart"/>
            <w:r w:rsidRPr="009B2F6A">
              <w:rPr>
                <w:rFonts w:asciiTheme="majorHAnsi" w:hAnsiTheme="majorHAnsi"/>
                <w:sz w:val="22"/>
                <w:szCs w:val="22"/>
                <w:lang w:val="ru-RU"/>
              </w:rPr>
              <w:t>Городнянська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міська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об'єднана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територіальна</w:t>
            </w:r>
            <w:proofErr w:type="spellEnd"/>
            <w:r w:rsidRPr="009B2F6A">
              <w:rPr>
                <w:rFonts w:asciiTheme="majorHAnsi" w:hAnsiTheme="majorHAnsi"/>
                <w:sz w:val="22"/>
                <w:szCs w:val="22"/>
                <w:lang w:val="ru-RU"/>
              </w:rPr>
              <w:t xml:space="preserve"> громада</w:t>
            </w:r>
          </w:p>
        </w:tc>
        <w:tc>
          <w:tcPr>
            <w:tcW w:w="1276" w:type="dxa"/>
            <w:vAlign w:val="center"/>
          </w:tcPr>
          <w:p w14:paraId="799C6124" w14:textId="703CE351" w:rsidR="0044349B" w:rsidRPr="00B27EDD" w:rsidRDefault="00DF6CED" w:rsidP="0044349B">
            <w:pPr>
              <w:jc w:val="center"/>
              <w:rPr>
                <w:rFonts w:asciiTheme="majorHAnsi" w:hAnsiTheme="majorHAnsi"/>
                <w:b/>
                <w:bCs/>
                <w:sz w:val="22"/>
                <w:szCs w:val="20"/>
                <w:lang w:eastAsia="uk-UA"/>
              </w:rPr>
            </w:pPr>
            <w:r>
              <w:rPr>
                <w:rFonts w:asciiTheme="majorHAnsi" w:hAnsiTheme="majorHAnsi"/>
                <w:b/>
                <w:bCs/>
                <w:sz w:val="22"/>
                <w:szCs w:val="20"/>
                <w:lang w:eastAsia="uk-UA"/>
              </w:rPr>
              <w:t>1</w:t>
            </w:r>
          </w:p>
        </w:tc>
        <w:tc>
          <w:tcPr>
            <w:tcW w:w="1559" w:type="dxa"/>
            <w:vAlign w:val="center"/>
          </w:tcPr>
          <w:p w14:paraId="7F47A460" w14:textId="77777777" w:rsidR="0044349B" w:rsidRPr="0044349B" w:rsidRDefault="0044349B" w:rsidP="0044349B">
            <w:pPr>
              <w:jc w:val="center"/>
              <w:rPr>
                <w:rFonts w:asciiTheme="majorHAnsi" w:hAnsiTheme="majorHAnsi"/>
                <w:b/>
                <w:bCs/>
                <w:sz w:val="22"/>
                <w:szCs w:val="20"/>
                <w:lang w:val="ru-RU" w:eastAsia="uk-UA"/>
              </w:rPr>
            </w:pPr>
          </w:p>
        </w:tc>
        <w:tc>
          <w:tcPr>
            <w:tcW w:w="1701" w:type="dxa"/>
            <w:shd w:val="clear" w:color="auto" w:fill="auto"/>
            <w:noWrap/>
            <w:vAlign w:val="center"/>
          </w:tcPr>
          <w:p w14:paraId="7A79F247" w14:textId="77777777" w:rsidR="0044349B" w:rsidRPr="0044349B" w:rsidRDefault="0044349B" w:rsidP="0044349B">
            <w:pPr>
              <w:jc w:val="center"/>
              <w:rPr>
                <w:rFonts w:asciiTheme="majorHAnsi" w:hAnsiTheme="majorHAnsi"/>
                <w:b/>
                <w:bCs/>
                <w:sz w:val="22"/>
                <w:szCs w:val="20"/>
                <w:lang w:val="uk-UA" w:eastAsia="uk-UA"/>
              </w:rPr>
            </w:pPr>
          </w:p>
        </w:tc>
      </w:tr>
      <w:tr w:rsidR="0044349B" w:rsidRPr="00DF6CED" w14:paraId="4963BCC7" w14:textId="77777777" w:rsidTr="00685D7C">
        <w:trPr>
          <w:trHeight w:val="63"/>
        </w:trPr>
        <w:tc>
          <w:tcPr>
            <w:tcW w:w="724" w:type="dxa"/>
            <w:shd w:val="clear" w:color="auto" w:fill="auto"/>
            <w:noWrap/>
            <w:vAlign w:val="bottom"/>
          </w:tcPr>
          <w:p w14:paraId="5E170204" w14:textId="124E01CD" w:rsidR="0044349B" w:rsidRPr="0044349B" w:rsidRDefault="0044349B" w:rsidP="00B4397B">
            <w:pPr>
              <w:spacing w:line="360" w:lineRule="auto"/>
              <w:jc w:val="center"/>
              <w:rPr>
                <w:rFonts w:asciiTheme="majorHAnsi" w:hAnsiTheme="majorHAnsi" w:cs="Arial"/>
                <w:color w:val="000000"/>
                <w:sz w:val="22"/>
                <w:szCs w:val="22"/>
                <w:lang w:eastAsia="ru-RU"/>
              </w:rPr>
            </w:pPr>
            <w:r w:rsidRPr="0044349B">
              <w:rPr>
                <w:rFonts w:asciiTheme="majorHAnsi" w:hAnsiTheme="majorHAnsi" w:cs="Arial"/>
                <w:color w:val="000000"/>
                <w:sz w:val="22"/>
                <w:szCs w:val="22"/>
                <w:lang w:eastAsia="ru-RU"/>
              </w:rPr>
              <w:t>418</w:t>
            </w:r>
          </w:p>
        </w:tc>
        <w:tc>
          <w:tcPr>
            <w:tcW w:w="4536" w:type="dxa"/>
            <w:shd w:val="clear" w:color="auto" w:fill="auto"/>
            <w:noWrap/>
            <w:vAlign w:val="center"/>
          </w:tcPr>
          <w:p w14:paraId="33B54DBD" w14:textId="355B3900" w:rsidR="0044349B" w:rsidRPr="009B2F6A" w:rsidRDefault="0044349B" w:rsidP="009B2F6A">
            <w:pPr>
              <w:jc w:val="both"/>
              <w:rPr>
                <w:rFonts w:asciiTheme="majorHAnsi" w:hAnsiTheme="majorHAnsi"/>
                <w:sz w:val="22"/>
                <w:szCs w:val="22"/>
                <w:lang w:val="ru-RU"/>
              </w:rPr>
            </w:pPr>
            <w:proofErr w:type="spellStart"/>
            <w:r w:rsidRPr="0044349B">
              <w:rPr>
                <w:rFonts w:asciiTheme="majorHAnsi" w:hAnsiTheme="majorHAnsi"/>
                <w:sz w:val="22"/>
                <w:szCs w:val="22"/>
                <w:lang w:val="ru-RU"/>
              </w:rPr>
              <w:t>Великокучурівська</w:t>
            </w:r>
            <w:proofErr w:type="spellEnd"/>
            <w:r w:rsidRPr="0044349B">
              <w:rPr>
                <w:rFonts w:asciiTheme="majorHAnsi" w:hAnsiTheme="majorHAnsi"/>
                <w:sz w:val="22"/>
                <w:szCs w:val="22"/>
                <w:lang w:val="ru-RU"/>
              </w:rPr>
              <w:t xml:space="preserve"> </w:t>
            </w:r>
            <w:proofErr w:type="spellStart"/>
            <w:r w:rsidRPr="0044349B">
              <w:rPr>
                <w:rFonts w:asciiTheme="majorHAnsi" w:hAnsiTheme="majorHAnsi"/>
                <w:sz w:val="22"/>
                <w:szCs w:val="22"/>
                <w:lang w:val="ru-RU"/>
              </w:rPr>
              <w:t>сільська</w:t>
            </w:r>
            <w:proofErr w:type="spellEnd"/>
            <w:r w:rsidRPr="0044349B">
              <w:rPr>
                <w:rFonts w:asciiTheme="majorHAnsi" w:hAnsiTheme="majorHAnsi"/>
                <w:sz w:val="22"/>
                <w:szCs w:val="22"/>
                <w:lang w:val="ru-RU"/>
              </w:rPr>
              <w:t xml:space="preserve"> рада </w:t>
            </w:r>
            <w:proofErr w:type="spellStart"/>
            <w:r w:rsidRPr="0044349B">
              <w:rPr>
                <w:rFonts w:asciiTheme="majorHAnsi" w:hAnsiTheme="majorHAnsi"/>
                <w:sz w:val="22"/>
                <w:szCs w:val="22"/>
                <w:lang w:val="ru-RU"/>
              </w:rPr>
              <w:t>об’єднаної</w:t>
            </w:r>
            <w:proofErr w:type="spellEnd"/>
            <w:r w:rsidRPr="0044349B">
              <w:rPr>
                <w:rFonts w:asciiTheme="majorHAnsi" w:hAnsiTheme="majorHAnsi"/>
                <w:sz w:val="22"/>
                <w:szCs w:val="22"/>
                <w:lang w:val="ru-RU"/>
              </w:rPr>
              <w:t xml:space="preserve"> </w:t>
            </w:r>
            <w:proofErr w:type="spellStart"/>
            <w:r w:rsidRPr="0044349B">
              <w:rPr>
                <w:rFonts w:asciiTheme="majorHAnsi" w:hAnsiTheme="majorHAnsi"/>
                <w:sz w:val="22"/>
                <w:szCs w:val="22"/>
                <w:lang w:val="ru-RU"/>
              </w:rPr>
              <w:t>територіальної</w:t>
            </w:r>
            <w:proofErr w:type="spellEnd"/>
            <w:r w:rsidRPr="0044349B">
              <w:rPr>
                <w:rFonts w:asciiTheme="majorHAnsi" w:hAnsiTheme="majorHAnsi"/>
                <w:sz w:val="22"/>
                <w:szCs w:val="22"/>
                <w:lang w:val="ru-RU"/>
              </w:rPr>
              <w:t xml:space="preserve"> громада</w:t>
            </w:r>
          </w:p>
        </w:tc>
        <w:tc>
          <w:tcPr>
            <w:tcW w:w="1276" w:type="dxa"/>
            <w:vAlign w:val="center"/>
          </w:tcPr>
          <w:p w14:paraId="4D740FEB" w14:textId="51684757" w:rsidR="0044349B" w:rsidRPr="00B27EDD" w:rsidRDefault="00DF6CED" w:rsidP="0044349B">
            <w:pPr>
              <w:jc w:val="center"/>
              <w:rPr>
                <w:rFonts w:asciiTheme="majorHAnsi" w:hAnsiTheme="majorHAnsi"/>
                <w:b/>
                <w:bCs/>
                <w:sz w:val="22"/>
                <w:szCs w:val="20"/>
                <w:lang w:eastAsia="uk-UA"/>
              </w:rPr>
            </w:pPr>
            <w:r>
              <w:rPr>
                <w:rFonts w:asciiTheme="majorHAnsi" w:hAnsiTheme="majorHAnsi"/>
                <w:b/>
                <w:bCs/>
                <w:sz w:val="22"/>
                <w:szCs w:val="20"/>
                <w:lang w:eastAsia="uk-UA"/>
              </w:rPr>
              <w:t>1</w:t>
            </w:r>
          </w:p>
        </w:tc>
        <w:tc>
          <w:tcPr>
            <w:tcW w:w="1559" w:type="dxa"/>
            <w:vAlign w:val="center"/>
          </w:tcPr>
          <w:p w14:paraId="7893966A" w14:textId="77777777" w:rsidR="0044349B" w:rsidRPr="0044349B" w:rsidRDefault="0044349B" w:rsidP="0044349B">
            <w:pPr>
              <w:jc w:val="center"/>
              <w:rPr>
                <w:rFonts w:asciiTheme="majorHAnsi" w:hAnsiTheme="majorHAnsi"/>
                <w:b/>
                <w:bCs/>
                <w:sz w:val="22"/>
                <w:szCs w:val="20"/>
                <w:lang w:val="ru-RU" w:eastAsia="uk-UA"/>
              </w:rPr>
            </w:pPr>
          </w:p>
        </w:tc>
        <w:tc>
          <w:tcPr>
            <w:tcW w:w="1701" w:type="dxa"/>
            <w:shd w:val="clear" w:color="auto" w:fill="auto"/>
            <w:noWrap/>
            <w:vAlign w:val="center"/>
          </w:tcPr>
          <w:p w14:paraId="50FE5DDD" w14:textId="77777777" w:rsidR="0044349B" w:rsidRPr="0044349B" w:rsidRDefault="0044349B" w:rsidP="0044349B">
            <w:pPr>
              <w:jc w:val="center"/>
              <w:rPr>
                <w:rFonts w:asciiTheme="majorHAnsi" w:hAnsiTheme="majorHAnsi"/>
                <w:b/>
                <w:bCs/>
                <w:sz w:val="22"/>
                <w:szCs w:val="20"/>
                <w:lang w:val="uk-UA" w:eastAsia="uk-UA"/>
              </w:rPr>
            </w:pPr>
          </w:p>
        </w:tc>
      </w:tr>
      <w:tr w:rsidR="0044349B" w:rsidRPr="00DF6CED" w14:paraId="6DF25031" w14:textId="77777777" w:rsidTr="00685D7C">
        <w:trPr>
          <w:trHeight w:val="63"/>
        </w:trPr>
        <w:tc>
          <w:tcPr>
            <w:tcW w:w="724" w:type="dxa"/>
            <w:shd w:val="clear" w:color="auto" w:fill="auto"/>
            <w:noWrap/>
            <w:vAlign w:val="bottom"/>
          </w:tcPr>
          <w:p w14:paraId="562AB77D" w14:textId="03FB4B03" w:rsidR="0044349B" w:rsidRPr="0044349B" w:rsidRDefault="0044349B" w:rsidP="00B4397B">
            <w:pPr>
              <w:spacing w:line="360" w:lineRule="auto"/>
              <w:jc w:val="center"/>
              <w:rPr>
                <w:rFonts w:asciiTheme="majorHAnsi" w:hAnsiTheme="majorHAnsi" w:cs="Arial"/>
                <w:color w:val="000000"/>
                <w:sz w:val="22"/>
                <w:szCs w:val="22"/>
                <w:lang w:eastAsia="ru-RU"/>
              </w:rPr>
            </w:pPr>
            <w:r w:rsidRPr="0044349B">
              <w:rPr>
                <w:rFonts w:asciiTheme="majorHAnsi" w:hAnsiTheme="majorHAnsi" w:cs="Arial"/>
                <w:color w:val="000000"/>
                <w:sz w:val="22"/>
                <w:szCs w:val="22"/>
                <w:lang w:eastAsia="ru-RU"/>
              </w:rPr>
              <w:t>421</w:t>
            </w:r>
          </w:p>
        </w:tc>
        <w:tc>
          <w:tcPr>
            <w:tcW w:w="4536" w:type="dxa"/>
            <w:shd w:val="clear" w:color="auto" w:fill="auto"/>
            <w:noWrap/>
            <w:vAlign w:val="center"/>
          </w:tcPr>
          <w:p w14:paraId="3FCE2947" w14:textId="07A67AB0" w:rsidR="0044349B" w:rsidRPr="009B2F6A" w:rsidRDefault="0044349B" w:rsidP="009B2F6A">
            <w:pPr>
              <w:jc w:val="both"/>
              <w:rPr>
                <w:rFonts w:asciiTheme="majorHAnsi" w:hAnsiTheme="majorHAnsi"/>
                <w:sz w:val="22"/>
                <w:szCs w:val="22"/>
                <w:lang w:val="ru-RU"/>
              </w:rPr>
            </w:pPr>
            <w:proofErr w:type="spellStart"/>
            <w:r w:rsidRPr="009B2F6A">
              <w:rPr>
                <w:rFonts w:asciiTheme="majorHAnsi" w:hAnsiTheme="majorHAnsi"/>
                <w:sz w:val="22"/>
                <w:szCs w:val="22"/>
                <w:lang w:val="ru-RU"/>
              </w:rPr>
              <w:t>Кам'янсько-Дніпровська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міська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об'єднана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територіальна</w:t>
            </w:r>
            <w:proofErr w:type="spellEnd"/>
            <w:r w:rsidRPr="009B2F6A">
              <w:rPr>
                <w:rFonts w:asciiTheme="majorHAnsi" w:hAnsiTheme="majorHAnsi"/>
                <w:sz w:val="22"/>
                <w:szCs w:val="22"/>
                <w:lang w:val="ru-RU"/>
              </w:rPr>
              <w:t xml:space="preserve"> громада</w:t>
            </w:r>
          </w:p>
        </w:tc>
        <w:tc>
          <w:tcPr>
            <w:tcW w:w="1276" w:type="dxa"/>
            <w:vAlign w:val="center"/>
          </w:tcPr>
          <w:p w14:paraId="63124DBA" w14:textId="58B62EDD" w:rsidR="0044349B" w:rsidRPr="00B27EDD" w:rsidRDefault="00DF6CED" w:rsidP="0044349B">
            <w:pPr>
              <w:jc w:val="center"/>
              <w:rPr>
                <w:rFonts w:asciiTheme="majorHAnsi" w:hAnsiTheme="majorHAnsi"/>
                <w:b/>
                <w:bCs/>
                <w:sz w:val="22"/>
                <w:szCs w:val="20"/>
                <w:lang w:eastAsia="uk-UA"/>
              </w:rPr>
            </w:pPr>
            <w:r>
              <w:rPr>
                <w:rFonts w:asciiTheme="majorHAnsi" w:hAnsiTheme="majorHAnsi"/>
                <w:b/>
                <w:bCs/>
                <w:sz w:val="22"/>
                <w:szCs w:val="20"/>
                <w:lang w:eastAsia="uk-UA"/>
              </w:rPr>
              <w:t>1</w:t>
            </w:r>
          </w:p>
        </w:tc>
        <w:tc>
          <w:tcPr>
            <w:tcW w:w="1559" w:type="dxa"/>
            <w:vAlign w:val="center"/>
          </w:tcPr>
          <w:p w14:paraId="503CB69B" w14:textId="77777777" w:rsidR="0044349B" w:rsidRPr="0044349B" w:rsidRDefault="0044349B" w:rsidP="0044349B">
            <w:pPr>
              <w:jc w:val="center"/>
              <w:rPr>
                <w:rFonts w:asciiTheme="majorHAnsi" w:hAnsiTheme="majorHAnsi"/>
                <w:b/>
                <w:bCs/>
                <w:sz w:val="22"/>
                <w:szCs w:val="20"/>
                <w:lang w:val="ru-RU" w:eastAsia="uk-UA"/>
              </w:rPr>
            </w:pPr>
          </w:p>
        </w:tc>
        <w:tc>
          <w:tcPr>
            <w:tcW w:w="1701" w:type="dxa"/>
            <w:shd w:val="clear" w:color="auto" w:fill="auto"/>
            <w:noWrap/>
            <w:vAlign w:val="center"/>
          </w:tcPr>
          <w:p w14:paraId="44363093" w14:textId="77777777" w:rsidR="0044349B" w:rsidRPr="0044349B" w:rsidRDefault="0044349B" w:rsidP="0044349B">
            <w:pPr>
              <w:jc w:val="center"/>
              <w:rPr>
                <w:rFonts w:asciiTheme="majorHAnsi" w:hAnsiTheme="majorHAnsi"/>
                <w:b/>
                <w:bCs/>
                <w:sz w:val="22"/>
                <w:szCs w:val="20"/>
                <w:lang w:val="uk-UA" w:eastAsia="uk-UA"/>
              </w:rPr>
            </w:pPr>
          </w:p>
        </w:tc>
      </w:tr>
      <w:tr w:rsidR="0044349B" w:rsidRPr="00DF6CED" w14:paraId="121E4787" w14:textId="77777777" w:rsidTr="00685D7C">
        <w:trPr>
          <w:trHeight w:val="63"/>
        </w:trPr>
        <w:tc>
          <w:tcPr>
            <w:tcW w:w="724" w:type="dxa"/>
            <w:shd w:val="clear" w:color="auto" w:fill="auto"/>
            <w:noWrap/>
            <w:vAlign w:val="bottom"/>
          </w:tcPr>
          <w:p w14:paraId="064DEE76" w14:textId="2EAAD3D2" w:rsidR="0044349B" w:rsidRPr="0044349B" w:rsidRDefault="0044349B" w:rsidP="00B4397B">
            <w:pPr>
              <w:spacing w:line="360" w:lineRule="auto"/>
              <w:jc w:val="center"/>
              <w:rPr>
                <w:rFonts w:asciiTheme="majorHAnsi" w:hAnsiTheme="majorHAnsi" w:cs="Arial"/>
                <w:color w:val="000000"/>
                <w:sz w:val="22"/>
                <w:szCs w:val="22"/>
                <w:lang w:eastAsia="ru-RU"/>
              </w:rPr>
            </w:pPr>
            <w:r w:rsidRPr="0044349B">
              <w:rPr>
                <w:rFonts w:asciiTheme="majorHAnsi" w:hAnsiTheme="majorHAnsi" w:cs="Arial"/>
                <w:color w:val="000000"/>
                <w:sz w:val="22"/>
                <w:szCs w:val="22"/>
                <w:lang w:eastAsia="ru-RU"/>
              </w:rPr>
              <w:t>427</w:t>
            </w:r>
          </w:p>
        </w:tc>
        <w:tc>
          <w:tcPr>
            <w:tcW w:w="4536" w:type="dxa"/>
            <w:shd w:val="clear" w:color="auto" w:fill="auto"/>
            <w:noWrap/>
            <w:vAlign w:val="center"/>
          </w:tcPr>
          <w:p w14:paraId="76C1EB72" w14:textId="18BD6292" w:rsidR="0044349B" w:rsidRPr="009B2F6A" w:rsidRDefault="0044349B" w:rsidP="009B2F6A">
            <w:pPr>
              <w:jc w:val="both"/>
              <w:rPr>
                <w:rFonts w:asciiTheme="majorHAnsi" w:hAnsiTheme="majorHAnsi"/>
                <w:sz w:val="22"/>
                <w:szCs w:val="22"/>
                <w:lang w:val="ru-RU"/>
              </w:rPr>
            </w:pPr>
            <w:proofErr w:type="spellStart"/>
            <w:r w:rsidRPr="009B2F6A">
              <w:rPr>
                <w:rFonts w:asciiTheme="majorHAnsi" w:hAnsiTheme="majorHAnsi"/>
                <w:sz w:val="22"/>
                <w:szCs w:val="22"/>
                <w:lang w:val="ru-RU"/>
              </w:rPr>
              <w:t>Приморська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міська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об'єднана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територіальна</w:t>
            </w:r>
            <w:proofErr w:type="spellEnd"/>
            <w:r w:rsidRPr="009B2F6A">
              <w:rPr>
                <w:rFonts w:asciiTheme="majorHAnsi" w:hAnsiTheme="majorHAnsi"/>
                <w:sz w:val="22"/>
                <w:szCs w:val="22"/>
                <w:lang w:val="ru-RU"/>
              </w:rPr>
              <w:t xml:space="preserve"> громада</w:t>
            </w:r>
          </w:p>
        </w:tc>
        <w:tc>
          <w:tcPr>
            <w:tcW w:w="1276" w:type="dxa"/>
            <w:vAlign w:val="center"/>
          </w:tcPr>
          <w:p w14:paraId="087278AB" w14:textId="07F3E63C" w:rsidR="0044349B" w:rsidRPr="00B27EDD" w:rsidRDefault="00DF6CED" w:rsidP="0044349B">
            <w:pPr>
              <w:jc w:val="center"/>
              <w:rPr>
                <w:rFonts w:asciiTheme="majorHAnsi" w:hAnsiTheme="majorHAnsi"/>
                <w:b/>
                <w:bCs/>
                <w:sz w:val="22"/>
                <w:szCs w:val="20"/>
                <w:lang w:eastAsia="uk-UA"/>
              </w:rPr>
            </w:pPr>
            <w:r>
              <w:rPr>
                <w:rFonts w:asciiTheme="majorHAnsi" w:hAnsiTheme="majorHAnsi"/>
                <w:b/>
                <w:bCs/>
                <w:sz w:val="22"/>
                <w:szCs w:val="20"/>
                <w:lang w:eastAsia="uk-UA"/>
              </w:rPr>
              <w:t>1</w:t>
            </w:r>
          </w:p>
        </w:tc>
        <w:tc>
          <w:tcPr>
            <w:tcW w:w="1559" w:type="dxa"/>
            <w:vAlign w:val="center"/>
          </w:tcPr>
          <w:p w14:paraId="2A8BDC2A" w14:textId="77777777" w:rsidR="0044349B" w:rsidRPr="0044349B" w:rsidRDefault="0044349B" w:rsidP="0044349B">
            <w:pPr>
              <w:jc w:val="center"/>
              <w:rPr>
                <w:rFonts w:asciiTheme="majorHAnsi" w:hAnsiTheme="majorHAnsi"/>
                <w:b/>
                <w:bCs/>
                <w:sz w:val="22"/>
                <w:szCs w:val="20"/>
                <w:lang w:val="ru-RU" w:eastAsia="uk-UA"/>
              </w:rPr>
            </w:pPr>
          </w:p>
        </w:tc>
        <w:tc>
          <w:tcPr>
            <w:tcW w:w="1701" w:type="dxa"/>
            <w:shd w:val="clear" w:color="auto" w:fill="auto"/>
            <w:noWrap/>
            <w:vAlign w:val="center"/>
          </w:tcPr>
          <w:p w14:paraId="5289F8E5" w14:textId="77777777" w:rsidR="0044349B" w:rsidRPr="0044349B" w:rsidRDefault="0044349B" w:rsidP="0044349B">
            <w:pPr>
              <w:jc w:val="center"/>
              <w:rPr>
                <w:rFonts w:asciiTheme="majorHAnsi" w:hAnsiTheme="majorHAnsi"/>
                <w:b/>
                <w:bCs/>
                <w:sz w:val="22"/>
                <w:szCs w:val="20"/>
                <w:lang w:val="uk-UA" w:eastAsia="uk-UA"/>
              </w:rPr>
            </w:pPr>
          </w:p>
        </w:tc>
      </w:tr>
      <w:tr w:rsidR="0044349B" w:rsidRPr="0044349B" w14:paraId="56FEB3D7" w14:textId="77777777" w:rsidTr="00685D7C">
        <w:trPr>
          <w:trHeight w:val="63"/>
        </w:trPr>
        <w:tc>
          <w:tcPr>
            <w:tcW w:w="724" w:type="dxa"/>
            <w:shd w:val="clear" w:color="auto" w:fill="auto"/>
            <w:noWrap/>
          </w:tcPr>
          <w:p w14:paraId="10C7AC87" w14:textId="0446240A" w:rsidR="0044349B" w:rsidRPr="0044349B" w:rsidRDefault="0044349B" w:rsidP="0044349B">
            <w:pPr>
              <w:jc w:val="center"/>
              <w:rPr>
                <w:rFonts w:asciiTheme="majorHAnsi" w:hAnsiTheme="majorHAnsi" w:cs="Arial"/>
                <w:color w:val="000000"/>
                <w:sz w:val="22"/>
                <w:szCs w:val="22"/>
                <w:lang w:eastAsia="ru-RU"/>
              </w:rPr>
            </w:pPr>
            <w:r w:rsidRPr="0044349B">
              <w:rPr>
                <w:rFonts w:asciiTheme="majorHAnsi" w:hAnsiTheme="majorHAnsi" w:cs="Arial"/>
                <w:color w:val="000000"/>
                <w:sz w:val="22"/>
                <w:szCs w:val="22"/>
                <w:lang w:eastAsia="ru-RU"/>
              </w:rPr>
              <w:t>431</w:t>
            </w:r>
          </w:p>
        </w:tc>
        <w:tc>
          <w:tcPr>
            <w:tcW w:w="4536" w:type="dxa"/>
            <w:shd w:val="clear" w:color="auto" w:fill="auto"/>
            <w:noWrap/>
            <w:vAlign w:val="center"/>
          </w:tcPr>
          <w:p w14:paraId="57326832" w14:textId="347B2A18" w:rsidR="0044349B" w:rsidRPr="009B2F6A" w:rsidRDefault="0044349B" w:rsidP="009B2F6A">
            <w:pPr>
              <w:jc w:val="both"/>
              <w:rPr>
                <w:rFonts w:asciiTheme="majorHAnsi" w:hAnsiTheme="majorHAnsi"/>
                <w:sz w:val="22"/>
                <w:szCs w:val="22"/>
                <w:lang w:val="ru-RU"/>
              </w:rPr>
            </w:pPr>
            <w:proofErr w:type="spellStart"/>
            <w:r w:rsidRPr="009B2F6A">
              <w:rPr>
                <w:rFonts w:asciiTheme="majorHAnsi" w:hAnsiTheme="majorHAnsi"/>
                <w:sz w:val="22"/>
                <w:szCs w:val="22"/>
                <w:lang w:val="ru-RU"/>
              </w:rPr>
              <w:t>Глухівська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міська</w:t>
            </w:r>
            <w:proofErr w:type="spellEnd"/>
            <w:r w:rsidRPr="009B2F6A">
              <w:rPr>
                <w:rFonts w:asciiTheme="majorHAnsi" w:hAnsiTheme="majorHAnsi"/>
                <w:sz w:val="22"/>
                <w:szCs w:val="22"/>
                <w:lang w:val="ru-RU"/>
              </w:rPr>
              <w:t xml:space="preserve"> рада</w:t>
            </w:r>
          </w:p>
        </w:tc>
        <w:tc>
          <w:tcPr>
            <w:tcW w:w="1276" w:type="dxa"/>
            <w:vAlign w:val="center"/>
          </w:tcPr>
          <w:p w14:paraId="43D425FF" w14:textId="1DDA6FE6" w:rsidR="0044349B" w:rsidRPr="00B27EDD" w:rsidRDefault="00DF6CED" w:rsidP="0044349B">
            <w:pPr>
              <w:jc w:val="center"/>
              <w:rPr>
                <w:rFonts w:asciiTheme="majorHAnsi" w:hAnsiTheme="majorHAnsi"/>
                <w:b/>
                <w:bCs/>
                <w:sz w:val="22"/>
                <w:szCs w:val="20"/>
                <w:lang w:eastAsia="uk-UA"/>
              </w:rPr>
            </w:pPr>
            <w:r>
              <w:rPr>
                <w:rFonts w:asciiTheme="majorHAnsi" w:hAnsiTheme="majorHAnsi"/>
                <w:b/>
                <w:bCs/>
                <w:sz w:val="22"/>
                <w:szCs w:val="20"/>
                <w:lang w:eastAsia="uk-UA"/>
              </w:rPr>
              <w:t>1</w:t>
            </w:r>
          </w:p>
        </w:tc>
        <w:tc>
          <w:tcPr>
            <w:tcW w:w="1559" w:type="dxa"/>
            <w:vAlign w:val="center"/>
          </w:tcPr>
          <w:p w14:paraId="3CC28DB1" w14:textId="77777777" w:rsidR="0044349B" w:rsidRPr="0044349B" w:rsidRDefault="0044349B" w:rsidP="0044349B">
            <w:pPr>
              <w:jc w:val="center"/>
              <w:rPr>
                <w:rFonts w:asciiTheme="majorHAnsi" w:hAnsiTheme="majorHAnsi"/>
                <w:b/>
                <w:bCs/>
                <w:sz w:val="22"/>
                <w:szCs w:val="20"/>
                <w:lang w:eastAsia="uk-UA"/>
              </w:rPr>
            </w:pPr>
          </w:p>
        </w:tc>
        <w:tc>
          <w:tcPr>
            <w:tcW w:w="1701" w:type="dxa"/>
            <w:shd w:val="clear" w:color="auto" w:fill="auto"/>
            <w:noWrap/>
            <w:vAlign w:val="center"/>
          </w:tcPr>
          <w:p w14:paraId="0EC281EA" w14:textId="77777777" w:rsidR="0044349B" w:rsidRPr="0044349B" w:rsidRDefault="0044349B" w:rsidP="0044349B">
            <w:pPr>
              <w:jc w:val="center"/>
              <w:rPr>
                <w:rFonts w:asciiTheme="majorHAnsi" w:hAnsiTheme="majorHAnsi"/>
                <w:b/>
                <w:bCs/>
                <w:sz w:val="22"/>
                <w:szCs w:val="20"/>
                <w:lang w:val="uk-UA" w:eastAsia="uk-UA"/>
              </w:rPr>
            </w:pPr>
          </w:p>
        </w:tc>
      </w:tr>
      <w:tr w:rsidR="0044349B" w:rsidRPr="00DF6CED" w14:paraId="0FD3939E" w14:textId="77777777" w:rsidTr="00685D7C">
        <w:trPr>
          <w:trHeight w:val="63"/>
        </w:trPr>
        <w:tc>
          <w:tcPr>
            <w:tcW w:w="724" w:type="dxa"/>
            <w:shd w:val="clear" w:color="auto" w:fill="auto"/>
            <w:noWrap/>
          </w:tcPr>
          <w:p w14:paraId="00AC0EB0" w14:textId="42D2DBF5" w:rsidR="0044349B" w:rsidRPr="0044349B" w:rsidRDefault="0044349B" w:rsidP="00B4397B">
            <w:pPr>
              <w:spacing w:line="276" w:lineRule="auto"/>
              <w:jc w:val="center"/>
              <w:rPr>
                <w:rFonts w:asciiTheme="majorHAnsi" w:hAnsiTheme="majorHAnsi" w:cs="Arial"/>
                <w:color w:val="000000"/>
                <w:sz w:val="22"/>
                <w:szCs w:val="22"/>
                <w:lang w:eastAsia="ru-RU"/>
              </w:rPr>
            </w:pPr>
            <w:r w:rsidRPr="0044349B">
              <w:rPr>
                <w:rFonts w:asciiTheme="majorHAnsi" w:hAnsiTheme="majorHAnsi" w:cs="Arial"/>
                <w:color w:val="000000"/>
                <w:sz w:val="22"/>
                <w:szCs w:val="22"/>
                <w:lang w:eastAsia="ru-RU"/>
              </w:rPr>
              <w:t>446</w:t>
            </w:r>
          </w:p>
        </w:tc>
        <w:tc>
          <w:tcPr>
            <w:tcW w:w="4536" w:type="dxa"/>
            <w:shd w:val="clear" w:color="auto" w:fill="auto"/>
            <w:noWrap/>
            <w:vAlign w:val="center"/>
          </w:tcPr>
          <w:p w14:paraId="63BC29A3" w14:textId="740AB741" w:rsidR="0044349B" w:rsidRPr="009B2F6A" w:rsidRDefault="0044349B" w:rsidP="009B2F6A">
            <w:pPr>
              <w:jc w:val="both"/>
              <w:rPr>
                <w:rFonts w:asciiTheme="majorHAnsi" w:hAnsiTheme="majorHAnsi"/>
                <w:sz w:val="22"/>
                <w:szCs w:val="22"/>
                <w:lang w:val="ru-RU"/>
              </w:rPr>
            </w:pPr>
            <w:proofErr w:type="spellStart"/>
            <w:r w:rsidRPr="009B2F6A">
              <w:rPr>
                <w:rFonts w:asciiTheme="majorHAnsi" w:hAnsiTheme="majorHAnsi"/>
                <w:sz w:val="22"/>
                <w:szCs w:val="22"/>
                <w:lang w:val="ru-RU"/>
              </w:rPr>
              <w:t>Бучанська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міська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об'єднана</w:t>
            </w:r>
            <w:proofErr w:type="spellEnd"/>
            <w:r w:rsidRPr="009B2F6A">
              <w:rPr>
                <w:rFonts w:asciiTheme="majorHAnsi" w:hAnsiTheme="majorHAnsi"/>
                <w:sz w:val="22"/>
                <w:szCs w:val="22"/>
                <w:lang w:val="ru-RU"/>
              </w:rPr>
              <w:t xml:space="preserve"> </w:t>
            </w:r>
            <w:proofErr w:type="spellStart"/>
            <w:r w:rsidRPr="009B2F6A">
              <w:rPr>
                <w:rFonts w:asciiTheme="majorHAnsi" w:hAnsiTheme="majorHAnsi"/>
                <w:sz w:val="22"/>
                <w:szCs w:val="22"/>
                <w:lang w:val="ru-RU"/>
              </w:rPr>
              <w:t>територіальна</w:t>
            </w:r>
            <w:proofErr w:type="spellEnd"/>
            <w:r w:rsidRPr="009B2F6A">
              <w:rPr>
                <w:rFonts w:asciiTheme="majorHAnsi" w:hAnsiTheme="majorHAnsi"/>
                <w:sz w:val="22"/>
                <w:szCs w:val="22"/>
                <w:lang w:val="ru-RU"/>
              </w:rPr>
              <w:t xml:space="preserve"> громада</w:t>
            </w:r>
          </w:p>
        </w:tc>
        <w:tc>
          <w:tcPr>
            <w:tcW w:w="1276" w:type="dxa"/>
            <w:vAlign w:val="center"/>
          </w:tcPr>
          <w:p w14:paraId="449638CB" w14:textId="135D240F" w:rsidR="0044349B" w:rsidRPr="00B27EDD" w:rsidRDefault="00DF6CED" w:rsidP="0044349B">
            <w:pPr>
              <w:jc w:val="center"/>
              <w:rPr>
                <w:rFonts w:asciiTheme="majorHAnsi" w:hAnsiTheme="majorHAnsi"/>
                <w:b/>
                <w:bCs/>
                <w:sz w:val="22"/>
                <w:szCs w:val="20"/>
                <w:lang w:eastAsia="uk-UA"/>
              </w:rPr>
            </w:pPr>
            <w:r>
              <w:rPr>
                <w:rFonts w:asciiTheme="majorHAnsi" w:hAnsiTheme="majorHAnsi"/>
                <w:b/>
                <w:bCs/>
                <w:sz w:val="22"/>
                <w:szCs w:val="20"/>
                <w:lang w:eastAsia="uk-UA"/>
              </w:rPr>
              <w:t>1</w:t>
            </w:r>
          </w:p>
        </w:tc>
        <w:tc>
          <w:tcPr>
            <w:tcW w:w="1559" w:type="dxa"/>
            <w:vAlign w:val="center"/>
          </w:tcPr>
          <w:p w14:paraId="520D9C3C" w14:textId="77777777" w:rsidR="0044349B" w:rsidRPr="0044349B" w:rsidRDefault="0044349B" w:rsidP="0044349B">
            <w:pPr>
              <w:jc w:val="center"/>
              <w:rPr>
                <w:rFonts w:asciiTheme="majorHAnsi" w:hAnsiTheme="majorHAnsi"/>
                <w:b/>
                <w:bCs/>
                <w:sz w:val="22"/>
                <w:szCs w:val="20"/>
                <w:lang w:val="ru-RU" w:eastAsia="uk-UA"/>
              </w:rPr>
            </w:pPr>
          </w:p>
        </w:tc>
        <w:tc>
          <w:tcPr>
            <w:tcW w:w="1701" w:type="dxa"/>
            <w:shd w:val="clear" w:color="auto" w:fill="auto"/>
            <w:noWrap/>
            <w:vAlign w:val="center"/>
          </w:tcPr>
          <w:p w14:paraId="6F2F977D" w14:textId="77777777" w:rsidR="0044349B" w:rsidRPr="0044349B" w:rsidRDefault="0044349B" w:rsidP="0044349B">
            <w:pPr>
              <w:jc w:val="center"/>
              <w:rPr>
                <w:rFonts w:asciiTheme="majorHAnsi" w:hAnsiTheme="majorHAnsi"/>
                <w:b/>
                <w:bCs/>
                <w:sz w:val="22"/>
                <w:szCs w:val="20"/>
                <w:lang w:val="uk-UA" w:eastAsia="uk-UA"/>
              </w:rPr>
            </w:pPr>
          </w:p>
        </w:tc>
      </w:tr>
      <w:tr w:rsidR="0044349B" w:rsidRPr="009059B7" w14:paraId="649FB407" w14:textId="77777777" w:rsidTr="00685D7C">
        <w:trPr>
          <w:trHeight w:val="63"/>
        </w:trPr>
        <w:tc>
          <w:tcPr>
            <w:tcW w:w="724" w:type="dxa"/>
            <w:shd w:val="clear" w:color="auto" w:fill="auto"/>
            <w:noWrap/>
          </w:tcPr>
          <w:p w14:paraId="25E7CD85" w14:textId="77777777" w:rsidR="0044349B" w:rsidRPr="0044349B" w:rsidRDefault="0044349B" w:rsidP="0044349B">
            <w:pPr>
              <w:jc w:val="center"/>
              <w:rPr>
                <w:rFonts w:asciiTheme="majorHAnsi" w:hAnsiTheme="majorHAnsi" w:cs="Arial"/>
                <w:color w:val="000000"/>
                <w:sz w:val="22"/>
                <w:szCs w:val="22"/>
                <w:lang w:val="ru-RU" w:eastAsia="ru-RU"/>
              </w:rPr>
            </w:pPr>
          </w:p>
        </w:tc>
        <w:tc>
          <w:tcPr>
            <w:tcW w:w="4536" w:type="dxa"/>
            <w:shd w:val="clear" w:color="auto" w:fill="auto"/>
            <w:noWrap/>
            <w:vAlign w:val="center"/>
          </w:tcPr>
          <w:p w14:paraId="48C43278" w14:textId="1C3720E2" w:rsidR="0044349B" w:rsidRPr="0044349B" w:rsidRDefault="0044349B" w:rsidP="0044349B">
            <w:pPr>
              <w:jc w:val="center"/>
              <w:rPr>
                <w:rFonts w:asciiTheme="majorHAnsi" w:hAnsiTheme="majorHAnsi"/>
                <w:b/>
                <w:bCs/>
                <w:sz w:val="22"/>
                <w:szCs w:val="20"/>
                <w:lang w:val="uk-UA" w:eastAsia="uk-UA"/>
              </w:rPr>
            </w:pPr>
            <w:r w:rsidRPr="0044349B">
              <w:rPr>
                <w:rFonts w:asciiTheme="majorHAnsi" w:hAnsiTheme="majorHAnsi"/>
                <w:b/>
                <w:bCs/>
                <w:sz w:val="22"/>
                <w:szCs w:val="20"/>
                <w:lang w:val="uk-UA" w:eastAsia="uk-UA"/>
              </w:rPr>
              <w:t xml:space="preserve">TOTAL </w:t>
            </w:r>
          </w:p>
        </w:tc>
        <w:tc>
          <w:tcPr>
            <w:tcW w:w="1276" w:type="dxa"/>
            <w:vAlign w:val="center"/>
          </w:tcPr>
          <w:p w14:paraId="29D1068D" w14:textId="696F5235" w:rsidR="0044349B" w:rsidRPr="00B27EDD" w:rsidRDefault="00DF6CED" w:rsidP="0044349B">
            <w:pPr>
              <w:jc w:val="center"/>
              <w:rPr>
                <w:rFonts w:asciiTheme="majorHAnsi" w:hAnsiTheme="majorHAnsi"/>
                <w:b/>
                <w:bCs/>
                <w:sz w:val="22"/>
                <w:szCs w:val="20"/>
                <w:lang w:eastAsia="uk-UA"/>
              </w:rPr>
            </w:pPr>
            <w:r>
              <w:rPr>
                <w:rFonts w:asciiTheme="majorHAnsi" w:hAnsiTheme="majorHAnsi"/>
                <w:b/>
                <w:bCs/>
                <w:sz w:val="22"/>
                <w:szCs w:val="20"/>
                <w:lang w:eastAsia="uk-UA"/>
              </w:rPr>
              <w:t>17</w:t>
            </w:r>
          </w:p>
        </w:tc>
        <w:tc>
          <w:tcPr>
            <w:tcW w:w="1559" w:type="dxa"/>
            <w:vAlign w:val="center"/>
          </w:tcPr>
          <w:p w14:paraId="52F52AB6" w14:textId="09F54E5B" w:rsidR="0044349B" w:rsidRPr="0044349B" w:rsidRDefault="0044349B" w:rsidP="0044349B">
            <w:pPr>
              <w:jc w:val="center"/>
              <w:rPr>
                <w:rFonts w:asciiTheme="majorHAnsi" w:hAnsiTheme="majorHAnsi"/>
                <w:b/>
                <w:bCs/>
                <w:sz w:val="22"/>
                <w:szCs w:val="20"/>
                <w:lang w:eastAsia="uk-UA"/>
              </w:rPr>
            </w:pPr>
            <w:r w:rsidRPr="0044349B">
              <w:rPr>
                <w:rFonts w:asciiTheme="majorHAnsi" w:hAnsiTheme="majorHAnsi"/>
                <w:b/>
                <w:bCs/>
                <w:sz w:val="22"/>
                <w:szCs w:val="20"/>
                <w:lang w:eastAsia="uk-UA"/>
              </w:rPr>
              <w:t>x</w:t>
            </w:r>
          </w:p>
        </w:tc>
        <w:tc>
          <w:tcPr>
            <w:tcW w:w="1701" w:type="dxa"/>
            <w:shd w:val="clear" w:color="auto" w:fill="auto"/>
            <w:noWrap/>
            <w:vAlign w:val="center"/>
          </w:tcPr>
          <w:p w14:paraId="227459A4" w14:textId="77777777" w:rsidR="0044349B" w:rsidRPr="009059B7" w:rsidRDefault="0044349B" w:rsidP="0044349B">
            <w:pPr>
              <w:jc w:val="center"/>
              <w:rPr>
                <w:rFonts w:asciiTheme="majorHAnsi" w:hAnsiTheme="majorHAnsi"/>
                <w:b/>
                <w:bCs/>
                <w:sz w:val="22"/>
                <w:szCs w:val="20"/>
                <w:lang w:val="uk-UA" w:eastAsia="uk-UA"/>
              </w:rPr>
            </w:pPr>
          </w:p>
        </w:tc>
      </w:tr>
    </w:tbl>
    <w:p w14:paraId="18837749" w14:textId="77777777" w:rsidR="00D343B6" w:rsidRPr="009059B7" w:rsidRDefault="00D343B6" w:rsidP="00D343B6">
      <w:pPr>
        <w:rPr>
          <w:rFonts w:asciiTheme="majorHAnsi" w:hAnsiTheme="majorHAnsi"/>
          <w:i/>
          <w:sz w:val="22"/>
          <w:szCs w:val="22"/>
        </w:rPr>
      </w:pPr>
      <w:r w:rsidRPr="009059B7">
        <w:rPr>
          <w:rFonts w:asciiTheme="majorHAnsi" w:hAnsiTheme="majorHAnsi"/>
          <w:i/>
          <w:sz w:val="22"/>
          <w:szCs w:val="22"/>
          <w:lang w:val="uk-UA"/>
        </w:rPr>
        <w:t>*</w:t>
      </w:r>
      <w:r w:rsidRPr="009059B7">
        <w:rPr>
          <w:rFonts w:asciiTheme="majorHAnsi" w:hAnsiTheme="majorHAnsi"/>
          <w:i/>
          <w:sz w:val="22"/>
          <w:szCs w:val="22"/>
        </w:rPr>
        <w:t>the price includes the cost of logistic services</w:t>
      </w:r>
      <w:r w:rsidRPr="009059B7">
        <w:rPr>
          <w:rFonts w:asciiTheme="majorHAnsi" w:hAnsiTheme="majorHAnsi"/>
          <w:i/>
          <w:sz w:val="22"/>
          <w:szCs w:val="22"/>
          <w:lang w:val="uk-UA"/>
        </w:rPr>
        <w:t xml:space="preserve"> / ціна включає вартість таких логістичних послуг</w:t>
      </w:r>
      <w:r w:rsidRPr="009059B7">
        <w:rPr>
          <w:rFonts w:asciiTheme="majorHAnsi" w:hAnsiTheme="majorHAnsi"/>
          <w:i/>
          <w:sz w:val="22"/>
          <w:szCs w:val="22"/>
        </w:rPr>
        <w:t xml:space="preserve">: </w:t>
      </w:r>
    </w:p>
    <w:p w14:paraId="0683DA94" w14:textId="77777777" w:rsidR="00D343B6" w:rsidRPr="000E57B8" w:rsidRDefault="00D343B6" w:rsidP="00D343B6">
      <w:pPr>
        <w:ind w:left="567"/>
        <w:rPr>
          <w:rFonts w:asciiTheme="majorHAnsi" w:hAnsiTheme="majorHAnsi"/>
          <w:i/>
          <w:spacing w:val="-2"/>
          <w:sz w:val="22"/>
          <w:szCs w:val="22"/>
        </w:rPr>
      </w:pPr>
      <w:r w:rsidRPr="009059B7">
        <w:rPr>
          <w:rFonts w:asciiTheme="majorHAnsi" w:hAnsiTheme="majorHAnsi"/>
          <w:i/>
          <w:spacing w:val="-2"/>
          <w:sz w:val="22"/>
          <w:szCs w:val="22"/>
          <w:lang w:val="uk-UA"/>
        </w:rPr>
        <w:t xml:space="preserve">B3.2 </w:t>
      </w:r>
      <w:proofErr w:type="spellStart"/>
      <w:r w:rsidRPr="009059B7">
        <w:rPr>
          <w:rFonts w:asciiTheme="majorHAnsi" w:hAnsiTheme="majorHAnsi"/>
          <w:i/>
          <w:spacing w:val="-2"/>
          <w:sz w:val="22"/>
          <w:szCs w:val="22"/>
          <w:lang w:val="uk-UA"/>
        </w:rPr>
        <w:t>Installation</w:t>
      </w:r>
      <w:proofErr w:type="spellEnd"/>
      <w:r w:rsidRPr="009059B7">
        <w:rPr>
          <w:rFonts w:asciiTheme="majorHAnsi" w:hAnsiTheme="majorHAnsi"/>
          <w:i/>
          <w:spacing w:val="-2"/>
          <w:sz w:val="22"/>
          <w:szCs w:val="22"/>
          <w:lang w:val="uk-UA"/>
        </w:rPr>
        <w:t xml:space="preserve"> /  Встановлення (</w:t>
      </w:r>
      <w:proofErr w:type="spellStart"/>
      <w:r w:rsidRPr="009059B7">
        <w:rPr>
          <w:rFonts w:asciiTheme="majorHAnsi" w:hAnsiTheme="majorHAnsi"/>
          <w:i/>
          <w:spacing w:val="-2"/>
          <w:sz w:val="22"/>
          <w:szCs w:val="22"/>
          <w:lang w:val="uk-UA"/>
        </w:rPr>
        <w:t>installation</w:t>
      </w:r>
      <w:proofErr w:type="spellEnd"/>
      <w:r w:rsidRPr="009059B7">
        <w:rPr>
          <w:rFonts w:asciiTheme="majorHAnsi" w:hAnsiTheme="majorHAnsi"/>
          <w:i/>
          <w:spacing w:val="-2"/>
          <w:sz w:val="22"/>
          <w:szCs w:val="22"/>
          <w:lang w:val="uk-UA"/>
        </w:rPr>
        <w:t xml:space="preserve"> </w:t>
      </w:r>
      <w:proofErr w:type="spellStart"/>
      <w:r w:rsidRPr="009059B7">
        <w:rPr>
          <w:rFonts w:asciiTheme="majorHAnsi" w:hAnsiTheme="majorHAnsi"/>
          <w:i/>
          <w:spacing w:val="-2"/>
          <w:sz w:val="22"/>
          <w:szCs w:val="22"/>
          <w:lang w:val="uk-UA"/>
        </w:rPr>
        <w:t>software</w:t>
      </w:r>
      <w:proofErr w:type="spellEnd"/>
      <w:r w:rsidRPr="009059B7">
        <w:rPr>
          <w:rFonts w:asciiTheme="majorHAnsi" w:hAnsiTheme="majorHAnsi"/>
          <w:i/>
          <w:spacing w:val="-2"/>
          <w:sz w:val="22"/>
          <w:szCs w:val="22"/>
          <w:lang w:val="uk-UA"/>
        </w:rPr>
        <w:t xml:space="preserve"> </w:t>
      </w:r>
      <w:proofErr w:type="spellStart"/>
      <w:r w:rsidRPr="009059B7">
        <w:rPr>
          <w:rFonts w:asciiTheme="majorHAnsi" w:hAnsiTheme="majorHAnsi"/>
          <w:i/>
          <w:spacing w:val="-2"/>
          <w:sz w:val="22"/>
          <w:szCs w:val="22"/>
          <w:lang w:val="uk-UA"/>
        </w:rPr>
        <w:t>on</w:t>
      </w:r>
      <w:proofErr w:type="spellEnd"/>
      <w:r w:rsidRPr="009059B7">
        <w:rPr>
          <w:rFonts w:asciiTheme="majorHAnsi" w:hAnsiTheme="majorHAnsi"/>
          <w:i/>
          <w:spacing w:val="-2"/>
          <w:sz w:val="22"/>
          <w:szCs w:val="22"/>
          <w:lang w:val="uk-UA"/>
        </w:rPr>
        <w:t xml:space="preserve"> </w:t>
      </w:r>
      <w:proofErr w:type="spellStart"/>
      <w:r w:rsidRPr="009059B7">
        <w:rPr>
          <w:rFonts w:asciiTheme="majorHAnsi" w:hAnsiTheme="majorHAnsi"/>
          <w:i/>
          <w:spacing w:val="-2"/>
          <w:sz w:val="22"/>
          <w:szCs w:val="22"/>
          <w:lang w:val="uk-UA"/>
        </w:rPr>
        <w:t>workplaces</w:t>
      </w:r>
      <w:proofErr w:type="spellEnd"/>
      <w:r w:rsidRPr="009059B7">
        <w:rPr>
          <w:rFonts w:asciiTheme="majorHAnsi" w:hAnsiTheme="majorHAnsi"/>
          <w:i/>
          <w:spacing w:val="-2"/>
          <w:sz w:val="22"/>
          <w:szCs w:val="22"/>
          <w:lang w:val="uk-UA"/>
        </w:rPr>
        <w:t xml:space="preserve"> </w:t>
      </w:r>
      <w:proofErr w:type="spellStart"/>
      <w:r w:rsidRPr="009059B7">
        <w:rPr>
          <w:rFonts w:asciiTheme="majorHAnsi" w:hAnsiTheme="majorHAnsi"/>
          <w:i/>
          <w:spacing w:val="-2"/>
          <w:sz w:val="22"/>
          <w:szCs w:val="22"/>
          <w:lang w:val="uk-UA"/>
        </w:rPr>
        <w:t>only</w:t>
      </w:r>
      <w:proofErr w:type="spellEnd"/>
      <w:r w:rsidRPr="009059B7">
        <w:rPr>
          <w:rFonts w:asciiTheme="majorHAnsi" w:hAnsiTheme="majorHAnsi"/>
          <w:i/>
          <w:spacing w:val="-2"/>
          <w:sz w:val="22"/>
          <w:szCs w:val="22"/>
          <w:lang w:val="uk-UA"/>
        </w:rPr>
        <w:t xml:space="preserve"> / тільки встановлення </w:t>
      </w:r>
      <w:r w:rsidRPr="000E57B8">
        <w:rPr>
          <w:rFonts w:asciiTheme="majorHAnsi" w:hAnsiTheme="majorHAnsi"/>
          <w:i/>
          <w:spacing w:val="-2"/>
          <w:sz w:val="22"/>
          <w:szCs w:val="22"/>
          <w:lang w:val="uk-UA"/>
        </w:rPr>
        <w:t xml:space="preserve">ПЗ на робочих місцях)B3.5 </w:t>
      </w:r>
      <w:proofErr w:type="spellStart"/>
      <w:r w:rsidRPr="000E57B8">
        <w:rPr>
          <w:rFonts w:asciiTheme="majorHAnsi" w:hAnsiTheme="majorHAnsi"/>
          <w:i/>
          <w:spacing w:val="-2"/>
          <w:sz w:val="22"/>
          <w:szCs w:val="22"/>
          <w:lang w:val="uk-UA"/>
        </w:rPr>
        <w:t>Transportation</w:t>
      </w:r>
      <w:proofErr w:type="spellEnd"/>
      <w:r w:rsidRPr="000E57B8">
        <w:rPr>
          <w:rFonts w:asciiTheme="majorHAnsi" w:hAnsiTheme="majorHAnsi"/>
          <w:i/>
          <w:spacing w:val="-2"/>
          <w:sz w:val="22"/>
          <w:szCs w:val="22"/>
          <w:lang w:val="uk-UA"/>
        </w:rPr>
        <w:t xml:space="preserve"> / Транспортування, </w:t>
      </w:r>
    </w:p>
    <w:p w14:paraId="0B6515F1" w14:textId="77777777" w:rsidR="00D343B6" w:rsidRPr="000E57B8" w:rsidRDefault="00D343B6" w:rsidP="00D343B6">
      <w:pPr>
        <w:ind w:left="567"/>
        <w:rPr>
          <w:rFonts w:asciiTheme="majorHAnsi" w:hAnsiTheme="majorHAnsi"/>
          <w:i/>
          <w:spacing w:val="-2"/>
          <w:sz w:val="22"/>
          <w:szCs w:val="22"/>
        </w:rPr>
      </w:pPr>
      <w:r w:rsidRPr="000E57B8">
        <w:rPr>
          <w:rFonts w:asciiTheme="majorHAnsi" w:hAnsiTheme="majorHAnsi"/>
          <w:i/>
          <w:spacing w:val="-2"/>
          <w:sz w:val="22"/>
          <w:szCs w:val="22"/>
          <w:lang w:val="uk-UA"/>
        </w:rPr>
        <w:t xml:space="preserve">B3.6 </w:t>
      </w:r>
      <w:proofErr w:type="spellStart"/>
      <w:r w:rsidRPr="000E57B8">
        <w:rPr>
          <w:rFonts w:asciiTheme="majorHAnsi" w:hAnsiTheme="majorHAnsi"/>
          <w:i/>
          <w:spacing w:val="-2"/>
          <w:sz w:val="22"/>
          <w:szCs w:val="22"/>
          <w:lang w:val="uk-UA"/>
        </w:rPr>
        <w:t>Loading</w:t>
      </w:r>
      <w:proofErr w:type="spellEnd"/>
      <w:r w:rsidRPr="000E57B8">
        <w:rPr>
          <w:rFonts w:asciiTheme="majorHAnsi" w:hAnsiTheme="majorHAnsi"/>
          <w:i/>
          <w:spacing w:val="-2"/>
          <w:sz w:val="22"/>
          <w:szCs w:val="22"/>
          <w:lang w:val="uk-UA"/>
        </w:rPr>
        <w:t xml:space="preserve"> – </w:t>
      </w:r>
      <w:proofErr w:type="spellStart"/>
      <w:r w:rsidRPr="000E57B8">
        <w:rPr>
          <w:rFonts w:asciiTheme="majorHAnsi" w:hAnsiTheme="majorHAnsi"/>
          <w:i/>
          <w:spacing w:val="-2"/>
          <w:sz w:val="22"/>
          <w:szCs w:val="22"/>
          <w:lang w:val="uk-UA"/>
        </w:rPr>
        <w:t>Unloading</w:t>
      </w:r>
      <w:proofErr w:type="spellEnd"/>
      <w:r w:rsidRPr="000E57B8">
        <w:rPr>
          <w:rFonts w:asciiTheme="majorHAnsi" w:hAnsiTheme="majorHAnsi"/>
          <w:i/>
          <w:spacing w:val="-2"/>
          <w:sz w:val="22"/>
          <w:szCs w:val="22"/>
          <w:lang w:val="uk-UA"/>
        </w:rPr>
        <w:t xml:space="preserve"> / Завантаження – розвантаження </w:t>
      </w:r>
    </w:p>
    <w:p w14:paraId="40077E8A" w14:textId="77777777" w:rsidR="00D343B6" w:rsidRPr="000E57B8" w:rsidRDefault="00D343B6" w:rsidP="00D343B6">
      <w:pPr>
        <w:ind w:left="567"/>
        <w:rPr>
          <w:rFonts w:asciiTheme="majorHAnsi" w:hAnsiTheme="majorHAnsi"/>
          <w:i/>
          <w:sz w:val="22"/>
          <w:szCs w:val="22"/>
        </w:rPr>
      </w:pPr>
      <w:r w:rsidRPr="000E57B8">
        <w:rPr>
          <w:rFonts w:asciiTheme="majorHAnsi" w:hAnsiTheme="majorHAnsi"/>
          <w:i/>
          <w:spacing w:val="-2"/>
          <w:sz w:val="22"/>
          <w:szCs w:val="22"/>
          <w:lang w:val="uk-UA"/>
        </w:rPr>
        <w:t xml:space="preserve">B3.7 </w:t>
      </w:r>
      <w:proofErr w:type="spellStart"/>
      <w:r w:rsidRPr="000E57B8">
        <w:rPr>
          <w:rFonts w:asciiTheme="majorHAnsi" w:hAnsiTheme="majorHAnsi"/>
          <w:i/>
          <w:spacing w:val="-2"/>
          <w:sz w:val="22"/>
          <w:szCs w:val="22"/>
          <w:lang w:val="uk-UA"/>
        </w:rPr>
        <w:t>Insurance</w:t>
      </w:r>
      <w:proofErr w:type="spellEnd"/>
      <w:r w:rsidRPr="000E57B8">
        <w:rPr>
          <w:rFonts w:asciiTheme="majorHAnsi" w:hAnsiTheme="majorHAnsi"/>
          <w:i/>
          <w:spacing w:val="-2"/>
          <w:sz w:val="22"/>
          <w:szCs w:val="22"/>
          <w:lang w:val="uk-UA"/>
        </w:rPr>
        <w:t xml:space="preserve"> / Страхування</w:t>
      </w:r>
    </w:p>
    <w:p w14:paraId="7A8E529D" w14:textId="77777777" w:rsidR="00D343B6" w:rsidRPr="000E57B8" w:rsidRDefault="00D343B6" w:rsidP="00D343B6">
      <w:pPr>
        <w:rPr>
          <w:rFonts w:ascii="Calibri Light" w:hAnsi="Calibri Light"/>
          <w:i/>
          <w:color w:val="00B0F0"/>
          <w:sz w:val="22"/>
          <w:szCs w:val="22"/>
          <w:lang w:val="uk-UA"/>
        </w:rPr>
      </w:pPr>
    </w:p>
    <w:tbl>
      <w:tblPr>
        <w:tblW w:w="9781" w:type="dxa"/>
        <w:tblInd w:w="108" w:type="dxa"/>
        <w:tblLook w:val="04A0" w:firstRow="1" w:lastRow="0" w:firstColumn="1" w:lastColumn="0" w:noHBand="0" w:noVBand="1"/>
      </w:tblPr>
      <w:tblGrid>
        <w:gridCol w:w="4678"/>
        <w:gridCol w:w="5103"/>
      </w:tblGrid>
      <w:tr w:rsidR="00D343B6" w:rsidRPr="000E57B8" w14:paraId="5DF53F99" w14:textId="77777777" w:rsidTr="00D343B6">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4104531C" w14:textId="77777777" w:rsidR="00D343B6" w:rsidRPr="000E57B8" w:rsidRDefault="00D343B6" w:rsidP="00D343B6">
            <w:pPr>
              <w:tabs>
                <w:tab w:val="num" w:pos="459"/>
              </w:tabs>
              <w:ind w:left="34"/>
              <w:jc w:val="center"/>
              <w:rPr>
                <w:rFonts w:ascii="Calibri Light" w:hAnsi="Calibri Light" w:cs="Arial"/>
                <w:b/>
                <w:snapToGrid w:val="0"/>
                <w:sz w:val="22"/>
                <w:szCs w:val="22"/>
                <w:lang w:val="uk-UA"/>
              </w:rPr>
            </w:pPr>
            <w:r w:rsidRPr="000E57B8">
              <w:rPr>
                <w:rFonts w:ascii="Calibri Light" w:hAnsi="Calibri Light"/>
                <w:sz w:val="22"/>
                <w:szCs w:val="22"/>
              </w:rPr>
              <w:br w:type="page"/>
            </w:r>
            <w:r w:rsidRPr="000E57B8">
              <w:rPr>
                <w:rFonts w:ascii="Calibri Light" w:hAnsi="Calibri Light" w:cs="Arial"/>
                <w:b/>
                <w:snapToGrid w:val="0"/>
                <w:sz w:val="22"/>
                <w:szCs w:val="22"/>
              </w:rPr>
              <w:t>Signatures</w:t>
            </w:r>
            <w:r w:rsidRPr="000E57B8">
              <w:rPr>
                <w:rFonts w:ascii="Calibri Light" w:hAnsi="Calibri Light" w:cs="Arial"/>
                <w:b/>
                <w:snapToGrid w:val="0"/>
                <w:sz w:val="22"/>
                <w:szCs w:val="22"/>
                <w:lang w:val="uk-UA"/>
              </w:rPr>
              <w:t xml:space="preserve"> / </w:t>
            </w:r>
            <w:r w:rsidRPr="000E57B8">
              <w:rPr>
                <w:rFonts w:ascii="Calibri Light" w:hAnsi="Calibri Light" w:cs="Arial"/>
                <w:b/>
                <w:sz w:val="22"/>
                <w:szCs w:val="22"/>
                <w:lang w:val="uk-UA"/>
              </w:rPr>
              <w:t>Підписи сторін</w:t>
            </w:r>
          </w:p>
        </w:tc>
      </w:tr>
      <w:tr w:rsidR="00D343B6" w:rsidRPr="00892662" w14:paraId="449AE0E5"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2495B609" w14:textId="77777777" w:rsidR="00D343B6" w:rsidRPr="007B147E" w:rsidRDefault="00D343B6" w:rsidP="00D343B6">
            <w:pPr>
              <w:tabs>
                <w:tab w:val="num" w:pos="459"/>
              </w:tabs>
              <w:ind w:left="59"/>
              <w:jc w:val="both"/>
              <w:rPr>
                <w:rFonts w:ascii="Calibri Light" w:hAnsi="Calibri Light" w:cs="Arial"/>
                <w:sz w:val="22"/>
                <w:szCs w:val="22"/>
              </w:rPr>
            </w:pPr>
          </w:p>
          <w:p w14:paraId="1E754EDD" w14:textId="77777777" w:rsidR="00D343B6" w:rsidRPr="007B147E" w:rsidRDefault="00D343B6" w:rsidP="00D343B6">
            <w:pPr>
              <w:tabs>
                <w:tab w:val="num" w:pos="459"/>
              </w:tabs>
              <w:ind w:left="59"/>
              <w:jc w:val="both"/>
              <w:rPr>
                <w:rFonts w:ascii="Calibri Light" w:hAnsi="Calibri Light" w:cs="Arial"/>
                <w:sz w:val="22"/>
                <w:szCs w:val="22"/>
                <w:lang w:val="uk-UA"/>
              </w:rPr>
            </w:pPr>
            <w:r w:rsidRPr="007B147E">
              <w:rPr>
                <w:rFonts w:ascii="Calibri Light" w:hAnsi="Calibri Light" w:cs="Arial"/>
                <w:sz w:val="22"/>
                <w:szCs w:val="22"/>
              </w:rPr>
              <w:t xml:space="preserve">For the </w:t>
            </w:r>
            <w:r w:rsidRPr="007B147E">
              <w:rPr>
                <w:rFonts w:ascii="Calibri Light" w:hAnsi="Calibri Light" w:cs="Arial"/>
                <w:sz w:val="22"/>
                <w:szCs w:val="22"/>
                <w:lang w:val="en-GB"/>
              </w:rPr>
              <w:t>Supplier</w:t>
            </w:r>
            <w:r w:rsidRPr="007B147E">
              <w:rPr>
                <w:rFonts w:ascii="Calibri Light" w:hAnsi="Calibri Light" w:cs="Arial"/>
                <w:sz w:val="22"/>
                <w:szCs w:val="22"/>
              </w:rPr>
              <w:t xml:space="preserve"> </w:t>
            </w:r>
            <w:r w:rsidRPr="007B147E">
              <w:rPr>
                <w:rFonts w:ascii="Calibri Light" w:hAnsi="Calibri Light" w:cs="Arial"/>
                <w:sz w:val="22"/>
                <w:szCs w:val="22"/>
                <w:lang w:val="uk-UA"/>
              </w:rPr>
              <w:t>/ Від Постачальника</w:t>
            </w:r>
          </w:p>
          <w:p w14:paraId="155F34BA" w14:textId="77777777" w:rsidR="00D343B6" w:rsidRPr="007B147E" w:rsidRDefault="00D343B6" w:rsidP="00D343B6">
            <w:pPr>
              <w:tabs>
                <w:tab w:val="num" w:pos="459"/>
              </w:tabs>
              <w:ind w:left="59"/>
              <w:jc w:val="both"/>
              <w:rPr>
                <w:rFonts w:ascii="Calibri Light" w:hAnsi="Calibri Light" w:cs="Arial"/>
                <w:sz w:val="22"/>
                <w:szCs w:val="22"/>
              </w:rPr>
            </w:pPr>
            <w:r w:rsidRPr="007B147E">
              <w:rPr>
                <w:rFonts w:ascii="Calibri Light" w:hAnsi="Calibri Light" w:cs="Arial"/>
                <w:sz w:val="22"/>
                <w:szCs w:val="22"/>
              </w:rPr>
              <w:tab/>
            </w:r>
            <w:r w:rsidRPr="007B147E">
              <w:rPr>
                <w:rFonts w:ascii="Calibri Light" w:hAnsi="Calibri Light" w:cs="Arial"/>
                <w:sz w:val="22"/>
                <w:szCs w:val="22"/>
              </w:rPr>
              <w:tab/>
            </w:r>
          </w:p>
          <w:p w14:paraId="00767F24" w14:textId="77777777" w:rsidR="00D343B6" w:rsidRPr="007B147E" w:rsidRDefault="00D343B6" w:rsidP="00D343B6">
            <w:pPr>
              <w:tabs>
                <w:tab w:val="num" w:pos="459"/>
              </w:tabs>
              <w:ind w:left="59"/>
              <w:jc w:val="both"/>
              <w:rPr>
                <w:rFonts w:ascii="Calibri Light" w:hAnsi="Calibri Light" w:cs="Arial"/>
                <w:sz w:val="22"/>
                <w:szCs w:val="22"/>
                <w:lang w:val="uk-UA"/>
              </w:rPr>
            </w:pPr>
            <w:r w:rsidRPr="007B147E">
              <w:rPr>
                <w:rFonts w:ascii="Calibri Light" w:hAnsi="Calibri Light" w:cs="Arial"/>
                <w:sz w:val="22"/>
                <w:szCs w:val="22"/>
              </w:rPr>
              <w:t>__________________</w:t>
            </w:r>
          </w:p>
          <w:p w14:paraId="5CF84B10" w14:textId="77777777" w:rsidR="00D343B6" w:rsidRPr="007B147E" w:rsidRDefault="00D343B6" w:rsidP="00D343B6">
            <w:pPr>
              <w:tabs>
                <w:tab w:val="num" w:pos="459"/>
              </w:tabs>
              <w:ind w:left="59"/>
              <w:jc w:val="both"/>
              <w:rPr>
                <w:rFonts w:ascii="Calibri Light" w:hAnsi="Calibri Light" w:cs="Arial"/>
                <w:sz w:val="22"/>
                <w:szCs w:val="22"/>
                <w:lang w:val="uk-UA"/>
              </w:rPr>
            </w:pPr>
          </w:p>
          <w:p w14:paraId="3C648D7D" w14:textId="77777777" w:rsidR="00D343B6" w:rsidRPr="007B147E" w:rsidRDefault="00D343B6" w:rsidP="00D343B6">
            <w:pPr>
              <w:tabs>
                <w:tab w:val="num" w:pos="459"/>
              </w:tabs>
              <w:ind w:left="59"/>
              <w:jc w:val="both"/>
              <w:rPr>
                <w:rFonts w:ascii="Calibri Light" w:hAnsi="Calibri Light" w:cs="Arial"/>
                <w:i/>
                <w:sz w:val="22"/>
                <w:szCs w:val="22"/>
                <w:lang w:val="uk-UA"/>
              </w:rPr>
            </w:pPr>
            <w:proofErr w:type="spellStart"/>
            <w:r w:rsidRPr="007B147E">
              <w:rPr>
                <w:rFonts w:ascii="Calibri Light" w:hAnsi="Calibri Light" w:cs="Arial"/>
                <w:i/>
                <w:sz w:val="22"/>
                <w:szCs w:val="22"/>
                <w:lang w:val="uk-UA"/>
              </w:rPr>
              <w:t>Full</w:t>
            </w:r>
            <w:proofErr w:type="spellEnd"/>
            <w:r w:rsidRPr="007B147E">
              <w:rPr>
                <w:rFonts w:ascii="Calibri Light" w:hAnsi="Calibri Light" w:cs="Arial"/>
                <w:i/>
                <w:sz w:val="22"/>
                <w:szCs w:val="22"/>
                <w:lang w:val="uk-UA"/>
              </w:rPr>
              <w:t xml:space="preserve"> </w:t>
            </w:r>
            <w:proofErr w:type="spellStart"/>
            <w:r w:rsidRPr="007B147E">
              <w:rPr>
                <w:rFonts w:ascii="Calibri Light" w:hAnsi="Calibri Light" w:cs="Arial"/>
                <w:i/>
                <w:sz w:val="22"/>
                <w:szCs w:val="22"/>
                <w:lang w:val="uk-UA"/>
              </w:rPr>
              <w:t>name</w:t>
            </w:r>
            <w:proofErr w:type="spellEnd"/>
            <w:r w:rsidRPr="007B147E">
              <w:rPr>
                <w:rFonts w:ascii="Calibri Light" w:hAnsi="Calibri Light" w:cs="Arial"/>
                <w:i/>
                <w:sz w:val="22"/>
                <w:szCs w:val="22"/>
                <w:lang w:val="uk-UA"/>
              </w:rPr>
              <w:t>/ ПІБ</w:t>
            </w:r>
          </w:p>
          <w:p w14:paraId="7894D032" w14:textId="77777777" w:rsidR="00D343B6" w:rsidRPr="007B147E" w:rsidRDefault="00D343B6" w:rsidP="00D343B6">
            <w:pPr>
              <w:tabs>
                <w:tab w:val="num" w:pos="459"/>
              </w:tabs>
              <w:jc w:val="both"/>
              <w:rPr>
                <w:rFonts w:ascii="Calibri Light" w:hAnsi="Calibri Light" w:cs="Arial"/>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03FB90" w14:textId="77777777" w:rsidR="00D343B6" w:rsidRPr="007B147E" w:rsidRDefault="00D343B6" w:rsidP="00D343B6">
            <w:pPr>
              <w:tabs>
                <w:tab w:val="num" w:pos="459"/>
              </w:tabs>
              <w:ind w:left="59"/>
              <w:jc w:val="both"/>
              <w:rPr>
                <w:rFonts w:ascii="Calibri Light" w:hAnsi="Calibri Light" w:cs="Arial"/>
                <w:sz w:val="22"/>
                <w:szCs w:val="22"/>
                <w:lang w:val="uk-UA"/>
              </w:rPr>
            </w:pPr>
          </w:p>
          <w:p w14:paraId="33D67E48" w14:textId="77777777" w:rsidR="00D343B6" w:rsidRPr="007B147E" w:rsidRDefault="00D343B6" w:rsidP="00D343B6">
            <w:pPr>
              <w:tabs>
                <w:tab w:val="num" w:pos="459"/>
              </w:tabs>
              <w:ind w:left="59"/>
              <w:jc w:val="both"/>
              <w:rPr>
                <w:rFonts w:ascii="Calibri Light" w:hAnsi="Calibri Light" w:cs="Arial"/>
                <w:sz w:val="22"/>
                <w:szCs w:val="22"/>
                <w:lang w:val="uk-UA"/>
              </w:rPr>
            </w:pPr>
            <w:r w:rsidRPr="007B147E">
              <w:rPr>
                <w:rFonts w:ascii="Calibri Light" w:hAnsi="Calibri Light" w:cs="Arial"/>
                <w:sz w:val="22"/>
                <w:szCs w:val="22"/>
              </w:rPr>
              <w:t>For</w:t>
            </w:r>
            <w:r w:rsidRPr="007B147E">
              <w:rPr>
                <w:rFonts w:ascii="Calibri Light" w:hAnsi="Calibri Light" w:cs="Arial"/>
                <w:sz w:val="22"/>
                <w:szCs w:val="22"/>
                <w:lang w:val="uk-UA"/>
              </w:rPr>
              <w:t xml:space="preserve"> </w:t>
            </w:r>
            <w:r w:rsidRPr="007B147E">
              <w:rPr>
                <w:rFonts w:ascii="Calibri Light" w:hAnsi="Calibri Light" w:cs="Arial"/>
                <w:sz w:val="22"/>
                <w:szCs w:val="22"/>
              </w:rPr>
              <w:t>NIRAS</w:t>
            </w:r>
            <w:r w:rsidRPr="007B147E">
              <w:rPr>
                <w:rFonts w:ascii="Calibri Light" w:hAnsi="Calibri Light" w:cs="Arial"/>
                <w:sz w:val="22"/>
                <w:szCs w:val="22"/>
                <w:lang w:val="uk-UA"/>
              </w:rPr>
              <w:t xml:space="preserve"> / Від </w:t>
            </w:r>
            <w:r w:rsidRPr="007B147E">
              <w:rPr>
                <w:rFonts w:ascii="Calibri Light" w:hAnsi="Calibri Light" w:cs="Arial"/>
                <w:sz w:val="22"/>
                <w:szCs w:val="22"/>
              </w:rPr>
              <w:t>NIRAS</w:t>
            </w:r>
            <w:r w:rsidRPr="007B147E">
              <w:rPr>
                <w:rFonts w:ascii="Calibri Light" w:hAnsi="Calibri Light" w:cs="Arial"/>
                <w:sz w:val="22"/>
                <w:szCs w:val="22"/>
                <w:lang w:val="uk-UA"/>
              </w:rPr>
              <w:tab/>
              <w:t xml:space="preserve">                </w:t>
            </w:r>
          </w:p>
          <w:p w14:paraId="46B76820" w14:textId="77777777" w:rsidR="00D343B6" w:rsidRPr="007B147E" w:rsidRDefault="00D343B6" w:rsidP="00D343B6">
            <w:pPr>
              <w:tabs>
                <w:tab w:val="num" w:pos="459"/>
              </w:tabs>
              <w:ind w:left="59"/>
              <w:jc w:val="both"/>
              <w:rPr>
                <w:rFonts w:ascii="Calibri Light" w:hAnsi="Calibri Light" w:cs="Arial"/>
                <w:sz w:val="22"/>
                <w:szCs w:val="22"/>
                <w:lang w:val="uk-UA"/>
              </w:rPr>
            </w:pPr>
            <w:r w:rsidRPr="007B147E">
              <w:rPr>
                <w:rFonts w:ascii="Calibri Light" w:hAnsi="Calibri Light" w:cs="Arial"/>
                <w:sz w:val="22"/>
                <w:szCs w:val="22"/>
                <w:lang w:val="uk-UA"/>
              </w:rPr>
              <w:tab/>
            </w:r>
            <w:r w:rsidRPr="007B147E">
              <w:rPr>
                <w:rFonts w:ascii="Calibri Light" w:hAnsi="Calibri Light" w:cs="Arial"/>
                <w:sz w:val="22"/>
                <w:szCs w:val="22"/>
                <w:lang w:val="uk-UA"/>
              </w:rPr>
              <w:tab/>
            </w:r>
          </w:p>
          <w:p w14:paraId="05225E5F" w14:textId="77777777" w:rsidR="00D343B6" w:rsidRPr="007B147E" w:rsidRDefault="00D343B6" w:rsidP="00D343B6">
            <w:pPr>
              <w:tabs>
                <w:tab w:val="num" w:pos="459"/>
              </w:tabs>
              <w:ind w:left="59"/>
              <w:jc w:val="both"/>
              <w:rPr>
                <w:rFonts w:ascii="Calibri Light" w:hAnsi="Calibri Light" w:cs="Arial"/>
                <w:sz w:val="22"/>
                <w:szCs w:val="22"/>
                <w:lang w:val="uk-UA"/>
              </w:rPr>
            </w:pPr>
          </w:p>
          <w:p w14:paraId="128B09ED" w14:textId="77777777" w:rsidR="00D343B6" w:rsidRPr="007B147E" w:rsidRDefault="00D343B6" w:rsidP="00D343B6">
            <w:pPr>
              <w:tabs>
                <w:tab w:val="num" w:pos="459"/>
              </w:tabs>
              <w:ind w:left="59"/>
              <w:jc w:val="both"/>
              <w:rPr>
                <w:rFonts w:ascii="Calibri Light" w:hAnsi="Calibri Light" w:cs="Arial"/>
                <w:sz w:val="22"/>
                <w:szCs w:val="22"/>
                <w:lang w:val="uk-UA"/>
              </w:rPr>
            </w:pPr>
            <w:r w:rsidRPr="007B147E">
              <w:rPr>
                <w:rFonts w:ascii="Calibri Light" w:hAnsi="Calibri Light" w:cs="Arial"/>
                <w:sz w:val="22"/>
                <w:szCs w:val="22"/>
                <w:lang w:val="uk-UA"/>
              </w:rPr>
              <w:lastRenderedPageBreak/>
              <w:t>___________________</w:t>
            </w:r>
            <w:r w:rsidRPr="007B147E">
              <w:rPr>
                <w:rFonts w:ascii="Calibri Light" w:hAnsi="Calibri Light" w:cs="Arial"/>
                <w:sz w:val="22"/>
                <w:szCs w:val="22"/>
                <w:lang w:val="uk-UA"/>
              </w:rPr>
              <w:tab/>
            </w:r>
          </w:p>
          <w:p w14:paraId="7B089166" w14:textId="77777777" w:rsidR="00D343B6" w:rsidRPr="007B147E" w:rsidRDefault="00D343B6" w:rsidP="00D343B6">
            <w:pPr>
              <w:tabs>
                <w:tab w:val="num" w:pos="459"/>
              </w:tabs>
              <w:ind w:left="59"/>
              <w:jc w:val="both"/>
              <w:rPr>
                <w:rFonts w:ascii="Calibri Light" w:hAnsi="Calibri Light" w:cs="Arial"/>
                <w:i/>
                <w:sz w:val="22"/>
                <w:szCs w:val="22"/>
                <w:lang w:val="uk-UA"/>
              </w:rPr>
            </w:pPr>
            <w:proofErr w:type="spellStart"/>
            <w:r w:rsidRPr="007B147E">
              <w:rPr>
                <w:rFonts w:ascii="Calibri Light" w:hAnsi="Calibri Light" w:cs="Arial"/>
                <w:i/>
                <w:sz w:val="22"/>
                <w:szCs w:val="22"/>
                <w:lang w:val="uk-UA"/>
              </w:rPr>
              <w:t>Full</w:t>
            </w:r>
            <w:proofErr w:type="spellEnd"/>
            <w:r w:rsidRPr="007B147E">
              <w:rPr>
                <w:rFonts w:ascii="Calibri Light" w:hAnsi="Calibri Light" w:cs="Arial"/>
                <w:i/>
                <w:sz w:val="22"/>
                <w:szCs w:val="22"/>
                <w:lang w:val="uk-UA"/>
              </w:rPr>
              <w:t xml:space="preserve"> </w:t>
            </w:r>
            <w:proofErr w:type="spellStart"/>
            <w:r w:rsidRPr="007B147E">
              <w:rPr>
                <w:rFonts w:ascii="Calibri Light" w:hAnsi="Calibri Light" w:cs="Arial"/>
                <w:i/>
                <w:sz w:val="22"/>
                <w:szCs w:val="22"/>
                <w:lang w:val="uk-UA"/>
              </w:rPr>
              <w:t>name</w:t>
            </w:r>
            <w:proofErr w:type="spellEnd"/>
            <w:r w:rsidRPr="007B147E">
              <w:rPr>
                <w:rFonts w:ascii="Calibri Light" w:hAnsi="Calibri Light" w:cs="Arial"/>
                <w:i/>
                <w:sz w:val="22"/>
                <w:szCs w:val="22"/>
                <w:lang w:val="uk-UA"/>
              </w:rPr>
              <w:t>/ ПІБ</w:t>
            </w:r>
          </w:p>
          <w:p w14:paraId="12BF0120" w14:textId="77777777" w:rsidR="00D343B6" w:rsidRPr="007B147E" w:rsidRDefault="00D343B6" w:rsidP="00D343B6">
            <w:pPr>
              <w:suppressLineNumbers/>
              <w:tabs>
                <w:tab w:val="num" w:pos="459"/>
              </w:tabs>
              <w:suppressAutoHyphens/>
              <w:jc w:val="both"/>
              <w:rPr>
                <w:rFonts w:ascii="Calibri Light" w:hAnsi="Calibri Light" w:cs="Arial"/>
                <w:i/>
                <w:sz w:val="22"/>
                <w:szCs w:val="22"/>
              </w:rPr>
            </w:pPr>
          </w:p>
        </w:tc>
      </w:tr>
    </w:tbl>
    <w:p w14:paraId="04B29AD8" w14:textId="77777777" w:rsidR="00D343B6" w:rsidRDefault="00D343B6" w:rsidP="00D343B6">
      <w:pPr>
        <w:rPr>
          <w:rFonts w:ascii="Calibri Light" w:hAnsi="Calibri Light"/>
          <w:i/>
          <w:color w:val="00B0F0"/>
          <w:sz w:val="18"/>
          <w:szCs w:val="18"/>
          <w:lang w:val="uk-UA"/>
        </w:rPr>
      </w:pPr>
    </w:p>
    <w:p w14:paraId="52EB084A" w14:textId="77777777" w:rsidR="00D343B6" w:rsidRPr="00F728DE" w:rsidRDefault="00D343B6" w:rsidP="00D343B6">
      <w:pPr>
        <w:spacing w:line="276" w:lineRule="auto"/>
        <w:rPr>
          <w:rFonts w:ascii="Calibri Light" w:hAnsi="Calibri Light"/>
          <w:sz w:val="20"/>
          <w:szCs w:val="20"/>
          <w:lang w:val="uk-UA"/>
        </w:rPr>
      </w:pPr>
      <w:r w:rsidRPr="00F728DE">
        <w:rPr>
          <w:rFonts w:ascii="Calibri Light" w:hAnsi="Calibri Light"/>
          <w:sz w:val="20"/>
          <w:szCs w:val="20"/>
          <w:lang w:val="uk-UA"/>
        </w:rPr>
        <w:br w:type="page"/>
      </w:r>
    </w:p>
    <w:p w14:paraId="1DA9E516" w14:textId="77777777" w:rsidR="00D343B6" w:rsidRDefault="00D343B6" w:rsidP="00D343B6">
      <w:pPr>
        <w:jc w:val="right"/>
        <w:rPr>
          <w:rFonts w:ascii="Calibri Light" w:hAnsi="Calibri Light"/>
          <w:sz w:val="20"/>
          <w:szCs w:val="20"/>
        </w:rPr>
        <w:sectPr w:rsidR="00D343B6" w:rsidSect="00D343B6">
          <w:headerReference w:type="default" r:id="rId30"/>
          <w:pgSz w:w="11906" w:h="16838"/>
          <w:pgMar w:top="1134" w:right="851" w:bottom="851" w:left="1418" w:header="709" w:footer="709" w:gutter="0"/>
          <w:cols w:space="708"/>
          <w:titlePg/>
          <w:docGrid w:linePitch="360"/>
        </w:sectPr>
      </w:pPr>
    </w:p>
    <w:p w14:paraId="19C64D8B" w14:textId="77777777" w:rsidR="00D343B6" w:rsidRPr="001B009D" w:rsidRDefault="00D343B6" w:rsidP="00D343B6">
      <w:pPr>
        <w:jc w:val="right"/>
        <w:rPr>
          <w:rFonts w:ascii="Calibri Light" w:hAnsi="Calibri Light"/>
          <w:sz w:val="20"/>
          <w:szCs w:val="20"/>
          <w:lang w:val="uk-UA"/>
        </w:rPr>
      </w:pPr>
      <w:r w:rsidRPr="00AD0CD3">
        <w:rPr>
          <w:rFonts w:ascii="Calibri Light" w:hAnsi="Calibri Light"/>
          <w:sz w:val="20"/>
          <w:szCs w:val="20"/>
        </w:rPr>
        <w:lastRenderedPageBreak/>
        <w:t>Annex</w:t>
      </w:r>
      <w:r>
        <w:rPr>
          <w:rFonts w:ascii="Calibri Light" w:hAnsi="Calibri Light"/>
          <w:sz w:val="20"/>
          <w:szCs w:val="20"/>
          <w:lang w:val="uk-UA"/>
        </w:rPr>
        <w:t xml:space="preserve"> 5</w:t>
      </w:r>
      <w:r w:rsidRPr="00AD0CD3">
        <w:rPr>
          <w:rFonts w:ascii="Calibri Light" w:hAnsi="Calibri Light"/>
          <w:sz w:val="20"/>
          <w:szCs w:val="20"/>
          <w:lang w:val="uk-UA"/>
        </w:rPr>
        <w:t xml:space="preserve"> / </w:t>
      </w:r>
      <w:r>
        <w:rPr>
          <w:rFonts w:ascii="Calibri Light" w:hAnsi="Calibri Light"/>
          <w:sz w:val="20"/>
          <w:szCs w:val="20"/>
          <w:lang w:val="uk-UA"/>
        </w:rPr>
        <w:t>Додаток 5</w:t>
      </w:r>
    </w:p>
    <w:p w14:paraId="67998B16" w14:textId="77777777" w:rsidR="00D343B6" w:rsidRDefault="00D343B6" w:rsidP="00D343B6">
      <w:pPr>
        <w:jc w:val="center"/>
        <w:rPr>
          <w:rFonts w:ascii="Calibri Light" w:hAnsi="Calibri Light"/>
          <w:b/>
          <w:sz w:val="22"/>
          <w:szCs w:val="20"/>
        </w:rPr>
      </w:pPr>
    </w:p>
    <w:p w14:paraId="0879B0AC" w14:textId="77777777" w:rsidR="00D343B6" w:rsidRPr="00DD7045" w:rsidRDefault="00D343B6" w:rsidP="00D343B6">
      <w:pPr>
        <w:jc w:val="center"/>
        <w:rPr>
          <w:rFonts w:ascii="Calibri Light" w:hAnsi="Calibri Light"/>
          <w:b/>
          <w:szCs w:val="20"/>
          <w:lang w:val="uk-UA"/>
        </w:rPr>
      </w:pPr>
    </w:p>
    <w:p w14:paraId="3F7B7C9E" w14:textId="77777777" w:rsidR="00D343B6" w:rsidRPr="00B4397B" w:rsidRDefault="00D343B6" w:rsidP="00D343B6">
      <w:pPr>
        <w:jc w:val="center"/>
        <w:rPr>
          <w:rFonts w:ascii="Calibri Light" w:hAnsi="Calibri Light"/>
          <w:b/>
          <w:szCs w:val="20"/>
          <w:lang w:val="uk-UA"/>
        </w:rPr>
      </w:pPr>
      <w:proofErr w:type="spellStart"/>
      <w:r w:rsidRPr="00B4397B">
        <w:rPr>
          <w:rFonts w:ascii="Calibri Light" w:hAnsi="Calibri Light"/>
          <w:b/>
          <w:szCs w:val="20"/>
          <w:lang w:val="uk-UA"/>
        </w:rPr>
        <w:t>Places</w:t>
      </w:r>
      <w:proofErr w:type="spellEnd"/>
      <w:r w:rsidRPr="00B4397B">
        <w:rPr>
          <w:rFonts w:ascii="Calibri Light" w:hAnsi="Calibri Light"/>
          <w:b/>
          <w:szCs w:val="20"/>
          <w:lang w:val="uk-UA"/>
        </w:rPr>
        <w:t xml:space="preserve"> </w:t>
      </w:r>
      <w:proofErr w:type="spellStart"/>
      <w:r w:rsidRPr="00B4397B">
        <w:rPr>
          <w:rFonts w:ascii="Calibri Light" w:hAnsi="Calibri Light"/>
          <w:b/>
          <w:szCs w:val="20"/>
          <w:lang w:val="uk-UA"/>
        </w:rPr>
        <w:t>for</w:t>
      </w:r>
      <w:proofErr w:type="spellEnd"/>
      <w:r w:rsidRPr="00B4397B">
        <w:rPr>
          <w:rFonts w:ascii="Calibri Light" w:hAnsi="Calibri Light"/>
          <w:b/>
          <w:szCs w:val="20"/>
          <w:lang w:val="uk-UA"/>
        </w:rPr>
        <w:t xml:space="preserve"> </w:t>
      </w:r>
      <w:proofErr w:type="spellStart"/>
      <w:r w:rsidRPr="00B4397B">
        <w:rPr>
          <w:rFonts w:ascii="Calibri Light" w:hAnsi="Calibri Light"/>
          <w:b/>
          <w:szCs w:val="20"/>
          <w:lang w:val="uk-UA"/>
        </w:rPr>
        <w:t>delivery</w:t>
      </w:r>
      <w:proofErr w:type="spellEnd"/>
      <w:r w:rsidRPr="00B4397B">
        <w:rPr>
          <w:rFonts w:ascii="Calibri Light" w:hAnsi="Calibri Light"/>
          <w:b/>
          <w:szCs w:val="20"/>
          <w:lang w:val="uk-UA"/>
        </w:rPr>
        <w:t xml:space="preserve"> </w:t>
      </w:r>
      <w:proofErr w:type="spellStart"/>
      <w:r w:rsidRPr="00B4397B">
        <w:rPr>
          <w:rFonts w:ascii="Calibri Light" w:hAnsi="Calibri Light"/>
          <w:b/>
          <w:szCs w:val="20"/>
          <w:lang w:val="uk-UA"/>
        </w:rPr>
        <w:t>of</w:t>
      </w:r>
      <w:proofErr w:type="spellEnd"/>
      <w:r w:rsidRPr="00B4397B">
        <w:rPr>
          <w:rFonts w:ascii="Calibri Light" w:hAnsi="Calibri Light"/>
          <w:b/>
          <w:szCs w:val="20"/>
          <w:lang w:val="uk-UA"/>
        </w:rPr>
        <w:t xml:space="preserve"> </w:t>
      </w:r>
      <w:proofErr w:type="spellStart"/>
      <w:r w:rsidRPr="00B4397B">
        <w:rPr>
          <w:rFonts w:ascii="Calibri Light" w:hAnsi="Calibri Light"/>
          <w:b/>
          <w:szCs w:val="20"/>
          <w:lang w:val="uk-UA"/>
        </w:rPr>
        <w:t>Goods</w:t>
      </w:r>
      <w:proofErr w:type="spellEnd"/>
      <w:r w:rsidRPr="00B4397B">
        <w:rPr>
          <w:rFonts w:ascii="Calibri Light" w:hAnsi="Calibri Light"/>
          <w:b/>
          <w:szCs w:val="20"/>
          <w:lang w:val="uk-UA"/>
        </w:rPr>
        <w:t xml:space="preserve"> </w:t>
      </w:r>
      <w:proofErr w:type="spellStart"/>
      <w:r w:rsidRPr="00B4397B">
        <w:rPr>
          <w:rFonts w:ascii="Calibri Light" w:hAnsi="Calibri Light"/>
          <w:b/>
          <w:szCs w:val="20"/>
          <w:lang w:val="uk-UA"/>
        </w:rPr>
        <w:t>and</w:t>
      </w:r>
      <w:proofErr w:type="spellEnd"/>
      <w:r w:rsidRPr="00B4397B">
        <w:rPr>
          <w:rFonts w:ascii="Calibri Light" w:hAnsi="Calibri Light"/>
          <w:b/>
          <w:szCs w:val="20"/>
          <w:lang w:val="uk-UA"/>
        </w:rPr>
        <w:t xml:space="preserve"> </w:t>
      </w:r>
      <w:proofErr w:type="spellStart"/>
      <w:r w:rsidRPr="00B4397B">
        <w:rPr>
          <w:rFonts w:ascii="Calibri Light" w:hAnsi="Calibri Light"/>
          <w:b/>
          <w:szCs w:val="20"/>
          <w:lang w:val="uk-UA"/>
        </w:rPr>
        <w:t>related</w:t>
      </w:r>
      <w:proofErr w:type="spellEnd"/>
      <w:r w:rsidRPr="00B4397B">
        <w:rPr>
          <w:rFonts w:ascii="Calibri Light" w:hAnsi="Calibri Light"/>
          <w:b/>
          <w:szCs w:val="20"/>
          <w:lang w:val="uk-UA"/>
        </w:rPr>
        <w:t xml:space="preserve"> </w:t>
      </w:r>
      <w:proofErr w:type="spellStart"/>
      <w:r w:rsidRPr="00B4397B">
        <w:rPr>
          <w:rFonts w:ascii="Calibri Light" w:hAnsi="Calibri Light"/>
          <w:b/>
          <w:szCs w:val="20"/>
          <w:lang w:val="uk-UA"/>
        </w:rPr>
        <w:t>services</w:t>
      </w:r>
      <w:proofErr w:type="spellEnd"/>
      <w:r w:rsidRPr="00B4397B">
        <w:rPr>
          <w:rFonts w:ascii="Calibri Light" w:hAnsi="Calibri Light"/>
          <w:b/>
          <w:szCs w:val="20"/>
          <w:lang w:val="uk-UA"/>
        </w:rPr>
        <w:t xml:space="preserve"> / Місця доставки Товарів і супутніх послуг  </w:t>
      </w:r>
    </w:p>
    <w:tbl>
      <w:tblPr>
        <w:tblpPr w:leftFromText="180" w:rightFromText="180" w:vertAnchor="text" w:horzAnchor="margin" w:tblpXSpec="center" w:tblpY="194"/>
        <w:tblW w:w="14030" w:type="dxa"/>
        <w:tblLayout w:type="fixed"/>
        <w:tblLook w:val="04A0" w:firstRow="1" w:lastRow="0" w:firstColumn="1" w:lastColumn="0" w:noHBand="0" w:noVBand="1"/>
      </w:tblPr>
      <w:tblGrid>
        <w:gridCol w:w="939"/>
        <w:gridCol w:w="2932"/>
        <w:gridCol w:w="4488"/>
        <w:gridCol w:w="709"/>
        <w:gridCol w:w="709"/>
        <w:gridCol w:w="709"/>
        <w:gridCol w:w="708"/>
        <w:gridCol w:w="709"/>
        <w:gridCol w:w="709"/>
        <w:gridCol w:w="709"/>
        <w:gridCol w:w="709"/>
      </w:tblGrid>
      <w:tr w:rsidR="006A2B16" w:rsidRPr="0044349B" w14:paraId="0700CD07" w14:textId="54E28A1D" w:rsidTr="006A2B16">
        <w:trPr>
          <w:trHeight w:val="74"/>
        </w:trPr>
        <w:tc>
          <w:tcPr>
            <w:tcW w:w="939"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F6893D5" w14:textId="77777777" w:rsidR="006A2B16" w:rsidRPr="00B4397B" w:rsidRDefault="006A2B16" w:rsidP="00D343B6">
            <w:pPr>
              <w:jc w:val="center"/>
              <w:rPr>
                <w:rFonts w:asciiTheme="majorHAnsi" w:hAnsiTheme="majorHAnsi"/>
                <w:bCs/>
                <w:color w:val="000000"/>
                <w:sz w:val="18"/>
                <w:szCs w:val="20"/>
                <w:lang w:eastAsia="uk-UA"/>
              </w:rPr>
            </w:pPr>
            <w:r w:rsidRPr="00B4397B">
              <w:rPr>
                <w:rFonts w:asciiTheme="majorHAnsi" w:hAnsiTheme="majorHAnsi"/>
                <w:bCs/>
                <w:color w:val="000000"/>
                <w:sz w:val="18"/>
                <w:szCs w:val="20"/>
                <w:lang w:eastAsia="uk-UA"/>
              </w:rPr>
              <w:t>ATC code</w:t>
            </w:r>
          </w:p>
        </w:tc>
        <w:tc>
          <w:tcPr>
            <w:tcW w:w="2932"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9FC5BCC" w14:textId="77777777" w:rsidR="006A2B16" w:rsidRPr="00B4397B" w:rsidRDefault="006A2B16" w:rsidP="00D343B6">
            <w:pPr>
              <w:rPr>
                <w:rFonts w:asciiTheme="majorHAnsi" w:hAnsiTheme="majorHAnsi"/>
                <w:bCs/>
                <w:color w:val="000000"/>
                <w:sz w:val="18"/>
                <w:szCs w:val="20"/>
                <w:lang w:val="uk-UA" w:eastAsia="uk-UA"/>
              </w:rPr>
            </w:pPr>
            <w:r w:rsidRPr="00B4397B">
              <w:rPr>
                <w:rFonts w:asciiTheme="majorHAnsi" w:hAnsiTheme="majorHAnsi"/>
                <w:bCs/>
                <w:color w:val="000000"/>
                <w:sz w:val="18"/>
                <w:szCs w:val="20"/>
                <w:lang w:eastAsia="uk-UA"/>
              </w:rPr>
              <w:t>Name of ATC</w:t>
            </w:r>
            <w:r w:rsidRPr="00B4397B">
              <w:rPr>
                <w:rFonts w:asciiTheme="majorHAnsi" w:hAnsiTheme="majorHAnsi"/>
                <w:bCs/>
                <w:color w:val="000000"/>
                <w:sz w:val="18"/>
                <w:szCs w:val="20"/>
                <w:lang w:val="uk-UA" w:eastAsia="uk-UA"/>
              </w:rPr>
              <w:t xml:space="preserve"> </w:t>
            </w:r>
          </w:p>
        </w:tc>
        <w:tc>
          <w:tcPr>
            <w:tcW w:w="4488"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15A800C" w14:textId="77777777" w:rsidR="006A2B16" w:rsidRPr="00B4397B" w:rsidRDefault="006A2B16" w:rsidP="00D343B6">
            <w:pPr>
              <w:jc w:val="center"/>
              <w:rPr>
                <w:rFonts w:asciiTheme="majorHAnsi" w:hAnsiTheme="majorHAnsi"/>
                <w:bCs/>
                <w:color w:val="000000"/>
                <w:sz w:val="18"/>
                <w:szCs w:val="20"/>
                <w:lang w:eastAsia="uk-UA"/>
              </w:rPr>
            </w:pPr>
            <w:r w:rsidRPr="00B4397B">
              <w:rPr>
                <w:rFonts w:asciiTheme="majorHAnsi" w:hAnsiTheme="majorHAnsi"/>
                <w:bCs/>
                <w:color w:val="000000"/>
                <w:sz w:val="18"/>
                <w:szCs w:val="20"/>
                <w:lang w:eastAsia="uk-UA"/>
              </w:rPr>
              <w:t>Full Address for delivery</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14:paraId="07A59D3C" w14:textId="76300F0A" w:rsidR="006A2B16" w:rsidRPr="0093174D" w:rsidRDefault="006A2B16" w:rsidP="00D343B6">
            <w:pPr>
              <w:jc w:val="center"/>
              <w:rPr>
                <w:rFonts w:asciiTheme="majorHAnsi" w:hAnsiTheme="majorHAnsi"/>
                <w:bCs/>
                <w:color w:val="000000"/>
                <w:sz w:val="18"/>
                <w:szCs w:val="20"/>
                <w:lang w:val="ru-RU" w:eastAsia="uk-UA"/>
              </w:rPr>
            </w:pPr>
            <w:r w:rsidRPr="0093174D">
              <w:rPr>
                <w:rFonts w:asciiTheme="majorHAnsi" w:hAnsiTheme="majorHAnsi"/>
                <w:bCs/>
                <w:color w:val="000000"/>
                <w:sz w:val="18"/>
                <w:szCs w:val="20"/>
                <w:lang w:val="ru-RU" w:eastAsia="uk-UA"/>
              </w:rPr>
              <w:t>05.10</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14:paraId="778DC822" w14:textId="2CBDF48F" w:rsidR="006A2B16" w:rsidRPr="008B1DC3" w:rsidRDefault="006A2B16" w:rsidP="00D343B6">
            <w:pPr>
              <w:jc w:val="center"/>
              <w:rPr>
                <w:rFonts w:asciiTheme="majorHAnsi" w:hAnsiTheme="majorHAnsi"/>
                <w:bCs/>
                <w:color w:val="000000"/>
                <w:sz w:val="18"/>
                <w:szCs w:val="20"/>
                <w:lang w:val="ru-RU" w:eastAsia="uk-UA"/>
              </w:rPr>
            </w:pPr>
            <w:r w:rsidRPr="008B1DC3">
              <w:rPr>
                <w:rFonts w:asciiTheme="majorHAnsi" w:hAnsiTheme="majorHAnsi"/>
                <w:bCs/>
                <w:color w:val="000000"/>
                <w:sz w:val="18"/>
                <w:szCs w:val="20"/>
                <w:lang w:val="ru-RU" w:eastAsia="uk-UA"/>
              </w:rPr>
              <w:t>05.20</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14:paraId="1543A92E" w14:textId="0E5BEA98" w:rsidR="006A2B16" w:rsidRPr="008B1DC3" w:rsidRDefault="006A2B16" w:rsidP="00D343B6">
            <w:pPr>
              <w:jc w:val="center"/>
              <w:rPr>
                <w:rFonts w:asciiTheme="majorHAnsi" w:hAnsiTheme="majorHAnsi"/>
                <w:bCs/>
                <w:color w:val="000000"/>
                <w:sz w:val="18"/>
                <w:szCs w:val="20"/>
                <w:lang w:val="ru-RU" w:eastAsia="uk-UA"/>
              </w:rPr>
            </w:pPr>
            <w:r w:rsidRPr="008B1DC3">
              <w:rPr>
                <w:rFonts w:asciiTheme="majorHAnsi" w:hAnsiTheme="majorHAnsi"/>
                <w:bCs/>
                <w:color w:val="000000"/>
                <w:sz w:val="18"/>
                <w:szCs w:val="20"/>
                <w:lang w:val="ru-RU" w:eastAsia="uk-UA"/>
              </w:rPr>
              <w:t>05.21</w:t>
            </w:r>
          </w:p>
        </w:tc>
        <w:tc>
          <w:tcPr>
            <w:tcW w:w="708" w:type="dxa"/>
            <w:tcBorders>
              <w:top w:val="single" w:sz="4" w:space="0" w:color="auto"/>
              <w:left w:val="single" w:sz="4" w:space="0" w:color="auto"/>
              <w:bottom w:val="single" w:sz="4" w:space="0" w:color="auto"/>
              <w:right w:val="single" w:sz="4" w:space="0" w:color="auto"/>
            </w:tcBorders>
            <w:shd w:val="clear" w:color="DCE6F1" w:fill="DCE6F1"/>
            <w:vAlign w:val="center"/>
          </w:tcPr>
          <w:p w14:paraId="5FBE01AE" w14:textId="7743781F" w:rsidR="006A2B16" w:rsidRPr="008B1DC3" w:rsidRDefault="006A2B16" w:rsidP="00D343B6">
            <w:pPr>
              <w:rPr>
                <w:rFonts w:asciiTheme="majorHAnsi" w:hAnsiTheme="majorHAnsi"/>
                <w:bCs/>
                <w:color w:val="000000"/>
                <w:sz w:val="18"/>
                <w:szCs w:val="20"/>
                <w:lang w:val="ru-RU" w:eastAsia="uk-UA"/>
              </w:rPr>
            </w:pPr>
            <w:r w:rsidRPr="008B1DC3">
              <w:rPr>
                <w:rFonts w:asciiTheme="majorHAnsi" w:hAnsiTheme="majorHAnsi"/>
                <w:bCs/>
                <w:color w:val="000000"/>
                <w:sz w:val="18"/>
                <w:szCs w:val="20"/>
                <w:lang w:val="ru-RU" w:eastAsia="uk-UA"/>
              </w:rPr>
              <w:t>05.30</w:t>
            </w:r>
          </w:p>
        </w:tc>
        <w:tc>
          <w:tcPr>
            <w:tcW w:w="709" w:type="dxa"/>
            <w:tcBorders>
              <w:top w:val="single" w:sz="4" w:space="0" w:color="auto"/>
              <w:left w:val="single" w:sz="4" w:space="0" w:color="auto"/>
              <w:bottom w:val="single" w:sz="4" w:space="0" w:color="auto"/>
              <w:right w:val="single" w:sz="4" w:space="0" w:color="auto"/>
            </w:tcBorders>
            <w:shd w:val="clear" w:color="DCE6F1" w:fill="DCE6F1"/>
          </w:tcPr>
          <w:p w14:paraId="1753645A" w14:textId="72643239" w:rsidR="006A2B16" w:rsidRPr="008B1DC3" w:rsidRDefault="006A2B16" w:rsidP="00D343B6">
            <w:pPr>
              <w:jc w:val="center"/>
              <w:rPr>
                <w:rFonts w:asciiTheme="majorHAnsi" w:hAnsiTheme="majorHAnsi"/>
                <w:bCs/>
                <w:color w:val="000000"/>
                <w:sz w:val="18"/>
                <w:szCs w:val="20"/>
                <w:lang w:val="ru-RU" w:eastAsia="uk-UA"/>
              </w:rPr>
            </w:pPr>
            <w:r w:rsidRPr="008B1DC3">
              <w:rPr>
                <w:rFonts w:asciiTheme="majorHAnsi" w:hAnsiTheme="majorHAnsi"/>
                <w:bCs/>
                <w:color w:val="000000"/>
                <w:sz w:val="18"/>
                <w:szCs w:val="20"/>
                <w:lang w:val="ru-RU" w:eastAsia="uk-UA"/>
              </w:rPr>
              <w:t>05.40</w:t>
            </w:r>
          </w:p>
        </w:tc>
        <w:tc>
          <w:tcPr>
            <w:tcW w:w="709" w:type="dxa"/>
            <w:tcBorders>
              <w:top w:val="single" w:sz="4" w:space="0" w:color="auto"/>
              <w:left w:val="single" w:sz="4" w:space="0" w:color="auto"/>
              <w:bottom w:val="single" w:sz="4" w:space="0" w:color="auto"/>
              <w:right w:val="single" w:sz="4" w:space="0" w:color="auto"/>
            </w:tcBorders>
            <w:shd w:val="clear" w:color="DCE6F1" w:fill="DCE6F1"/>
          </w:tcPr>
          <w:p w14:paraId="47658F14" w14:textId="1A4BF984" w:rsidR="006A2B16" w:rsidRPr="008B1DC3" w:rsidRDefault="006A2B16" w:rsidP="00D343B6">
            <w:pPr>
              <w:jc w:val="center"/>
              <w:rPr>
                <w:rFonts w:asciiTheme="majorHAnsi" w:hAnsiTheme="majorHAnsi"/>
                <w:bCs/>
                <w:color w:val="000000"/>
                <w:sz w:val="18"/>
                <w:szCs w:val="20"/>
                <w:lang w:eastAsia="uk-UA"/>
              </w:rPr>
            </w:pPr>
            <w:r w:rsidRPr="008B1DC3">
              <w:rPr>
                <w:rFonts w:asciiTheme="majorHAnsi" w:hAnsiTheme="majorHAnsi"/>
                <w:bCs/>
                <w:color w:val="000000"/>
                <w:sz w:val="18"/>
                <w:szCs w:val="20"/>
                <w:lang w:eastAsia="uk-UA"/>
              </w:rPr>
              <w:t>05.50</w:t>
            </w:r>
          </w:p>
        </w:tc>
        <w:tc>
          <w:tcPr>
            <w:tcW w:w="709" w:type="dxa"/>
            <w:tcBorders>
              <w:top w:val="single" w:sz="4" w:space="0" w:color="auto"/>
              <w:left w:val="single" w:sz="4" w:space="0" w:color="auto"/>
              <w:bottom w:val="single" w:sz="4" w:space="0" w:color="auto"/>
              <w:right w:val="single" w:sz="4" w:space="0" w:color="auto"/>
            </w:tcBorders>
            <w:shd w:val="clear" w:color="DCE6F1" w:fill="DCE6F1"/>
          </w:tcPr>
          <w:p w14:paraId="23992A37" w14:textId="6FAFFFB6" w:rsidR="006A2B16" w:rsidRPr="008B1DC3" w:rsidRDefault="006A2B16" w:rsidP="00D343B6">
            <w:pPr>
              <w:jc w:val="center"/>
              <w:rPr>
                <w:rFonts w:asciiTheme="majorHAnsi" w:hAnsiTheme="majorHAnsi"/>
                <w:bCs/>
                <w:color w:val="000000"/>
                <w:sz w:val="18"/>
                <w:szCs w:val="20"/>
                <w:lang w:eastAsia="uk-UA"/>
              </w:rPr>
            </w:pPr>
            <w:r w:rsidRPr="008B1DC3">
              <w:rPr>
                <w:rFonts w:asciiTheme="majorHAnsi" w:hAnsiTheme="majorHAnsi"/>
                <w:bCs/>
                <w:color w:val="000000"/>
                <w:sz w:val="18"/>
                <w:szCs w:val="20"/>
                <w:lang w:eastAsia="uk-UA"/>
              </w:rPr>
              <w:t>05.60</w:t>
            </w:r>
          </w:p>
        </w:tc>
        <w:tc>
          <w:tcPr>
            <w:tcW w:w="709" w:type="dxa"/>
            <w:tcBorders>
              <w:top w:val="single" w:sz="4" w:space="0" w:color="auto"/>
              <w:left w:val="single" w:sz="4" w:space="0" w:color="auto"/>
              <w:bottom w:val="single" w:sz="4" w:space="0" w:color="auto"/>
              <w:right w:val="single" w:sz="4" w:space="0" w:color="auto"/>
            </w:tcBorders>
            <w:shd w:val="clear" w:color="DCE6F1" w:fill="DCE6F1"/>
          </w:tcPr>
          <w:p w14:paraId="11D96A42" w14:textId="4DF1E340" w:rsidR="006A2B16" w:rsidRPr="008B1DC3" w:rsidRDefault="006A2B16" w:rsidP="00D343B6">
            <w:pPr>
              <w:jc w:val="center"/>
              <w:rPr>
                <w:rFonts w:asciiTheme="majorHAnsi" w:hAnsiTheme="majorHAnsi"/>
                <w:bCs/>
                <w:color w:val="000000"/>
                <w:sz w:val="18"/>
                <w:szCs w:val="20"/>
                <w:lang w:eastAsia="uk-UA"/>
              </w:rPr>
            </w:pPr>
            <w:r w:rsidRPr="008B1DC3">
              <w:rPr>
                <w:rFonts w:asciiTheme="majorHAnsi" w:hAnsiTheme="majorHAnsi"/>
                <w:bCs/>
                <w:color w:val="000000"/>
                <w:sz w:val="18"/>
                <w:szCs w:val="20"/>
                <w:lang w:eastAsia="uk-UA"/>
              </w:rPr>
              <w:t>05.70</w:t>
            </w:r>
          </w:p>
        </w:tc>
      </w:tr>
      <w:tr w:rsidR="006A2B16" w:rsidRPr="00DF6CED" w14:paraId="6A5AB687" w14:textId="5CCE12C8" w:rsidTr="006A2B16">
        <w:trPr>
          <w:trHeight w:val="195"/>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44C648D4" w14:textId="54E8D49F" w:rsidR="006A2B16" w:rsidRPr="008A69D9" w:rsidRDefault="006A2B16" w:rsidP="00D46475">
            <w:pPr>
              <w:jc w:val="center"/>
              <w:rPr>
                <w:rFonts w:asciiTheme="majorHAnsi" w:hAnsiTheme="majorHAnsi"/>
                <w:bCs/>
                <w:color w:val="000000"/>
                <w:sz w:val="20"/>
                <w:szCs w:val="20"/>
                <w:lang w:val="uk-UA" w:eastAsia="uk-UA"/>
              </w:rPr>
            </w:pPr>
            <w:r w:rsidRPr="008A69D9">
              <w:rPr>
                <w:rFonts w:asciiTheme="majorHAnsi" w:hAnsiTheme="majorHAnsi" w:cs="Arial"/>
                <w:color w:val="000000"/>
                <w:sz w:val="22"/>
                <w:szCs w:val="22"/>
                <w:lang w:eastAsia="ru-RU"/>
              </w:rPr>
              <w:t>296</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05E4CB34" w14:textId="5862ED74" w:rsidR="006A2B16" w:rsidRPr="008A69D9" w:rsidRDefault="006A2B16" w:rsidP="00D46475">
            <w:pPr>
              <w:rPr>
                <w:rFonts w:asciiTheme="majorHAnsi" w:hAnsiTheme="majorHAnsi"/>
                <w:bCs/>
                <w:color w:val="000000"/>
                <w:sz w:val="20"/>
                <w:szCs w:val="20"/>
                <w:lang w:val="uk-UA" w:eastAsia="uk-UA"/>
              </w:rPr>
            </w:pPr>
            <w:proofErr w:type="spellStart"/>
            <w:r w:rsidRPr="008A69D9">
              <w:rPr>
                <w:rFonts w:asciiTheme="majorHAnsi" w:hAnsiTheme="majorHAnsi"/>
                <w:sz w:val="22"/>
                <w:szCs w:val="22"/>
                <w:lang w:val="ru-RU"/>
              </w:rPr>
              <w:t>Новодністровська</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lang w:val="ru-RU"/>
              </w:rPr>
              <w:t>міська</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lang w:val="ru-RU"/>
              </w:rPr>
              <w:t>об’єднана</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lang w:val="ru-RU"/>
              </w:rPr>
              <w:t>територіальна</w:t>
            </w:r>
            <w:proofErr w:type="spellEnd"/>
            <w:r w:rsidRPr="008A69D9">
              <w:rPr>
                <w:rFonts w:asciiTheme="majorHAnsi" w:hAnsiTheme="majorHAnsi"/>
                <w:sz w:val="22"/>
                <w:szCs w:val="22"/>
                <w:lang w:val="ru-RU"/>
              </w:rPr>
              <w:t xml:space="preserve"> громада</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355449BB" w14:textId="58EE8233" w:rsidR="006A2B16" w:rsidRPr="008A69D9" w:rsidRDefault="006A2B16" w:rsidP="00D46475">
            <w:pPr>
              <w:rPr>
                <w:rFonts w:asciiTheme="majorHAnsi" w:hAnsiTheme="majorHAnsi"/>
                <w:color w:val="000000"/>
                <w:sz w:val="18"/>
                <w:szCs w:val="18"/>
                <w:lang w:val="ru-RU" w:eastAsia="uk-UA"/>
              </w:rPr>
            </w:pPr>
            <w:r w:rsidRPr="008A69D9">
              <w:rPr>
                <w:rFonts w:asciiTheme="majorHAnsi" w:hAnsiTheme="majorHAnsi"/>
                <w:sz w:val="22"/>
                <w:szCs w:val="22"/>
                <w:lang w:val="ru-RU"/>
              </w:rPr>
              <w:t xml:space="preserve">60236, </w:t>
            </w:r>
            <w:proofErr w:type="spellStart"/>
            <w:r w:rsidRPr="008A69D9">
              <w:rPr>
                <w:rFonts w:asciiTheme="majorHAnsi" w:hAnsiTheme="majorHAnsi"/>
                <w:sz w:val="22"/>
                <w:szCs w:val="22"/>
                <w:lang w:val="ru-RU"/>
              </w:rPr>
              <w:t>Чернівецька</w:t>
            </w:r>
            <w:proofErr w:type="spellEnd"/>
            <w:r w:rsidRPr="008A69D9">
              <w:rPr>
                <w:rFonts w:asciiTheme="majorHAnsi" w:hAnsiTheme="majorHAnsi"/>
                <w:sz w:val="22"/>
                <w:szCs w:val="22"/>
                <w:lang w:val="ru-RU"/>
              </w:rPr>
              <w:t xml:space="preserve"> обл., м. </w:t>
            </w:r>
            <w:proofErr w:type="spellStart"/>
            <w:r w:rsidRPr="008A69D9">
              <w:rPr>
                <w:rFonts w:asciiTheme="majorHAnsi" w:hAnsiTheme="majorHAnsi"/>
                <w:sz w:val="22"/>
                <w:szCs w:val="22"/>
                <w:lang w:val="ru-RU"/>
              </w:rPr>
              <w:t>Новодністровськ</w:t>
            </w:r>
            <w:proofErr w:type="spellEnd"/>
            <w:r w:rsidRPr="008A69D9">
              <w:rPr>
                <w:rFonts w:asciiTheme="majorHAnsi" w:hAnsiTheme="majorHAnsi"/>
                <w:sz w:val="22"/>
                <w:szCs w:val="22"/>
                <w:lang w:val="ru-RU"/>
              </w:rPr>
              <w:t>, м-н «</w:t>
            </w:r>
            <w:proofErr w:type="spellStart"/>
            <w:r w:rsidRPr="008A69D9">
              <w:rPr>
                <w:rFonts w:asciiTheme="majorHAnsi" w:hAnsiTheme="majorHAnsi"/>
                <w:sz w:val="22"/>
                <w:szCs w:val="22"/>
                <w:lang w:val="ru-RU"/>
              </w:rPr>
              <w:t>Діброва</w:t>
            </w:r>
            <w:proofErr w:type="spellEnd"/>
            <w:r w:rsidRPr="008A69D9">
              <w:rPr>
                <w:rFonts w:asciiTheme="majorHAnsi" w:hAnsiTheme="majorHAnsi"/>
                <w:sz w:val="22"/>
                <w:szCs w:val="22"/>
                <w:lang w:val="ru-RU"/>
              </w:rPr>
              <w:t>», буд. 1 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CB61A4" w14:textId="76CEA922" w:rsidR="006A2B16" w:rsidRPr="00B27EDD" w:rsidRDefault="00DF6CED" w:rsidP="00D46475">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6D900B" w14:textId="34BAC18E" w:rsidR="006A2B16" w:rsidRPr="00B27EDD" w:rsidRDefault="00DF6CED" w:rsidP="00D46475">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3BCA10" w14:textId="63DFC79C" w:rsidR="006A2B16" w:rsidRPr="00B27EDD" w:rsidRDefault="00DF6CED" w:rsidP="00D46475">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C3C060" w14:textId="7F402EAC" w:rsidR="006A2B16" w:rsidRPr="00B27EDD" w:rsidRDefault="00DF6CED" w:rsidP="00D46475">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253D6E45" w14:textId="77777777" w:rsidR="00DF6CED" w:rsidRPr="00B27EDD" w:rsidRDefault="00DF6CED" w:rsidP="00D46475">
            <w:pPr>
              <w:jc w:val="center"/>
              <w:rPr>
                <w:rFonts w:asciiTheme="majorHAnsi" w:hAnsiTheme="majorHAnsi"/>
                <w:color w:val="000000"/>
                <w:sz w:val="20"/>
                <w:szCs w:val="20"/>
                <w:lang w:eastAsia="uk-UA"/>
              </w:rPr>
            </w:pPr>
          </w:p>
          <w:p w14:paraId="77B7E063" w14:textId="1EE729DB" w:rsidR="006A2B16" w:rsidRPr="00B27EDD" w:rsidRDefault="00DF6CED" w:rsidP="00D46475">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07AC6D82" w14:textId="77777777" w:rsidR="00DF6CED" w:rsidRPr="00B27EDD" w:rsidRDefault="00DF6CED" w:rsidP="00D46475">
            <w:pPr>
              <w:jc w:val="center"/>
              <w:rPr>
                <w:rFonts w:asciiTheme="majorHAnsi" w:hAnsiTheme="majorHAnsi"/>
                <w:color w:val="000000"/>
                <w:sz w:val="20"/>
                <w:szCs w:val="20"/>
                <w:lang w:eastAsia="uk-UA"/>
              </w:rPr>
            </w:pPr>
          </w:p>
          <w:p w14:paraId="050B3177" w14:textId="06BC7A4C" w:rsidR="006A2B16" w:rsidRPr="00B27EDD" w:rsidRDefault="00DF6CED" w:rsidP="00D46475">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10463CBA" w14:textId="77777777" w:rsidR="00DF6CED" w:rsidRPr="00B27EDD" w:rsidRDefault="00DF6CED" w:rsidP="00D46475">
            <w:pPr>
              <w:jc w:val="center"/>
              <w:rPr>
                <w:rFonts w:asciiTheme="majorHAnsi" w:hAnsiTheme="majorHAnsi"/>
                <w:color w:val="000000"/>
                <w:sz w:val="20"/>
                <w:szCs w:val="20"/>
                <w:lang w:eastAsia="uk-UA"/>
              </w:rPr>
            </w:pPr>
          </w:p>
          <w:p w14:paraId="6AE37FC0" w14:textId="094752F5" w:rsidR="006A2B16" w:rsidRPr="00B27EDD" w:rsidRDefault="00DF6CED" w:rsidP="00D46475">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03BC70F9" w14:textId="77777777" w:rsidR="00DF6CED" w:rsidRPr="00B27EDD" w:rsidRDefault="00DF6CED" w:rsidP="00D46475">
            <w:pPr>
              <w:jc w:val="center"/>
              <w:rPr>
                <w:rFonts w:asciiTheme="majorHAnsi" w:hAnsiTheme="majorHAnsi"/>
                <w:color w:val="000000"/>
                <w:sz w:val="20"/>
                <w:szCs w:val="20"/>
                <w:lang w:eastAsia="uk-UA"/>
              </w:rPr>
            </w:pPr>
          </w:p>
          <w:p w14:paraId="68B37452" w14:textId="617C9712" w:rsidR="006A2B16" w:rsidRPr="00B27EDD" w:rsidRDefault="00DF6CED" w:rsidP="00D46475">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r>
      <w:tr w:rsidR="00DF6CED" w:rsidRPr="0044349B" w14:paraId="49B98D96" w14:textId="47825CAF" w:rsidTr="006A2B16">
        <w:trPr>
          <w:trHeight w:val="291"/>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35193FC5" w14:textId="0331BE91" w:rsidR="00DF6CED" w:rsidRPr="008A69D9" w:rsidRDefault="00DF6CED" w:rsidP="00DF6CED">
            <w:pPr>
              <w:jc w:val="center"/>
              <w:rPr>
                <w:rFonts w:asciiTheme="majorHAnsi" w:hAnsiTheme="majorHAnsi"/>
                <w:bCs/>
                <w:color w:val="000000"/>
                <w:sz w:val="18"/>
                <w:szCs w:val="18"/>
                <w:lang w:val="uk-UA" w:eastAsia="uk-UA"/>
              </w:rPr>
            </w:pPr>
            <w:r w:rsidRPr="008A69D9">
              <w:rPr>
                <w:rFonts w:asciiTheme="majorHAnsi" w:hAnsiTheme="majorHAnsi" w:cs="Arial"/>
                <w:color w:val="000000"/>
                <w:sz w:val="22"/>
                <w:szCs w:val="22"/>
                <w:lang w:eastAsia="ru-RU"/>
              </w:rPr>
              <w:t>315</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24B04388" w14:textId="663C5AAC" w:rsidR="00DF6CED" w:rsidRPr="008A69D9" w:rsidRDefault="00DF6CED" w:rsidP="00DF6CED">
            <w:pPr>
              <w:rPr>
                <w:rFonts w:asciiTheme="majorHAnsi" w:hAnsiTheme="majorHAnsi"/>
                <w:bCs/>
                <w:color w:val="000000"/>
                <w:sz w:val="20"/>
                <w:szCs w:val="20"/>
                <w:lang w:val="uk-UA" w:eastAsia="uk-UA"/>
              </w:rPr>
            </w:pPr>
            <w:proofErr w:type="spellStart"/>
            <w:r w:rsidRPr="008A69D9">
              <w:rPr>
                <w:rFonts w:asciiTheme="majorHAnsi" w:hAnsiTheme="majorHAnsi" w:cs="Calibri"/>
                <w:color w:val="444444"/>
                <w:sz w:val="22"/>
                <w:szCs w:val="22"/>
                <w:shd w:val="clear" w:color="auto" w:fill="FFFFFF"/>
              </w:rPr>
              <w:t>Золотоніська</w:t>
            </w:r>
            <w:proofErr w:type="spellEnd"/>
            <w:r w:rsidRPr="008A69D9">
              <w:rPr>
                <w:rFonts w:asciiTheme="majorHAnsi" w:hAnsiTheme="majorHAnsi" w:cs="Calibri"/>
                <w:color w:val="444444"/>
                <w:sz w:val="22"/>
                <w:szCs w:val="22"/>
                <w:shd w:val="clear" w:color="auto" w:fill="FFFFFF"/>
              </w:rPr>
              <w:t xml:space="preserve"> </w:t>
            </w:r>
            <w:proofErr w:type="spellStart"/>
            <w:r w:rsidRPr="008A69D9">
              <w:rPr>
                <w:rFonts w:asciiTheme="majorHAnsi" w:hAnsiTheme="majorHAnsi" w:cs="Calibri"/>
                <w:color w:val="444444"/>
                <w:sz w:val="22"/>
                <w:szCs w:val="22"/>
                <w:shd w:val="clear" w:color="auto" w:fill="FFFFFF"/>
              </w:rPr>
              <w:t>міська</w:t>
            </w:r>
            <w:proofErr w:type="spellEnd"/>
            <w:r w:rsidRPr="008A69D9">
              <w:rPr>
                <w:rFonts w:asciiTheme="majorHAnsi" w:hAnsiTheme="majorHAnsi" w:cs="Calibri"/>
                <w:color w:val="444444"/>
                <w:sz w:val="22"/>
                <w:szCs w:val="22"/>
                <w:shd w:val="clear" w:color="auto" w:fill="FFFFFF"/>
              </w:rPr>
              <w:t xml:space="preserve"> </w:t>
            </w:r>
            <w:proofErr w:type="spellStart"/>
            <w:r w:rsidRPr="008A69D9">
              <w:rPr>
                <w:rFonts w:asciiTheme="majorHAnsi" w:hAnsiTheme="majorHAnsi" w:cs="Calibri"/>
                <w:color w:val="444444"/>
                <w:sz w:val="22"/>
                <w:szCs w:val="22"/>
                <w:shd w:val="clear" w:color="auto" w:fill="FFFFFF"/>
              </w:rPr>
              <w:t>рада</w:t>
            </w:r>
            <w:proofErr w:type="spellEnd"/>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191B7F84" w14:textId="5105C4A7" w:rsidR="00DF6CED" w:rsidRPr="008A69D9" w:rsidRDefault="00DF6CED" w:rsidP="00DF6CED">
            <w:pPr>
              <w:rPr>
                <w:rFonts w:asciiTheme="majorHAnsi" w:hAnsiTheme="majorHAnsi"/>
                <w:color w:val="000000"/>
                <w:sz w:val="18"/>
                <w:szCs w:val="18"/>
                <w:lang w:val="uk-UA" w:eastAsia="uk-UA"/>
              </w:rPr>
            </w:pPr>
            <w:r w:rsidRPr="008A69D9">
              <w:rPr>
                <w:rFonts w:asciiTheme="majorHAnsi" w:hAnsiTheme="majorHAnsi"/>
                <w:sz w:val="22"/>
                <w:szCs w:val="22"/>
                <w:lang w:val="ru-RU"/>
              </w:rPr>
              <w:t xml:space="preserve">35426, </w:t>
            </w:r>
            <w:proofErr w:type="spellStart"/>
            <w:r w:rsidRPr="008A69D9">
              <w:rPr>
                <w:rFonts w:asciiTheme="majorHAnsi" w:hAnsiTheme="majorHAnsi"/>
                <w:sz w:val="22"/>
                <w:szCs w:val="22"/>
                <w:lang w:val="ru-RU"/>
              </w:rPr>
              <w:t>Черкаська</w:t>
            </w:r>
            <w:proofErr w:type="spellEnd"/>
            <w:r w:rsidRPr="008A69D9">
              <w:rPr>
                <w:rFonts w:asciiTheme="majorHAnsi" w:hAnsiTheme="majorHAnsi"/>
                <w:sz w:val="22"/>
                <w:szCs w:val="22"/>
                <w:lang w:val="ru-RU"/>
              </w:rPr>
              <w:t xml:space="preserve"> обл., </w:t>
            </w:r>
            <w:proofErr w:type="spellStart"/>
            <w:r w:rsidRPr="008A69D9">
              <w:rPr>
                <w:rFonts w:asciiTheme="majorHAnsi" w:hAnsiTheme="majorHAnsi"/>
                <w:sz w:val="22"/>
                <w:szCs w:val="22"/>
                <w:lang w:val="ru-RU"/>
              </w:rPr>
              <w:t>Золотоніський</w:t>
            </w:r>
            <w:proofErr w:type="spellEnd"/>
            <w:r w:rsidRPr="008A69D9">
              <w:rPr>
                <w:rFonts w:asciiTheme="majorHAnsi" w:hAnsiTheme="majorHAnsi"/>
                <w:sz w:val="22"/>
                <w:szCs w:val="22"/>
                <w:lang w:val="ru-RU"/>
              </w:rPr>
              <w:t xml:space="preserve"> район, м. Золотоноша, </w:t>
            </w:r>
            <w:proofErr w:type="spellStart"/>
            <w:r w:rsidRPr="008A69D9">
              <w:rPr>
                <w:rFonts w:asciiTheme="majorHAnsi" w:hAnsiTheme="majorHAnsi"/>
                <w:sz w:val="22"/>
                <w:szCs w:val="22"/>
                <w:lang w:val="ru-RU"/>
              </w:rPr>
              <w:t>вул</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rPr>
              <w:t>Незалежності</w:t>
            </w:r>
            <w:proofErr w:type="spellEnd"/>
            <w:r w:rsidRPr="008A69D9">
              <w:rPr>
                <w:rFonts w:asciiTheme="majorHAnsi" w:hAnsiTheme="majorHAnsi"/>
                <w:sz w:val="22"/>
                <w:szCs w:val="22"/>
              </w:rPr>
              <w:t>, 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B07AAD" w14:textId="441B7A9B"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5EFC24" w14:textId="6D3B56C9"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FBBAE3" w14:textId="187D4BFE"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3D46B9" w14:textId="19D90334"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355C90A6" w14:textId="77777777" w:rsidR="00DF6CED" w:rsidRPr="00B27EDD" w:rsidRDefault="00DF6CED" w:rsidP="00DF6CED">
            <w:pPr>
              <w:jc w:val="center"/>
              <w:rPr>
                <w:rFonts w:asciiTheme="majorHAnsi" w:hAnsiTheme="majorHAnsi"/>
                <w:color w:val="000000"/>
                <w:sz w:val="20"/>
                <w:szCs w:val="20"/>
                <w:lang w:eastAsia="uk-UA"/>
              </w:rPr>
            </w:pPr>
          </w:p>
          <w:p w14:paraId="02CED9CA" w14:textId="3B25F0F8"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399A2A91" w14:textId="77777777" w:rsidR="00DF6CED" w:rsidRPr="00B27EDD" w:rsidRDefault="00DF6CED" w:rsidP="00DF6CED">
            <w:pPr>
              <w:jc w:val="center"/>
              <w:rPr>
                <w:rFonts w:asciiTheme="majorHAnsi" w:hAnsiTheme="majorHAnsi"/>
                <w:color w:val="000000"/>
                <w:sz w:val="20"/>
                <w:szCs w:val="20"/>
                <w:lang w:eastAsia="uk-UA"/>
              </w:rPr>
            </w:pPr>
          </w:p>
          <w:p w14:paraId="4748BCB3" w14:textId="6A5FD9A9"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7A2E1231" w14:textId="77777777" w:rsidR="00DF6CED" w:rsidRPr="00B27EDD" w:rsidRDefault="00DF6CED" w:rsidP="00DF6CED">
            <w:pPr>
              <w:jc w:val="center"/>
              <w:rPr>
                <w:rFonts w:asciiTheme="majorHAnsi" w:hAnsiTheme="majorHAnsi"/>
                <w:color w:val="000000"/>
                <w:sz w:val="20"/>
                <w:szCs w:val="20"/>
                <w:lang w:eastAsia="uk-UA"/>
              </w:rPr>
            </w:pPr>
          </w:p>
          <w:p w14:paraId="4DE1171D" w14:textId="547CCDEC"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52F4B4C5" w14:textId="77777777" w:rsidR="00DF6CED" w:rsidRPr="00B27EDD" w:rsidRDefault="00DF6CED" w:rsidP="00DF6CED">
            <w:pPr>
              <w:jc w:val="center"/>
              <w:rPr>
                <w:rFonts w:asciiTheme="majorHAnsi" w:hAnsiTheme="majorHAnsi"/>
                <w:color w:val="000000"/>
                <w:sz w:val="20"/>
                <w:szCs w:val="20"/>
                <w:lang w:eastAsia="uk-UA"/>
              </w:rPr>
            </w:pPr>
          </w:p>
          <w:p w14:paraId="6F2A78D1" w14:textId="10C7C1D6"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r>
      <w:tr w:rsidR="00DF6CED" w:rsidRPr="0044349B" w14:paraId="69CEC872" w14:textId="4B69E28F" w:rsidTr="006A2B16">
        <w:trPr>
          <w:trHeight w:val="63"/>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6E79A06F" w14:textId="26687C3F" w:rsidR="00DF6CED" w:rsidRPr="008A69D9" w:rsidRDefault="00DF6CED" w:rsidP="00DF6CED">
            <w:pPr>
              <w:jc w:val="center"/>
              <w:rPr>
                <w:rFonts w:asciiTheme="majorHAnsi" w:hAnsiTheme="majorHAnsi"/>
                <w:bCs/>
                <w:color w:val="000000"/>
                <w:sz w:val="18"/>
                <w:szCs w:val="18"/>
                <w:lang w:val="uk-UA" w:eastAsia="uk-UA"/>
              </w:rPr>
            </w:pPr>
            <w:r w:rsidRPr="008A69D9">
              <w:rPr>
                <w:rFonts w:asciiTheme="majorHAnsi" w:hAnsiTheme="majorHAnsi" w:cs="Arial"/>
                <w:color w:val="000000"/>
                <w:sz w:val="22"/>
                <w:szCs w:val="22"/>
                <w:lang w:eastAsia="ru-RU"/>
              </w:rPr>
              <w:t>320</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346F6907" w14:textId="77777777" w:rsidR="00DF6CED" w:rsidRPr="008A69D9" w:rsidRDefault="00DF6CED" w:rsidP="00DF6CED">
            <w:pPr>
              <w:autoSpaceDE w:val="0"/>
              <w:autoSpaceDN w:val="0"/>
              <w:adjustRightInd w:val="0"/>
              <w:rPr>
                <w:rFonts w:asciiTheme="majorHAnsi" w:eastAsia="Arial" w:hAnsiTheme="majorHAnsi" w:cs="Arial"/>
                <w:color w:val="000000"/>
                <w:sz w:val="22"/>
                <w:szCs w:val="22"/>
                <w:lang w:val="ru-RU"/>
              </w:rPr>
            </w:pPr>
          </w:p>
          <w:tbl>
            <w:tblPr>
              <w:tblW w:w="0" w:type="auto"/>
              <w:tblBorders>
                <w:top w:val="nil"/>
                <w:left w:val="nil"/>
                <w:bottom w:val="nil"/>
                <w:right w:val="nil"/>
              </w:tblBorders>
              <w:tblLayout w:type="fixed"/>
              <w:tblLook w:val="0000" w:firstRow="0" w:lastRow="0" w:firstColumn="0" w:lastColumn="0" w:noHBand="0" w:noVBand="0"/>
            </w:tblPr>
            <w:tblGrid>
              <w:gridCol w:w="2201"/>
            </w:tblGrid>
            <w:tr w:rsidR="00DF6CED" w:rsidRPr="009E1F7B" w14:paraId="4147CBEA" w14:textId="77777777" w:rsidTr="00685D7C">
              <w:trPr>
                <w:trHeight w:val="103"/>
              </w:trPr>
              <w:tc>
                <w:tcPr>
                  <w:tcW w:w="2201" w:type="dxa"/>
                </w:tcPr>
                <w:p w14:paraId="311D04A4" w14:textId="77777777" w:rsidR="00DF6CED" w:rsidRPr="008A69D9" w:rsidRDefault="00DF6CED" w:rsidP="00682DAC">
                  <w:pPr>
                    <w:framePr w:hSpace="180" w:wrap="around" w:vAnchor="text" w:hAnchor="margin" w:xAlign="center" w:y="194"/>
                    <w:autoSpaceDE w:val="0"/>
                    <w:autoSpaceDN w:val="0"/>
                    <w:adjustRightInd w:val="0"/>
                    <w:spacing w:line="360" w:lineRule="auto"/>
                    <w:rPr>
                      <w:rFonts w:asciiTheme="majorHAnsi" w:eastAsia="Arial" w:hAnsiTheme="majorHAnsi" w:cs="Arial"/>
                      <w:color w:val="000000"/>
                      <w:sz w:val="22"/>
                      <w:szCs w:val="22"/>
                      <w:lang w:val="ru-RU"/>
                    </w:rPr>
                  </w:pPr>
                  <w:proofErr w:type="spellStart"/>
                  <w:r w:rsidRPr="008A69D9">
                    <w:rPr>
                      <w:rFonts w:asciiTheme="majorHAnsi" w:eastAsia="Arial" w:hAnsiTheme="majorHAnsi" w:cs="Arial"/>
                      <w:color w:val="000000"/>
                      <w:sz w:val="22"/>
                      <w:szCs w:val="22"/>
                      <w:lang w:val="ru-RU"/>
                    </w:rPr>
                    <w:t>Рахівська</w:t>
                  </w:r>
                  <w:proofErr w:type="spellEnd"/>
                  <w:r w:rsidRPr="008A69D9">
                    <w:rPr>
                      <w:rFonts w:asciiTheme="majorHAnsi" w:eastAsia="Arial" w:hAnsiTheme="majorHAnsi" w:cs="Arial"/>
                      <w:color w:val="000000"/>
                      <w:sz w:val="22"/>
                      <w:szCs w:val="22"/>
                      <w:lang w:val="ru-RU"/>
                    </w:rPr>
                    <w:t xml:space="preserve"> </w:t>
                  </w:r>
                  <w:proofErr w:type="spellStart"/>
                  <w:r w:rsidRPr="008A69D9">
                    <w:rPr>
                      <w:rFonts w:asciiTheme="majorHAnsi" w:eastAsia="Arial" w:hAnsiTheme="majorHAnsi" w:cs="Arial"/>
                      <w:color w:val="000000"/>
                      <w:sz w:val="22"/>
                      <w:szCs w:val="22"/>
                      <w:lang w:val="ru-RU"/>
                    </w:rPr>
                    <w:t>міська</w:t>
                  </w:r>
                  <w:proofErr w:type="spellEnd"/>
                  <w:r w:rsidRPr="008A69D9">
                    <w:rPr>
                      <w:rFonts w:asciiTheme="majorHAnsi" w:eastAsia="Arial" w:hAnsiTheme="majorHAnsi" w:cs="Arial"/>
                      <w:color w:val="000000"/>
                      <w:sz w:val="22"/>
                      <w:szCs w:val="22"/>
                      <w:lang w:val="ru-RU"/>
                    </w:rPr>
                    <w:t xml:space="preserve"> рада </w:t>
                  </w:r>
                </w:p>
              </w:tc>
            </w:tr>
          </w:tbl>
          <w:p w14:paraId="4B0CC693" w14:textId="77777777" w:rsidR="00DF6CED" w:rsidRPr="008A69D9" w:rsidRDefault="00DF6CED" w:rsidP="00DF6CED">
            <w:pPr>
              <w:rPr>
                <w:rFonts w:asciiTheme="majorHAnsi" w:hAnsiTheme="majorHAnsi"/>
                <w:bCs/>
                <w:color w:val="000000"/>
                <w:sz w:val="20"/>
                <w:szCs w:val="20"/>
                <w:lang w:val="uk-UA" w:eastAsia="uk-UA"/>
              </w:rPr>
            </w:pP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442ABFCE" w14:textId="65562A9C" w:rsidR="00DF6CED" w:rsidRPr="008A69D9" w:rsidRDefault="00DF6CED" w:rsidP="00DF6CED">
            <w:pPr>
              <w:rPr>
                <w:rFonts w:asciiTheme="majorHAnsi" w:hAnsiTheme="majorHAnsi"/>
                <w:color w:val="000000"/>
                <w:sz w:val="18"/>
                <w:szCs w:val="18"/>
                <w:lang w:val="uk-UA" w:eastAsia="uk-UA"/>
              </w:rPr>
            </w:pPr>
            <w:r w:rsidRPr="008A69D9">
              <w:rPr>
                <w:rFonts w:asciiTheme="majorHAnsi" w:hAnsiTheme="majorHAnsi"/>
                <w:sz w:val="22"/>
                <w:szCs w:val="22"/>
                <w:lang w:val="ru-RU"/>
              </w:rPr>
              <w:t xml:space="preserve">90600, </w:t>
            </w:r>
            <w:proofErr w:type="spellStart"/>
            <w:r w:rsidRPr="008A69D9">
              <w:rPr>
                <w:rFonts w:asciiTheme="majorHAnsi" w:hAnsiTheme="majorHAnsi"/>
                <w:sz w:val="22"/>
                <w:szCs w:val="22"/>
                <w:lang w:val="ru-RU"/>
              </w:rPr>
              <w:t>Закарпатська</w:t>
            </w:r>
            <w:proofErr w:type="spellEnd"/>
            <w:r w:rsidRPr="008A69D9">
              <w:rPr>
                <w:rFonts w:asciiTheme="majorHAnsi" w:hAnsiTheme="majorHAnsi"/>
                <w:sz w:val="22"/>
                <w:szCs w:val="22"/>
                <w:lang w:val="ru-RU"/>
              </w:rPr>
              <w:t xml:space="preserve"> область, </w:t>
            </w:r>
            <w:proofErr w:type="spellStart"/>
            <w:r w:rsidRPr="008A69D9">
              <w:rPr>
                <w:rFonts w:asciiTheme="majorHAnsi" w:hAnsiTheme="majorHAnsi"/>
                <w:sz w:val="22"/>
                <w:szCs w:val="22"/>
                <w:lang w:val="ru-RU"/>
              </w:rPr>
              <w:t>Рахівський</w:t>
            </w:r>
            <w:proofErr w:type="spellEnd"/>
            <w:r w:rsidRPr="008A69D9">
              <w:rPr>
                <w:rFonts w:asciiTheme="majorHAnsi" w:hAnsiTheme="majorHAnsi"/>
                <w:sz w:val="22"/>
                <w:szCs w:val="22"/>
                <w:lang w:val="ru-RU"/>
              </w:rPr>
              <w:t xml:space="preserve"> район, м. </w:t>
            </w:r>
            <w:proofErr w:type="spellStart"/>
            <w:r w:rsidRPr="008A69D9">
              <w:rPr>
                <w:rFonts w:asciiTheme="majorHAnsi" w:hAnsiTheme="majorHAnsi"/>
                <w:sz w:val="22"/>
                <w:szCs w:val="22"/>
                <w:lang w:val="ru-RU"/>
              </w:rPr>
              <w:t>Рахів</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lang w:val="ru-RU"/>
              </w:rPr>
              <w:t>вул</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rPr>
              <w:t>Миру</w:t>
            </w:r>
            <w:proofErr w:type="spellEnd"/>
            <w:r w:rsidRPr="008A69D9">
              <w:rPr>
                <w:rFonts w:asciiTheme="majorHAnsi" w:hAnsiTheme="majorHAnsi"/>
                <w:sz w:val="22"/>
                <w:szCs w:val="22"/>
              </w:rPr>
              <w:t>, 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0AD515" w14:textId="0D14FDE9"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9D2E0B" w14:textId="795D9D98"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FC244E" w14:textId="1773DB23"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0982AD" w14:textId="52AA9E90"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7691D3C6" w14:textId="77777777" w:rsidR="00DF6CED" w:rsidRPr="00B27EDD" w:rsidRDefault="00DF6CED" w:rsidP="00DF6CED">
            <w:pPr>
              <w:jc w:val="center"/>
              <w:rPr>
                <w:rFonts w:asciiTheme="majorHAnsi" w:hAnsiTheme="majorHAnsi"/>
                <w:color w:val="000000"/>
                <w:sz w:val="20"/>
                <w:szCs w:val="20"/>
                <w:lang w:eastAsia="uk-UA"/>
              </w:rPr>
            </w:pPr>
          </w:p>
          <w:p w14:paraId="24E7057D" w14:textId="53764E7C"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7CADD91D" w14:textId="77777777" w:rsidR="00DF6CED" w:rsidRPr="00B27EDD" w:rsidRDefault="00DF6CED" w:rsidP="00DF6CED">
            <w:pPr>
              <w:jc w:val="center"/>
              <w:rPr>
                <w:rFonts w:asciiTheme="majorHAnsi" w:hAnsiTheme="majorHAnsi"/>
                <w:color w:val="000000"/>
                <w:sz w:val="20"/>
                <w:szCs w:val="20"/>
                <w:lang w:eastAsia="uk-UA"/>
              </w:rPr>
            </w:pPr>
          </w:p>
          <w:p w14:paraId="4AB0F233" w14:textId="346F2738"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27406896" w14:textId="77777777" w:rsidR="00DF6CED" w:rsidRPr="00B27EDD" w:rsidRDefault="00DF6CED" w:rsidP="00DF6CED">
            <w:pPr>
              <w:jc w:val="center"/>
              <w:rPr>
                <w:rFonts w:asciiTheme="majorHAnsi" w:hAnsiTheme="majorHAnsi"/>
                <w:color w:val="000000"/>
                <w:sz w:val="20"/>
                <w:szCs w:val="20"/>
                <w:lang w:eastAsia="uk-UA"/>
              </w:rPr>
            </w:pPr>
          </w:p>
          <w:p w14:paraId="7E11644A" w14:textId="6CF902C7"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27EC86A7" w14:textId="77777777" w:rsidR="00DF6CED" w:rsidRPr="00B27EDD" w:rsidRDefault="00DF6CED" w:rsidP="00DF6CED">
            <w:pPr>
              <w:jc w:val="center"/>
              <w:rPr>
                <w:rFonts w:asciiTheme="majorHAnsi" w:hAnsiTheme="majorHAnsi"/>
                <w:color w:val="000000"/>
                <w:sz w:val="20"/>
                <w:szCs w:val="20"/>
                <w:lang w:eastAsia="uk-UA"/>
              </w:rPr>
            </w:pPr>
          </w:p>
          <w:p w14:paraId="382572DF" w14:textId="37F67FF9"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r>
      <w:tr w:rsidR="00DF6CED" w:rsidRPr="00DF6CED" w14:paraId="07972088" w14:textId="0FB4B692" w:rsidTr="006A2B16">
        <w:trPr>
          <w:trHeight w:val="135"/>
        </w:trPr>
        <w:tc>
          <w:tcPr>
            <w:tcW w:w="939" w:type="dxa"/>
            <w:tcBorders>
              <w:top w:val="single" w:sz="4" w:space="0" w:color="auto"/>
              <w:left w:val="single" w:sz="4" w:space="0" w:color="auto"/>
              <w:bottom w:val="single" w:sz="4" w:space="0" w:color="auto"/>
              <w:right w:val="single" w:sz="4" w:space="0" w:color="auto"/>
            </w:tcBorders>
            <w:shd w:val="clear" w:color="auto" w:fill="auto"/>
          </w:tcPr>
          <w:p w14:paraId="3CECB440" w14:textId="11733FE1" w:rsidR="00DF6CED" w:rsidRPr="008A69D9" w:rsidRDefault="00DF6CED" w:rsidP="00DF6CED">
            <w:pPr>
              <w:jc w:val="center"/>
              <w:rPr>
                <w:rFonts w:asciiTheme="majorHAnsi" w:hAnsiTheme="majorHAnsi"/>
                <w:bCs/>
                <w:color w:val="000000"/>
                <w:sz w:val="20"/>
                <w:szCs w:val="20"/>
                <w:lang w:val="uk-UA" w:eastAsia="uk-UA"/>
              </w:rPr>
            </w:pPr>
            <w:r w:rsidRPr="008A69D9">
              <w:rPr>
                <w:rFonts w:asciiTheme="majorHAnsi" w:hAnsiTheme="majorHAnsi" w:cs="Arial"/>
                <w:color w:val="000000"/>
                <w:sz w:val="22"/>
                <w:szCs w:val="22"/>
                <w:lang w:eastAsia="ru-RU"/>
              </w:rPr>
              <w:t>323</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5FCBD83C" w14:textId="7A669CA8" w:rsidR="00DF6CED" w:rsidRPr="008A69D9" w:rsidRDefault="00DF6CED" w:rsidP="00DF6CED">
            <w:pPr>
              <w:rPr>
                <w:rFonts w:asciiTheme="majorHAnsi" w:hAnsiTheme="majorHAnsi"/>
                <w:bCs/>
                <w:color w:val="000000"/>
                <w:sz w:val="20"/>
                <w:szCs w:val="20"/>
                <w:lang w:val="uk-UA" w:eastAsia="uk-UA"/>
              </w:rPr>
            </w:pPr>
            <w:proofErr w:type="spellStart"/>
            <w:r w:rsidRPr="008A69D9">
              <w:rPr>
                <w:rFonts w:asciiTheme="majorHAnsi" w:hAnsiTheme="majorHAnsi"/>
                <w:sz w:val="22"/>
                <w:szCs w:val="22"/>
              </w:rPr>
              <w:t>Верхньодніпровська</w:t>
            </w:r>
            <w:proofErr w:type="spellEnd"/>
            <w:r w:rsidRPr="008A69D9">
              <w:rPr>
                <w:rFonts w:asciiTheme="majorHAnsi" w:hAnsiTheme="majorHAnsi"/>
                <w:sz w:val="22"/>
                <w:szCs w:val="22"/>
              </w:rPr>
              <w:t xml:space="preserve"> </w:t>
            </w:r>
            <w:proofErr w:type="spellStart"/>
            <w:r w:rsidRPr="008A69D9">
              <w:rPr>
                <w:rFonts w:asciiTheme="majorHAnsi" w:hAnsiTheme="majorHAnsi"/>
                <w:sz w:val="22"/>
                <w:szCs w:val="22"/>
              </w:rPr>
              <w:t>міська</w:t>
            </w:r>
            <w:proofErr w:type="spellEnd"/>
            <w:r w:rsidRPr="008A69D9">
              <w:rPr>
                <w:rFonts w:asciiTheme="majorHAnsi" w:hAnsiTheme="majorHAnsi"/>
                <w:sz w:val="22"/>
                <w:szCs w:val="22"/>
              </w:rPr>
              <w:t xml:space="preserve"> </w:t>
            </w:r>
            <w:proofErr w:type="spellStart"/>
            <w:r w:rsidRPr="008A69D9">
              <w:rPr>
                <w:rFonts w:asciiTheme="majorHAnsi" w:hAnsiTheme="majorHAnsi"/>
                <w:sz w:val="22"/>
                <w:szCs w:val="22"/>
              </w:rPr>
              <w:t>рада</w:t>
            </w:r>
            <w:proofErr w:type="spellEnd"/>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2A335F99" w14:textId="35AD8AC0" w:rsidR="00DF6CED" w:rsidRPr="008A69D9" w:rsidRDefault="00DF6CED" w:rsidP="00DF6CED">
            <w:pPr>
              <w:rPr>
                <w:rFonts w:asciiTheme="majorHAnsi" w:hAnsiTheme="majorHAnsi"/>
                <w:color w:val="000000"/>
                <w:sz w:val="18"/>
                <w:szCs w:val="18"/>
                <w:lang w:val="uk-UA" w:eastAsia="uk-UA"/>
              </w:rPr>
            </w:pPr>
            <w:r w:rsidRPr="008A69D9">
              <w:rPr>
                <w:rFonts w:asciiTheme="majorHAnsi" w:hAnsiTheme="majorHAnsi"/>
                <w:sz w:val="22"/>
                <w:szCs w:val="22"/>
                <w:lang w:val="ru-RU"/>
              </w:rPr>
              <w:t xml:space="preserve">51600, </w:t>
            </w:r>
            <w:proofErr w:type="spellStart"/>
            <w:r w:rsidRPr="008A69D9">
              <w:rPr>
                <w:rFonts w:asciiTheme="majorHAnsi" w:hAnsiTheme="majorHAnsi"/>
                <w:sz w:val="22"/>
                <w:szCs w:val="22"/>
                <w:lang w:val="ru-RU"/>
              </w:rPr>
              <w:t>Дніпропетровська</w:t>
            </w:r>
            <w:proofErr w:type="spellEnd"/>
            <w:r w:rsidRPr="008A69D9">
              <w:rPr>
                <w:rFonts w:asciiTheme="majorHAnsi" w:hAnsiTheme="majorHAnsi"/>
                <w:sz w:val="22"/>
                <w:szCs w:val="22"/>
                <w:lang w:val="ru-RU"/>
              </w:rPr>
              <w:t xml:space="preserve"> область, </w:t>
            </w:r>
            <w:proofErr w:type="spellStart"/>
            <w:r w:rsidRPr="008A69D9">
              <w:rPr>
                <w:rFonts w:asciiTheme="majorHAnsi" w:hAnsiTheme="majorHAnsi"/>
                <w:sz w:val="22"/>
                <w:szCs w:val="22"/>
                <w:lang w:val="ru-RU"/>
              </w:rPr>
              <w:t>Верхньодніпровський</w:t>
            </w:r>
            <w:proofErr w:type="spellEnd"/>
            <w:r w:rsidRPr="008A69D9">
              <w:rPr>
                <w:rFonts w:asciiTheme="majorHAnsi" w:hAnsiTheme="majorHAnsi"/>
                <w:sz w:val="22"/>
                <w:szCs w:val="22"/>
                <w:lang w:val="ru-RU"/>
              </w:rPr>
              <w:t xml:space="preserve"> район, м. </w:t>
            </w:r>
            <w:proofErr w:type="spellStart"/>
            <w:r w:rsidRPr="008A69D9">
              <w:rPr>
                <w:rFonts w:asciiTheme="majorHAnsi" w:hAnsiTheme="majorHAnsi"/>
                <w:sz w:val="22"/>
                <w:szCs w:val="22"/>
                <w:lang w:val="ru-RU"/>
              </w:rPr>
              <w:t>Верхньодніпровськ</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lang w:val="ru-RU"/>
              </w:rPr>
              <w:t>площа</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lang w:val="ru-RU"/>
              </w:rPr>
              <w:t>Щербицького</w:t>
            </w:r>
            <w:proofErr w:type="spellEnd"/>
            <w:r w:rsidRPr="008A69D9">
              <w:rPr>
                <w:rFonts w:asciiTheme="majorHAnsi" w:hAnsiTheme="majorHAnsi"/>
                <w:sz w:val="22"/>
                <w:szCs w:val="22"/>
                <w:lang w:val="ru-RU"/>
              </w:rPr>
              <w:t>, 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1C8591" w14:textId="5C3F7104"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3CDCF9" w14:textId="08DF9A12"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F6195E" w14:textId="0526626F"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380DFA" w14:textId="2C9AF126"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4F221AD1" w14:textId="77777777" w:rsidR="00DF6CED" w:rsidRPr="00B27EDD" w:rsidRDefault="00DF6CED" w:rsidP="00DF6CED">
            <w:pPr>
              <w:jc w:val="center"/>
              <w:rPr>
                <w:rFonts w:asciiTheme="majorHAnsi" w:hAnsiTheme="majorHAnsi"/>
                <w:color w:val="000000"/>
                <w:sz w:val="20"/>
                <w:szCs w:val="20"/>
                <w:lang w:eastAsia="uk-UA"/>
              </w:rPr>
            </w:pPr>
          </w:p>
          <w:p w14:paraId="277D2011" w14:textId="6A6B9FDC"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3DE0B641" w14:textId="77777777" w:rsidR="00DF6CED" w:rsidRPr="00B27EDD" w:rsidRDefault="00DF6CED" w:rsidP="00DF6CED">
            <w:pPr>
              <w:jc w:val="center"/>
              <w:rPr>
                <w:rFonts w:asciiTheme="majorHAnsi" w:hAnsiTheme="majorHAnsi"/>
                <w:color w:val="000000"/>
                <w:sz w:val="20"/>
                <w:szCs w:val="20"/>
                <w:lang w:eastAsia="uk-UA"/>
              </w:rPr>
            </w:pPr>
          </w:p>
          <w:p w14:paraId="530F21DA" w14:textId="70BCB4B3"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126D361C" w14:textId="77777777" w:rsidR="00DF6CED" w:rsidRPr="00B27EDD" w:rsidRDefault="00DF6CED" w:rsidP="00DF6CED">
            <w:pPr>
              <w:jc w:val="center"/>
              <w:rPr>
                <w:rFonts w:asciiTheme="majorHAnsi" w:hAnsiTheme="majorHAnsi"/>
                <w:color w:val="000000"/>
                <w:sz w:val="20"/>
                <w:szCs w:val="20"/>
                <w:lang w:eastAsia="uk-UA"/>
              </w:rPr>
            </w:pPr>
          </w:p>
          <w:p w14:paraId="731AEF28" w14:textId="02C1860D"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554044D6" w14:textId="77777777" w:rsidR="00DF6CED" w:rsidRPr="00B27EDD" w:rsidRDefault="00DF6CED" w:rsidP="00DF6CED">
            <w:pPr>
              <w:jc w:val="center"/>
              <w:rPr>
                <w:rFonts w:asciiTheme="majorHAnsi" w:hAnsiTheme="majorHAnsi"/>
                <w:color w:val="000000"/>
                <w:sz w:val="20"/>
                <w:szCs w:val="20"/>
                <w:lang w:eastAsia="uk-UA"/>
              </w:rPr>
            </w:pPr>
          </w:p>
          <w:p w14:paraId="22CCC58C" w14:textId="1D9DB4B7"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r>
      <w:tr w:rsidR="00DF6CED" w:rsidRPr="0044349B" w14:paraId="5CFA664F" w14:textId="24C362C7" w:rsidTr="006A2B16">
        <w:trPr>
          <w:trHeight w:val="135"/>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4BC7BC13" w14:textId="0D664DB1" w:rsidR="00DF6CED" w:rsidRPr="008A69D9" w:rsidRDefault="00DF6CED" w:rsidP="00DF6CED">
            <w:pPr>
              <w:jc w:val="center"/>
              <w:rPr>
                <w:rFonts w:asciiTheme="majorHAnsi" w:hAnsiTheme="majorHAnsi"/>
                <w:bCs/>
                <w:color w:val="000000"/>
                <w:sz w:val="20"/>
                <w:szCs w:val="20"/>
                <w:lang w:val="uk-UA" w:eastAsia="uk-UA"/>
              </w:rPr>
            </w:pPr>
            <w:r w:rsidRPr="008A69D9">
              <w:rPr>
                <w:rFonts w:asciiTheme="majorHAnsi" w:hAnsiTheme="majorHAnsi" w:cs="Arial"/>
                <w:color w:val="000000"/>
                <w:sz w:val="22"/>
                <w:szCs w:val="22"/>
                <w:lang w:eastAsia="ru-RU"/>
              </w:rPr>
              <w:t>329</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4887075C" w14:textId="0B8F32AC" w:rsidR="00DF6CED" w:rsidRPr="008A69D9" w:rsidRDefault="00DF6CED" w:rsidP="00DF6CED">
            <w:pPr>
              <w:rPr>
                <w:rFonts w:asciiTheme="majorHAnsi" w:hAnsiTheme="majorHAnsi"/>
                <w:bCs/>
                <w:color w:val="000000"/>
                <w:sz w:val="20"/>
                <w:szCs w:val="20"/>
                <w:lang w:val="uk-UA" w:eastAsia="uk-UA"/>
              </w:rPr>
            </w:pPr>
            <w:proofErr w:type="spellStart"/>
            <w:r w:rsidRPr="008A69D9">
              <w:rPr>
                <w:rFonts w:asciiTheme="majorHAnsi" w:hAnsiTheme="majorHAnsi" w:cs="Calibri"/>
                <w:color w:val="444444"/>
                <w:sz w:val="22"/>
                <w:szCs w:val="22"/>
                <w:shd w:val="clear" w:color="auto" w:fill="FFFFFF"/>
                <w:lang w:val="ru-RU"/>
              </w:rPr>
              <w:t>Козелецька</w:t>
            </w:r>
            <w:proofErr w:type="spellEnd"/>
            <w:r w:rsidRPr="008A69D9">
              <w:rPr>
                <w:rFonts w:asciiTheme="majorHAnsi" w:hAnsiTheme="majorHAnsi" w:cs="Calibri"/>
                <w:color w:val="444444"/>
                <w:sz w:val="22"/>
                <w:szCs w:val="22"/>
                <w:shd w:val="clear" w:color="auto" w:fill="FFFFFF"/>
                <w:lang w:val="ru-RU"/>
              </w:rPr>
              <w:t xml:space="preserve"> </w:t>
            </w:r>
            <w:proofErr w:type="spellStart"/>
            <w:r w:rsidRPr="008A69D9">
              <w:rPr>
                <w:rFonts w:asciiTheme="majorHAnsi" w:hAnsiTheme="majorHAnsi" w:cs="Calibri"/>
                <w:color w:val="444444"/>
                <w:sz w:val="22"/>
                <w:szCs w:val="22"/>
                <w:shd w:val="clear" w:color="auto" w:fill="FFFFFF"/>
                <w:lang w:val="ru-RU"/>
              </w:rPr>
              <w:t>селищна</w:t>
            </w:r>
            <w:proofErr w:type="spellEnd"/>
            <w:r w:rsidRPr="008A69D9">
              <w:rPr>
                <w:rFonts w:asciiTheme="majorHAnsi" w:hAnsiTheme="majorHAnsi" w:cs="Calibri"/>
                <w:color w:val="444444"/>
                <w:sz w:val="22"/>
                <w:szCs w:val="22"/>
                <w:shd w:val="clear" w:color="auto" w:fill="FFFFFF"/>
                <w:lang w:val="ru-RU"/>
              </w:rPr>
              <w:t xml:space="preserve"> </w:t>
            </w:r>
            <w:proofErr w:type="spellStart"/>
            <w:r w:rsidRPr="008A69D9">
              <w:rPr>
                <w:rFonts w:asciiTheme="majorHAnsi" w:hAnsiTheme="majorHAnsi" w:cs="Calibri"/>
                <w:color w:val="444444"/>
                <w:sz w:val="22"/>
                <w:szCs w:val="22"/>
                <w:shd w:val="clear" w:color="auto" w:fill="FFFFFF"/>
                <w:lang w:val="ru-RU"/>
              </w:rPr>
              <w:t>об'єднана</w:t>
            </w:r>
            <w:proofErr w:type="spellEnd"/>
            <w:r w:rsidRPr="008A69D9">
              <w:rPr>
                <w:rFonts w:asciiTheme="majorHAnsi" w:hAnsiTheme="majorHAnsi" w:cs="Calibri"/>
                <w:color w:val="444444"/>
                <w:sz w:val="22"/>
                <w:szCs w:val="22"/>
                <w:shd w:val="clear" w:color="auto" w:fill="FFFFFF"/>
                <w:lang w:val="ru-RU"/>
              </w:rPr>
              <w:t xml:space="preserve"> </w:t>
            </w:r>
            <w:proofErr w:type="spellStart"/>
            <w:r w:rsidRPr="008A69D9">
              <w:rPr>
                <w:rFonts w:asciiTheme="majorHAnsi" w:hAnsiTheme="majorHAnsi" w:cs="Calibri"/>
                <w:color w:val="444444"/>
                <w:sz w:val="22"/>
                <w:szCs w:val="22"/>
                <w:shd w:val="clear" w:color="auto" w:fill="FFFFFF"/>
                <w:lang w:val="ru-RU"/>
              </w:rPr>
              <w:t>територіальна</w:t>
            </w:r>
            <w:proofErr w:type="spellEnd"/>
            <w:r w:rsidRPr="008A69D9">
              <w:rPr>
                <w:rFonts w:asciiTheme="majorHAnsi" w:hAnsiTheme="majorHAnsi" w:cs="Calibri"/>
                <w:color w:val="444444"/>
                <w:sz w:val="22"/>
                <w:szCs w:val="22"/>
                <w:shd w:val="clear" w:color="auto" w:fill="FFFFFF"/>
                <w:lang w:val="ru-RU"/>
              </w:rPr>
              <w:t xml:space="preserve"> громада</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7F3221D2" w14:textId="5DB0A6B0" w:rsidR="00DF6CED" w:rsidRPr="008A69D9" w:rsidRDefault="00DF6CED" w:rsidP="00DF6CED">
            <w:pPr>
              <w:rPr>
                <w:rFonts w:asciiTheme="majorHAnsi" w:hAnsiTheme="majorHAnsi"/>
                <w:color w:val="000000"/>
                <w:sz w:val="18"/>
                <w:szCs w:val="18"/>
                <w:lang w:val="uk-UA" w:eastAsia="uk-UA"/>
              </w:rPr>
            </w:pPr>
            <w:r w:rsidRPr="008A69D9">
              <w:rPr>
                <w:rFonts w:asciiTheme="majorHAnsi" w:hAnsiTheme="majorHAnsi"/>
                <w:sz w:val="22"/>
                <w:szCs w:val="22"/>
                <w:lang w:val="ru-RU"/>
              </w:rPr>
              <w:t xml:space="preserve">17000, </w:t>
            </w:r>
            <w:proofErr w:type="spellStart"/>
            <w:r w:rsidRPr="008A69D9">
              <w:rPr>
                <w:rFonts w:asciiTheme="majorHAnsi" w:hAnsiTheme="majorHAnsi"/>
                <w:sz w:val="22"/>
                <w:szCs w:val="22"/>
                <w:lang w:val="ru-RU"/>
              </w:rPr>
              <w:t>Чернігівська</w:t>
            </w:r>
            <w:proofErr w:type="spellEnd"/>
            <w:r w:rsidRPr="008A69D9">
              <w:rPr>
                <w:rFonts w:asciiTheme="majorHAnsi" w:hAnsiTheme="majorHAnsi"/>
                <w:sz w:val="22"/>
                <w:szCs w:val="22"/>
                <w:lang w:val="ru-RU"/>
              </w:rPr>
              <w:t xml:space="preserve"> обл., </w:t>
            </w:r>
            <w:proofErr w:type="spellStart"/>
            <w:r w:rsidRPr="008A69D9">
              <w:rPr>
                <w:rFonts w:asciiTheme="majorHAnsi" w:hAnsiTheme="majorHAnsi"/>
                <w:sz w:val="22"/>
                <w:szCs w:val="22"/>
                <w:lang w:val="ru-RU"/>
              </w:rPr>
              <w:t>Козелецький</w:t>
            </w:r>
            <w:proofErr w:type="spellEnd"/>
            <w:r w:rsidRPr="008A69D9">
              <w:rPr>
                <w:rFonts w:asciiTheme="majorHAnsi" w:hAnsiTheme="majorHAnsi"/>
                <w:sz w:val="22"/>
                <w:szCs w:val="22"/>
                <w:lang w:val="ru-RU"/>
              </w:rPr>
              <w:t xml:space="preserve"> р-н, </w:t>
            </w:r>
            <w:proofErr w:type="spellStart"/>
            <w:r w:rsidRPr="008A69D9">
              <w:rPr>
                <w:rFonts w:asciiTheme="majorHAnsi" w:hAnsiTheme="majorHAnsi"/>
                <w:sz w:val="22"/>
                <w:szCs w:val="22"/>
                <w:lang w:val="ru-RU"/>
              </w:rPr>
              <w:t>смт</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lang w:val="ru-RU"/>
              </w:rPr>
              <w:t>Козелець</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lang w:val="ru-RU"/>
              </w:rPr>
              <w:t>вул</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rPr>
              <w:t>Соборна</w:t>
            </w:r>
            <w:proofErr w:type="spellEnd"/>
            <w:r w:rsidRPr="008A69D9">
              <w:rPr>
                <w:rFonts w:asciiTheme="majorHAnsi" w:hAnsiTheme="majorHAnsi"/>
                <w:sz w:val="22"/>
                <w:szCs w:val="22"/>
              </w:rPr>
              <w:t>, 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B6ACA2" w14:textId="462A9B55"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097940" w14:textId="6B95F753"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7D6126" w14:textId="733E171F"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049A8F" w14:textId="3009F6BA"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094AF7CB" w14:textId="77777777" w:rsidR="00DF6CED" w:rsidRPr="00B27EDD" w:rsidRDefault="00DF6CED" w:rsidP="00DF6CED">
            <w:pPr>
              <w:jc w:val="center"/>
              <w:rPr>
                <w:rFonts w:asciiTheme="majorHAnsi" w:hAnsiTheme="majorHAnsi"/>
                <w:color w:val="000000"/>
                <w:sz w:val="20"/>
                <w:szCs w:val="20"/>
                <w:lang w:eastAsia="uk-UA"/>
              </w:rPr>
            </w:pPr>
          </w:p>
          <w:p w14:paraId="7AAA6325" w14:textId="1C10DF65"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4E56E574" w14:textId="77777777" w:rsidR="00DF6CED" w:rsidRPr="00B27EDD" w:rsidRDefault="00DF6CED" w:rsidP="00DF6CED">
            <w:pPr>
              <w:jc w:val="center"/>
              <w:rPr>
                <w:rFonts w:asciiTheme="majorHAnsi" w:hAnsiTheme="majorHAnsi"/>
                <w:color w:val="000000"/>
                <w:sz w:val="20"/>
                <w:szCs w:val="20"/>
                <w:lang w:eastAsia="uk-UA"/>
              </w:rPr>
            </w:pPr>
          </w:p>
          <w:p w14:paraId="3FCC96CD" w14:textId="76AD8315"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798AA4B3" w14:textId="77777777" w:rsidR="00DF6CED" w:rsidRPr="00B27EDD" w:rsidRDefault="00DF6CED" w:rsidP="00DF6CED">
            <w:pPr>
              <w:jc w:val="center"/>
              <w:rPr>
                <w:rFonts w:asciiTheme="majorHAnsi" w:hAnsiTheme="majorHAnsi"/>
                <w:color w:val="000000"/>
                <w:sz w:val="20"/>
                <w:szCs w:val="20"/>
                <w:lang w:eastAsia="uk-UA"/>
              </w:rPr>
            </w:pPr>
          </w:p>
          <w:p w14:paraId="52A195FB" w14:textId="56DD72C4"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0888C045" w14:textId="77777777" w:rsidR="00DF6CED" w:rsidRPr="00B27EDD" w:rsidRDefault="00DF6CED" w:rsidP="00DF6CED">
            <w:pPr>
              <w:jc w:val="center"/>
              <w:rPr>
                <w:rFonts w:asciiTheme="majorHAnsi" w:hAnsiTheme="majorHAnsi"/>
                <w:color w:val="000000"/>
                <w:sz w:val="20"/>
                <w:szCs w:val="20"/>
                <w:lang w:eastAsia="uk-UA"/>
              </w:rPr>
            </w:pPr>
          </w:p>
          <w:p w14:paraId="76B13ABD" w14:textId="0144BC3C"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r>
      <w:tr w:rsidR="00DF6CED" w:rsidRPr="0044349B" w14:paraId="530D0998" w14:textId="08276BAF" w:rsidTr="006A2B16">
        <w:trPr>
          <w:trHeight w:val="63"/>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0D33C044" w14:textId="28BF468F" w:rsidR="00DF6CED" w:rsidRPr="008A69D9" w:rsidRDefault="00DF6CED" w:rsidP="00DF6CED">
            <w:pPr>
              <w:jc w:val="center"/>
              <w:rPr>
                <w:rFonts w:asciiTheme="majorHAnsi" w:hAnsiTheme="majorHAnsi"/>
                <w:bCs/>
                <w:color w:val="000000"/>
                <w:sz w:val="18"/>
                <w:szCs w:val="18"/>
                <w:lang w:val="uk-UA" w:eastAsia="uk-UA"/>
              </w:rPr>
            </w:pPr>
            <w:r w:rsidRPr="008A69D9">
              <w:rPr>
                <w:rFonts w:asciiTheme="majorHAnsi" w:hAnsiTheme="majorHAnsi" w:cs="Arial"/>
                <w:color w:val="000000"/>
                <w:sz w:val="22"/>
                <w:szCs w:val="22"/>
                <w:lang w:eastAsia="ru-RU"/>
              </w:rPr>
              <w:t>330</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1563A2D5" w14:textId="0F97BA24" w:rsidR="00DF6CED" w:rsidRPr="008A69D9" w:rsidRDefault="00DF6CED" w:rsidP="00DF6CED">
            <w:pPr>
              <w:rPr>
                <w:rFonts w:asciiTheme="majorHAnsi" w:hAnsiTheme="majorHAnsi"/>
                <w:bCs/>
                <w:color w:val="000000"/>
                <w:sz w:val="20"/>
                <w:szCs w:val="20"/>
                <w:lang w:val="uk-UA" w:eastAsia="uk-UA"/>
              </w:rPr>
            </w:pPr>
            <w:proofErr w:type="spellStart"/>
            <w:r w:rsidRPr="008A69D9">
              <w:rPr>
                <w:rFonts w:asciiTheme="majorHAnsi" w:hAnsiTheme="majorHAnsi"/>
                <w:color w:val="000000"/>
                <w:sz w:val="22"/>
                <w:szCs w:val="22"/>
                <w:lang w:val="ru-RU" w:eastAsia="uk-UA"/>
              </w:rPr>
              <w:t>Каланчацька</w:t>
            </w:r>
            <w:proofErr w:type="spellEnd"/>
            <w:r w:rsidRPr="008A69D9">
              <w:rPr>
                <w:rFonts w:asciiTheme="majorHAnsi" w:hAnsiTheme="majorHAnsi"/>
                <w:color w:val="000000"/>
                <w:sz w:val="22"/>
                <w:szCs w:val="22"/>
                <w:lang w:val="ru-RU" w:eastAsia="uk-UA"/>
              </w:rPr>
              <w:t xml:space="preserve"> </w:t>
            </w:r>
            <w:proofErr w:type="spellStart"/>
            <w:r w:rsidRPr="008A69D9">
              <w:rPr>
                <w:rFonts w:asciiTheme="majorHAnsi" w:hAnsiTheme="majorHAnsi"/>
                <w:color w:val="000000"/>
                <w:sz w:val="22"/>
                <w:szCs w:val="22"/>
                <w:lang w:val="ru-RU" w:eastAsia="uk-UA"/>
              </w:rPr>
              <w:t>селищна</w:t>
            </w:r>
            <w:proofErr w:type="spellEnd"/>
            <w:r w:rsidRPr="008A69D9">
              <w:rPr>
                <w:rFonts w:asciiTheme="majorHAnsi" w:hAnsiTheme="majorHAnsi"/>
                <w:color w:val="000000"/>
                <w:sz w:val="22"/>
                <w:szCs w:val="22"/>
                <w:lang w:val="ru-RU" w:eastAsia="uk-UA"/>
              </w:rPr>
              <w:t xml:space="preserve"> </w:t>
            </w:r>
            <w:proofErr w:type="spellStart"/>
            <w:r w:rsidRPr="008A69D9">
              <w:rPr>
                <w:rFonts w:asciiTheme="majorHAnsi" w:hAnsiTheme="majorHAnsi"/>
                <w:color w:val="000000"/>
                <w:sz w:val="22"/>
                <w:szCs w:val="22"/>
                <w:lang w:val="ru-RU" w:eastAsia="uk-UA"/>
              </w:rPr>
              <w:t>об’єднана</w:t>
            </w:r>
            <w:proofErr w:type="spellEnd"/>
            <w:r w:rsidRPr="008A69D9">
              <w:rPr>
                <w:rFonts w:asciiTheme="majorHAnsi" w:hAnsiTheme="majorHAnsi"/>
                <w:color w:val="000000"/>
                <w:sz w:val="22"/>
                <w:szCs w:val="22"/>
                <w:lang w:val="ru-RU" w:eastAsia="uk-UA"/>
              </w:rPr>
              <w:t xml:space="preserve"> </w:t>
            </w:r>
            <w:proofErr w:type="spellStart"/>
            <w:r w:rsidRPr="008A69D9">
              <w:rPr>
                <w:rFonts w:asciiTheme="majorHAnsi" w:hAnsiTheme="majorHAnsi"/>
                <w:color w:val="000000"/>
                <w:sz w:val="22"/>
                <w:szCs w:val="22"/>
                <w:lang w:val="ru-RU" w:eastAsia="uk-UA"/>
              </w:rPr>
              <w:t>територіальна</w:t>
            </w:r>
            <w:proofErr w:type="spellEnd"/>
            <w:r w:rsidRPr="008A69D9">
              <w:rPr>
                <w:rFonts w:asciiTheme="majorHAnsi" w:hAnsiTheme="majorHAnsi"/>
                <w:color w:val="000000"/>
                <w:sz w:val="22"/>
                <w:szCs w:val="22"/>
                <w:lang w:val="ru-RU" w:eastAsia="uk-UA"/>
              </w:rPr>
              <w:t xml:space="preserve"> громада</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2A6A8CB6" w14:textId="5CF79DF4" w:rsidR="00DF6CED" w:rsidRPr="008A69D9" w:rsidRDefault="00DF6CED" w:rsidP="00DF6CED">
            <w:pPr>
              <w:rPr>
                <w:rFonts w:asciiTheme="majorHAnsi" w:hAnsiTheme="majorHAnsi"/>
                <w:color w:val="000000"/>
                <w:sz w:val="18"/>
                <w:szCs w:val="18"/>
                <w:lang w:val="uk-UA" w:eastAsia="uk-UA"/>
              </w:rPr>
            </w:pPr>
            <w:r w:rsidRPr="008A69D9">
              <w:rPr>
                <w:rFonts w:asciiTheme="majorHAnsi" w:hAnsiTheme="majorHAnsi"/>
                <w:sz w:val="22"/>
                <w:szCs w:val="22"/>
                <w:lang w:val="ru-RU"/>
              </w:rPr>
              <w:t xml:space="preserve">75800, </w:t>
            </w:r>
            <w:proofErr w:type="spellStart"/>
            <w:r w:rsidRPr="008A69D9">
              <w:rPr>
                <w:rFonts w:asciiTheme="majorHAnsi" w:hAnsiTheme="majorHAnsi"/>
                <w:sz w:val="22"/>
                <w:szCs w:val="22"/>
                <w:lang w:val="ru-RU"/>
              </w:rPr>
              <w:t>Херсонська</w:t>
            </w:r>
            <w:proofErr w:type="spellEnd"/>
            <w:r w:rsidRPr="008A69D9">
              <w:rPr>
                <w:rFonts w:asciiTheme="majorHAnsi" w:hAnsiTheme="majorHAnsi"/>
                <w:sz w:val="22"/>
                <w:szCs w:val="22"/>
                <w:lang w:val="ru-RU"/>
              </w:rPr>
              <w:t xml:space="preserve"> обл., </w:t>
            </w:r>
            <w:proofErr w:type="spellStart"/>
            <w:r w:rsidRPr="008A69D9">
              <w:rPr>
                <w:rFonts w:asciiTheme="majorHAnsi" w:hAnsiTheme="majorHAnsi"/>
                <w:sz w:val="22"/>
                <w:szCs w:val="22"/>
                <w:lang w:val="ru-RU"/>
              </w:rPr>
              <w:t>Каланчацький</w:t>
            </w:r>
            <w:proofErr w:type="spellEnd"/>
            <w:r w:rsidRPr="008A69D9">
              <w:rPr>
                <w:rFonts w:asciiTheme="majorHAnsi" w:hAnsiTheme="majorHAnsi"/>
                <w:sz w:val="22"/>
                <w:szCs w:val="22"/>
                <w:lang w:val="ru-RU"/>
              </w:rPr>
              <w:t xml:space="preserve"> р-н, </w:t>
            </w:r>
            <w:proofErr w:type="spellStart"/>
            <w:r w:rsidRPr="008A69D9">
              <w:rPr>
                <w:rFonts w:asciiTheme="majorHAnsi" w:hAnsiTheme="majorHAnsi"/>
                <w:sz w:val="22"/>
                <w:szCs w:val="22"/>
                <w:lang w:val="ru-RU"/>
              </w:rPr>
              <w:t>смт</w:t>
            </w:r>
            <w:proofErr w:type="spellEnd"/>
            <w:r w:rsidRPr="008A69D9">
              <w:rPr>
                <w:rFonts w:asciiTheme="majorHAnsi" w:hAnsiTheme="majorHAnsi"/>
                <w:sz w:val="22"/>
                <w:szCs w:val="22"/>
                <w:lang w:val="ru-RU"/>
              </w:rPr>
              <w:t xml:space="preserve"> Каланчак, </w:t>
            </w:r>
            <w:proofErr w:type="spellStart"/>
            <w:r w:rsidRPr="008A69D9">
              <w:rPr>
                <w:rFonts w:asciiTheme="majorHAnsi" w:hAnsiTheme="majorHAnsi"/>
                <w:sz w:val="22"/>
                <w:szCs w:val="22"/>
                <w:lang w:val="ru-RU"/>
              </w:rPr>
              <w:t>вул</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rPr>
              <w:t>Херсонська</w:t>
            </w:r>
            <w:proofErr w:type="spellEnd"/>
            <w:r w:rsidRPr="008A69D9">
              <w:rPr>
                <w:rFonts w:asciiTheme="majorHAnsi" w:hAnsiTheme="majorHAnsi"/>
                <w:sz w:val="22"/>
                <w:szCs w:val="22"/>
              </w:rPr>
              <w:t>, 20а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EFBCD9" w14:textId="44F600DF"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CB59D" w14:textId="2C8C31E6"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400747" w14:textId="1962FD0E"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63EDF6" w14:textId="0592B3EB"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680CE9D4" w14:textId="77777777" w:rsidR="00DF6CED" w:rsidRPr="00B27EDD" w:rsidRDefault="00DF6CED" w:rsidP="00DF6CED">
            <w:pPr>
              <w:jc w:val="center"/>
              <w:rPr>
                <w:rFonts w:asciiTheme="majorHAnsi" w:hAnsiTheme="majorHAnsi"/>
                <w:color w:val="000000"/>
                <w:sz w:val="20"/>
                <w:szCs w:val="20"/>
                <w:lang w:eastAsia="uk-UA"/>
              </w:rPr>
            </w:pPr>
          </w:p>
          <w:p w14:paraId="08ACAE91" w14:textId="52735157"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2D0462F4" w14:textId="77777777" w:rsidR="00DF6CED" w:rsidRPr="00B27EDD" w:rsidRDefault="00DF6CED" w:rsidP="00DF6CED">
            <w:pPr>
              <w:jc w:val="center"/>
              <w:rPr>
                <w:rFonts w:asciiTheme="majorHAnsi" w:hAnsiTheme="majorHAnsi"/>
                <w:color w:val="000000"/>
                <w:sz w:val="20"/>
                <w:szCs w:val="20"/>
                <w:lang w:eastAsia="uk-UA"/>
              </w:rPr>
            </w:pPr>
          </w:p>
          <w:p w14:paraId="7B271F31" w14:textId="1C54F725"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029A0B61" w14:textId="77777777" w:rsidR="00DF6CED" w:rsidRPr="00B27EDD" w:rsidRDefault="00DF6CED" w:rsidP="00DF6CED">
            <w:pPr>
              <w:jc w:val="center"/>
              <w:rPr>
                <w:rFonts w:asciiTheme="majorHAnsi" w:hAnsiTheme="majorHAnsi"/>
                <w:color w:val="000000"/>
                <w:sz w:val="20"/>
                <w:szCs w:val="20"/>
                <w:lang w:eastAsia="uk-UA"/>
              </w:rPr>
            </w:pPr>
          </w:p>
          <w:p w14:paraId="4FFA7AB7" w14:textId="6AB33FE8"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79A7A5E9" w14:textId="77777777" w:rsidR="00DF6CED" w:rsidRPr="00B27EDD" w:rsidRDefault="00DF6CED" w:rsidP="00DF6CED">
            <w:pPr>
              <w:jc w:val="center"/>
              <w:rPr>
                <w:rFonts w:asciiTheme="majorHAnsi" w:hAnsiTheme="majorHAnsi"/>
                <w:color w:val="000000"/>
                <w:sz w:val="20"/>
                <w:szCs w:val="20"/>
                <w:lang w:eastAsia="uk-UA"/>
              </w:rPr>
            </w:pPr>
          </w:p>
          <w:p w14:paraId="6B5AD856" w14:textId="2F94CB70"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r>
      <w:tr w:rsidR="00DF6CED" w:rsidRPr="0044349B" w14:paraId="43D5F7D4" w14:textId="172A4B30" w:rsidTr="006A2B16">
        <w:trPr>
          <w:trHeight w:val="63"/>
        </w:trPr>
        <w:tc>
          <w:tcPr>
            <w:tcW w:w="939" w:type="dxa"/>
            <w:tcBorders>
              <w:top w:val="single" w:sz="4" w:space="0" w:color="auto"/>
              <w:left w:val="single" w:sz="4" w:space="0" w:color="auto"/>
              <w:bottom w:val="single" w:sz="4" w:space="0" w:color="auto"/>
              <w:right w:val="single" w:sz="4" w:space="0" w:color="auto"/>
            </w:tcBorders>
            <w:shd w:val="clear" w:color="auto" w:fill="auto"/>
          </w:tcPr>
          <w:p w14:paraId="3635E04A" w14:textId="4D02ABD3" w:rsidR="00DF6CED" w:rsidRPr="008A69D9" w:rsidRDefault="00DF6CED" w:rsidP="00DF6CED">
            <w:pPr>
              <w:jc w:val="center"/>
              <w:rPr>
                <w:rFonts w:asciiTheme="majorHAnsi" w:hAnsiTheme="majorHAnsi"/>
                <w:bCs/>
                <w:color w:val="000000"/>
                <w:sz w:val="20"/>
                <w:szCs w:val="20"/>
                <w:lang w:val="uk-UA" w:eastAsia="uk-UA"/>
              </w:rPr>
            </w:pPr>
            <w:r w:rsidRPr="008A69D9">
              <w:rPr>
                <w:rFonts w:asciiTheme="majorHAnsi" w:hAnsiTheme="majorHAnsi" w:cs="Arial"/>
                <w:color w:val="000000"/>
                <w:sz w:val="22"/>
                <w:szCs w:val="22"/>
                <w:lang w:eastAsia="ru-RU"/>
              </w:rPr>
              <w:t>337</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4BEA4914" w14:textId="4ACCBFC2" w:rsidR="00DF6CED" w:rsidRPr="008A69D9" w:rsidRDefault="00DF6CED" w:rsidP="00DF6CED">
            <w:pPr>
              <w:rPr>
                <w:rFonts w:asciiTheme="majorHAnsi" w:hAnsiTheme="majorHAnsi"/>
                <w:bCs/>
                <w:color w:val="000000"/>
                <w:sz w:val="20"/>
                <w:szCs w:val="20"/>
                <w:lang w:val="uk-UA" w:eastAsia="uk-UA"/>
              </w:rPr>
            </w:pPr>
            <w:proofErr w:type="spellStart"/>
            <w:r w:rsidRPr="008A69D9">
              <w:rPr>
                <w:rFonts w:asciiTheme="majorHAnsi" w:hAnsiTheme="majorHAnsi" w:cs="Calibri"/>
                <w:color w:val="444444"/>
                <w:sz w:val="22"/>
                <w:szCs w:val="22"/>
                <w:shd w:val="clear" w:color="auto" w:fill="FFFFFF"/>
                <w:lang w:val="ru-RU"/>
              </w:rPr>
              <w:t>Носівська</w:t>
            </w:r>
            <w:proofErr w:type="spellEnd"/>
            <w:r w:rsidRPr="008A69D9">
              <w:rPr>
                <w:rFonts w:asciiTheme="majorHAnsi" w:hAnsiTheme="majorHAnsi" w:cs="Calibri"/>
                <w:color w:val="444444"/>
                <w:sz w:val="22"/>
                <w:szCs w:val="22"/>
                <w:shd w:val="clear" w:color="auto" w:fill="FFFFFF"/>
                <w:lang w:val="ru-RU"/>
              </w:rPr>
              <w:t xml:space="preserve"> </w:t>
            </w:r>
            <w:proofErr w:type="spellStart"/>
            <w:r w:rsidRPr="008A69D9">
              <w:rPr>
                <w:rFonts w:asciiTheme="majorHAnsi" w:hAnsiTheme="majorHAnsi" w:cs="Calibri"/>
                <w:color w:val="444444"/>
                <w:sz w:val="22"/>
                <w:szCs w:val="22"/>
                <w:shd w:val="clear" w:color="auto" w:fill="FFFFFF"/>
                <w:lang w:val="ru-RU"/>
              </w:rPr>
              <w:t>міська</w:t>
            </w:r>
            <w:proofErr w:type="spellEnd"/>
            <w:r w:rsidRPr="008A69D9">
              <w:rPr>
                <w:rFonts w:asciiTheme="majorHAnsi" w:hAnsiTheme="majorHAnsi" w:cs="Calibri"/>
                <w:color w:val="444444"/>
                <w:sz w:val="22"/>
                <w:szCs w:val="22"/>
                <w:shd w:val="clear" w:color="auto" w:fill="FFFFFF"/>
                <w:lang w:val="ru-RU"/>
              </w:rPr>
              <w:t xml:space="preserve"> </w:t>
            </w:r>
            <w:proofErr w:type="spellStart"/>
            <w:r w:rsidRPr="008A69D9">
              <w:rPr>
                <w:rFonts w:asciiTheme="majorHAnsi" w:hAnsiTheme="majorHAnsi" w:cs="Calibri"/>
                <w:color w:val="444444"/>
                <w:sz w:val="22"/>
                <w:szCs w:val="22"/>
                <w:shd w:val="clear" w:color="auto" w:fill="FFFFFF"/>
                <w:lang w:val="ru-RU"/>
              </w:rPr>
              <w:t>об'єднана</w:t>
            </w:r>
            <w:proofErr w:type="spellEnd"/>
            <w:r w:rsidRPr="008A69D9">
              <w:rPr>
                <w:rFonts w:asciiTheme="majorHAnsi" w:hAnsiTheme="majorHAnsi" w:cs="Calibri"/>
                <w:color w:val="444444"/>
                <w:sz w:val="22"/>
                <w:szCs w:val="22"/>
                <w:shd w:val="clear" w:color="auto" w:fill="FFFFFF"/>
                <w:lang w:val="ru-RU"/>
              </w:rPr>
              <w:t xml:space="preserve"> </w:t>
            </w:r>
            <w:proofErr w:type="spellStart"/>
            <w:r w:rsidRPr="008A69D9">
              <w:rPr>
                <w:rFonts w:asciiTheme="majorHAnsi" w:hAnsiTheme="majorHAnsi" w:cs="Calibri"/>
                <w:color w:val="444444"/>
                <w:sz w:val="22"/>
                <w:szCs w:val="22"/>
                <w:shd w:val="clear" w:color="auto" w:fill="FFFFFF"/>
                <w:lang w:val="ru-RU"/>
              </w:rPr>
              <w:t>територіальна</w:t>
            </w:r>
            <w:proofErr w:type="spellEnd"/>
            <w:r w:rsidRPr="008A69D9">
              <w:rPr>
                <w:rFonts w:asciiTheme="majorHAnsi" w:hAnsiTheme="majorHAnsi" w:cs="Calibri"/>
                <w:color w:val="444444"/>
                <w:sz w:val="22"/>
                <w:szCs w:val="22"/>
                <w:shd w:val="clear" w:color="auto" w:fill="FFFFFF"/>
                <w:lang w:val="ru-RU"/>
              </w:rPr>
              <w:t xml:space="preserve"> громада</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76026811" w14:textId="227388B0" w:rsidR="00DF6CED" w:rsidRPr="008A69D9" w:rsidRDefault="00DF6CED" w:rsidP="00DF6CED">
            <w:pPr>
              <w:rPr>
                <w:rFonts w:asciiTheme="majorHAnsi" w:hAnsiTheme="majorHAnsi"/>
                <w:color w:val="000000"/>
                <w:sz w:val="18"/>
                <w:szCs w:val="18"/>
                <w:lang w:val="ru-RU" w:eastAsia="uk-UA"/>
              </w:rPr>
            </w:pPr>
            <w:r w:rsidRPr="008A69D9">
              <w:rPr>
                <w:rFonts w:asciiTheme="majorHAnsi" w:hAnsiTheme="majorHAnsi"/>
                <w:sz w:val="22"/>
                <w:szCs w:val="22"/>
                <w:lang w:val="ru-RU"/>
              </w:rPr>
              <w:t xml:space="preserve">17100, </w:t>
            </w:r>
            <w:proofErr w:type="spellStart"/>
            <w:r w:rsidRPr="008A69D9">
              <w:rPr>
                <w:rFonts w:asciiTheme="majorHAnsi" w:hAnsiTheme="majorHAnsi"/>
                <w:sz w:val="22"/>
                <w:szCs w:val="22"/>
                <w:lang w:val="ru-RU"/>
              </w:rPr>
              <w:t>Чернігівська</w:t>
            </w:r>
            <w:proofErr w:type="spellEnd"/>
            <w:r w:rsidRPr="008A69D9">
              <w:rPr>
                <w:rFonts w:asciiTheme="majorHAnsi" w:hAnsiTheme="majorHAnsi"/>
                <w:sz w:val="22"/>
                <w:szCs w:val="22"/>
                <w:lang w:val="ru-RU"/>
              </w:rPr>
              <w:t xml:space="preserve"> обл., </w:t>
            </w:r>
            <w:proofErr w:type="spellStart"/>
            <w:r w:rsidRPr="008A69D9">
              <w:rPr>
                <w:rFonts w:asciiTheme="majorHAnsi" w:hAnsiTheme="majorHAnsi"/>
                <w:sz w:val="22"/>
                <w:szCs w:val="22"/>
                <w:lang w:val="ru-RU"/>
              </w:rPr>
              <w:t>Носівський</w:t>
            </w:r>
            <w:proofErr w:type="spellEnd"/>
            <w:r w:rsidRPr="008A69D9">
              <w:rPr>
                <w:rFonts w:asciiTheme="majorHAnsi" w:hAnsiTheme="majorHAnsi"/>
                <w:sz w:val="22"/>
                <w:szCs w:val="22"/>
                <w:lang w:val="ru-RU"/>
              </w:rPr>
              <w:t xml:space="preserve"> р-н, м. </w:t>
            </w:r>
            <w:proofErr w:type="spellStart"/>
            <w:r w:rsidRPr="008A69D9">
              <w:rPr>
                <w:rFonts w:asciiTheme="majorHAnsi" w:hAnsiTheme="majorHAnsi"/>
                <w:sz w:val="22"/>
                <w:szCs w:val="22"/>
                <w:lang w:val="ru-RU"/>
              </w:rPr>
              <w:t>Носівка</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lang w:val="ru-RU"/>
              </w:rPr>
              <w:t>вул</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rPr>
              <w:t>Центральна</w:t>
            </w:r>
            <w:proofErr w:type="spellEnd"/>
            <w:r w:rsidRPr="008A69D9">
              <w:rPr>
                <w:rFonts w:asciiTheme="majorHAnsi" w:hAnsiTheme="majorHAnsi"/>
                <w:sz w:val="22"/>
                <w:szCs w:val="22"/>
              </w:rPr>
              <w:t>,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E4629B" w14:textId="1EF2DB80"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A7B4F8" w14:textId="65DB7FE2"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D64DB6" w14:textId="30C5FEC2"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6FFAC2" w14:textId="36CB2368"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2A1A18D6" w14:textId="77777777" w:rsidR="00DF6CED" w:rsidRPr="00B27EDD" w:rsidRDefault="00DF6CED" w:rsidP="00DF6CED">
            <w:pPr>
              <w:jc w:val="center"/>
              <w:rPr>
                <w:rFonts w:asciiTheme="majorHAnsi" w:hAnsiTheme="majorHAnsi"/>
                <w:color w:val="000000"/>
                <w:sz w:val="20"/>
                <w:szCs w:val="20"/>
                <w:lang w:eastAsia="uk-UA"/>
              </w:rPr>
            </w:pPr>
          </w:p>
          <w:p w14:paraId="7EF3D4CA" w14:textId="46378B3B"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5BE526D5" w14:textId="77777777" w:rsidR="00DF6CED" w:rsidRPr="00B27EDD" w:rsidRDefault="00DF6CED" w:rsidP="00DF6CED">
            <w:pPr>
              <w:jc w:val="center"/>
              <w:rPr>
                <w:rFonts w:asciiTheme="majorHAnsi" w:hAnsiTheme="majorHAnsi"/>
                <w:color w:val="000000"/>
                <w:sz w:val="20"/>
                <w:szCs w:val="20"/>
                <w:lang w:eastAsia="uk-UA"/>
              </w:rPr>
            </w:pPr>
          </w:p>
          <w:p w14:paraId="2AD36A6B" w14:textId="010F8F67"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4CFD039C" w14:textId="77777777" w:rsidR="00DF6CED" w:rsidRPr="00B27EDD" w:rsidRDefault="00DF6CED" w:rsidP="00DF6CED">
            <w:pPr>
              <w:jc w:val="center"/>
              <w:rPr>
                <w:rFonts w:asciiTheme="majorHAnsi" w:hAnsiTheme="majorHAnsi"/>
                <w:color w:val="000000"/>
                <w:sz w:val="20"/>
                <w:szCs w:val="20"/>
                <w:lang w:eastAsia="uk-UA"/>
              </w:rPr>
            </w:pPr>
          </w:p>
          <w:p w14:paraId="30EB92B0" w14:textId="2180636C"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5572ECD1" w14:textId="77777777" w:rsidR="00DF6CED" w:rsidRPr="00B27EDD" w:rsidRDefault="00DF6CED" w:rsidP="00DF6CED">
            <w:pPr>
              <w:jc w:val="center"/>
              <w:rPr>
                <w:rFonts w:asciiTheme="majorHAnsi" w:hAnsiTheme="majorHAnsi"/>
                <w:color w:val="000000"/>
                <w:sz w:val="20"/>
                <w:szCs w:val="20"/>
                <w:lang w:eastAsia="uk-UA"/>
              </w:rPr>
            </w:pPr>
          </w:p>
          <w:p w14:paraId="4C93324D" w14:textId="34F3EBD0"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r>
      <w:tr w:rsidR="00DF6CED" w:rsidRPr="0044349B" w14:paraId="3352F7AA" w14:textId="45FD80D9" w:rsidTr="006A2B16">
        <w:trPr>
          <w:trHeight w:val="63"/>
        </w:trPr>
        <w:tc>
          <w:tcPr>
            <w:tcW w:w="939" w:type="dxa"/>
            <w:tcBorders>
              <w:top w:val="single" w:sz="4" w:space="0" w:color="auto"/>
              <w:left w:val="single" w:sz="4" w:space="0" w:color="auto"/>
              <w:bottom w:val="single" w:sz="4" w:space="0" w:color="auto"/>
              <w:right w:val="single" w:sz="4" w:space="0" w:color="auto"/>
            </w:tcBorders>
            <w:shd w:val="clear" w:color="auto" w:fill="auto"/>
          </w:tcPr>
          <w:p w14:paraId="02915C2E" w14:textId="7A868940" w:rsidR="00DF6CED" w:rsidRPr="008A69D9" w:rsidRDefault="00DF6CED" w:rsidP="00DF6CED">
            <w:pPr>
              <w:jc w:val="center"/>
              <w:rPr>
                <w:rFonts w:asciiTheme="majorHAnsi" w:hAnsiTheme="majorHAnsi"/>
                <w:bCs/>
                <w:color w:val="000000"/>
                <w:sz w:val="20"/>
                <w:szCs w:val="20"/>
                <w:lang w:val="uk-UA" w:eastAsia="uk-UA"/>
              </w:rPr>
            </w:pPr>
            <w:r w:rsidRPr="008A69D9">
              <w:rPr>
                <w:rFonts w:asciiTheme="majorHAnsi" w:hAnsiTheme="majorHAnsi" w:cs="Arial"/>
                <w:color w:val="000000"/>
                <w:sz w:val="22"/>
                <w:szCs w:val="22"/>
                <w:lang w:eastAsia="ru-RU"/>
              </w:rPr>
              <w:t>356</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1D8A1439" w14:textId="2BE556A9" w:rsidR="00DF6CED" w:rsidRPr="008A69D9" w:rsidRDefault="00DF6CED" w:rsidP="00DF6CED">
            <w:pPr>
              <w:rPr>
                <w:rFonts w:asciiTheme="majorHAnsi" w:hAnsiTheme="majorHAnsi"/>
                <w:bCs/>
                <w:color w:val="000000"/>
                <w:sz w:val="20"/>
                <w:szCs w:val="20"/>
                <w:lang w:val="uk-UA" w:eastAsia="uk-UA"/>
              </w:rPr>
            </w:pPr>
            <w:proofErr w:type="spellStart"/>
            <w:r w:rsidRPr="008A69D9">
              <w:rPr>
                <w:rFonts w:asciiTheme="majorHAnsi" w:hAnsiTheme="majorHAnsi" w:cs="Calibri"/>
                <w:color w:val="444444"/>
                <w:sz w:val="22"/>
                <w:szCs w:val="22"/>
                <w:shd w:val="clear" w:color="auto" w:fill="FFFFFF"/>
                <w:lang w:val="ru-RU"/>
              </w:rPr>
              <w:t>Марганецька</w:t>
            </w:r>
            <w:proofErr w:type="spellEnd"/>
            <w:r w:rsidRPr="008A69D9">
              <w:rPr>
                <w:rFonts w:asciiTheme="majorHAnsi" w:hAnsiTheme="majorHAnsi" w:cs="Calibri"/>
                <w:color w:val="444444"/>
                <w:sz w:val="22"/>
                <w:szCs w:val="22"/>
                <w:shd w:val="clear" w:color="auto" w:fill="FFFFFF"/>
                <w:lang w:val="ru-RU"/>
              </w:rPr>
              <w:t xml:space="preserve"> </w:t>
            </w:r>
            <w:proofErr w:type="spellStart"/>
            <w:r w:rsidRPr="008A69D9">
              <w:rPr>
                <w:rFonts w:asciiTheme="majorHAnsi" w:hAnsiTheme="majorHAnsi" w:cs="Calibri"/>
                <w:color w:val="444444"/>
                <w:sz w:val="22"/>
                <w:szCs w:val="22"/>
                <w:shd w:val="clear" w:color="auto" w:fill="FFFFFF"/>
                <w:lang w:val="ru-RU"/>
              </w:rPr>
              <w:t>міська</w:t>
            </w:r>
            <w:proofErr w:type="spellEnd"/>
            <w:r w:rsidRPr="008A69D9">
              <w:rPr>
                <w:rFonts w:asciiTheme="majorHAnsi" w:hAnsiTheme="majorHAnsi" w:cs="Calibri"/>
                <w:color w:val="444444"/>
                <w:sz w:val="22"/>
                <w:szCs w:val="22"/>
                <w:shd w:val="clear" w:color="auto" w:fill="FFFFFF"/>
                <w:lang w:val="ru-RU"/>
              </w:rPr>
              <w:t xml:space="preserve"> </w:t>
            </w:r>
            <w:proofErr w:type="spellStart"/>
            <w:r w:rsidRPr="008A69D9">
              <w:rPr>
                <w:rFonts w:asciiTheme="majorHAnsi" w:hAnsiTheme="majorHAnsi" w:cs="Calibri"/>
                <w:color w:val="444444"/>
                <w:sz w:val="22"/>
                <w:szCs w:val="22"/>
                <w:shd w:val="clear" w:color="auto" w:fill="FFFFFF"/>
                <w:lang w:val="ru-RU"/>
              </w:rPr>
              <w:t>об'єднана</w:t>
            </w:r>
            <w:proofErr w:type="spellEnd"/>
            <w:r w:rsidRPr="008A69D9">
              <w:rPr>
                <w:rFonts w:asciiTheme="majorHAnsi" w:hAnsiTheme="majorHAnsi" w:cs="Calibri"/>
                <w:color w:val="444444"/>
                <w:sz w:val="22"/>
                <w:szCs w:val="22"/>
                <w:shd w:val="clear" w:color="auto" w:fill="FFFFFF"/>
                <w:lang w:val="ru-RU"/>
              </w:rPr>
              <w:t xml:space="preserve"> </w:t>
            </w:r>
            <w:proofErr w:type="spellStart"/>
            <w:r w:rsidRPr="008A69D9">
              <w:rPr>
                <w:rFonts w:asciiTheme="majorHAnsi" w:hAnsiTheme="majorHAnsi" w:cs="Calibri"/>
                <w:color w:val="444444"/>
                <w:sz w:val="22"/>
                <w:szCs w:val="22"/>
                <w:shd w:val="clear" w:color="auto" w:fill="FFFFFF"/>
                <w:lang w:val="ru-RU"/>
              </w:rPr>
              <w:t>територіальна</w:t>
            </w:r>
            <w:proofErr w:type="spellEnd"/>
            <w:r w:rsidRPr="008A69D9">
              <w:rPr>
                <w:rFonts w:asciiTheme="majorHAnsi" w:hAnsiTheme="majorHAnsi" w:cs="Calibri"/>
                <w:color w:val="444444"/>
                <w:sz w:val="22"/>
                <w:szCs w:val="22"/>
                <w:shd w:val="clear" w:color="auto" w:fill="FFFFFF"/>
                <w:lang w:val="ru-RU"/>
              </w:rPr>
              <w:t xml:space="preserve"> громада</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55369B6F" w14:textId="454F82C2" w:rsidR="00DF6CED" w:rsidRPr="008A69D9" w:rsidRDefault="00DF6CED" w:rsidP="00DF6CED">
            <w:pPr>
              <w:rPr>
                <w:rFonts w:asciiTheme="majorHAnsi" w:hAnsiTheme="majorHAnsi"/>
                <w:color w:val="000000"/>
                <w:sz w:val="20"/>
                <w:szCs w:val="20"/>
                <w:lang w:val="uk-UA" w:eastAsia="uk-UA"/>
              </w:rPr>
            </w:pPr>
            <w:r w:rsidRPr="008A69D9">
              <w:rPr>
                <w:rFonts w:asciiTheme="majorHAnsi" w:hAnsiTheme="majorHAnsi"/>
                <w:sz w:val="22"/>
                <w:szCs w:val="22"/>
                <w:lang w:val="ru-RU"/>
              </w:rPr>
              <w:t xml:space="preserve">53400, </w:t>
            </w:r>
            <w:proofErr w:type="spellStart"/>
            <w:r w:rsidRPr="008A69D9">
              <w:rPr>
                <w:rFonts w:asciiTheme="majorHAnsi" w:hAnsiTheme="majorHAnsi"/>
                <w:sz w:val="22"/>
                <w:szCs w:val="22"/>
                <w:lang w:val="ru-RU"/>
              </w:rPr>
              <w:t>Дніпропетровська</w:t>
            </w:r>
            <w:proofErr w:type="spellEnd"/>
            <w:r w:rsidRPr="008A69D9">
              <w:rPr>
                <w:rFonts w:asciiTheme="majorHAnsi" w:hAnsiTheme="majorHAnsi"/>
                <w:sz w:val="22"/>
                <w:szCs w:val="22"/>
                <w:lang w:val="ru-RU"/>
              </w:rPr>
              <w:t xml:space="preserve"> обл., м. </w:t>
            </w:r>
            <w:proofErr w:type="spellStart"/>
            <w:r w:rsidRPr="008A69D9">
              <w:rPr>
                <w:rFonts w:asciiTheme="majorHAnsi" w:hAnsiTheme="majorHAnsi"/>
                <w:sz w:val="22"/>
                <w:szCs w:val="22"/>
                <w:lang w:val="ru-RU"/>
              </w:rPr>
              <w:t>Марганець</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lang w:val="ru-RU"/>
              </w:rPr>
              <w:t>вул</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rPr>
              <w:t>Єдності</w:t>
            </w:r>
            <w:proofErr w:type="spellEnd"/>
            <w:r w:rsidRPr="008A69D9">
              <w:rPr>
                <w:rFonts w:asciiTheme="majorHAnsi" w:hAnsiTheme="majorHAnsi"/>
                <w:sz w:val="22"/>
                <w:szCs w:val="22"/>
              </w:rPr>
              <w:t>, 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F2543A" w14:textId="0CAA54E5"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960F49" w14:textId="7D878FDB"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D531AC" w14:textId="54A6CD60"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DF5844" w14:textId="1E21CFCB"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122D5226" w14:textId="77777777" w:rsidR="00DF6CED" w:rsidRPr="00B27EDD" w:rsidRDefault="00DF6CED" w:rsidP="00DF6CED">
            <w:pPr>
              <w:jc w:val="center"/>
              <w:rPr>
                <w:rFonts w:asciiTheme="majorHAnsi" w:hAnsiTheme="majorHAnsi"/>
                <w:color w:val="000000"/>
                <w:sz w:val="20"/>
                <w:szCs w:val="20"/>
                <w:lang w:eastAsia="uk-UA"/>
              </w:rPr>
            </w:pPr>
          </w:p>
          <w:p w14:paraId="374A1F2A" w14:textId="6FB54681"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185EC6BD" w14:textId="77777777" w:rsidR="00DF6CED" w:rsidRPr="00B27EDD" w:rsidRDefault="00DF6CED" w:rsidP="00DF6CED">
            <w:pPr>
              <w:jc w:val="center"/>
              <w:rPr>
                <w:rFonts w:asciiTheme="majorHAnsi" w:hAnsiTheme="majorHAnsi"/>
                <w:color w:val="000000"/>
                <w:sz w:val="20"/>
                <w:szCs w:val="20"/>
                <w:lang w:eastAsia="uk-UA"/>
              </w:rPr>
            </w:pPr>
          </w:p>
          <w:p w14:paraId="09A90956" w14:textId="06FB0E84"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686886DD" w14:textId="77777777" w:rsidR="00DF6CED" w:rsidRPr="00B27EDD" w:rsidRDefault="00DF6CED" w:rsidP="00DF6CED">
            <w:pPr>
              <w:jc w:val="center"/>
              <w:rPr>
                <w:rFonts w:asciiTheme="majorHAnsi" w:hAnsiTheme="majorHAnsi"/>
                <w:color w:val="000000"/>
                <w:sz w:val="20"/>
                <w:szCs w:val="20"/>
                <w:lang w:eastAsia="uk-UA"/>
              </w:rPr>
            </w:pPr>
          </w:p>
          <w:p w14:paraId="08DA266C" w14:textId="0D0AACDF"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6D969FA8" w14:textId="77777777" w:rsidR="00DF6CED" w:rsidRPr="00B27EDD" w:rsidRDefault="00DF6CED" w:rsidP="00DF6CED">
            <w:pPr>
              <w:jc w:val="center"/>
              <w:rPr>
                <w:rFonts w:asciiTheme="majorHAnsi" w:hAnsiTheme="majorHAnsi"/>
                <w:color w:val="000000"/>
                <w:sz w:val="20"/>
                <w:szCs w:val="20"/>
                <w:lang w:eastAsia="uk-UA"/>
              </w:rPr>
            </w:pPr>
          </w:p>
          <w:p w14:paraId="2944EC9C" w14:textId="4677D629"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r>
      <w:tr w:rsidR="00DF6CED" w:rsidRPr="0044349B" w14:paraId="2660D2E6" w14:textId="5435E61A" w:rsidTr="006A2B16">
        <w:trPr>
          <w:trHeight w:val="63"/>
        </w:trPr>
        <w:tc>
          <w:tcPr>
            <w:tcW w:w="939" w:type="dxa"/>
            <w:tcBorders>
              <w:top w:val="single" w:sz="4" w:space="0" w:color="auto"/>
              <w:left w:val="single" w:sz="4" w:space="0" w:color="auto"/>
              <w:bottom w:val="single" w:sz="4" w:space="0" w:color="auto"/>
              <w:right w:val="single" w:sz="4" w:space="0" w:color="auto"/>
            </w:tcBorders>
            <w:shd w:val="clear" w:color="auto" w:fill="auto"/>
          </w:tcPr>
          <w:p w14:paraId="10F3FE57" w14:textId="164C6705" w:rsidR="00DF6CED" w:rsidRPr="008A69D9" w:rsidRDefault="00DF6CED" w:rsidP="00DF6CED">
            <w:pPr>
              <w:jc w:val="center"/>
              <w:rPr>
                <w:rFonts w:asciiTheme="majorHAnsi" w:hAnsiTheme="majorHAnsi"/>
                <w:bCs/>
                <w:color w:val="000000"/>
                <w:sz w:val="18"/>
                <w:szCs w:val="18"/>
                <w:lang w:val="uk-UA" w:eastAsia="uk-UA"/>
              </w:rPr>
            </w:pPr>
            <w:r w:rsidRPr="008A69D9">
              <w:rPr>
                <w:rFonts w:asciiTheme="majorHAnsi" w:hAnsiTheme="majorHAnsi" w:cs="Arial"/>
                <w:color w:val="000000"/>
                <w:sz w:val="22"/>
                <w:szCs w:val="22"/>
                <w:lang w:eastAsia="ru-RU"/>
              </w:rPr>
              <w:t>379</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7B711150" w14:textId="183A5B6D" w:rsidR="00DF6CED" w:rsidRPr="008A69D9" w:rsidRDefault="00DF6CED" w:rsidP="00DF6CED">
            <w:pPr>
              <w:rPr>
                <w:rFonts w:asciiTheme="majorHAnsi" w:hAnsiTheme="majorHAnsi" w:cs="Calibri"/>
                <w:color w:val="444444"/>
                <w:sz w:val="18"/>
                <w:szCs w:val="18"/>
                <w:shd w:val="clear" w:color="auto" w:fill="FFFFFF"/>
              </w:rPr>
            </w:pPr>
            <w:proofErr w:type="spellStart"/>
            <w:r w:rsidRPr="008A69D9">
              <w:rPr>
                <w:rFonts w:asciiTheme="majorHAnsi" w:eastAsia="Arial" w:hAnsiTheme="majorHAnsi" w:cs="Arial"/>
                <w:color w:val="000000"/>
                <w:sz w:val="22"/>
                <w:szCs w:val="22"/>
                <w:lang w:val="ru-RU"/>
              </w:rPr>
              <w:t>Бурштинська</w:t>
            </w:r>
            <w:proofErr w:type="spellEnd"/>
            <w:r w:rsidRPr="008A69D9">
              <w:rPr>
                <w:rFonts w:asciiTheme="majorHAnsi" w:eastAsia="Arial" w:hAnsiTheme="majorHAnsi" w:cs="Arial"/>
                <w:color w:val="000000"/>
                <w:sz w:val="22"/>
                <w:szCs w:val="22"/>
                <w:lang w:val="ru-RU"/>
              </w:rPr>
              <w:t xml:space="preserve"> </w:t>
            </w:r>
            <w:proofErr w:type="spellStart"/>
            <w:r w:rsidRPr="008A69D9">
              <w:rPr>
                <w:rFonts w:asciiTheme="majorHAnsi" w:eastAsia="Arial" w:hAnsiTheme="majorHAnsi" w:cs="Arial"/>
                <w:color w:val="000000"/>
                <w:sz w:val="22"/>
                <w:szCs w:val="22"/>
                <w:lang w:val="ru-RU"/>
              </w:rPr>
              <w:t>міська</w:t>
            </w:r>
            <w:proofErr w:type="spellEnd"/>
            <w:r w:rsidRPr="008A69D9">
              <w:rPr>
                <w:rFonts w:asciiTheme="majorHAnsi" w:eastAsia="Arial" w:hAnsiTheme="majorHAnsi" w:cs="Arial"/>
                <w:color w:val="000000"/>
                <w:sz w:val="22"/>
                <w:szCs w:val="22"/>
                <w:lang w:val="ru-RU"/>
              </w:rPr>
              <w:t xml:space="preserve"> рада</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3BB235BB" w14:textId="16581682" w:rsidR="00DF6CED" w:rsidRPr="008A69D9" w:rsidRDefault="00DF6CED" w:rsidP="00DF6CED">
            <w:pPr>
              <w:rPr>
                <w:rFonts w:asciiTheme="majorHAnsi" w:hAnsiTheme="majorHAnsi" w:cs="Calibri"/>
                <w:color w:val="444444"/>
                <w:sz w:val="18"/>
                <w:szCs w:val="18"/>
                <w:shd w:val="clear" w:color="auto" w:fill="FFFFFF"/>
                <w:lang w:val="ru-RU"/>
              </w:rPr>
            </w:pPr>
            <w:r w:rsidRPr="008A69D9">
              <w:rPr>
                <w:rFonts w:asciiTheme="majorHAnsi" w:hAnsiTheme="majorHAnsi"/>
                <w:sz w:val="22"/>
                <w:szCs w:val="22"/>
                <w:lang w:val="ru-RU"/>
              </w:rPr>
              <w:t xml:space="preserve">77111, </w:t>
            </w:r>
            <w:proofErr w:type="spellStart"/>
            <w:r w:rsidRPr="008A69D9">
              <w:rPr>
                <w:rFonts w:asciiTheme="majorHAnsi" w:hAnsiTheme="majorHAnsi"/>
                <w:sz w:val="22"/>
                <w:szCs w:val="22"/>
                <w:lang w:val="ru-RU"/>
              </w:rPr>
              <w:t>Івано-Франківська</w:t>
            </w:r>
            <w:proofErr w:type="spellEnd"/>
            <w:r w:rsidRPr="008A69D9">
              <w:rPr>
                <w:rFonts w:asciiTheme="majorHAnsi" w:hAnsiTheme="majorHAnsi"/>
                <w:sz w:val="22"/>
                <w:szCs w:val="22"/>
                <w:lang w:val="ru-RU"/>
              </w:rPr>
              <w:t xml:space="preserve"> обл., м. </w:t>
            </w:r>
            <w:proofErr w:type="spellStart"/>
            <w:r w:rsidRPr="008A69D9">
              <w:rPr>
                <w:rFonts w:asciiTheme="majorHAnsi" w:hAnsiTheme="majorHAnsi"/>
                <w:sz w:val="22"/>
                <w:szCs w:val="22"/>
                <w:lang w:val="ru-RU"/>
              </w:rPr>
              <w:t>Бурштин</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lang w:val="ru-RU"/>
              </w:rPr>
              <w:t>вул</w:t>
            </w:r>
            <w:proofErr w:type="spellEnd"/>
            <w:r w:rsidRPr="008A69D9">
              <w:rPr>
                <w:rFonts w:asciiTheme="majorHAnsi" w:hAnsiTheme="majorHAnsi"/>
                <w:sz w:val="22"/>
                <w:szCs w:val="22"/>
                <w:lang w:val="ru-RU"/>
              </w:rPr>
              <w:t xml:space="preserve">. </w:t>
            </w:r>
            <w:proofErr w:type="spellStart"/>
            <w:r w:rsidRPr="008A69D9">
              <w:rPr>
                <w:rFonts w:asciiTheme="majorHAnsi" w:hAnsiTheme="majorHAnsi"/>
                <w:sz w:val="22"/>
                <w:szCs w:val="22"/>
              </w:rPr>
              <w:t>Січових</w:t>
            </w:r>
            <w:proofErr w:type="spellEnd"/>
            <w:r w:rsidRPr="008A69D9">
              <w:rPr>
                <w:rFonts w:asciiTheme="majorHAnsi" w:hAnsiTheme="majorHAnsi"/>
                <w:sz w:val="22"/>
                <w:szCs w:val="22"/>
              </w:rPr>
              <w:t xml:space="preserve"> </w:t>
            </w:r>
            <w:proofErr w:type="spellStart"/>
            <w:r w:rsidRPr="008A69D9">
              <w:rPr>
                <w:rFonts w:asciiTheme="majorHAnsi" w:hAnsiTheme="majorHAnsi"/>
                <w:sz w:val="22"/>
                <w:szCs w:val="22"/>
              </w:rPr>
              <w:t>Стрільців</w:t>
            </w:r>
            <w:proofErr w:type="spellEnd"/>
            <w:r w:rsidRPr="008A69D9">
              <w:rPr>
                <w:rFonts w:asciiTheme="majorHAnsi" w:hAnsiTheme="majorHAnsi"/>
                <w:sz w:val="22"/>
                <w:szCs w:val="22"/>
              </w:rPr>
              <w:t>, 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BD398A" w14:textId="7E5FAC8C"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51DF4" w14:textId="376B65E7" w:rsidR="00DF6CED" w:rsidRPr="00B27EDD" w:rsidRDefault="00DF6CED" w:rsidP="00DF6CED">
            <w:pP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6AE3AC" w14:textId="2E313040"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AD19A6" w14:textId="3014DF38"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2BC42443" w14:textId="77777777" w:rsidR="00DF6CED" w:rsidRPr="00B27EDD" w:rsidRDefault="00DF6CED" w:rsidP="00DF6CED">
            <w:pPr>
              <w:jc w:val="center"/>
              <w:rPr>
                <w:rFonts w:asciiTheme="majorHAnsi" w:hAnsiTheme="majorHAnsi"/>
                <w:color w:val="000000"/>
                <w:sz w:val="20"/>
                <w:szCs w:val="20"/>
                <w:lang w:eastAsia="uk-UA"/>
              </w:rPr>
            </w:pPr>
          </w:p>
          <w:p w14:paraId="7ABDB8D0" w14:textId="1EAFEBAB"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5DF0C3FB" w14:textId="77777777" w:rsidR="00DF6CED" w:rsidRPr="00B27EDD" w:rsidRDefault="00DF6CED" w:rsidP="00DF6CED">
            <w:pPr>
              <w:jc w:val="center"/>
              <w:rPr>
                <w:rFonts w:asciiTheme="majorHAnsi" w:hAnsiTheme="majorHAnsi"/>
                <w:color w:val="000000"/>
                <w:sz w:val="20"/>
                <w:szCs w:val="20"/>
                <w:lang w:eastAsia="uk-UA"/>
              </w:rPr>
            </w:pPr>
          </w:p>
          <w:p w14:paraId="57C75702" w14:textId="789B4B3F"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78A2B2A2" w14:textId="77777777" w:rsidR="00DF6CED" w:rsidRPr="00B27EDD" w:rsidRDefault="00DF6CED" w:rsidP="00DF6CED">
            <w:pPr>
              <w:jc w:val="center"/>
              <w:rPr>
                <w:rFonts w:asciiTheme="majorHAnsi" w:hAnsiTheme="majorHAnsi"/>
                <w:color w:val="000000"/>
                <w:sz w:val="20"/>
                <w:szCs w:val="20"/>
                <w:lang w:eastAsia="uk-UA"/>
              </w:rPr>
            </w:pPr>
          </w:p>
          <w:p w14:paraId="1A00C25C" w14:textId="14ABEFB5"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2317BA2A" w14:textId="77777777" w:rsidR="00DF6CED" w:rsidRPr="00B27EDD" w:rsidRDefault="00DF6CED" w:rsidP="00DF6CED">
            <w:pPr>
              <w:jc w:val="center"/>
              <w:rPr>
                <w:rFonts w:asciiTheme="majorHAnsi" w:hAnsiTheme="majorHAnsi"/>
                <w:color w:val="000000"/>
                <w:sz w:val="20"/>
                <w:szCs w:val="20"/>
                <w:lang w:eastAsia="uk-UA"/>
              </w:rPr>
            </w:pPr>
          </w:p>
          <w:p w14:paraId="32C94D96" w14:textId="604D94B4" w:rsidR="00DF6CED" w:rsidRPr="00B27EDD" w:rsidRDefault="00DF6CED" w:rsidP="00DF6CED">
            <w:pPr>
              <w:jc w:val="center"/>
              <w:rPr>
                <w:rFonts w:asciiTheme="majorHAnsi" w:hAnsiTheme="majorHAnsi"/>
                <w:color w:val="000000"/>
                <w:sz w:val="20"/>
                <w:szCs w:val="20"/>
                <w:lang w:eastAsia="uk-UA"/>
              </w:rPr>
            </w:pPr>
            <w:r w:rsidRPr="00B27EDD">
              <w:rPr>
                <w:rFonts w:asciiTheme="majorHAnsi" w:hAnsiTheme="majorHAnsi"/>
                <w:color w:val="000000"/>
                <w:sz w:val="20"/>
                <w:szCs w:val="20"/>
                <w:lang w:eastAsia="uk-UA"/>
              </w:rPr>
              <w:t>1</w:t>
            </w:r>
          </w:p>
        </w:tc>
      </w:tr>
      <w:tr w:rsidR="00DF6CED" w:rsidRPr="00DF6CED" w14:paraId="1A83CB92" w14:textId="77777777" w:rsidTr="006A2B16">
        <w:trPr>
          <w:trHeight w:val="63"/>
        </w:trPr>
        <w:tc>
          <w:tcPr>
            <w:tcW w:w="939" w:type="dxa"/>
            <w:tcBorders>
              <w:top w:val="single" w:sz="4" w:space="0" w:color="auto"/>
              <w:left w:val="single" w:sz="4" w:space="0" w:color="auto"/>
              <w:bottom w:val="single" w:sz="4" w:space="0" w:color="auto"/>
              <w:right w:val="single" w:sz="4" w:space="0" w:color="auto"/>
            </w:tcBorders>
            <w:shd w:val="clear" w:color="auto" w:fill="auto"/>
          </w:tcPr>
          <w:p w14:paraId="6C47AE60" w14:textId="7067F34F" w:rsidR="00DF6CED" w:rsidRPr="008A69D9" w:rsidRDefault="00DF6CED" w:rsidP="00DF6CED">
            <w:pPr>
              <w:jc w:val="center"/>
              <w:rPr>
                <w:rFonts w:asciiTheme="majorHAnsi" w:hAnsiTheme="majorHAnsi" w:cs="Arial"/>
                <w:color w:val="000000"/>
                <w:sz w:val="22"/>
                <w:szCs w:val="22"/>
                <w:lang w:eastAsia="ru-RU"/>
              </w:rPr>
            </w:pPr>
            <w:r w:rsidRPr="008A69D9">
              <w:rPr>
                <w:rFonts w:asciiTheme="majorHAnsi" w:hAnsiTheme="majorHAnsi" w:cs="Arial"/>
                <w:color w:val="000000"/>
                <w:sz w:val="22"/>
                <w:szCs w:val="22"/>
                <w:lang w:eastAsia="ru-RU"/>
              </w:rPr>
              <w:t>388</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14F97BA2" w14:textId="5EEE15F5" w:rsidR="00DF6CED" w:rsidRPr="008A69D9" w:rsidRDefault="00DF6CED" w:rsidP="00DF6CED">
            <w:pPr>
              <w:rPr>
                <w:rFonts w:asciiTheme="majorHAnsi" w:eastAsia="Arial" w:hAnsiTheme="majorHAnsi" w:cs="Arial"/>
                <w:color w:val="000000"/>
                <w:sz w:val="22"/>
                <w:szCs w:val="22"/>
                <w:lang w:val="ru-RU"/>
              </w:rPr>
            </w:pPr>
            <w:proofErr w:type="spellStart"/>
            <w:r w:rsidRPr="008A69D9">
              <w:rPr>
                <w:rFonts w:asciiTheme="majorHAnsi" w:hAnsiTheme="majorHAnsi" w:cs="Arial"/>
                <w:color w:val="000000"/>
                <w:sz w:val="22"/>
                <w:szCs w:val="22"/>
                <w:lang w:eastAsia="ru-RU"/>
              </w:rPr>
              <w:t>Українська</w:t>
            </w:r>
            <w:proofErr w:type="spellEnd"/>
            <w:r w:rsidRPr="008A69D9">
              <w:rPr>
                <w:rFonts w:asciiTheme="majorHAnsi" w:hAnsiTheme="majorHAnsi" w:cs="Arial"/>
                <w:color w:val="000000"/>
                <w:sz w:val="22"/>
                <w:szCs w:val="22"/>
                <w:lang w:eastAsia="ru-RU"/>
              </w:rPr>
              <w:t xml:space="preserve"> </w:t>
            </w:r>
            <w:proofErr w:type="spellStart"/>
            <w:r w:rsidRPr="008A69D9">
              <w:rPr>
                <w:rFonts w:asciiTheme="majorHAnsi" w:hAnsiTheme="majorHAnsi" w:cs="Arial"/>
                <w:color w:val="000000"/>
                <w:sz w:val="22"/>
                <w:szCs w:val="22"/>
                <w:lang w:eastAsia="ru-RU"/>
              </w:rPr>
              <w:t>міська</w:t>
            </w:r>
            <w:proofErr w:type="spellEnd"/>
            <w:r w:rsidRPr="008A69D9">
              <w:rPr>
                <w:rFonts w:asciiTheme="majorHAnsi" w:hAnsiTheme="majorHAnsi" w:cs="Arial"/>
                <w:color w:val="000000"/>
                <w:sz w:val="22"/>
                <w:szCs w:val="22"/>
                <w:lang w:eastAsia="ru-RU"/>
              </w:rPr>
              <w:t xml:space="preserve"> </w:t>
            </w:r>
            <w:proofErr w:type="spellStart"/>
            <w:r w:rsidRPr="008A69D9">
              <w:rPr>
                <w:rFonts w:asciiTheme="majorHAnsi" w:hAnsiTheme="majorHAnsi" w:cs="Arial"/>
                <w:color w:val="000000"/>
                <w:sz w:val="22"/>
                <w:szCs w:val="22"/>
                <w:lang w:eastAsia="ru-RU"/>
              </w:rPr>
              <w:t>рада</w:t>
            </w:r>
            <w:proofErr w:type="spellEnd"/>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4208B8EA" w14:textId="6ECD465F" w:rsidR="00DF6CED" w:rsidRPr="008A69D9" w:rsidRDefault="00DF6CED" w:rsidP="00DF6CED">
            <w:pPr>
              <w:rPr>
                <w:rFonts w:asciiTheme="majorHAnsi" w:hAnsiTheme="majorHAnsi"/>
                <w:sz w:val="22"/>
                <w:szCs w:val="22"/>
                <w:lang w:val="ru-RU"/>
              </w:rPr>
            </w:pPr>
            <w:r w:rsidRPr="008A69D9">
              <w:rPr>
                <w:rFonts w:asciiTheme="majorHAnsi" w:hAnsiTheme="majorHAnsi" w:cs="Arial"/>
                <w:color w:val="000000"/>
                <w:sz w:val="22"/>
                <w:szCs w:val="22"/>
                <w:lang w:val="ru-RU" w:eastAsia="ru-RU"/>
              </w:rPr>
              <w:t xml:space="preserve">53600, </w:t>
            </w:r>
            <w:proofErr w:type="spellStart"/>
            <w:r w:rsidRPr="008A69D9">
              <w:rPr>
                <w:rFonts w:asciiTheme="majorHAnsi" w:hAnsiTheme="majorHAnsi" w:cs="Arial"/>
                <w:color w:val="000000"/>
                <w:sz w:val="22"/>
                <w:szCs w:val="22"/>
                <w:lang w:val="ru-RU" w:eastAsia="ru-RU"/>
              </w:rPr>
              <w:t>Київська</w:t>
            </w:r>
            <w:proofErr w:type="spellEnd"/>
            <w:r w:rsidRPr="008A69D9">
              <w:rPr>
                <w:rFonts w:asciiTheme="majorHAnsi" w:hAnsiTheme="majorHAnsi" w:cs="Arial"/>
                <w:color w:val="000000"/>
                <w:sz w:val="22"/>
                <w:szCs w:val="22"/>
                <w:lang w:val="ru-RU" w:eastAsia="ru-RU"/>
              </w:rPr>
              <w:t xml:space="preserve"> обл., </w:t>
            </w:r>
            <w:proofErr w:type="spellStart"/>
            <w:r w:rsidRPr="008A69D9">
              <w:rPr>
                <w:rFonts w:asciiTheme="majorHAnsi" w:hAnsiTheme="majorHAnsi" w:cs="Arial"/>
                <w:color w:val="000000"/>
                <w:sz w:val="22"/>
                <w:szCs w:val="22"/>
                <w:lang w:val="ru-RU" w:eastAsia="ru-RU"/>
              </w:rPr>
              <w:t>Обухівський</w:t>
            </w:r>
            <w:proofErr w:type="spellEnd"/>
            <w:r w:rsidRPr="008A69D9">
              <w:rPr>
                <w:rFonts w:asciiTheme="majorHAnsi" w:hAnsiTheme="majorHAnsi" w:cs="Arial"/>
                <w:color w:val="000000"/>
                <w:sz w:val="22"/>
                <w:szCs w:val="22"/>
                <w:lang w:val="ru-RU" w:eastAsia="ru-RU"/>
              </w:rPr>
              <w:t xml:space="preserve"> р-н, м. </w:t>
            </w:r>
            <w:proofErr w:type="spellStart"/>
            <w:r w:rsidRPr="008A69D9">
              <w:rPr>
                <w:rFonts w:asciiTheme="majorHAnsi" w:hAnsiTheme="majorHAnsi" w:cs="Arial"/>
                <w:color w:val="000000"/>
                <w:sz w:val="22"/>
                <w:szCs w:val="22"/>
                <w:lang w:val="ru-RU" w:eastAsia="ru-RU"/>
              </w:rPr>
              <w:t>Українка</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площа</w:t>
            </w:r>
            <w:proofErr w:type="spellEnd"/>
            <w:r w:rsidRPr="008A69D9">
              <w:rPr>
                <w:rFonts w:asciiTheme="majorHAnsi" w:hAnsiTheme="majorHAnsi" w:cs="Arial"/>
                <w:color w:val="000000"/>
                <w:sz w:val="22"/>
                <w:szCs w:val="22"/>
                <w:lang w:val="ru-RU" w:eastAsia="ru-RU"/>
              </w:rPr>
              <w:t xml:space="preserve"> Т. Шевченка, 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868D16" w14:textId="1FBD8629"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DF546B" w14:textId="44D08D90" w:rsidR="00DF6CED" w:rsidRPr="00B27EDD" w:rsidRDefault="00DF6CED" w:rsidP="00DF6CED">
            <w:pP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B65508" w14:textId="0FD3AFC6"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E8C450" w14:textId="470AE5F8"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082526ED" w14:textId="77777777" w:rsidR="00DF6CED" w:rsidRPr="00B27EDD" w:rsidRDefault="00DF6CED" w:rsidP="00DF6CED">
            <w:pPr>
              <w:jc w:val="center"/>
              <w:rPr>
                <w:rFonts w:asciiTheme="majorHAnsi" w:hAnsiTheme="majorHAnsi"/>
                <w:color w:val="000000"/>
                <w:sz w:val="20"/>
                <w:szCs w:val="20"/>
                <w:lang w:eastAsia="uk-UA"/>
              </w:rPr>
            </w:pPr>
          </w:p>
          <w:p w14:paraId="11BFF194" w14:textId="1452FEAF"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4F0135F9" w14:textId="77777777" w:rsidR="00DF6CED" w:rsidRPr="00B27EDD" w:rsidRDefault="00DF6CED" w:rsidP="00DF6CED">
            <w:pPr>
              <w:jc w:val="center"/>
              <w:rPr>
                <w:rFonts w:asciiTheme="majorHAnsi" w:hAnsiTheme="majorHAnsi"/>
                <w:color w:val="000000"/>
                <w:sz w:val="20"/>
                <w:szCs w:val="20"/>
                <w:lang w:eastAsia="uk-UA"/>
              </w:rPr>
            </w:pPr>
          </w:p>
          <w:p w14:paraId="0BA37D4E" w14:textId="7C806659"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64E35CD1" w14:textId="77777777" w:rsidR="00DF6CED" w:rsidRPr="00B27EDD" w:rsidRDefault="00DF6CED" w:rsidP="00DF6CED">
            <w:pPr>
              <w:jc w:val="center"/>
              <w:rPr>
                <w:rFonts w:asciiTheme="majorHAnsi" w:hAnsiTheme="majorHAnsi"/>
                <w:color w:val="000000"/>
                <w:sz w:val="20"/>
                <w:szCs w:val="20"/>
                <w:lang w:eastAsia="uk-UA"/>
              </w:rPr>
            </w:pPr>
          </w:p>
          <w:p w14:paraId="1A0AD834" w14:textId="016C9AC4"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3E7A06B4" w14:textId="77777777" w:rsidR="00DF6CED" w:rsidRPr="00B27EDD" w:rsidRDefault="00DF6CED" w:rsidP="00DF6CED">
            <w:pPr>
              <w:jc w:val="center"/>
              <w:rPr>
                <w:rFonts w:asciiTheme="majorHAnsi" w:hAnsiTheme="majorHAnsi"/>
                <w:color w:val="000000"/>
                <w:sz w:val="20"/>
                <w:szCs w:val="20"/>
                <w:lang w:eastAsia="uk-UA"/>
              </w:rPr>
            </w:pPr>
          </w:p>
          <w:p w14:paraId="2D150594" w14:textId="6A5FF564"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r>
      <w:tr w:rsidR="00DF6CED" w:rsidRPr="00DF6CED" w14:paraId="1F57312E" w14:textId="77777777" w:rsidTr="006A2B16">
        <w:trPr>
          <w:trHeight w:val="63"/>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7F5D63F1" w14:textId="08E1F878" w:rsidR="00DF6CED" w:rsidRPr="008A69D9" w:rsidRDefault="00DF6CED" w:rsidP="00DF6CED">
            <w:pPr>
              <w:jc w:val="center"/>
              <w:rPr>
                <w:rFonts w:asciiTheme="majorHAnsi" w:hAnsiTheme="majorHAnsi" w:cs="Arial"/>
                <w:color w:val="000000"/>
                <w:sz w:val="22"/>
                <w:szCs w:val="22"/>
                <w:lang w:eastAsia="ru-RU"/>
              </w:rPr>
            </w:pPr>
            <w:r w:rsidRPr="008A69D9">
              <w:rPr>
                <w:rFonts w:asciiTheme="majorHAnsi" w:hAnsiTheme="majorHAnsi" w:cs="Arial"/>
                <w:color w:val="000000"/>
                <w:sz w:val="22"/>
                <w:szCs w:val="22"/>
                <w:lang w:eastAsia="ru-RU"/>
              </w:rPr>
              <w:t>406</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3CCFFE80" w14:textId="6005C2DF" w:rsidR="00DF6CED" w:rsidRPr="008A69D9" w:rsidRDefault="00DF6CED" w:rsidP="00DF6CED">
            <w:pPr>
              <w:rPr>
                <w:rFonts w:asciiTheme="majorHAnsi" w:hAnsiTheme="majorHAnsi" w:cs="Arial"/>
                <w:color w:val="000000"/>
                <w:sz w:val="22"/>
                <w:szCs w:val="22"/>
                <w:lang w:eastAsia="ru-RU"/>
              </w:rPr>
            </w:pPr>
            <w:proofErr w:type="spellStart"/>
            <w:r w:rsidRPr="008A69D9">
              <w:rPr>
                <w:rFonts w:asciiTheme="majorHAnsi" w:hAnsiTheme="majorHAnsi" w:cs="Arial"/>
                <w:color w:val="000000"/>
                <w:sz w:val="22"/>
                <w:szCs w:val="22"/>
                <w:lang w:eastAsia="ru-RU"/>
              </w:rPr>
              <w:t>Тальнівська</w:t>
            </w:r>
            <w:proofErr w:type="spellEnd"/>
            <w:r w:rsidRPr="008A69D9">
              <w:rPr>
                <w:rFonts w:asciiTheme="majorHAnsi" w:hAnsiTheme="majorHAnsi" w:cs="Arial"/>
                <w:color w:val="000000"/>
                <w:sz w:val="22"/>
                <w:szCs w:val="22"/>
                <w:lang w:eastAsia="ru-RU"/>
              </w:rPr>
              <w:t xml:space="preserve"> </w:t>
            </w:r>
            <w:proofErr w:type="spellStart"/>
            <w:r w:rsidRPr="008A69D9">
              <w:rPr>
                <w:rFonts w:asciiTheme="majorHAnsi" w:hAnsiTheme="majorHAnsi" w:cs="Arial"/>
                <w:color w:val="000000"/>
                <w:sz w:val="22"/>
                <w:szCs w:val="22"/>
                <w:lang w:eastAsia="ru-RU"/>
              </w:rPr>
              <w:t>об’єднана</w:t>
            </w:r>
            <w:proofErr w:type="spellEnd"/>
            <w:r w:rsidRPr="008A69D9">
              <w:rPr>
                <w:rFonts w:asciiTheme="majorHAnsi" w:hAnsiTheme="majorHAnsi" w:cs="Arial"/>
                <w:color w:val="000000"/>
                <w:sz w:val="22"/>
                <w:szCs w:val="22"/>
                <w:lang w:eastAsia="ru-RU"/>
              </w:rPr>
              <w:t xml:space="preserve"> </w:t>
            </w:r>
            <w:proofErr w:type="spellStart"/>
            <w:r w:rsidRPr="008A69D9">
              <w:rPr>
                <w:rFonts w:asciiTheme="majorHAnsi" w:hAnsiTheme="majorHAnsi" w:cs="Arial"/>
                <w:color w:val="000000"/>
                <w:sz w:val="22"/>
                <w:szCs w:val="22"/>
                <w:lang w:eastAsia="ru-RU"/>
              </w:rPr>
              <w:t>територіальна</w:t>
            </w:r>
            <w:proofErr w:type="spellEnd"/>
            <w:r w:rsidRPr="008A69D9">
              <w:rPr>
                <w:rFonts w:asciiTheme="majorHAnsi" w:hAnsiTheme="majorHAnsi" w:cs="Arial"/>
                <w:color w:val="000000"/>
                <w:sz w:val="22"/>
                <w:szCs w:val="22"/>
                <w:lang w:eastAsia="ru-RU"/>
              </w:rPr>
              <w:t xml:space="preserve"> </w:t>
            </w:r>
            <w:proofErr w:type="spellStart"/>
            <w:r w:rsidRPr="008A69D9">
              <w:rPr>
                <w:rFonts w:asciiTheme="majorHAnsi" w:hAnsiTheme="majorHAnsi" w:cs="Arial"/>
                <w:color w:val="000000"/>
                <w:sz w:val="22"/>
                <w:szCs w:val="22"/>
                <w:lang w:eastAsia="ru-RU"/>
              </w:rPr>
              <w:t>громада</w:t>
            </w:r>
            <w:proofErr w:type="spellEnd"/>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12634859" w14:textId="5811D674" w:rsidR="00DF6CED" w:rsidRPr="008A69D9" w:rsidRDefault="00DF6CED" w:rsidP="00DF6CED">
            <w:pPr>
              <w:rPr>
                <w:rFonts w:asciiTheme="majorHAnsi" w:hAnsiTheme="majorHAnsi" w:cs="Arial"/>
                <w:color w:val="000000"/>
                <w:sz w:val="22"/>
                <w:szCs w:val="22"/>
                <w:lang w:val="ru-RU" w:eastAsia="ru-RU"/>
              </w:rPr>
            </w:pPr>
            <w:r w:rsidRPr="008A69D9">
              <w:rPr>
                <w:rFonts w:asciiTheme="majorHAnsi" w:hAnsiTheme="majorHAnsi" w:cs="Arial"/>
                <w:color w:val="000000"/>
                <w:sz w:val="22"/>
                <w:szCs w:val="22"/>
                <w:lang w:val="ru-RU" w:eastAsia="ru-RU"/>
              </w:rPr>
              <w:t xml:space="preserve">20401, </w:t>
            </w:r>
            <w:proofErr w:type="spellStart"/>
            <w:r w:rsidRPr="008A69D9">
              <w:rPr>
                <w:rFonts w:asciiTheme="majorHAnsi" w:hAnsiTheme="majorHAnsi" w:cs="Arial"/>
                <w:color w:val="000000"/>
                <w:sz w:val="22"/>
                <w:szCs w:val="22"/>
                <w:lang w:val="ru-RU" w:eastAsia="ru-RU"/>
              </w:rPr>
              <w:t>Черкаська</w:t>
            </w:r>
            <w:proofErr w:type="spellEnd"/>
            <w:r w:rsidRPr="008A69D9">
              <w:rPr>
                <w:rFonts w:asciiTheme="majorHAnsi" w:hAnsiTheme="majorHAnsi" w:cs="Arial"/>
                <w:color w:val="000000"/>
                <w:sz w:val="22"/>
                <w:szCs w:val="22"/>
                <w:lang w:val="ru-RU" w:eastAsia="ru-RU"/>
              </w:rPr>
              <w:t xml:space="preserve"> область, </w:t>
            </w:r>
            <w:proofErr w:type="spellStart"/>
            <w:r w:rsidRPr="008A69D9">
              <w:rPr>
                <w:rFonts w:asciiTheme="majorHAnsi" w:hAnsiTheme="majorHAnsi" w:cs="Arial"/>
                <w:color w:val="000000"/>
                <w:sz w:val="22"/>
                <w:szCs w:val="22"/>
                <w:lang w:val="ru-RU" w:eastAsia="ru-RU"/>
              </w:rPr>
              <w:t>Тальнівський</w:t>
            </w:r>
            <w:proofErr w:type="spellEnd"/>
            <w:r w:rsidRPr="008A69D9">
              <w:rPr>
                <w:rFonts w:asciiTheme="majorHAnsi" w:hAnsiTheme="majorHAnsi" w:cs="Arial"/>
                <w:color w:val="000000"/>
                <w:sz w:val="22"/>
                <w:szCs w:val="22"/>
                <w:lang w:val="ru-RU" w:eastAsia="ru-RU"/>
              </w:rPr>
              <w:t xml:space="preserve"> район, м.Тальне,вул.Соборна,15.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8B32EE" w14:textId="7E55E600"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2DAB13" w14:textId="406584B0" w:rsidR="00DF6CED" w:rsidRPr="00B27EDD" w:rsidRDefault="00DF6CED" w:rsidP="00DF6CED">
            <w:pP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08F735" w14:textId="11A022FD"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007709" w14:textId="476B0F96"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7141D8DD" w14:textId="77777777" w:rsidR="00DF6CED" w:rsidRPr="00B27EDD" w:rsidRDefault="00DF6CED" w:rsidP="00DF6CED">
            <w:pPr>
              <w:jc w:val="center"/>
              <w:rPr>
                <w:rFonts w:asciiTheme="majorHAnsi" w:hAnsiTheme="majorHAnsi"/>
                <w:color w:val="000000"/>
                <w:sz w:val="20"/>
                <w:szCs w:val="20"/>
                <w:lang w:eastAsia="uk-UA"/>
              </w:rPr>
            </w:pPr>
          </w:p>
          <w:p w14:paraId="37E35263" w14:textId="06297B4B"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006B9A08" w14:textId="77777777" w:rsidR="00DF6CED" w:rsidRPr="00B27EDD" w:rsidRDefault="00DF6CED" w:rsidP="00DF6CED">
            <w:pPr>
              <w:jc w:val="center"/>
              <w:rPr>
                <w:rFonts w:asciiTheme="majorHAnsi" w:hAnsiTheme="majorHAnsi"/>
                <w:color w:val="000000"/>
                <w:sz w:val="20"/>
                <w:szCs w:val="20"/>
                <w:lang w:eastAsia="uk-UA"/>
              </w:rPr>
            </w:pPr>
          </w:p>
          <w:p w14:paraId="26DC69B2" w14:textId="3B00D7B5"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2A601A71" w14:textId="77777777" w:rsidR="00DF6CED" w:rsidRPr="00B27EDD" w:rsidRDefault="00DF6CED" w:rsidP="00DF6CED">
            <w:pPr>
              <w:jc w:val="center"/>
              <w:rPr>
                <w:rFonts w:asciiTheme="majorHAnsi" w:hAnsiTheme="majorHAnsi"/>
                <w:color w:val="000000"/>
                <w:sz w:val="20"/>
                <w:szCs w:val="20"/>
                <w:lang w:eastAsia="uk-UA"/>
              </w:rPr>
            </w:pPr>
          </w:p>
          <w:p w14:paraId="70CFA14F" w14:textId="43E31E44"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7B0CFFE6" w14:textId="77777777" w:rsidR="00DF6CED" w:rsidRPr="00B27EDD" w:rsidRDefault="00DF6CED" w:rsidP="00DF6CED">
            <w:pPr>
              <w:jc w:val="center"/>
              <w:rPr>
                <w:rFonts w:asciiTheme="majorHAnsi" w:hAnsiTheme="majorHAnsi"/>
                <w:color w:val="000000"/>
                <w:sz w:val="20"/>
                <w:szCs w:val="20"/>
                <w:lang w:eastAsia="uk-UA"/>
              </w:rPr>
            </w:pPr>
          </w:p>
          <w:p w14:paraId="686C571F" w14:textId="3CC21BA8"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r>
      <w:tr w:rsidR="00DF6CED" w:rsidRPr="009B2F6A" w14:paraId="20C6CE60" w14:textId="77777777" w:rsidTr="006A2B16">
        <w:trPr>
          <w:trHeight w:val="63"/>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15D58812" w14:textId="3F5CFA21" w:rsidR="00DF6CED" w:rsidRPr="008A69D9" w:rsidRDefault="00DF6CED" w:rsidP="00DF6CED">
            <w:pPr>
              <w:jc w:val="center"/>
              <w:rPr>
                <w:rFonts w:asciiTheme="majorHAnsi" w:hAnsiTheme="majorHAnsi" w:cs="Arial"/>
                <w:color w:val="000000"/>
                <w:sz w:val="22"/>
                <w:szCs w:val="22"/>
                <w:lang w:eastAsia="ru-RU"/>
              </w:rPr>
            </w:pPr>
            <w:r w:rsidRPr="008A69D9">
              <w:rPr>
                <w:rFonts w:asciiTheme="majorHAnsi" w:hAnsiTheme="majorHAnsi" w:cs="Arial"/>
                <w:color w:val="000000"/>
                <w:sz w:val="22"/>
                <w:szCs w:val="22"/>
                <w:lang w:eastAsia="ru-RU"/>
              </w:rPr>
              <w:lastRenderedPageBreak/>
              <w:t>412</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3BD1CF10" w14:textId="6CF4A398" w:rsidR="00DF6CED" w:rsidRPr="008A69D9" w:rsidRDefault="00DF6CED" w:rsidP="00DF6CED">
            <w:pPr>
              <w:rPr>
                <w:rFonts w:asciiTheme="majorHAnsi" w:hAnsiTheme="majorHAnsi" w:cs="Arial"/>
                <w:color w:val="000000"/>
                <w:sz w:val="22"/>
                <w:szCs w:val="22"/>
                <w:lang w:val="ru-RU" w:eastAsia="ru-RU"/>
              </w:rPr>
            </w:pPr>
            <w:proofErr w:type="spellStart"/>
            <w:r w:rsidRPr="008A69D9">
              <w:rPr>
                <w:rFonts w:asciiTheme="majorHAnsi" w:hAnsiTheme="majorHAnsi" w:cs="Arial"/>
                <w:color w:val="000000"/>
                <w:sz w:val="22"/>
                <w:szCs w:val="22"/>
                <w:lang w:val="ru-RU" w:eastAsia="ru-RU"/>
              </w:rPr>
              <w:t>Городнянська</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міська</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об'єднана</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територіальна</w:t>
            </w:r>
            <w:proofErr w:type="spellEnd"/>
            <w:r w:rsidRPr="008A69D9">
              <w:rPr>
                <w:rFonts w:asciiTheme="majorHAnsi" w:hAnsiTheme="majorHAnsi" w:cs="Arial"/>
                <w:color w:val="000000"/>
                <w:sz w:val="22"/>
                <w:szCs w:val="22"/>
                <w:lang w:val="ru-RU" w:eastAsia="ru-RU"/>
              </w:rPr>
              <w:t xml:space="preserve"> громада</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7B017F50" w14:textId="0034F5BC" w:rsidR="00DF6CED" w:rsidRPr="008A69D9" w:rsidRDefault="00DF6CED" w:rsidP="00DF6CED">
            <w:pPr>
              <w:rPr>
                <w:rFonts w:asciiTheme="majorHAnsi" w:hAnsiTheme="majorHAnsi" w:cs="Arial"/>
                <w:color w:val="000000"/>
                <w:sz w:val="22"/>
                <w:szCs w:val="22"/>
                <w:lang w:val="ru-RU" w:eastAsia="ru-RU"/>
              </w:rPr>
            </w:pPr>
            <w:r w:rsidRPr="008A69D9">
              <w:rPr>
                <w:rFonts w:asciiTheme="majorHAnsi" w:hAnsiTheme="majorHAnsi" w:cs="Arial"/>
                <w:color w:val="000000"/>
                <w:sz w:val="22"/>
                <w:szCs w:val="22"/>
                <w:lang w:val="ru-RU" w:eastAsia="ru-RU"/>
              </w:rPr>
              <w:t xml:space="preserve">15100, </w:t>
            </w:r>
            <w:proofErr w:type="spellStart"/>
            <w:r w:rsidRPr="008A69D9">
              <w:rPr>
                <w:rFonts w:asciiTheme="majorHAnsi" w:hAnsiTheme="majorHAnsi" w:cs="Arial"/>
                <w:color w:val="000000"/>
                <w:sz w:val="22"/>
                <w:szCs w:val="22"/>
                <w:lang w:val="ru-RU" w:eastAsia="ru-RU"/>
              </w:rPr>
              <w:t>Чернігівська</w:t>
            </w:r>
            <w:proofErr w:type="spellEnd"/>
            <w:r w:rsidRPr="008A69D9">
              <w:rPr>
                <w:rFonts w:asciiTheme="majorHAnsi" w:hAnsiTheme="majorHAnsi" w:cs="Arial"/>
                <w:color w:val="000000"/>
                <w:sz w:val="22"/>
                <w:szCs w:val="22"/>
                <w:lang w:val="ru-RU" w:eastAsia="ru-RU"/>
              </w:rPr>
              <w:t xml:space="preserve"> область, </w:t>
            </w:r>
            <w:proofErr w:type="spellStart"/>
            <w:r w:rsidRPr="008A69D9">
              <w:rPr>
                <w:rFonts w:asciiTheme="majorHAnsi" w:hAnsiTheme="majorHAnsi" w:cs="Arial"/>
                <w:color w:val="000000"/>
                <w:sz w:val="22"/>
                <w:szCs w:val="22"/>
                <w:lang w:val="ru-RU" w:eastAsia="ru-RU"/>
              </w:rPr>
              <w:t>Городнянський</w:t>
            </w:r>
            <w:proofErr w:type="spellEnd"/>
            <w:r w:rsidRPr="008A69D9">
              <w:rPr>
                <w:rFonts w:asciiTheme="majorHAnsi" w:hAnsiTheme="majorHAnsi" w:cs="Arial"/>
                <w:color w:val="000000"/>
                <w:sz w:val="22"/>
                <w:szCs w:val="22"/>
                <w:lang w:val="ru-RU" w:eastAsia="ru-RU"/>
              </w:rPr>
              <w:t xml:space="preserve"> район, м. Городня, </w:t>
            </w:r>
            <w:proofErr w:type="spellStart"/>
            <w:r w:rsidRPr="008A69D9">
              <w:rPr>
                <w:rFonts w:asciiTheme="majorHAnsi" w:hAnsiTheme="majorHAnsi" w:cs="Arial"/>
                <w:color w:val="000000"/>
                <w:sz w:val="22"/>
                <w:szCs w:val="22"/>
                <w:lang w:val="ru-RU" w:eastAsia="ru-RU"/>
              </w:rPr>
              <w:t>вул</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Троїцька</w:t>
            </w:r>
            <w:proofErr w:type="spellEnd"/>
            <w:r w:rsidRPr="008A69D9">
              <w:rPr>
                <w:rFonts w:asciiTheme="majorHAnsi" w:hAnsiTheme="majorHAnsi" w:cs="Arial"/>
                <w:color w:val="000000"/>
                <w:sz w:val="22"/>
                <w:szCs w:val="22"/>
                <w:lang w:val="ru-RU" w:eastAsia="ru-RU"/>
              </w:rPr>
              <w:t>, 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B1C498" w14:textId="7DABD4AB"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CFC300" w14:textId="440A9FC1" w:rsidR="00DF6CED" w:rsidRPr="00B27EDD" w:rsidRDefault="00DF6CED" w:rsidP="00DF6CED">
            <w:pP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78B14A" w14:textId="669F7DDC"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363900" w14:textId="0FAC5D75"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628A00A2" w14:textId="77777777" w:rsidR="00DF6CED" w:rsidRPr="00B27EDD" w:rsidRDefault="00DF6CED" w:rsidP="00DF6CED">
            <w:pPr>
              <w:jc w:val="center"/>
              <w:rPr>
                <w:rFonts w:asciiTheme="majorHAnsi" w:hAnsiTheme="majorHAnsi"/>
                <w:color w:val="000000"/>
                <w:sz w:val="20"/>
                <w:szCs w:val="20"/>
                <w:lang w:eastAsia="uk-UA"/>
              </w:rPr>
            </w:pPr>
          </w:p>
          <w:p w14:paraId="48359C07" w14:textId="63472A5B"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3C30C74A" w14:textId="77777777" w:rsidR="00DF6CED" w:rsidRPr="00B27EDD" w:rsidRDefault="00DF6CED" w:rsidP="00DF6CED">
            <w:pPr>
              <w:jc w:val="center"/>
              <w:rPr>
                <w:rFonts w:asciiTheme="majorHAnsi" w:hAnsiTheme="majorHAnsi"/>
                <w:color w:val="000000"/>
                <w:sz w:val="20"/>
                <w:szCs w:val="20"/>
                <w:lang w:eastAsia="uk-UA"/>
              </w:rPr>
            </w:pPr>
          </w:p>
          <w:p w14:paraId="4BAF8917" w14:textId="365A40BE"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3F729137" w14:textId="77777777" w:rsidR="00DF6CED" w:rsidRPr="00B27EDD" w:rsidRDefault="00DF6CED" w:rsidP="00DF6CED">
            <w:pPr>
              <w:jc w:val="center"/>
              <w:rPr>
                <w:rFonts w:asciiTheme="majorHAnsi" w:hAnsiTheme="majorHAnsi"/>
                <w:color w:val="000000"/>
                <w:sz w:val="20"/>
                <w:szCs w:val="20"/>
                <w:lang w:eastAsia="uk-UA"/>
              </w:rPr>
            </w:pPr>
          </w:p>
          <w:p w14:paraId="282B1B50" w14:textId="2939BCCE"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270CEBCD" w14:textId="77777777" w:rsidR="00DF6CED" w:rsidRPr="00B27EDD" w:rsidRDefault="00DF6CED" w:rsidP="00DF6CED">
            <w:pPr>
              <w:jc w:val="center"/>
              <w:rPr>
                <w:rFonts w:asciiTheme="majorHAnsi" w:hAnsiTheme="majorHAnsi"/>
                <w:color w:val="000000"/>
                <w:sz w:val="20"/>
                <w:szCs w:val="20"/>
                <w:lang w:eastAsia="uk-UA"/>
              </w:rPr>
            </w:pPr>
          </w:p>
          <w:p w14:paraId="18C38B61" w14:textId="35BEDD75"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r>
      <w:tr w:rsidR="00DF6CED" w:rsidRPr="00DF6CED" w14:paraId="4752DFE3" w14:textId="77777777" w:rsidTr="006A2B16">
        <w:trPr>
          <w:trHeight w:val="63"/>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50318161" w14:textId="0AC3D5FD" w:rsidR="00DF6CED" w:rsidRPr="008A69D9" w:rsidRDefault="00DF6CED" w:rsidP="00DF6CED">
            <w:pPr>
              <w:jc w:val="center"/>
              <w:rPr>
                <w:rFonts w:asciiTheme="majorHAnsi" w:hAnsiTheme="majorHAnsi" w:cs="Arial"/>
                <w:color w:val="000000"/>
                <w:sz w:val="22"/>
                <w:szCs w:val="22"/>
                <w:lang w:eastAsia="ru-RU"/>
              </w:rPr>
            </w:pPr>
            <w:r w:rsidRPr="008A69D9">
              <w:rPr>
                <w:rFonts w:asciiTheme="majorHAnsi" w:hAnsiTheme="majorHAnsi" w:cs="Arial"/>
                <w:color w:val="000000"/>
                <w:sz w:val="22"/>
                <w:szCs w:val="22"/>
                <w:lang w:eastAsia="ru-RU"/>
              </w:rPr>
              <w:t>418</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163D567C" w14:textId="15F4F03B" w:rsidR="00DF6CED" w:rsidRPr="008A69D9" w:rsidRDefault="00DF6CED" w:rsidP="00DF6CED">
            <w:pPr>
              <w:rPr>
                <w:rFonts w:asciiTheme="majorHAnsi" w:hAnsiTheme="majorHAnsi" w:cs="Arial"/>
                <w:color w:val="000000"/>
                <w:sz w:val="22"/>
                <w:szCs w:val="22"/>
                <w:lang w:val="ru-RU" w:eastAsia="ru-RU"/>
              </w:rPr>
            </w:pPr>
            <w:proofErr w:type="spellStart"/>
            <w:r w:rsidRPr="008A69D9">
              <w:rPr>
                <w:rFonts w:asciiTheme="majorHAnsi" w:hAnsiTheme="majorHAnsi" w:cs="Arial"/>
                <w:color w:val="000000"/>
                <w:sz w:val="22"/>
                <w:szCs w:val="22"/>
                <w:lang w:val="ru-RU" w:eastAsia="ru-RU"/>
              </w:rPr>
              <w:t>Великокучурівська</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сільська</w:t>
            </w:r>
            <w:proofErr w:type="spellEnd"/>
            <w:r w:rsidRPr="008A69D9">
              <w:rPr>
                <w:rFonts w:asciiTheme="majorHAnsi" w:hAnsiTheme="majorHAnsi" w:cs="Arial"/>
                <w:color w:val="000000"/>
                <w:sz w:val="22"/>
                <w:szCs w:val="22"/>
                <w:lang w:val="ru-RU" w:eastAsia="ru-RU"/>
              </w:rPr>
              <w:t xml:space="preserve"> рада </w:t>
            </w:r>
            <w:proofErr w:type="spellStart"/>
            <w:r w:rsidRPr="008A69D9">
              <w:rPr>
                <w:rFonts w:asciiTheme="majorHAnsi" w:hAnsiTheme="majorHAnsi" w:cs="Arial"/>
                <w:color w:val="000000"/>
                <w:sz w:val="22"/>
                <w:szCs w:val="22"/>
                <w:lang w:val="ru-RU" w:eastAsia="ru-RU"/>
              </w:rPr>
              <w:t>об’єднаної</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територіальної</w:t>
            </w:r>
            <w:proofErr w:type="spellEnd"/>
            <w:r w:rsidRPr="008A69D9">
              <w:rPr>
                <w:rFonts w:asciiTheme="majorHAnsi" w:hAnsiTheme="majorHAnsi" w:cs="Arial"/>
                <w:color w:val="000000"/>
                <w:sz w:val="22"/>
                <w:szCs w:val="22"/>
                <w:lang w:val="ru-RU" w:eastAsia="ru-RU"/>
              </w:rPr>
              <w:t xml:space="preserve"> громада</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4A2B8A45" w14:textId="70B0B474" w:rsidR="00DF6CED" w:rsidRPr="008A69D9" w:rsidRDefault="00DF6CED" w:rsidP="00DF6CED">
            <w:pPr>
              <w:rPr>
                <w:rFonts w:asciiTheme="majorHAnsi" w:hAnsiTheme="majorHAnsi" w:cs="Arial"/>
                <w:color w:val="000000"/>
                <w:sz w:val="22"/>
                <w:szCs w:val="22"/>
                <w:lang w:val="ru-RU" w:eastAsia="ru-RU"/>
              </w:rPr>
            </w:pPr>
            <w:r w:rsidRPr="008A69D9">
              <w:rPr>
                <w:rFonts w:asciiTheme="majorHAnsi" w:hAnsiTheme="majorHAnsi" w:cs="Arial"/>
                <w:color w:val="000000"/>
                <w:sz w:val="22"/>
                <w:szCs w:val="22"/>
                <w:lang w:val="ru-RU" w:eastAsia="ru-RU"/>
              </w:rPr>
              <w:t xml:space="preserve">59052, </w:t>
            </w:r>
            <w:proofErr w:type="spellStart"/>
            <w:r w:rsidRPr="008A69D9">
              <w:rPr>
                <w:rFonts w:asciiTheme="majorHAnsi" w:hAnsiTheme="majorHAnsi" w:cs="Arial"/>
                <w:color w:val="000000"/>
                <w:sz w:val="22"/>
                <w:szCs w:val="22"/>
                <w:lang w:val="ru-RU" w:eastAsia="ru-RU"/>
              </w:rPr>
              <w:t>Чернівецька</w:t>
            </w:r>
            <w:proofErr w:type="spellEnd"/>
            <w:r w:rsidRPr="008A69D9">
              <w:rPr>
                <w:rFonts w:asciiTheme="majorHAnsi" w:hAnsiTheme="majorHAnsi" w:cs="Arial"/>
                <w:color w:val="000000"/>
                <w:sz w:val="22"/>
                <w:szCs w:val="22"/>
                <w:lang w:val="ru-RU" w:eastAsia="ru-RU"/>
              </w:rPr>
              <w:t xml:space="preserve"> обл., </w:t>
            </w:r>
            <w:proofErr w:type="spellStart"/>
            <w:r w:rsidRPr="008A69D9">
              <w:rPr>
                <w:rFonts w:asciiTheme="majorHAnsi" w:hAnsiTheme="majorHAnsi" w:cs="Arial"/>
                <w:color w:val="000000"/>
                <w:sz w:val="22"/>
                <w:szCs w:val="22"/>
                <w:lang w:val="ru-RU" w:eastAsia="ru-RU"/>
              </w:rPr>
              <w:t>Сторожинецький</w:t>
            </w:r>
            <w:proofErr w:type="spellEnd"/>
            <w:r w:rsidRPr="008A69D9">
              <w:rPr>
                <w:rFonts w:asciiTheme="majorHAnsi" w:hAnsiTheme="majorHAnsi" w:cs="Arial"/>
                <w:color w:val="000000"/>
                <w:sz w:val="22"/>
                <w:szCs w:val="22"/>
                <w:lang w:val="ru-RU" w:eastAsia="ru-RU"/>
              </w:rPr>
              <w:t xml:space="preserve"> район, с. Великий </w:t>
            </w:r>
            <w:proofErr w:type="spellStart"/>
            <w:r w:rsidRPr="008A69D9">
              <w:rPr>
                <w:rFonts w:asciiTheme="majorHAnsi" w:hAnsiTheme="majorHAnsi" w:cs="Arial"/>
                <w:color w:val="000000"/>
                <w:sz w:val="22"/>
                <w:szCs w:val="22"/>
                <w:lang w:val="ru-RU" w:eastAsia="ru-RU"/>
              </w:rPr>
              <w:t>Кучурів</w:t>
            </w:r>
            <w:proofErr w:type="spellEnd"/>
            <w:r w:rsidRPr="008A69D9">
              <w:rPr>
                <w:rFonts w:asciiTheme="majorHAnsi" w:hAnsiTheme="majorHAnsi" w:cs="Arial"/>
                <w:color w:val="000000"/>
                <w:sz w:val="22"/>
                <w:szCs w:val="22"/>
                <w:lang w:val="ru-RU" w:eastAsia="ru-RU"/>
              </w:rPr>
              <w:t>, вул.Головна,1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0CC89E" w14:textId="5E037BA0"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9365C" w14:textId="46AA91A6" w:rsidR="00DF6CED" w:rsidRPr="00B27EDD" w:rsidRDefault="00DF6CED" w:rsidP="00DF6CED">
            <w:pP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271C8C" w14:textId="18A2760F"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7EF862" w14:textId="2B97CE61"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79D52A2A" w14:textId="77777777" w:rsidR="00DF6CED" w:rsidRPr="00B27EDD" w:rsidRDefault="00DF6CED" w:rsidP="00DF6CED">
            <w:pPr>
              <w:jc w:val="center"/>
              <w:rPr>
                <w:rFonts w:asciiTheme="majorHAnsi" w:hAnsiTheme="majorHAnsi"/>
                <w:color w:val="000000"/>
                <w:sz w:val="20"/>
                <w:szCs w:val="20"/>
                <w:lang w:eastAsia="uk-UA"/>
              </w:rPr>
            </w:pPr>
          </w:p>
          <w:p w14:paraId="7D0B930D" w14:textId="01BF7FAD"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2A91D169" w14:textId="77777777" w:rsidR="00DF6CED" w:rsidRPr="00B27EDD" w:rsidRDefault="00DF6CED" w:rsidP="00DF6CED">
            <w:pPr>
              <w:jc w:val="center"/>
              <w:rPr>
                <w:rFonts w:asciiTheme="majorHAnsi" w:hAnsiTheme="majorHAnsi"/>
                <w:color w:val="000000"/>
                <w:sz w:val="20"/>
                <w:szCs w:val="20"/>
                <w:lang w:eastAsia="uk-UA"/>
              </w:rPr>
            </w:pPr>
          </w:p>
          <w:p w14:paraId="4015568E" w14:textId="371B8084"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351E0A7E" w14:textId="77777777" w:rsidR="00DF6CED" w:rsidRPr="00B27EDD" w:rsidRDefault="00DF6CED" w:rsidP="00DF6CED">
            <w:pPr>
              <w:jc w:val="center"/>
              <w:rPr>
                <w:rFonts w:asciiTheme="majorHAnsi" w:hAnsiTheme="majorHAnsi"/>
                <w:color w:val="000000"/>
                <w:sz w:val="20"/>
                <w:szCs w:val="20"/>
                <w:lang w:eastAsia="uk-UA"/>
              </w:rPr>
            </w:pPr>
          </w:p>
          <w:p w14:paraId="0DA650BE" w14:textId="5C8542A3"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7F5A5043" w14:textId="77777777" w:rsidR="00DF6CED" w:rsidRPr="00B27EDD" w:rsidRDefault="00DF6CED" w:rsidP="00DF6CED">
            <w:pPr>
              <w:jc w:val="center"/>
              <w:rPr>
                <w:rFonts w:asciiTheme="majorHAnsi" w:hAnsiTheme="majorHAnsi"/>
                <w:color w:val="000000"/>
                <w:sz w:val="20"/>
                <w:szCs w:val="20"/>
                <w:lang w:eastAsia="uk-UA"/>
              </w:rPr>
            </w:pPr>
          </w:p>
          <w:p w14:paraId="4074439E" w14:textId="46C60D81"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r>
      <w:tr w:rsidR="00DF6CED" w:rsidRPr="009B2F6A" w14:paraId="43B8BD25" w14:textId="77777777" w:rsidTr="006A2B16">
        <w:trPr>
          <w:trHeight w:val="63"/>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5163D8FC" w14:textId="4607BD77" w:rsidR="00DF6CED" w:rsidRPr="008A69D9" w:rsidRDefault="00DF6CED" w:rsidP="00DF6CED">
            <w:pPr>
              <w:jc w:val="center"/>
              <w:rPr>
                <w:rFonts w:asciiTheme="majorHAnsi" w:hAnsiTheme="majorHAnsi" w:cs="Arial"/>
                <w:color w:val="000000"/>
                <w:sz w:val="22"/>
                <w:szCs w:val="22"/>
                <w:lang w:eastAsia="ru-RU"/>
              </w:rPr>
            </w:pPr>
            <w:r w:rsidRPr="008A69D9">
              <w:rPr>
                <w:rFonts w:asciiTheme="majorHAnsi" w:hAnsiTheme="majorHAnsi" w:cs="Arial"/>
                <w:color w:val="000000"/>
                <w:sz w:val="22"/>
                <w:szCs w:val="22"/>
                <w:lang w:eastAsia="ru-RU"/>
              </w:rPr>
              <w:t>421</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7E882D5C" w14:textId="31FC4F14" w:rsidR="00DF6CED" w:rsidRPr="008A69D9" w:rsidRDefault="00DF6CED" w:rsidP="00DF6CED">
            <w:pPr>
              <w:rPr>
                <w:rFonts w:asciiTheme="majorHAnsi" w:hAnsiTheme="majorHAnsi" w:cs="Arial"/>
                <w:color w:val="000000"/>
                <w:sz w:val="22"/>
                <w:szCs w:val="22"/>
                <w:lang w:val="ru-RU" w:eastAsia="ru-RU"/>
              </w:rPr>
            </w:pPr>
            <w:proofErr w:type="spellStart"/>
            <w:r w:rsidRPr="008A69D9">
              <w:rPr>
                <w:rFonts w:asciiTheme="majorHAnsi" w:hAnsiTheme="majorHAnsi" w:cs="Arial"/>
                <w:color w:val="000000"/>
                <w:sz w:val="22"/>
                <w:szCs w:val="22"/>
                <w:lang w:val="ru-RU" w:eastAsia="ru-RU"/>
              </w:rPr>
              <w:t>Кам'янсько-Дніпровська</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міська</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об'єднана</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територіальна</w:t>
            </w:r>
            <w:proofErr w:type="spellEnd"/>
            <w:r w:rsidRPr="008A69D9">
              <w:rPr>
                <w:rFonts w:asciiTheme="majorHAnsi" w:hAnsiTheme="majorHAnsi" w:cs="Arial"/>
                <w:color w:val="000000"/>
                <w:sz w:val="22"/>
                <w:szCs w:val="22"/>
                <w:lang w:val="ru-RU" w:eastAsia="ru-RU"/>
              </w:rPr>
              <w:t xml:space="preserve"> громада</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49411F41" w14:textId="37728BBB" w:rsidR="00DF6CED" w:rsidRPr="008A69D9" w:rsidRDefault="00DF6CED" w:rsidP="00DF6CED">
            <w:pPr>
              <w:rPr>
                <w:rFonts w:asciiTheme="majorHAnsi" w:hAnsiTheme="majorHAnsi" w:cs="Arial"/>
                <w:color w:val="000000"/>
                <w:sz w:val="22"/>
                <w:szCs w:val="22"/>
                <w:lang w:val="ru-RU" w:eastAsia="ru-RU"/>
              </w:rPr>
            </w:pPr>
            <w:r w:rsidRPr="008A69D9">
              <w:rPr>
                <w:rFonts w:asciiTheme="majorHAnsi" w:hAnsiTheme="majorHAnsi" w:cs="Arial"/>
                <w:color w:val="000000"/>
                <w:sz w:val="22"/>
                <w:szCs w:val="22"/>
                <w:lang w:val="ru-RU" w:eastAsia="ru-RU"/>
              </w:rPr>
              <w:t xml:space="preserve">71304, </w:t>
            </w:r>
            <w:proofErr w:type="spellStart"/>
            <w:r w:rsidRPr="008A69D9">
              <w:rPr>
                <w:rFonts w:asciiTheme="majorHAnsi" w:hAnsiTheme="majorHAnsi" w:cs="Arial"/>
                <w:color w:val="000000"/>
                <w:sz w:val="22"/>
                <w:szCs w:val="22"/>
                <w:lang w:val="ru-RU" w:eastAsia="ru-RU"/>
              </w:rPr>
              <w:t>Запорізька</w:t>
            </w:r>
            <w:proofErr w:type="spellEnd"/>
            <w:r w:rsidRPr="008A69D9">
              <w:rPr>
                <w:rFonts w:asciiTheme="majorHAnsi" w:hAnsiTheme="majorHAnsi" w:cs="Arial"/>
                <w:color w:val="000000"/>
                <w:sz w:val="22"/>
                <w:szCs w:val="22"/>
                <w:lang w:val="ru-RU" w:eastAsia="ru-RU"/>
              </w:rPr>
              <w:t xml:space="preserve"> обл., </w:t>
            </w:r>
            <w:proofErr w:type="spellStart"/>
            <w:r w:rsidRPr="008A69D9">
              <w:rPr>
                <w:rFonts w:asciiTheme="majorHAnsi" w:hAnsiTheme="majorHAnsi" w:cs="Arial"/>
                <w:color w:val="000000"/>
                <w:sz w:val="22"/>
                <w:szCs w:val="22"/>
                <w:lang w:val="ru-RU" w:eastAsia="ru-RU"/>
              </w:rPr>
              <w:t>Кам’янсько-Дніпровський</w:t>
            </w:r>
            <w:proofErr w:type="spellEnd"/>
            <w:r w:rsidRPr="008A69D9">
              <w:rPr>
                <w:rFonts w:asciiTheme="majorHAnsi" w:hAnsiTheme="majorHAnsi" w:cs="Arial"/>
                <w:color w:val="000000"/>
                <w:sz w:val="22"/>
                <w:szCs w:val="22"/>
                <w:lang w:val="ru-RU" w:eastAsia="ru-RU"/>
              </w:rPr>
              <w:t xml:space="preserve"> район, м. </w:t>
            </w:r>
            <w:proofErr w:type="spellStart"/>
            <w:r w:rsidRPr="008A69D9">
              <w:rPr>
                <w:rFonts w:asciiTheme="majorHAnsi" w:hAnsiTheme="majorHAnsi" w:cs="Arial"/>
                <w:color w:val="000000"/>
                <w:sz w:val="22"/>
                <w:szCs w:val="22"/>
                <w:lang w:val="ru-RU" w:eastAsia="ru-RU"/>
              </w:rPr>
              <w:t>Кам’янка-Дніпровська</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вул</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Каховська</w:t>
            </w:r>
            <w:proofErr w:type="spellEnd"/>
            <w:r w:rsidRPr="008A69D9">
              <w:rPr>
                <w:rFonts w:asciiTheme="majorHAnsi" w:hAnsiTheme="majorHAnsi" w:cs="Arial"/>
                <w:color w:val="000000"/>
                <w:sz w:val="22"/>
                <w:szCs w:val="22"/>
                <w:lang w:val="ru-RU" w:eastAsia="ru-RU"/>
              </w:rPr>
              <w:t>, 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DFF2A" w14:textId="3700EEBF"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82A361" w14:textId="39D3E9E8" w:rsidR="00DF6CED" w:rsidRPr="00B27EDD" w:rsidRDefault="00DF6CED" w:rsidP="00DF6CED">
            <w:pP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C2B820" w14:textId="11C13EED"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1E6F15" w14:textId="3D97D52D"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04D9F957" w14:textId="77777777" w:rsidR="00DF6CED" w:rsidRPr="00B27EDD" w:rsidRDefault="00DF6CED" w:rsidP="00DF6CED">
            <w:pPr>
              <w:jc w:val="center"/>
              <w:rPr>
                <w:rFonts w:asciiTheme="majorHAnsi" w:hAnsiTheme="majorHAnsi"/>
                <w:color w:val="000000"/>
                <w:sz w:val="20"/>
                <w:szCs w:val="20"/>
                <w:lang w:eastAsia="uk-UA"/>
              </w:rPr>
            </w:pPr>
          </w:p>
          <w:p w14:paraId="2A9828BC" w14:textId="393F37DA"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494E7758" w14:textId="77777777" w:rsidR="00DF6CED" w:rsidRPr="00B27EDD" w:rsidRDefault="00DF6CED" w:rsidP="00DF6CED">
            <w:pPr>
              <w:jc w:val="center"/>
              <w:rPr>
                <w:rFonts w:asciiTheme="majorHAnsi" w:hAnsiTheme="majorHAnsi"/>
                <w:color w:val="000000"/>
                <w:sz w:val="20"/>
                <w:szCs w:val="20"/>
                <w:lang w:eastAsia="uk-UA"/>
              </w:rPr>
            </w:pPr>
          </w:p>
          <w:p w14:paraId="2A5F7F4E" w14:textId="624539F1"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14CCBDA0" w14:textId="77777777" w:rsidR="00DF6CED" w:rsidRPr="00B27EDD" w:rsidRDefault="00DF6CED" w:rsidP="00DF6CED">
            <w:pPr>
              <w:jc w:val="center"/>
              <w:rPr>
                <w:rFonts w:asciiTheme="majorHAnsi" w:hAnsiTheme="majorHAnsi"/>
                <w:color w:val="000000"/>
                <w:sz w:val="20"/>
                <w:szCs w:val="20"/>
                <w:lang w:eastAsia="uk-UA"/>
              </w:rPr>
            </w:pPr>
          </w:p>
          <w:p w14:paraId="2CA38E62" w14:textId="0D936C42"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6BACDE3D" w14:textId="77777777" w:rsidR="00DF6CED" w:rsidRPr="00B27EDD" w:rsidRDefault="00DF6CED" w:rsidP="00DF6CED">
            <w:pPr>
              <w:jc w:val="center"/>
              <w:rPr>
                <w:rFonts w:asciiTheme="majorHAnsi" w:hAnsiTheme="majorHAnsi"/>
                <w:color w:val="000000"/>
                <w:sz w:val="20"/>
                <w:szCs w:val="20"/>
                <w:lang w:eastAsia="uk-UA"/>
              </w:rPr>
            </w:pPr>
          </w:p>
          <w:p w14:paraId="1999FE2D" w14:textId="61D6C830"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r>
      <w:tr w:rsidR="00DF6CED" w:rsidRPr="009B2F6A" w14:paraId="491F75F8" w14:textId="77777777" w:rsidTr="006A2B16">
        <w:trPr>
          <w:trHeight w:val="63"/>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4FAADB55" w14:textId="40675A21" w:rsidR="00DF6CED" w:rsidRPr="008A69D9" w:rsidRDefault="00DF6CED" w:rsidP="00DF6CED">
            <w:pPr>
              <w:jc w:val="center"/>
              <w:rPr>
                <w:rFonts w:asciiTheme="majorHAnsi" w:hAnsiTheme="majorHAnsi" w:cs="Arial"/>
                <w:color w:val="000000"/>
                <w:sz w:val="22"/>
                <w:szCs w:val="22"/>
                <w:lang w:eastAsia="ru-RU"/>
              </w:rPr>
            </w:pPr>
            <w:r w:rsidRPr="008A69D9">
              <w:rPr>
                <w:rFonts w:asciiTheme="majorHAnsi" w:hAnsiTheme="majorHAnsi" w:cs="Arial"/>
                <w:color w:val="000000"/>
                <w:sz w:val="22"/>
                <w:szCs w:val="22"/>
                <w:lang w:eastAsia="ru-RU"/>
              </w:rPr>
              <w:t>427</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68AD31EE" w14:textId="57F96B9E" w:rsidR="00DF6CED" w:rsidRPr="008A69D9" w:rsidRDefault="00DF6CED" w:rsidP="00DF6CED">
            <w:pPr>
              <w:rPr>
                <w:rFonts w:asciiTheme="majorHAnsi" w:hAnsiTheme="majorHAnsi" w:cs="Arial"/>
                <w:color w:val="000000"/>
                <w:sz w:val="22"/>
                <w:szCs w:val="22"/>
                <w:lang w:val="ru-RU" w:eastAsia="ru-RU"/>
              </w:rPr>
            </w:pPr>
            <w:proofErr w:type="spellStart"/>
            <w:r w:rsidRPr="008A69D9">
              <w:rPr>
                <w:rFonts w:asciiTheme="majorHAnsi" w:hAnsiTheme="majorHAnsi" w:cs="Arial"/>
                <w:color w:val="000000"/>
                <w:sz w:val="22"/>
                <w:szCs w:val="22"/>
                <w:lang w:val="ru-RU" w:eastAsia="ru-RU"/>
              </w:rPr>
              <w:t>Приморська</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міська</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об'єднана</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територіальна</w:t>
            </w:r>
            <w:proofErr w:type="spellEnd"/>
            <w:r w:rsidRPr="008A69D9">
              <w:rPr>
                <w:rFonts w:asciiTheme="majorHAnsi" w:hAnsiTheme="majorHAnsi" w:cs="Arial"/>
                <w:color w:val="000000"/>
                <w:sz w:val="22"/>
                <w:szCs w:val="22"/>
                <w:lang w:val="ru-RU" w:eastAsia="ru-RU"/>
              </w:rPr>
              <w:t xml:space="preserve"> громада</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5761606F" w14:textId="16A27F1E" w:rsidR="00DF6CED" w:rsidRPr="008A69D9" w:rsidRDefault="00DF6CED" w:rsidP="00DF6CED">
            <w:pPr>
              <w:rPr>
                <w:rFonts w:asciiTheme="majorHAnsi" w:hAnsiTheme="majorHAnsi" w:cs="Arial"/>
                <w:color w:val="000000"/>
                <w:sz w:val="22"/>
                <w:szCs w:val="22"/>
                <w:lang w:val="ru-RU" w:eastAsia="ru-RU"/>
              </w:rPr>
            </w:pPr>
            <w:proofErr w:type="gramStart"/>
            <w:r w:rsidRPr="008A69D9">
              <w:rPr>
                <w:rFonts w:asciiTheme="majorHAnsi" w:hAnsiTheme="majorHAnsi" w:cs="Arial"/>
                <w:color w:val="000000"/>
                <w:sz w:val="22"/>
                <w:szCs w:val="22"/>
                <w:lang w:val="ru-RU" w:eastAsia="ru-RU"/>
              </w:rPr>
              <w:t>72102,Запорізька</w:t>
            </w:r>
            <w:proofErr w:type="gramEnd"/>
            <w:r w:rsidRPr="008A69D9">
              <w:rPr>
                <w:rFonts w:asciiTheme="majorHAnsi" w:hAnsiTheme="majorHAnsi" w:cs="Arial"/>
                <w:color w:val="000000"/>
                <w:sz w:val="22"/>
                <w:szCs w:val="22"/>
                <w:lang w:val="ru-RU" w:eastAsia="ru-RU"/>
              </w:rPr>
              <w:t xml:space="preserve"> обл., </w:t>
            </w:r>
            <w:proofErr w:type="spellStart"/>
            <w:r w:rsidRPr="008A69D9">
              <w:rPr>
                <w:rFonts w:asciiTheme="majorHAnsi" w:hAnsiTheme="majorHAnsi" w:cs="Arial"/>
                <w:color w:val="000000"/>
                <w:sz w:val="22"/>
                <w:szCs w:val="22"/>
                <w:lang w:val="ru-RU" w:eastAsia="ru-RU"/>
              </w:rPr>
              <w:t>Приморський</w:t>
            </w:r>
            <w:proofErr w:type="spellEnd"/>
            <w:r w:rsidRPr="008A69D9">
              <w:rPr>
                <w:rFonts w:asciiTheme="majorHAnsi" w:hAnsiTheme="majorHAnsi" w:cs="Arial"/>
                <w:color w:val="000000"/>
                <w:sz w:val="22"/>
                <w:szCs w:val="22"/>
                <w:lang w:val="ru-RU" w:eastAsia="ru-RU"/>
              </w:rPr>
              <w:t xml:space="preserve"> район, м. </w:t>
            </w:r>
            <w:proofErr w:type="spellStart"/>
            <w:r w:rsidRPr="008A69D9">
              <w:rPr>
                <w:rFonts w:asciiTheme="majorHAnsi" w:hAnsiTheme="majorHAnsi" w:cs="Arial"/>
                <w:color w:val="000000"/>
                <w:sz w:val="22"/>
                <w:szCs w:val="22"/>
                <w:lang w:val="ru-RU" w:eastAsia="ru-RU"/>
              </w:rPr>
              <w:t>Приморськ</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вул</w:t>
            </w:r>
            <w:proofErr w:type="spellEnd"/>
            <w:r w:rsidRPr="008A69D9">
              <w:rPr>
                <w:rFonts w:asciiTheme="majorHAnsi" w:hAnsiTheme="majorHAnsi" w:cs="Arial"/>
                <w:color w:val="000000"/>
                <w:sz w:val="22"/>
                <w:szCs w:val="22"/>
                <w:lang w:val="ru-RU" w:eastAsia="ru-RU"/>
              </w:rPr>
              <w:t>. Центральна ,26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45C93E" w14:textId="07CAC75C"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464310" w14:textId="094ED9CF" w:rsidR="00DF6CED" w:rsidRPr="00B27EDD" w:rsidRDefault="00DF6CED" w:rsidP="00DF6CED">
            <w:pP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879A3F" w14:textId="31069552"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355022" w14:textId="649B2A54"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2FB3B38E" w14:textId="77777777" w:rsidR="00DF6CED" w:rsidRPr="00B27EDD" w:rsidRDefault="00DF6CED" w:rsidP="00DF6CED">
            <w:pPr>
              <w:jc w:val="center"/>
              <w:rPr>
                <w:rFonts w:asciiTheme="majorHAnsi" w:hAnsiTheme="majorHAnsi"/>
                <w:color w:val="000000"/>
                <w:sz w:val="20"/>
                <w:szCs w:val="20"/>
                <w:lang w:eastAsia="uk-UA"/>
              </w:rPr>
            </w:pPr>
          </w:p>
          <w:p w14:paraId="5A4FFBBF" w14:textId="1BFC1CAA"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31E46393" w14:textId="77777777" w:rsidR="00DF6CED" w:rsidRPr="00B27EDD" w:rsidRDefault="00DF6CED" w:rsidP="00DF6CED">
            <w:pPr>
              <w:jc w:val="center"/>
              <w:rPr>
                <w:rFonts w:asciiTheme="majorHAnsi" w:hAnsiTheme="majorHAnsi"/>
                <w:color w:val="000000"/>
                <w:sz w:val="20"/>
                <w:szCs w:val="20"/>
                <w:lang w:eastAsia="uk-UA"/>
              </w:rPr>
            </w:pPr>
          </w:p>
          <w:p w14:paraId="4979AE98" w14:textId="21CCD2A0"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49B8FDE5" w14:textId="77777777" w:rsidR="00DF6CED" w:rsidRPr="00B27EDD" w:rsidRDefault="00DF6CED" w:rsidP="00DF6CED">
            <w:pPr>
              <w:jc w:val="center"/>
              <w:rPr>
                <w:rFonts w:asciiTheme="majorHAnsi" w:hAnsiTheme="majorHAnsi"/>
                <w:color w:val="000000"/>
                <w:sz w:val="20"/>
                <w:szCs w:val="20"/>
                <w:lang w:eastAsia="uk-UA"/>
              </w:rPr>
            </w:pPr>
          </w:p>
          <w:p w14:paraId="5C2BDFC0" w14:textId="58F115C1"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33DC659B" w14:textId="77777777" w:rsidR="00DF6CED" w:rsidRPr="00B27EDD" w:rsidRDefault="00DF6CED" w:rsidP="00DF6CED">
            <w:pPr>
              <w:jc w:val="center"/>
              <w:rPr>
                <w:rFonts w:asciiTheme="majorHAnsi" w:hAnsiTheme="majorHAnsi"/>
                <w:color w:val="000000"/>
                <w:sz w:val="20"/>
                <w:szCs w:val="20"/>
                <w:lang w:eastAsia="uk-UA"/>
              </w:rPr>
            </w:pPr>
          </w:p>
          <w:p w14:paraId="1A339D1F" w14:textId="2932B2A4"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r>
      <w:tr w:rsidR="00DF6CED" w:rsidRPr="009B2F6A" w14:paraId="35E22B0D" w14:textId="77777777" w:rsidTr="006A2B16">
        <w:trPr>
          <w:trHeight w:val="63"/>
        </w:trPr>
        <w:tc>
          <w:tcPr>
            <w:tcW w:w="939" w:type="dxa"/>
            <w:tcBorders>
              <w:top w:val="single" w:sz="4" w:space="0" w:color="auto"/>
              <w:left w:val="single" w:sz="4" w:space="0" w:color="auto"/>
              <w:bottom w:val="single" w:sz="4" w:space="0" w:color="auto"/>
              <w:right w:val="single" w:sz="4" w:space="0" w:color="auto"/>
            </w:tcBorders>
            <w:shd w:val="clear" w:color="auto" w:fill="auto"/>
          </w:tcPr>
          <w:p w14:paraId="56FD7E6A" w14:textId="72F358E5" w:rsidR="00DF6CED" w:rsidRPr="008A69D9" w:rsidRDefault="00DF6CED" w:rsidP="00DF6CED">
            <w:pPr>
              <w:jc w:val="center"/>
              <w:rPr>
                <w:rFonts w:asciiTheme="majorHAnsi" w:hAnsiTheme="majorHAnsi" w:cs="Arial"/>
                <w:color w:val="000000"/>
                <w:sz w:val="22"/>
                <w:szCs w:val="22"/>
                <w:lang w:eastAsia="ru-RU"/>
              </w:rPr>
            </w:pPr>
            <w:r w:rsidRPr="008A69D9">
              <w:rPr>
                <w:rFonts w:asciiTheme="majorHAnsi" w:hAnsiTheme="majorHAnsi" w:cs="Arial"/>
                <w:color w:val="000000"/>
                <w:sz w:val="22"/>
                <w:szCs w:val="22"/>
                <w:lang w:eastAsia="ru-RU"/>
              </w:rPr>
              <w:t>431</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55E781BF" w14:textId="7CA62F77" w:rsidR="00DF6CED" w:rsidRPr="008A69D9" w:rsidRDefault="00DF6CED" w:rsidP="00DF6CED">
            <w:pPr>
              <w:rPr>
                <w:rFonts w:asciiTheme="majorHAnsi" w:hAnsiTheme="majorHAnsi" w:cs="Arial"/>
                <w:color w:val="000000"/>
                <w:sz w:val="22"/>
                <w:szCs w:val="22"/>
                <w:lang w:eastAsia="ru-RU"/>
              </w:rPr>
            </w:pPr>
            <w:proofErr w:type="spellStart"/>
            <w:r w:rsidRPr="008A69D9">
              <w:rPr>
                <w:rFonts w:asciiTheme="majorHAnsi" w:hAnsiTheme="majorHAnsi" w:cs="Arial"/>
                <w:color w:val="000000"/>
                <w:sz w:val="22"/>
                <w:szCs w:val="22"/>
                <w:lang w:eastAsia="ru-RU"/>
              </w:rPr>
              <w:t>Глухівська</w:t>
            </w:r>
            <w:proofErr w:type="spellEnd"/>
            <w:r w:rsidRPr="008A69D9">
              <w:rPr>
                <w:rFonts w:asciiTheme="majorHAnsi" w:hAnsiTheme="majorHAnsi" w:cs="Arial"/>
                <w:color w:val="000000"/>
                <w:sz w:val="22"/>
                <w:szCs w:val="22"/>
                <w:lang w:eastAsia="ru-RU"/>
              </w:rPr>
              <w:t xml:space="preserve"> </w:t>
            </w:r>
            <w:proofErr w:type="spellStart"/>
            <w:r w:rsidRPr="008A69D9">
              <w:rPr>
                <w:rFonts w:asciiTheme="majorHAnsi" w:hAnsiTheme="majorHAnsi" w:cs="Arial"/>
                <w:color w:val="000000"/>
                <w:sz w:val="22"/>
                <w:szCs w:val="22"/>
                <w:lang w:eastAsia="ru-RU"/>
              </w:rPr>
              <w:t>міська</w:t>
            </w:r>
            <w:proofErr w:type="spellEnd"/>
            <w:r w:rsidRPr="008A69D9">
              <w:rPr>
                <w:rFonts w:asciiTheme="majorHAnsi" w:hAnsiTheme="majorHAnsi" w:cs="Arial"/>
                <w:color w:val="000000"/>
                <w:sz w:val="22"/>
                <w:szCs w:val="22"/>
                <w:lang w:eastAsia="ru-RU"/>
              </w:rPr>
              <w:t xml:space="preserve"> </w:t>
            </w:r>
            <w:proofErr w:type="spellStart"/>
            <w:r w:rsidRPr="008A69D9">
              <w:rPr>
                <w:rFonts w:asciiTheme="majorHAnsi" w:hAnsiTheme="majorHAnsi" w:cs="Arial"/>
                <w:color w:val="000000"/>
                <w:sz w:val="22"/>
                <w:szCs w:val="22"/>
                <w:lang w:eastAsia="ru-RU"/>
              </w:rPr>
              <w:t>рада</w:t>
            </w:r>
            <w:proofErr w:type="spellEnd"/>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2D69630A" w14:textId="0E77E630" w:rsidR="00DF6CED" w:rsidRPr="008A69D9" w:rsidRDefault="00DF6CED" w:rsidP="00DF6CED">
            <w:pPr>
              <w:rPr>
                <w:rFonts w:asciiTheme="majorHAnsi" w:hAnsiTheme="majorHAnsi" w:cs="Arial"/>
                <w:color w:val="000000"/>
                <w:sz w:val="22"/>
                <w:szCs w:val="22"/>
                <w:lang w:val="ru-RU" w:eastAsia="ru-RU"/>
              </w:rPr>
            </w:pPr>
            <w:r w:rsidRPr="008A69D9">
              <w:rPr>
                <w:rFonts w:asciiTheme="majorHAnsi" w:hAnsiTheme="majorHAnsi" w:cs="Arial"/>
                <w:color w:val="000000"/>
                <w:sz w:val="22"/>
                <w:szCs w:val="22"/>
                <w:lang w:val="ru-RU" w:eastAsia="ru-RU"/>
              </w:rPr>
              <w:t xml:space="preserve">41400, </w:t>
            </w:r>
            <w:proofErr w:type="spellStart"/>
            <w:r w:rsidRPr="008A69D9">
              <w:rPr>
                <w:rFonts w:asciiTheme="majorHAnsi" w:hAnsiTheme="majorHAnsi" w:cs="Arial"/>
                <w:color w:val="000000"/>
                <w:sz w:val="22"/>
                <w:szCs w:val="22"/>
                <w:lang w:val="ru-RU" w:eastAsia="ru-RU"/>
              </w:rPr>
              <w:t>Сумська</w:t>
            </w:r>
            <w:proofErr w:type="spellEnd"/>
            <w:r w:rsidRPr="008A69D9">
              <w:rPr>
                <w:rFonts w:asciiTheme="majorHAnsi" w:hAnsiTheme="majorHAnsi" w:cs="Arial"/>
                <w:color w:val="000000"/>
                <w:sz w:val="22"/>
                <w:szCs w:val="22"/>
                <w:lang w:val="ru-RU" w:eastAsia="ru-RU"/>
              </w:rPr>
              <w:t xml:space="preserve"> область, </w:t>
            </w:r>
            <w:proofErr w:type="spellStart"/>
            <w:r w:rsidRPr="008A69D9">
              <w:rPr>
                <w:rFonts w:asciiTheme="majorHAnsi" w:hAnsiTheme="majorHAnsi" w:cs="Arial"/>
                <w:color w:val="000000"/>
                <w:sz w:val="22"/>
                <w:szCs w:val="22"/>
                <w:lang w:val="ru-RU" w:eastAsia="ru-RU"/>
              </w:rPr>
              <w:t>Глухівський</w:t>
            </w:r>
            <w:proofErr w:type="spellEnd"/>
            <w:r w:rsidRPr="008A69D9">
              <w:rPr>
                <w:rFonts w:asciiTheme="majorHAnsi" w:hAnsiTheme="majorHAnsi" w:cs="Arial"/>
                <w:color w:val="000000"/>
                <w:sz w:val="22"/>
                <w:szCs w:val="22"/>
                <w:lang w:val="ru-RU" w:eastAsia="ru-RU"/>
              </w:rPr>
              <w:t xml:space="preserve"> район, м. </w:t>
            </w:r>
            <w:proofErr w:type="spellStart"/>
            <w:r w:rsidRPr="008A69D9">
              <w:rPr>
                <w:rFonts w:asciiTheme="majorHAnsi" w:hAnsiTheme="majorHAnsi" w:cs="Arial"/>
                <w:color w:val="000000"/>
                <w:sz w:val="22"/>
                <w:szCs w:val="22"/>
                <w:lang w:val="ru-RU" w:eastAsia="ru-RU"/>
              </w:rPr>
              <w:t>Глухів</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вул</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Московсько-Київська</w:t>
            </w:r>
            <w:proofErr w:type="spellEnd"/>
            <w:r w:rsidRPr="008A69D9">
              <w:rPr>
                <w:rFonts w:asciiTheme="majorHAnsi" w:hAnsiTheme="majorHAnsi" w:cs="Arial"/>
                <w:color w:val="000000"/>
                <w:sz w:val="22"/>
                <w:szCs w:val="22"/>
                <w:lang w:val="ru-RU" w:eastAsia="ru-RU"/>
              </w:rPr>
              <w:t>, 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80CDB7" w14:textId="446CBB9B"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60CD69" w14:textId="1A6609AB" w:rsidR="00DF6CED" w:rsidRPr="00B27EDD" w:rsidRDefault="00DF6CED" w:rsidP="00DF6CED">
            <w:pP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B4E626" w14:textId="578DAF39"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EE11B3" w14:textId="71881032"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0BE23CFD" w14:textId="77777777" w:rsidR="00DF6CED" w:rsidRPr="00B27EDD" w:rsidRDefault="00DF6CED" w:rsidP="00DF6CED">
            <w:pPr>
              <w:jc w:val="center"/>
              <w:rPr>
                <w:rFonts w:asciiTheme="majorHAnsi" w:hAnsiTheme="majorHAnsi"/>
                <w:color w:val="000000"/>
                <w:sz w:val="20"/>
                <w:szCs w:val="20"/>
                <w:lang w:eastAsia="uk-UA"/>
              </w:rPr>
            </w:pPr>
          </w:p>
          <w:p w14:paraId="6C2A0553" w14:textId="014A5BE7"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1CB463EB" w14:textId="77777777" w:rsidR="00DF6CED" w:rsidRPr="00B27EDD" w:rsidRDefault="00DF6CED" w:rsidP="00DF6CED">
            <w:pPr>
              <w:jc w:val="center"/>
              <w:rPr>
                <w:rFonts w:asciiTheme="majorHAnsi" w:hAnsiTheme="majorHAnsi"/>
                <w:color w:val="000000"/>
                <w:sz w:val="20"/>
                <w:szCs w:val="20"/>
                <w:lang w:eastAsia="uk-UA"/>
              </w:rPr>
            </w:pPr>
          </w:p>
          <w:p w14:paraId="231B2063" w14:textId="4F69EE49"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2DE7498A" w14:textId="77777777" w:rsidR="00DF6CED" w:rsidRPr="00B27EDD" w:rsidRDefault="00DF6CED" w:rsidP="00DF6CED">
            <w:pPr>
              <w:jc w:val="center"/>
              <w:rPr>
                <w:rFonts w:asciiTheme="majorHAnsi" w:hAnsiTheme="majorHAnsi"/>
                <w:color w:val="000000"/>
                <w:sz w:val="20"/>
                <w:szCs w:val="20"/>
                <w:lang w:eastAsia="uk-UA"/>
              </w:rPr>
            </w:pPr>
          </w:p>
          <w:p w14:paraId="62B64AB5" w14:textId="1CFCFB37"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303E3CC8" w14:textId="77777777" w:rsidR="00DF6CED" w:rsidRPr="00B27EDD" w:rsidRDefault="00DF6CED" w:rsidP="00DF6CED">
            <w:pPr>
              <w:jc w:val="center"/>
              <w:rPr>
                <w:rFonts w:asciiTheme="majorHAnsi" w:hAnsiTheme="majorHAnsi"/>
                <w:color w:val="000000"/>
                <w:sz w:val="20"/>
                <w:szCs w:val="20"/>
                <w:lang w:eastAsia="uk-UA"/>
              </w:rPr>
            </w:pPr>
          </w:p>
          <w:p w14:paraId="065CEC4E" w14:textId="5EAE894A"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r>
      <w:tr w:rsidR="00DF6CED" w:rsidRPr="009B2F6A" w14:paraId="5C877554" w14:textId="77777777" w:rsidTr="006A2B16">
        <w:trPr>
          <w:trHeight w:val="63"/>
        </w:trPr>
        <w:tc>
          <w:tcPr>
            <w:tcW w:w="939" w:type="dxa"/>
            <w:tcBorders>
              <w:top w:val="single" w:sz="4" w:space="0" w:color="auto"/>
              <w:left w:val="single" w:sz="4" w:space="0" w:color="auto"/>
              <w:bottom w:val="single" w:sz="4" w:space="0" w:color="auto"/>
              <w:right w:val="single" w:sz="4" w:space="0" w:color="auto"/>
            </w:tcBorders>
            <w:shd w:val="clear" w:color="auto" w:fill="auto"/>
          </w:tcPr>
          <w:p w14:paraId="409A6CD6" w14:textId="28C67FF4" w:rsidR="00DF6CED" w:rsidRPr="008A69D9" w:rsidRDefault="00DF6CED" w:rsidP="00DF6CED">
            <w:pPr>
              <w:jc w:val="center"/>
              <w:rPr>
                <w:rFonts w:asciiTheme="majorHAnsi" w:hAnsiTheme="majorHAnsi" w:cs="Arial"/>
                <w:color w:val="000000"/>
                <w:sz w:val="22"/>
                <w:szCs w:val="22"/>
                <w:lang w:eastAsia="ru-RU"/>
              </w:rPr>
            </w:pPr>
            <w:r w:rsidRPr="008A69D9">
              <w:rPr>
                <w:rFonts w:asciiTheme="majorHAnsi" w:hAnsiTheme="majorHAnsi" w:cs="Arial"/>
                <w:color w:val="000000"/>
                <w:sz w:val="22"/>
                <w:szCs w:val="22"/>
                <w:lang w:eastAsia="ru-RU"/>
              </w:rPr>
              <w:t>446</w:t>
            </w: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14:paraId="7F4E22C8" w14:textId="6227762D" w:rsidR="00DF6CED" w:rsidRPr="008A69D9" w:rsidRDefault="00DF6CED" w:rsidP="00DF6CED">
            <w:pPr>
              <w:rPr>
                <w:rFonts w:asciiTheme="majorHAnsi" w:hAnsiTheme="majorHAnsi" w:cs="Arial"/>
                <w:color w:val="000000"/>
                <w:sz w:val="22"/>
                <w:szCs w:val="22"/>
                <w:lang w:val="ru-RU" w:eastAsia="ru-RU"/>
              </w:rPr>
            </w:pPr>
            <w:proofErr w:type="spellStart"/>
            <w:r w:rsidRPr="008A69D9">
              <w:rPr>
                <w:rFonts w:asciiTheme="majorHAnsi" w:hAnsiTheme="majorHAnsi" w:cs="Arial"/>
                <w:color w:val="000000"/>
                <w:sz w:val="22"/>
                <w:szCs w:val="22"/>
                <w:lang w:val="ru-RU" w:eastAsia="ru-RU"/>
              </w:rPr>
              <w:t>Бучанська</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міська</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об'єднана</w:t>
            </w:r>
            <w:proofErr w:type="spellEnd"/>
            <w:r w:rsidRPr="008A69D9">
              <w:rPr>
                <w:rFonts w:asciiTheme="majorHAnsi" w:hAnsiTheme="majorHAnsi" w:cs="Arial"/>
                <w:color w:val="000000"/>
                <w:sz w:val="22"/>
                <w:szCs w:val="22"/>
                <w:lang w:val="ru-RU" w:eastAsia="ru-RU"/>
              </w:rPr>
              <w:t xml:space="preserve"> </w:t>
            </w:r>
            <w:proofErr w:type="spellStart"/>
            <w:r w:rsidRPr="008A69D9">
              <w:rPr>
                <w:rFonts w:asciiTheme="majorHAnsi" w:hAnsiTheme="majorHAnsi" w:cs="Arial"/>
                <w:color w:val="000000"/>
                <w:sz w:val="22"/>
                <w:szCs w:val="22"/>
                <w:lang w:val="ru-RU" w:eastAsia="ru-RU"/>
              </w:rPr>
              <w:t>територіальна</w:t>
            </w:r>
            <w:proofErr w:type="spellEnd"/>
            <w:r w:rsidRPr="008A69D9">
              <w:rPr>
                <w:rFonts w:asciiTheme="majorHAnsi" w:hAnsiTheme="majorHAnsi" w:cs="Arial"/>
                <w:color w:val="000000"/>
                <w:sz w:val="22"/>
                <w:szCs w:val="22"/>
                <w:lang w:val="ru-RU" w:eastAsia="ru-RU"/>
              </w:rPr>
              <w:t xml:space="preserve"> громада</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73995913" w14:textId="1EED8194" w:rsidR="00DF6CED" w:rsidRPr="008A69D9" w:rsidRDefault="00DF6CED" w:rsidP="00DF6CED">
            <w:pPr>
              <w:rPr>
                <w:rFonts w:asciiTheme="majorHAnsi" w:hAnsiTheme="majorHAnsi" w:cs="Arial"/>
                <w:color w:val="000000"/>
                <w:sz w:val="22"/>
                <w:szCs w:val="22"/>
                <w:lang w:val="ru-RU" w:eastAsia="ru-RU"/>
              </w:rPr>
            </w:pPr>
            <w:r w:rsidRPr="008A69D9">
              <w:rPr>
                <w:rFonts w:asciiTheme="majorHAnsi" w:hAnsiTheme="majorHAnsi" w:cs="Arial"/>
                <w:color w:val="000000"/>
                <w:sz w:val="22"/>
                <w:szCs w:val="22"/>
                <w:lang w:val="ru-RU" w:eastAsia="ru-RU"/>
              </w:rPr>
              <w:t xml:space="preserve">08292, </w:t>
            </w:r>
            <w:proofErr w:type="spellStart"/>
            <w:r w:rsidRPr="008A69D9">
              <w:rPr>
                <w:rFonts w:asciiTheme="majorHAnsi" w:hAnsiTheme="majorHAnsi" w:cs="Arial"/>
                <w:color w:val="000000"/>
                <w:sz w:val="22"/>
                <w:szCs w:val="22"/>
                <w:lang w:val="ru-RU" w:eastAsia="ru-RU"/>
              </w:rPr>
              <w:t>Київська</w:t>
            </w:r>
            <w:proofErr w:type="spellEnd"/>
            <w:r w:rsidRPr="008A69D9">
              <w:rPr>
                <w:rFonts w:asciiTheme="majorHAnsi" w:hAnsiTheme="majorHAnsi" w:cs="Arial"/>
                <w:color w:val="000000"/>
                <w:sz w:val="22"/>
                <w:szCs w:val="22"/>
                <w:lang w:val="ru-RU" w:eastAsia="ru-RU"/>
              </w:rPr>
              <w:t xml:space="preserve"> область, м. Буча </w:t>
            </w:r>
            <w:proofErr w:type="spellStart"/>
            <w:r w:rsidRPr="008A69D9">
              <w:rPr>
                <w:rFonts w:asciiTheme="majorHAnsi" w:hAnsiTheme="majorHAnsi" w:cs="Arial"/>
                <w:color w:val="000000"/>
                <w:sz w:val="22"/>
                <w:szCs w:val="22"/>
                <w:lang w:val="ru-RU" w:eastAsia="ru-RU"/>
              </w:rPr>
              <w:t>вул</w:t>
            </w:r>
            <w:proofErr w:type="spellEnd"/>
            <w:r w:rsidRPr="008A69D9">
              <w:rPr>
                <w:rFonts w:asciiTheme="majorHAnsi" w:hAnsiTheme="majorHAnsi" w:cs="Arial"/>
                <w:color w:val="000000"/>
                <w:sz w:val="22"/>
                <w:szCs w:val="22"/>
                <w:lang w:val="ru-RU" w:eastAsia="ru-RU"/>
              </w:rPr>
              <w:t>. Енергетиків,12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611C5A" w14:textId="68D5C468" w:rsidR="00DF6CED" w:rsidRPr="00B27EDD" w:rsidRDefault="00DF6CED" w:rsidP="00DF6CED">
            <w:pPr>
              <w:jc w:val="center"/>
              <w:rPr>
                <w:rFonts w:asciiTheme="majorHAnsi" w:hAnsiTheme="majorHAnsi"/>
                <w:color w:val="000000"/>
                <w:sz w:val="20"/>
                <w:szCs w:val="20"/>
                <w:lang w:val="uk-UA"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896E60" w14:textId="6BDCB287" w:rsidR="00DF6CED" w:rsidRPr="00B27EDD" w:rsidRDefault="00DF6CED" w:rsidP="00DF6CED">
            <w:pP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5C563B" w14:textId="0CB9E2B4"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64EADA" w14:textId="523AB808"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31B2DDEE" w14:textId="77777777" w:rsidR="00DF6CED" w:rsidRPr="00B27EDD" w:rsidRDefault="00DF6CED" w:rsidP="00DF6CED">
            <w:pPr>
              <w:jc w:val="center"/>
              <w:rPr>
                <w:rFonts w:asciiTheme="majorHAnsi" w:hAnsiTheme="majorHAnsi"/>
                <w:color w:val="000000"/>
                <w:sz w:val="20"/>
                <w:szCs w:val="20"/>
                <w:lang w:eastAsia="uk-UA"/>
              </w:rPr>
            </w:pPr>
          </w:p>
          <w:p w14:paraId="649289BB" w14:textId="35F8B0D4"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20A485CA" w14:textId="77777777" w:rsidR="00DF6CED" w:rsidRPr="00B27EDD" w:rsidRDefault="00DF6CED" w:rsidP="00DF6CED">
            <w:pPr>
              <w:jc w:val="center"/>
              <w:rPr>
                <w:rFonts w:asciiTheme="majorHAnsi" w:hAnsiTheme="majorHAnsi"/>
                <w:color w:val="000000"/>
                <w:sz w:val="20"/>
                <w:szCs w:val="20"/>
                <w:lang w:eastAsia="uk-UA"/>
              </w:rPr>
            </w:pPr>
          </w:p>
          <w:p w14:paraId="64BAB149" w14:textId="62AD68E1"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319D590E" w14:textId="77777777" w:rsidR="00DF6CED" w:rsidRPr="00B27EDD" w:rsidRDefault="00DF6CED" w:rsidP="00DF6CED">
            <w:pPr>
              <w:jc w:val="center"/>
              <w:rPr>
                <w:rFonts w:asciiTheme="majorHAnsi" w:hAnsiTheme="majorHAnsi"/>
                <w:color w:val="000000"/>
                <w:sz w:val="20"/>
                <w:szCs w:val="20"/>
                <w:lang w:eastAsia="uk-UA"/>
              </w:rPr>
            </w:pPr>
          </w:p>
          <w:p w14:paraId="69301C00" w14:textId="7C6E3557"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c>
          <w:tcPr>
            <w:tcW w:w="709" w:type="dxa"/>
            <w:tcBorders>
              <w:top w:val="single" w:sz="4" w:space="0" w:color="auto"/>
              <w:left w:val="single" w:sz="4" w:space="0" w:color="auto"/>
              <w:bottom w:val="single" w:sz="4" w:space="0" w:color="auto"/>
              <w:right w:val="single" w:sz="4" w:space="0" w:color="auto"/>
            </w:tcBorders>
          </w:tcPr>
          <w:p w14:paraId="2B0140D8" w14:textId="77777777" w:rsidR="00DF6CED" w:rsidRPr="00B27EDD" w:rsidRDefault="00DF6CED" w:rsidP="00DF6CED">
            <w:pPr>
              <w:jc w:val="center"/>
              <w:rPr>
                <w:rFonts w:asciiTheme="majorHAnsi" w:hAnsiTheme="majorHAnsi"/>
                <w:color w:val="000000"/>
                <w:sz w:val="20"/>
                <w:szCs w:val="20"/>
                <w:lang w:eastAsia="uk-UA"/>
              </w:rPr>
            </w:pPr>
          </w:p>
          <w:p w14:paraId="75AF2E13" w14:textId="6A216A38" w:rsidR="00DF6CED" w:rsidRPr="00B27EDD" w:rsidRDefault="00DF6CED" w:rsidP="00DF6CED">
            <w:pPr>
              <w:jc w:val="center"/>
              <w:rPr>
                <w:rFonts w:asciiTheme="majorHAnsi" w:hAnsiTheme="majorHAnsi"/>
                <w:color w:val="000000"/>
                <w:sz w:val="20"/>
                <w:szCs w:val="20"/>
                <w:lang w:val="ru-RU" w:eastAsia="uk-UA"/>
              </w:rPr>
            </w:pPr>
            <w:r w:rsidRPr="00B27EDD">
              <w:rPr>
                <w:rFonts w:asciiTheme="majorHAnsi" w:hAnsiTheme="majorHAnsi"/>
                <w:color w:val="000000"/>
                <w:sz w:val="20"/>
                <w:szCs w:val="20"/>
                <w:lang w:eastAsia="uk-UA"/>
              </w:rPr>
              <w:t>1</w:t>
            </w:r>
          </w:p>
        </w:tc>
      </w:tr>
    </w:tbl>
    <w:p w14:paraId="17476112" w14:textId="77777777" w:rsidR="00D343B6" w:rsidRPr="00D46475" w:rsidRDefault="00D343B6" w:rsidP="00D343B6">
      <w:pPr>
        <w:rPr>
          <w:lang w:val="ru-RU"/>
        </w:rPr>
      </w:pPr>
    </w:p>
    <w:p w14:paraId="2863B8AC" w14:textId="77777777" w:rsidR="00D343B6" w:rsidRPr="00DD7045" w:rsidRDefault="00D343B6" w:rsidP="00D343B6">
      <w:pPr>
        <w:jc w:val="center"/>
        <w:rPr>
          <w:rFonts w:ascii="Calibri Light" w:hAnsi="Calibri Light"/>
          <w:b/>
          <w:szCs w:val="20"/>
          <w:lang w:val="uk-UA"/>
        </w:rPr>
      </w:pPr>
    </w:p>
    <w:p w14:paraId="14B05CC1" w14:textId="77777777" w:rsidR="00D343B6" w:rsidRPr="00D46475" w:rsidRDefault="00D343B6" w:rsidP="00D343B6">
      <w:pPr>
        <w:jc w:val="center"/>
        <w:rPr>
          <w:rFonts w:asciiTheme="majorHAnsi" w:hAnsiTheme="majorHAnsi"/>
          <w:b/>
          <w:sz w:val="22"/>
          <w:szCs w:val="22"/>
          <w:lang w:val="ru-RU"/>
        </w:rPr>
      </w:pPr>
    </w:p>
    <w:tbl>
      <w:tblPr>
        <w:tblW w:w="9923" w:type="dxa"/>
        <w:tblInd w:w="108" w:type="dxa"/>
        <w:tblLook w:val="04A0" w:firstRow="1" w:lastRow="0" w:firstColumn="1" w:lastColumn="0" w:noHBand="0" w:noVBand="1"/>
      </w:tblPr>
      <w:tblGrid>
        <w:gridCol w:w="4678"/>
        <w:gridCol w:w="5245"/>
      </w:tblGrid>
      <w:tr w:rsidR="00D343B6" w:rsidRPr="0052134D" w14:paraId="3CED1547" w14:textId="77777777" w:rsidTr="00D343B6">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4CE3096A" w14:textId="77777777" w:rsidR="00D343B6" w:rsidRPr="0052134D" w:rsidRDefault="00D343B6" w:rsidP="00D343B6">
            <w:pPr>
              <w:tabs>
                <w:tab w:val="num" w:pos="459"/>
              </w:tabs>
              <w:ind w:left="34"/>
              <w:jc w:val="center"/>
              <w:rPr>
                <w:rFonts w:asciiTheme="majorHAnsi" w:hAnsiTheme="majorHAnsi" w:cs="Arial"/>
                <w:b/>
                <w:snapToGrid w:val="0"/>
                <w:sz w:val="22"/>
                <w:szCs w:val="22"/>
                <w:lang w:val="uk-UA"/>
              </w:rPr>
            </w:pPr>
            <w:r w:rsidRPr="00D46475">
              <w:rPr>
                <w:rFonts w:asciiTheme="majorHAnsi" w:hAnsiTheme="majorHAnsi"/>
                <w:sz w:val="22"/>
                <w:szCs w:val="22"/>
                <w:lang w:val="ru-RU"/>
              </w:rPr>
              <w:br w:type="page"/>
            </w:r>
            <w:r w:rsidRPr="0052134D">
              <w:rPr>
                <w:rFonts w:asciiTheme="majorHAnsi" w:hAnsiTheme="majorHAnsi" w:cs="Arial"/>
                <w:b/>
                <w:snapToGrid w:val="0"/>
                <w:sz w:val="22"/>
                <w:szCs w:val="22"/>
              </w:rPr>
              <w:t>Signatures</w:t>
            </w:r>
            <w:r w:rsidRPr="0052134D">
              <w:rPr>
                <w:rFonts w:asciiTheme="majorHAnsi" w:hAnsiTheme="majorHAnsi" w:cs="Arial"/>
                <w:b/>
                <w:snapToGrid w:val="0"/>
                <w:sz w:val="22"/>
                <w:szCs w:val="22"/>
                <w:lang w:val="uk-UA"/>
              </w:rPr>
              <w:t xml:space="preserve"> / </w:t>
            </w:r>
            <w:r w:rsidRPr="0052134D">
              <w:rPr>
                <w:rFonts w:asciiTheme="majorHAnsi" w:hAnsiTheme="majorHAnsi" w:cs="Arial"/>
                <w:b/>
                <w:sz w:val="22"/>
                <w:szCs w:val="22"/>
                <w:lang w:val="uk-UA"/>
              </w:rPr>
              <w:t>Підписи сторін</w:t>
            </w:r>
          </w:p>
        </w:tc>
      </w:tr>
      <w:tr w:rsidR="00D343B6" w:rsidRPr="00892662" w14:paraId="4C4ACEF8"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6E56229A" w14:textId="77777777" w:rsidR="00D343B6" w:rsidRPr="00834C2A" w:rsidRDefault="00D343B6" w:rsidP="00D343B6">
            <w:pPr>
              <w:tabs>
                <w:tab w:val="num" w:pos="459"/>
              </w:tabs>
              <w:ind w:left="59"/>
              <w:jc w:val="both"/>
              <w:rPr>
                <w:rFonts w:asciiTheme="majorHAnsi" w:hAnsiTheme="majorHAnsi" w:cs="Arial"/>
                <w:sz w:val="22"/>
                <w:szCs w:val="22"/>
              </w:rPr>
            </w:pPr>
          </w:p>
          <w:p w14:paraId="797A57AA" w14:textId="77777777" w:rsidR="00D343B6" w:rsidRPr="00834C2A" w:rsidRDefault="00D343B6" w:rsidP="00D343B6">
            <w:pPr>
              <w:tabs>
                <w:tab w:val="num" w:pos="459"/>
              </w:tabs>
              <w:ind w:left="59"/>
              <w:jc w:val="both"/>
              <w:rPr>
                <w:rFonts w:asciiTheme="majorHAnsi" w:hAnsiTheme="majorHAnsi" w:cs="Arial"/>
                <w:sz w:val="22"/>
                <w:szCs w:val="22"/>
                <w:lang w:val="uk-UA"/>
              </w:rPr>
            </w:pPr>
            <w:r w:rsidRPr="00834C2A">
              <w:rPr>
                <w:rFonts w:asciiTheme="majorHAnsi" w:hAnsiTheme="majorHAnsi" w:cs="Arial"/>
                <w:sz w:val="22"/>
                <w:szCs w:val="22"/>
              </w:rPr>
              <w:t xml:space="preserve">For the </w:t>
            </w:r>
            <w:r w:rsidRPr="00834C2A">
              <w:rPr>
                <w:rFonts w:asciiTheme="majorHAnsi" w:hAnsiTheme="majorHAnsi" w:cs="Arial"/>
                <w:sz w:val="22"/>
                <w:szCs w:val="22"/>
                <w:lang w:val="en-GB"/>
              </w:rPr>
              <w:t>Supplier</w:t>
            </w:r>
            <w:r w:rsidRPr="00834C2A">
              <w:rPr>
                <w:rFonts w:asciiTheme="majorHAnsi" w:hAnsiTheme="majorHAnsi" w:cs="Arial"/>
                <w:sz w:val="22"/>
                <w:szCs w:val="22"/>
              </w:rPr>
              <w:t xml:space="preserve"> </w:t>
            </w:r>
            <w:r w:rsidRPr="00834C2A">
              <w:rPr>
                <w:rFonts w:asciiTheme="majorHAnsi" w:hAnsiTheme="majorHAnsi" w:cs="Arial"/>
                <w:sz w:val="22"/>
                <w:szCs w:val="22"/>
                <w:lang w:val="uk-UA"/>
              </w:rPr>
              <w:t>/ Від Постачальника</w:t>
            </w:r>
          </w:p>
          <w:p w14:paraId="65822059" w14:textId="77777777" w:rsidR="00D343B6" w:rsidRPr="00834C2A" w:rsidRDefault="00D343B6" w:rsidP="00D343B6">
            <w:pPr>
              <w:tabs>
                <w:tab w:val="num" w:pos="459"/>
              </w:tabs>
              <w:ind w:left="59"/>
              <w:jc w:val="both"/>
              <w:rPr>
                <w:rFonts w:asciiTheme="majorHAnsi" w:hAnsiTheme="majorHAnsi" w:cs="Arial"/>
                <w:sz w:val="22"/>
                <w:szCs w:val="22"/>
              </w:rPr>
            </w:pPr>
            <w:r w:rsidRPr="00834C2A">
              <w:rPr>
                <w:rFonts w:asciiTheme="majorHAnsi" w:hAnsiTheme="majorHAnsi" w:cs="Arial"/>
                <w:sz w:val="22"/>
                <w:szCs w:val="22"/>
              </w:rPr>
              <w:tab/>
            </w:r>
            <w:r w:rsidRPr="00834C2A">
              <w:rPr>
                <w:rFonts w:asciiTheme="majorHAnsi" w:hAnsiTheme="majorHAnsi" w:cs="Arial"/>
                <w:sz w:val="22"/>
                <w:szCs w:val="22"/>
              </w:rPr>
              <w:tab/>
            </w:r>
          </w:p>
          <w:p w14:paraId="4C1FDF75" w14:textId="77777777" w:rsidR="00D343B6" w:rsidRPr="00834C2A" w:rsidRDefault="00D343B6" w:rsidP="00D343B6">
            <w:pPr>
              <w:tabs>
                <w:tab w:val="num" w:pos="459"/>
              </w:tabs>
              <w:ind w:left="59"/>
              <w:jc w:val="both"/>
              <w:rPr>
                <w:rFonts w:asciiTheme="majorHAnsi" w:hAnsiTheme="majorHAnsi" w:cs="Arial"/>
                <w:sz w:val="22"/>
                <w:szCs w:val="22"/>
                <w:lang w:val="uk-UA"/>
              </w:rPr>
            </w:pPr>
            <w:r w:rsidRPr="00834C2A">
              <w:rPr>
                <w:rFonts w:asciiTheme="majorHAnsi" w:hAnsiTheme="majorHAnsi" w:cs="Arial"/>
                <w:sz w:val="22"/>
                <w:szCs w:val="22"/>
              </w:rPr>
              <w:t>__________________</w:t>
            </w:r>
          </w:p>
          <w:p w14:paraId="7DCC5F45" w14:textId="77777777" w:rsidR="00D343B6" w:rsidRPr="00834C2A" w:rsidRDefault="00D343B6" w:rsidP="00D343B6">
            <w:pPr>
              <w:tabs>
                <w:tab w:val="num" w:pos="459"/>
              </w:tabs>
              <w:ind w:left="59"/>
              <w:jc w:val="both"/>
              <w:rPr>
                <w:rFonts w:asciiTheme="majorHAnsi" w:hAnsiTheme="majorHAnsi" w:cs="Arial"/>
                <w:sz w:val="22"/>
                <w:szCs w:val="22"/>
                <w:lang w:val="uk-UA"/>
              </w:rPr>
            </w:pPr>
          </w:p>
          <w:p w14:paraId="246FDD1E" w14:textId="77777777" w:rsidR="00D343B6" w:rsidRPr="00834C2A" w:rsidRDefault="00D343B6" w:rsidP="00D343B6">
            <w:pPr>
              <w:tabs>
                <w:tab w:val="num" w:pos="459"/>
              </w:tabs>
              <w:ind w:left="59"/>
              <w:jc w:val="both"/>
              <w:rPr>
                <w:rFonts w:asciiTheme="majorHAnsi" w:hAnsiTheme="majorHAnsi" w:cs="Arial"/>
                <w:i/>
                <w:sz w:val="22"/>
                <w:szCs w:val="22"/>
                <w:lang w:val="uk-UA"/>
              </w:rPr>
            </w:pPr>
            <w:proofErr w:type="spellStart"/>
            <w:r w:rsidRPr="00834C2A">
              <w:rPr>
                <w:rFonts w:asciiTheme="majorHAnsi" w:hAnsiTheme="majorHAnsi" w:cs="Arial"/>
                <w:i/>
                <w:sz w:val="22"/>
                <w:szCs w:val="22"/>
                <w:lang w:val="uk-UA"/>
              </w:rPr>
              <w:t>Full</w:t>
            </w:r>
            <w:proofErr w:type="spellEnd"/>
            <w:r w:rsidRPr="00834C2A">
              <w:rPr>
                <w:rFonts w:asciiTheme="majorHAnsi" w:hAnsiTheme="majorHAnsi" w:cs="Arial"/>
                <w:i/>
                <w:sz w:val="22"/>
                <w:szCs w:val="22"/>
                <w:lang w:val="uk-UA"/>
              </w:rPr>
              <w:t xml:space="preserve"> </w:t>
            </w:r>
            <w:proofErr w:type="spellStart"/>
            <w:r w:rsidRPr="00834C2A">
              <w:rPr>
                <w:rFonts w:asciiTheme="majorHAnsi" w:hAnsiTheme="majorHAnsi" w:cs="Arial"/>
                <w:i/>
                <w:sz w:val="22"/>
                <w:szCs w:val="22"/>
                <w:lang w:val="uk-UA"/>
              </w:rPr>
              <w:t>name</w:t>
            </w:r>
            <w:proofErr w:type="spellEnd"/>
            <w:r w:rsidRPr="00834C2A">
              <w:rPr>
                <w:rFonts w:asciiTheme="majorHAnsi" w:hAnsiTheme="majorHAnsi" w:cs="Arial"/>
                <w:i/>
                <w:sz w:val="22"/>
                <w:szCs w:val="22"/>
                <w:lang w:val="uk-UA"/>
              </w:rPr>
              <w:t>/ ПІБ</w:t>
            </w:r>
          </w:p>
          <w:p w14:paraId="728295E5" w14:textId="77777777" w:rsidR="00D343B6" w:rsidRPr="00834C2A" w:rsidRDefault="00D343B6" w:rsidP="00D343B6">
            <w:pPr>
              <w:tabs>
                <w:tab w:val="num" w:pos="459"/>
              </w:tabs>
              <w:jc w:val="both"/>
              <w:rPr>
                <w:rFonts w:asciiTheme="majorHAnsi" w:hAnsiTheme="majorHAnsi" w:cs="Arial"/>
                <w:sz w:val="22"/>
                <w:szCs w:val="22"/>
                <w:lang w:val="uk-UA"/>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BD75C5" w14:textId="77777777" w:rsidR="00D343B6" w:rsidRPr="00834C2A" w:rsidRDefault="00D343B6" w:rsidP="00D343B6">
            <w:pPr>
              <w:tabs>
                <w:tab w:val="num" w:pos="459"/>
              </w:tabs>
              <w:ind w:left="59"/>
              <w:jc w:val="both"/>
              <w:rPr>
                <w:rFonts w:asciiTheme="majorHAnsi" w:hAnsiTheme="majorHAnsi" w:cs="Arial"/>
                <w:sz w:val="22"/>
                <w:szCs w:val="22"/>
                <w:lang w:val="uk-UA"/>
              </w:rPr>
            </w:pPr>
          </w:p>
          <w:p w14:paraId="7D5BB88A" w14:textId="77777777" w:rsidR="00D343B6" w:rsidRPr="00834C2A" w:rsidRDefault="00D343B6" w:rsidP="00D343B6">
            <w:pPr>
              <w:tabs>
                <w:tab w:val="num" w:pos="459"/>
              </w:tabs>
              <w:ind w:left="59"/>
              <w:jc w:val="both"/>
              <w:rPr>
                <w:rFonts w:asciiTheme="majorHAnsi" w:hAnsiTheme="majorHAnsi" w:cs="Arial"/>
                <w:sz w:val="22"/>
                <w:szCs w:val="22"/>
                <w:lang w:val="uk-UA"/>
              </w:rPr>
            </w:pPr>
            <w:r w:rsidRPr="00834C2A">
              <w:rPr>
                <w:rFonts w:asciiTheme="majorHAnsi" w:hAnsiTheme="majorHAnsi" w:cs="Arial"/>
                <w:sz w:val="22"/>
                <w:szCs w:val="22"/>
              </w:rPr>
              <w:t>For</w:t>
            </w:r>
            <w:r w:rsidRPr="00834C2A">
              <w:rPr>
                <w:rFonts w:asciiTheme="majorHAnsi" w:hAnsiTheme="majorHAnsi" w:cs="Arial"/>
                <w:sz w:val="22"/>
                <w:szCs w:val="22"/>
                <w:lang w:val="uk-UA"/>
              </w:rPr>
              <w:t xml:space="preserve"> </w:t>
            </w:r>
            <w:r w:rsidRPr="00834C2A">
              <w:rPr>
                <w:rFonts w:asciiTheme="majorHAnsi" w:hAnsiTheme="majorHAnsi" w:cs="Arial"/>
                <w:sz w:val="22"/>
                <w:szCs w:val="22"/>
              </w:rPr>
              <w:t>NIRAS</w:t>
            </w:r>
            <w:r w:rsidRPr="00834C2A">
              <w:rPr>
                <w:rFonts w:asciiTheme="majorHAnsi" w:hAnsiTheme="majorHAnsi" w:cs="Arial"/>
                <w:sz w:val="22"/>
                <w:szCs w:val="22"/>
                <w:lang w:val="uk-UA"/>
              </w:rPr>
              <w:t xml:space="preserve"> / Від </w:t>
            </w:r>
            <w:r w:rsidRPr="00834C2A">
              <w:rPr>
                <w:rFonts w:asciiTheme="majorHAnsi" w:hAnsiTheme="majorHAnsi" w:cs="Arial"/>
                <w:sz w:val="22"/>
                <w:szCs w:val="22"/>
              </w:rPr>
              <w:t>NIRAS</w:t>
            </w:r>
            <w:r w:rsidRPr="00834C2A">
              <w:rPr>
                <w:rFonts w:asciiTheme="majorHAnsi" w:hAnsiTheme="majorHAnsi" w:cs="Arial"/>
                <w:sz w:val="22"/>
                <w:szCs w:val="22"/>
                <w:lang w:val="uk-UA"/>
              </w:rPr>
              <w:tab/>
              <w:t xml:space="preserve">                </w:t>
            </w:r>
          </w:p>
          <w:p w14:paraId="42C38C41" w14:textId="77777777" w:rsidR="00D343B6" w:rsidRPr="00834C2A" w:rsidRDefault="00D343B6" w:rsidP="00D343B6">
            <w:pPr>
              <w:tabs>
                <w:tab w:val="num" w:pos="459"/>
              </w:tabs>
              <w:ind w:left="59"/>
              <w:jc w:val="both"/>
              <w:rPr>
                <w:rFonts w:asciiTheme="majorHAnsi" w:hAnsiTheme="majorHAnsi" w:cs="Arial"/>
                <w:sz w:val="22"/>
                <w:szCs w:val="22"/>
                <w:lang w:val="uk-UA"/>
              </w:rPr>
            </w:pPr>
            <w:r w:rsidRPr="00834C2A">
              <w:rPr>
                <w:rFonts w:asciiTheme="majorHAnsi" w:hAnsiTheme="majorHAnsi" w:cs="Arial"/>
                <w:sz w:val="22"/>
                <w:szCs w:val="22"/>
                <w:lang w:val="uk-UA"/>
              </w:rPr>
              <w:tab/>
            </w:r>
            <w:r w:rsidRPr="00834C2A">
              <w:rPr>
                <w:rFonts w:asciiTheme="majorHAnsi" w:hAnsiTheme="majorHAnsi" w:cs="Arial"/>
                <w:sz w:val="22"/>
                <w:szCs w:val="22"/>
                <w:lang w:val="uk-UA"/>
              </w:rPr>
              <w:tab/>
            </w:r>
          </w:p>
          <w:p w14:paraId="62E878D8" w14:textId="77777777" w:rsidR="00D343B6" w:rsidRPr="00834C2A" w:rsidRDefault="00D343B6" w:rsidP="00D343B6">
            <w:pPr>
              <w:tabs>
                <w:tab w:val="num" w:pos="459"/>
              </w:tabs>
              <w:ind w:left="59"/>
              <w:jc w:val="both"/>
              <w:rPr>
                <w:rFonts w:asciiTheme="majorHAnsi" w:hAnsiTheme="majorHAnsi" w:cs="Arial"/>
                <w:sz w:val="22"/>
                <w:szCs w:val="22"/>
                <w:lang w:val="uk-UA"/>
              </w:rPr>
            </w:pPr>
          </w:p>
          <w:p w14:paraId="0B70F181" w14:textId="77777777" w:rsidR="00D343B6" w:rsidRPr="00834C2A" w:rsidRDefault="00D343B6" w:rsidP="00D343B6">
            <w:pPr>
              <w:tabs>
                <w:tab w:val="num" w:pos="459"/>
              </w:tabs>
              <w:ind w:left="59"/>
              <w:jc w:val="both"/>
              <w:rPr>
                <w:rFonts w:asciiTheme="majorHAnsi" w:hAnsiTheme="majorHAnsi" w:cs="Arial"/>
                <w:sz w:val="22"/>
                <w:szCs w:val="22"/>
                <w:lang w:val="uk-UA"/>
              </w:rPr>
            </w:pPr>
            <w:r w:rsidRPr="00834C2A">
              <w:rPr>
                <w:rFonts w:asciiTheme="majorHAnsi" w:hAnsiTheme="majorHAnsi" w:cs="Arial"/>
                <w:sz w:val="22"/>
                <w:szCs w:val="22"/>
                <w:lang w:val="uk-UA"/>
              </w:rPr>
              <w:t>___________________</w:t>
            </w:r>
            <w:r w:rsidRPr="00834C2A">
              <w:rPr>
                <w:rFonts w:asciiTheme="majorHAnsi" w:hAnsiTheme="majorHAnsi" w:cs="Arial"/>
                <w:sz w:val="22"/>
                <w:szCs w:val="22"/>
                <w:lang w:val="uk-UA"/>
              </w:rPr>
              <w:tab/>
            </w:r>
          </w:p>
          <w:p w14:paraId="06ED9F15" w14:textId="77777777" w:rsidR="00D343B6" w:rsidRPr="00834C2A" w:rsidRDefault="00D343B6" w:rsidP="00D343B6">
            <w:pPr>
              <w:tabs>
                <w:tab w:val="num" w:pos="459"/>
              </w:tabs>
              <w:ind w:left="59"/>
              <w:jc w:val="both"/>
              <w:rPr>
                <w:rFonts w:asciiTheme="majorHAnsi" w:hAnsiTheme="majorHAnsi" w:cs="Arial"/>
                <w:i/>
                <w:sz w:val="22"/>
                <w:szCs w:val="22"/>
                <w:lang w:val="uk-UA"/>
              </w:rPr>
            </w:pPr>
            <w:proofErr w:type="spellStart"/>
            <w:r w:rsidRPr="00834C2A">
              <w:rPr>
                <w:rFonts w:asciiTheme="majorHAnsi" w:hAnsiTheme="majorHAnsi" w:cs="Arial"/>
                <w:i/>
                <w:sz w:val="22"/>
                <w:szCs w:val="22"/>
                <w:lang w:val="uk-UA"/>
              </w:rPr>
              <w:t>Full</w:t>
            </w:r>
            <w:proofErr w:type="spellEnd"/>
            <w:r w:rsidRPr="00834C2A">
              <w:rPr>
                <w:rFonts w:asciiTheme="majorHAnsi" w:hAnsiTheme="majorHAnsi" w:cs="Arial"/>
                <w:i/>
                <w:sz w:val="22"/>
                <w:szCs w:val="22"/>
                <w:lang w:val="uk-UA"/>
              </w:rPr>
              <w:t xml:space="preserve"> </w:t>
            </w:r>
            <w:proofErr w:type="spellStart"/>
            <w:r w:rsidRPr="00834C2A">
              <w:rPr>
                <w:rFonts w:asciiTheme="majorHAnsi" w:hAnsiTheme="majorHAnsi" w:cs="Arial"/>
                <w:i/>
                <w:sz w:val="22"/>
                <w:szCs w:val="22"/>
                <w:lang w:val="uk-UA"/>
              </w:rPr>
              <w:t>name</w:t>
            </w:r>
            <w:proofErr w:type="spellEnd"/>
            <w:r w:rsidRPr="00834C2A">
              <w:rPr>
                <w:rFonts w:asciiTheme="majorHAnsi" w:hAnsiTheme="majorHAnsi" w:cs="Arial"/>
                <w:i/>
                <w:sz w:val="22"/>
                <w:szCs w:val="22"/>
                <w:lang w:val="uk-UA"/>
              </w:rPr>
              <w:t>/ ПІБ</w:t>
            </w:r>
          </w:p>
          <w:p w14:paraId="64FCAB77" w14:textId="77777777" w:rsidR="00D343B6" w:rsidRPr="00834C2A" w:rsidRDefault="00D343B6" w:rsidP="00D343B6">
            <w:pPr>
              <w:suppressLineNumbers/>
              <w:tabs>
                <w:tab w:val="num" w:pos="459"/>
              </w:tabs>
              <w:suppressAutoHyphens/>
              <w:jc w:val="both"/>
              <w:rPr>
                <w:rFonts w:asciiTheme="majorHAnsi" w:hAnsiTheme="majorHAnsi" w:cs="Arial"/>
                <w:i/>
                <w:sz w:val="22"/>
                <w:szCs w:val="22"/>
              </w:rPr>
            </w:pPr>
          </w:p>
        </w:tc>
      </w:tr>
    </w:tbl>
    <w:p w14:paraId="6CF2D8A8" w14:textId="77777777" w:rsidR="00D343B6" w:rsidRPr="0052134D" w:rsidRDefault="00D343B6" w:rsidP="00D343B6">
      <w:pPr>
        <w:jc w:val="right"/>
        <w:rPr>
          <w:rFonts w:asciiTheme="majorHAnsi" w:hAnsiTheme="majorHAnsi"/>
          <w:sz w:val="22"/>
          <w:szCs w:val="22"/>
          <w:lang w:val="uk-UA"/>
        </w:rPr>
      </w:pPr>
    </w:p>
    <w:p w14:paraId="3B6E99B2" w14:textId="77777777" w:rsidR="00D343B6" w:rsidRPr="0052134D" w:rsidRDefault="00D343B6" w:rsidP="00D343B6">
      <w:pPr>
        <w:jc w:val="right"/>
        <w:rPr>
          <w:rFonts w:asciiTheme="majorHAnsi" w:hAnsiTheme="majorHAnsi"/>
          <w:sz w:val="22"/>
          <w:szCs w:val="22"/>
          <w:lang w:val="uk-UA"/>
        </w:rPr>
      </w:pPr>
    </w:p>
    <w:p w14:paraId="1D0B1476" w14:textId="77777777" w:rsidR="00D343B6" w:rsidRPr="00F728DE" w:rsidRDefault="00D343B6" w:rsidP="00D343B6">
      <w:pPr>
        <w:spacing w:line="276" w:lineRule="auto"/>
        <w:rPr>
          <w:rFonts w:ascii="Calibri Light" w:hAnsi="Calibri Light"/>
          <w:sz w:val="20"/>
          <w:szCs w:val="20"/>
          <w:lang w:val="uk-UA"/>
        </w:rPr>
      </w:pPr>
      <w:r w:rsidRPr="00F728DE">
        <w:rPr>
          <w:rFonts w:ascii="Calibri Light" w:hAnsi="Calibri Light"/>
          <w:sz w:val="20"/>
          <w:szCs w:val="20"/>
          <w:lang w:val="uk-UA"/>
        </w:rPr>
        <w:br w:type="page"/>
      </w:r>
    </w:p>
    <w:p w14:paraId="4D1CC1B1" w14:textId="77777777" w:rsidR="00D343B6" w:rsidRDefault="00D343B6" w:rsidP="00D343B6">
      <w:pPr>
        <w:jc w:val="right"/>
        <w:rPr>
          <w:rFonts w:ascii="Calibri Light" w:hAnsi="Calibri Light"/>
          <w:sz w:val="20"/>
          <w:szCs w:val="20"/>
        </w:rPr>
        <w:sectPr w:rsidR="00D343B6" w:rsidSect="00D343B6">
          <w:pgSz w:w="16838" w:h="11906" w:orient="landscape"/>
          <w:pgMar w:top="1418" w:right="1134" w:bottom="851" w:left="851" w:header="709" w:footer="709" w:gutter="0"/>
          <w:cols w:space="708"/>
          <w:titlePg/>
          <w:docGrid w:linePitch="360"/>
        </w:sectPr>
      </w:pPr>
    </w:p>
    <w:p w14:paraId="633F806F" w14:textId="77777777" w:rsidR="00D343B6" w:rsidRPr="00792C8D" w:rsidRDefault="00D343B6" w:rsidP="00D343B6">
      <w:pPr>
        <w:jc w:val="right"/>
        <w:rPr>
          <w:rFonts w:ascii="Calibri Light" w:hAnsi="Calibri Light"/>
          <w:sz w:val="20"/>
          <w:szCs w:val="20"/>
          <w:lang w:val="uk-UA"/>
        </w:rPr>
      </w:pPr>
      <w:r w:rsidRPr="00792C8D">
        <w:rPr>
          <w:rFonts w:ascii="Calibri Light" w:hAnsi="Calibri Light"/>
          <w:sz w:val="20"/>
          <w:szCs w:val="20"/>
        </w:rPr>
        <w:lastRenderedPageBreak/>
        <w:t>Annex</w:t>
      </w:r>
      <w:r w:rsidRPr="00792C8D">
        <w:rPr>
          <w:rFonts w:ascii="Calibri Light" w:hAnsi="Calibri Light"/>
          <w:sz w:val="20"/>
          <w:szCs w:val="20"/>
          <w:lang w:val="uk-UA"/>
        </w:rPr>
        <w:t xml:space="preserve"> 6 / Додаток 6</w:t>
      </w:r>
    </w:p>
    <w:p w14:paraId="162F1A10" w14:textId="77777777" w:rsidR="00D343B6" w:rsidRDefault="00D343B6" w:rsidP="00D343B6">
      <w:pPr>
        <w:jc w:val="center"/>
        <w:rPr>
          <w:rFonts w:ascii="Calibri Light" w:hAnsi="Calibri Light"/>
          <w:b/>
          <w:sz w:val="22"/>
          <w:szCs w:val="20"/>
          <w:lang w:val="uk-UA"/>
        </w:rPr>
      </w:pPr>
    </w:p>
    <w:p w14:paraId="28079555" w14:textId="77777777" w:rsidR="00D343B6" w:rsidRPr="00792C8D" w:rsidRDefault="00D343B6" w:rsidP="00D343B6">
      <w:pPr>
        <w:jc w:val="center"/>
        <w:rPr>
          <w:rFonts w:ascii="Calibri Light" w:hAnsi="Calibri Light"/>
          <w:b/>
          <w:sz w:val="22"/>
          <w:szCs w:val="20"/>
          <w:lang w:val="uk-UA"/>
        </w:rPr>
      </w:pPr>
      <w:r w:rsidRPr="00792C8D">
        <w:rPr>
          <w:rFonts w:ascii="Calibri Light" w:hAnsi="Calibri Light"/>
          <w:b/>
          <w:sz w:val="22"/>
          <w:szCs w:val="20"/>
        </w:rPr>
        <w:t>Template</w:t>
      </w:r>
      <w:r w:rsidRPr="00792C8D">
        <w:rPr>
          <w:rFonts w:ascii="Calibri Light" w:hAnsi="Calibri Light"/>
          <w:b/>
          <w:sz w:val="22"/>
          <w:szCs w:val="20"/>
          <w:lang w:val="uk-UA"/>
        </w:rPr>
        <w:t xml:space="preserve"> </w:t>
      </w:r>
      <w:r w:rsidRPr="00792C8D">
        <w:rPr>
          <w:rFonts w:ascii="Calibri Light" w:hAnsi="Calibri Light"/>
          <w:b/>
          <w:sz w:val="22"/>
          <w:szCs w:val="20"/>
        </w:rPr>
        <w:t>of</w:t>
      </w:r>
      <w:r w:rsidRPr="00792C8D">
        <w:rPr>
          <w:rFonts w:ascii="Calibri Light" w:hAnsi="Calibri Light"/>
          <w:b/>
          <w:sz w:val="22"/>
          <w:szCs w:val="20"/>
          <w:lang w:val="uk-UA"/>
        </w:rPr>
        <w:t xml:space="preserve"> </w:t>
      </w:r>
      <w:r w:rsidRPr="00792C8D">
        <w:rPr>
          <w:rFonts w:ascii="Calibri Light" w:hAnsi="Calibri Light"/>
          <w:b/>
          <w:sz w:val="22"/>
          <w:szCs w:val="20"/>
          <w:lang w:val="en-GB"/>
        </w:rPr>
        <w:t>Agreement</w:t>
      </w:r>
      <w:r w:rsidRPr="001A03BC">
        <w:rPr>
          <w:rFonts w:ascii="Calibri Light" w:hAnsi="Calibri Light"/>
          <w:b/>
          <w:sz w:val="22"/>
          <w:szCs w:val="20"/>
          <w:lang w:val="uk-UA"/>
        </w:rPr>
        <w:t xml:space="preserve"> </w:t>
      </w:r>
      <w:r w:rsidRPr="00792C8D">
        <w:rPr>
          <w:rFonts w:ascii="Calibri Light" w:hAnsi="Calibri Light"/>
          <w:b/>
          <w:sz w:val="22"/>
          <w:szCs w:val="20"/>
          <w:lang w:val="en-GB"/>
        </w:rPr>
        <w:t>to</w:t>
      </w:r>
      <w:r w:rsidRPr="001A03BC">
        <w:rPr>
          <w:rFonts w:ascii="Calibri Light" w:hAnsi="Calibri Light"/>
          <w:b/>
          <w:sz w:val="22"/>
          <w:szCs w:val="20"/>
          <w:lang w:val="uk-UA"/>
        </w:rPr>
        <w:t xml:space="preserve"> </w:t>
      </w:r>
      <w:r w:rsidRPr="00792C8D">
        <w:rPr>
          <w:rFonts w:ascii="Calibri Light" w:hAnsi="Calibri Light"/>
          <w:b/>
          <w:sz w:val="22"/>
          <w:szCs w:val="20"/>
          <w:lang w:val="en-GB"/>
        </w:rPr>
        <w:t>this</w:t>
      </w:r>
      <w:r w:rsidRPr="001A03BC">
        <w:rPr>
          <w:rFonts w:ascii="Calibri Light" w:hAnsi="Calibri Light"/>
          <w:b/>
          <w:sz w:val="22"/>
          <w:szCs w:val="20"/>
          <w:lang w:val="uk-UA"/>
        </w:rPr>
        <w:t xml:space="preserve"> </w:t>
      </w:r>
      <w:r w:rsidRPr="00792C8D">
        <w:rPr>
          <w:rFonts w:ascii="Calibri Light" w:hAnsi="Calibri Light"/>
          <w:b/>
          <w:sz w:val="22"/>
          <w:szCs w:val="20"/>
          <w:lang w:val="en-GB"/>
        </w:rPr>
        <w:t>Contract</w:t>
      </w:r>
      <w:r w:rsidRPr="00792C8D">
        <w:rPr>
          <w:rFonts w:ascii="Calibri Light" w:hAnsi="Calibri Light"/>
          <w:b/>
          <w:sz w:val="22"/>
          <w:szCs w:val="20"/>
          <w:lang w:val="uk-UA"/>
        </w:rPr>
        <w:t xml:space="preserve"> / Зразок додаткової угоди до цього Договору </w:t>
      </w:r>
    </w:p>
    <w:p w14:paraId="45F8963A" w14:textId="77777777" w:rsidR="00D343B6" w:rsidRPr="00792C8D" w:rsidRDefault="00D343B6" w:rsidP="00D343B6">
      <w:pPr>
        <w:rPr>
          <w:rFonts w:ascii="Calibri Light" w:hAnsi="Calibri Light"/>
          <w:i/>
          <w:color w:val="00B0F0"/>
          <w:sz w:val="18"/>
          <w:szCs w:val="18"/>
          <w:lang w:val="uk-UA"/>
        </w:rPr>
      </w:pPr>
    </w:p>
    <w:p w14:paraId="6CA7F952" w14:textId="77777777" w:rsidR="00D343B6" w:rsidRPr="00A528B5" w:rsidRDefault="00D343B6" w:rsidP="00D343B6">
      <w:pPr>
        <w:jc w:val="center"/>
        <w:rPr>
          <w:rFonts w:asciiTheme="majorHAnsi" w:hAnsiTheme="majorHAnsi"/>
          <w:color w:val="000000"/>
          <w:sz w:val="20"/>
          <w:szCs w:val="20"/>
          <w:lang w:val="uk-UA" w:eastAsia="uk-UA"/>
        </w:rPr>
      </w:pPr>
      <w:r w:rsidRPr="00792C8D">
        <w:rPr>
          <w:rFonts w:ascii="Calibri Light" w:hAnsi="Calibri Light"/>
          <w:b/>
          <w:szCs w:val="28"/>
        </w:rPr>
        <w:t>AGREEMENT</w:t>
      </w:r>
      <w:r w:rsidRPr="00A528B5">
        <w:rPr>
          <w:rFonts w:ascii="Calibri Light" w:hAnsi="Calibri Light"/>
          <w:b/>
          <w:szCs w:val="28"/>
          <w:lang w:val="uk-UA"/>
        </w:rPr>
        <w:t xml:space="preserve"> # </w:t>
      </w:r>
      <w:r>
        <w:rPr>
          <w:rFonts w:ascii="Calibri Light" w:hAnsi="Calibri Light"/>
          <w:b/>
          <w:szCs w:val="28"/>
          <w:lang w:val="uk-UA"/>
        </w:rPr>
        <w:t>___________</w:t>
      </w:r>
      <w:r w:rsidRPr="00A528B5">
        <w:rPr>
          <w:rFonts w:asciiTheme="majorHAnsi" w:hAnsiTheme="majorHAnsi"/>
          <w:b/>
          <w:color w:val="000000"/>
          <w:lang w:val="uk-UA" w:eastAsia="uk-UA"/>
        </w:rPr>
        <w:t>-</w:t>
      </w:r>
      <w:r w:rsidRPr="00A528B5">
        <w:rPr>
          <w:rFonts w:ascii="Calibri Light" w:hAnsi="Calibri Light"/>
          <w:b/>
          <w:i/>
          <w:szCs w:val="28"/>
          <w:lang w:val="uk-UA"/>
        </w:rPr>
        <w:t>[</w:t>
      </w:r>
      <w:r w:rsidRPr="00792C8D">
        <w:rPr>
          <w:rFonts w:ascii="Calibri Light" w:hAnsi="Calibri Light"/>
          <w:b/>
          <w:i/>
          <w:szCs w:val="28"/>
        </w:rPr>
        <w:t>SKL</w:t>
      </w:r>
      <w:r w:rsidRPr="00A528B5">
        <w:rPr>
          <w:rFonts w:ascii="Calibri Light" w:hAnsi="Calibri Light"/>
          <w:b/>
          <w:i/>
          <w:szCs w:val="28"/>
          <w:lang w:val="uk-UA"/>
        </w:rPr>
        <w:t xml:space="preserve"> </w:t>
      </w:r>
      <w:r w:rsidRPr="00792C8D">
        <w:rPr>
          <w:rFonts w:ascii="Calibri Light" w:hAnsi="Calibri Light"/>
          <w:b/>
          <w:i/>
          <w:szCs w:val="28"/>
        </w:rPr>
        <w:t>code</w:t>
      </w:r>
      <w:r w:rsidRPr="00A528B5">
        <w:rPr>
          <w:rFonts w:ascii="Calibri Light" w:hAnsi="Calibri Light"/>
          <w:b/>
          <w:i/>
          <w:szCs w:val="28"/>
          <w:lang w:val="uk-UA"/>
        </w:rPr>
        <w:t>]</w:t>
      </w:r>
    </w:p>
    <w:p w14:paraId="0314BF38" w14:textId="77777777" w:rsidR="00D343B6" w:rsidRPr="00A528B5" w:rsidRDefault="00D343B6" w:rsidP="00D343B6">
      <w:pPr>
        <w:jc w:val="center"/>
        <w:rPr>
          <w:rFonts w:ascii="Calibri Light" w:hAnsi="Calibri Light"/>
          <w:b/>
          <w:szCs w:val="28"/>
          <w:lang w:val="uk-UA"/>
        </w:rPr>
      </w:pPr>
      <w:r w:rsidRPr="00792C8D">
        <w:rPr>
          <w:rFonts w:ascii="Calibri Light" w:hAnsi="Calibri Light"/>
          <w:b/>
          <w:szCs w:val="28"/>
          <w:lang w:val="uk-UA"/>
        </w:rPr>
        <w:t>УГОДА №</w:t>
      </w:r>
      <w:r w:rsidRPr="00A528B5">
        <w:rPr>
          <w:rFonts w:ascii="Calibri Light" w:hAnsi="Calibri Light"/>
          <w:b/>
          <w:szCs w:val="28"/>
          <w:lang w:val="uk-UA"/>
        </w:rPr>
        <w:t xml:space="preserve"> </w:t>
      </w:r>
      <w:r>
        <w:rPr>
          <w:rFonts w:ascii="Calibri Light" w:hAnsi="Calibri Light"/>
          <w:b/>
          <w:szCs w:val="28"/>
          <w:lang w:val="uk-UA"/>
        </w:rPr>
        <w:t>____________</w:t>
      </w:r>
      <w:r w:rsidRPr="00A528B5">
        <w:rPr>
          <w:rFonts w:ascii="Calibri Light" w:hAnsi="Calibri Light"/>
          <w:b/>
          <w:szCs w:val="28"/>
          <w:lang w:val="uk-UA"/>
        </w:rPr>
        <w:t xml:space="preserve">- </w:t>
      </w:r>
      <w:r w:rsidRPr="00A528B5">
        <w:rPr>
          <w:rFonts w:ascii="Calibri Light" w:hAnsi="Calibri Light"/>
          <w:b/>
          <w:i/>
          <w:szCs w:val="28"/>
          <w:lang w:val="uk-UA"/>
        </w:rPr>
        <w:t>[</w:t>
      </w:r>
      <w:r w:rsidRPr="00792C8D">
        <w:rPr>
          <w:rFonts w:ascii="Calibri Light" w:hAnsi="Calibri Light"/>
          <w:b/>
          <w:i/>
          <w:szCs w:val="28"/>
        </w:rPr>
        <w:t>SKL</w:t>
      </w:r>
      <w:r w:rsidRPr="00A528B5">
        <w:rPr>
          <w:rFonts w:ascii="Calibri Light" w:hAnsi="Calibri Light"/>
          <w:b/>
          <w:i/>
          <w:szCs w:val="28"/>
          <w:lang w:val="uk-UA"/>
        </w:rPr>
        <w:t xml:space="preserve"> </w:t>
      </w:r>
      <w:r w:rsidRPr="00792C8D">
        <w:rPr>
          <w:rFonts w:ascii="Calibri Light" w:hAnsi="Calibri Light"/>
          <w:b/>
          <w:i/>
          <w:szCs w:val="28"/>
        </w:rPr>
        <w:t>code</w:t>
      </w:r>
      <w:r w:rsidRPr="00A528B5">
        <w:rPr>
          <w:rFonts w:ascii="Calibri Light" w:hAnsi="Calibri Light"/>
          <w:b/>
          <w:i/>
          <w:szCs w:val="28"/>
          <w:lang w:val="uk-UA"/>
        </w:rPr>
        <w:t>]</w:t>
      </w:r>
    </w:p>
    <w:p w14:paraId="4DF887B5" w14:textId="77777777" w:rsidR="00D343B6" w:rsidRPr="00A528B5" w:rsidRDefault="00D343B6" w:rsidP="00D343B6">
      <w:pPr>
        <w:jc w:val="center"/>
        <w:rPr>
          <w:rFonts w:ascii="Calibri Light" w:hAnsi="Calibri Light"/>
          <w:b/>
          <w:szCs w:val="28"/>
          <w:lang w:val="uk-UA"/>
        </w:rPr>
      </w:pPr>
      <w:r w:rsidRPr="00A528B5">
        <w:rPr>
          <w:rFonts w:ascii="Calibri Light" w:hAnsi="Calibri Light"/>
          <w:b/>
          <w:szCs w:val="28"/>
          <w:lang w:val="uk-UA"/>
        </w:rPr>
        <w:t xml:space="preserve"> </w:t>
      </w:r>
      <w:r w:rsidRPr="00792C8D">
        <w:rPr>
          <w:rFonts w:ascii="Calibri Light" w:hAnsi="Calibri Light"/>
          <w:b/>
          <w:szCs w:val="28"/>
        </w:rPr>
        <w:t>To</w:t>
      </w:r>
      <w:r w:rsidRPr="00A528B5">
        <w:rPr>
          <w:rFonts w:ascii="Calibri Light" w:hAnsi="Calibri Light"/>
          <w:b/>
          <w:szCs w:val="28"/>
          <w:lang w:val="uk-UA"/>
        </w:rPr>
        <w:t xml:space="preserve"> </w:t>
      </w:r>
      <w:r w:rsidRPr="00792C8D">
        <w:rPr>
          <w:rFonts w:ascii="Calibri Light" w:hAnsi="Calibri Light"/>
          <w:b/>
          <w:szCs w:val="28"/>
        </w:rPr>
        <w:t>the</w:t>
      </w:r>
      <w:r w:rsidRPr="00A528B5">
        <w:rPr>
          <w:rFonts w:ascii="Calibri Light" w:hAnsi="Calibri Light"/>
          <w:b/>
          <w:szCs w:val="28"/>
          <w:lang w:val="uk-UA"/>
        </w:rPr>
        <w:t xml:space="preserve"> </w:t>
      </w:r>
      <w:r w:rsidRPr="00792C8D">
        <w:rPr>
          <w:rFonts w:ascii="Calibri Light" w:hAnsi="Calibri Light"/>
          <w:b/>
          <w:szCs w:val="28"/>
        </w:rPr>
        <w:t>Contract</w:t>
      </w:r>
      <w:r w:rsidRPr="00A528B5">
        <w:rPr>
          <w:rFonts w:ascii="Calibri Light" w:hAnsi="Calibri Light"/>
          <w:b/>
          <w:szCs w:val="28"/>
          <w:lang w:val="uk-UA"/>
        </w:rPr>
        <w:t xml:space="preserve"> # </w:t>
      </w:r>
      <w:r>
        <w:rPr>
          <w:rFonts w:ascii="Calibri Light" w:hAnsi="Calibri Light"/>
          <w:b/>
          <w:szCs w:val="28"/>
          <w:lang w:val="uk-UA"/>
        </w:rPr>
        <w:t>___________</w:t>
      </w:r>
      <w:r w:rsidRPr="00A528B5">
        <w:rPr>
          <w:rFonts w:ascii="Calibri Light" w:hAnsi="Calibri Light"/>
          <w:b/>
          <w:szCs w:val="28"/>
          <w:lang w:val="uk-UA"/>
        </w:rPr>
        <w:t xml:space="preserve"> </w:t>
      </w:r>
      <w:r w:rsidRPr="00792C8D">
        <w:rPr>
          <w:rFonts w:ascii="Calibri Light" w:hAnsi="Calibri Light"/>
          <w:b/>
          <w:szCs w:val="28"/>
        </w:rPr>
        <w:t>dated</w:t>
      </w:r>
      <w:r w:rsidRPr="00A528B5">
        <w:rPr>
          <w:rFonts w:ascii="Calibri Light" w:hAnsi="Calibri Light"/>
          <w:b/>
          <w:szCs w:val="28"/>
          <w:lang w:val="uk-UA"/>
        </w:rPr>
        <w:t xml:space="preserve">: </w:t>
      </w:r>
      <w:r w:rsidRPr="00792C8D">
        <w:rPr>
          <w:rFonts w:ascii="Calibri Light" w:hAnsi="Calibri Light"/>
          <w:b/>
          <w:szCs w:val="28"/>
          <w:lang w:val="uk-UA"/>
        </w:rPr>
        <w:t>___</w:t>
      </w:r>
      <w:r w:rsidRPr="00A528B5">
        <w:rPr>
          <w:rFonts w:ascii="Calibri Light" w:hAnsi="Calibri Light"/>
          <w:b/>
          <w:szCs w:val="28"/>
          <w:lang w:val="uk-UA"/>
        </w:rPr>
        <w:t xml:space="preserve"> </w:t>
      </w:r>
      <w:r>
        <w:rPr>
          <w:rFonts w:ascii="Calibri Light" w:hAnsi="Calibri Light"/>
          <w:b/>
          <w:szCs w:val="28"/>
          <w:lang w:val="uk-UA"/>
        </w:rPr>
        <w:t>_______</w:t>
      </w:r>
      <w:r w:rsidRPr="00A528B5">
        <w:rPr>
          <w:rFonts w:ascii="Calibri Light" w:hAnsi="Calibri Light"/>
          <w:b/>
          <w:szCs w:val="28"/>
          <w:lang w:val="uk-UA"/>
        </w:rPr>
        <w:t xml:space="preserve"> 2019</w:t>
      </w:r>
    </w:p>
    <w:p w14:paraId="527B05B8" w14:textId="77777777" w:rsidR="00D343B6" w:rsidRPr="00A528B5" w:rsidRDefault="00D343B6" w:rsidP="00D343B6">
      <w:pPr>
        <w:jc w:val="center"/>
        <w:rPr>
          <w:rFonts w:ascii="Calibri Light" w:hAnsi="Calibri Light"/>
          <w:b/>
          <w:szCs w:val="28"/>
          <w:lang w:val="uk-UA"/>
        </w:rPr>
      </w:pPr>
      <w:r w:rsidRPr="00A528B5">
        <w:rPr>
          <w:rFonts w:ascii="Calibri Light" w:hAnsi="Calibri Light"/>
          <w:b/>
          <w:szCs w:val="28"/>
          <w:lang w:val="uk-UA"/>
        </w:rPr>
        <w:t xml:space="preserve">до Договору № </w:t>
      </w:r>
      <w:r>
        <w:rPr>
          <w:rFonts w:ascii="Calibri Light" w:hAnsi="Calibri Light"/>
          <w:b/>
          <w:szCs w:val="28"/>
          <w:lang w:val="uk-UA"/>
        </w:rPr>
        <w:t>_______________</w:t>
      </w:r>
      <w:r w:rsidRPr="00A528B5">
        <w:rPr>
          <w:rFonts w:ascii="Calibri Light" w:hAnsi="Calibri Light"/>
          <w:b/>
          <w:szCs w:val="28"/>
          <w:lang w:val="uk-UA"/>
        </w:rPr>
        <w:t xml:space="preserve"> від ___ </w:t>
      </w:r>
      <w:r>
        <w:rPr>
          <w:rFonts w:ascii="Calibri Light" w:hAnsi="Calibri Light"/>
          <w:b/>
          <w:szCs w:val="28"/>
          <w:lang w:val="uk-UA"/>
        </w:rPr>
        <w:t>_________</w:t>
      </w:r>
      <w:r w:rsidRPr="00792C8D">
        <w:rPr>
          <w:rFonts w:ascii="Calibri Light" w:hAnsi="Calibri Light"/>
          <w:b/>
          <w:szCs w:val="28"/>
          <w:lang w:val="uk-UA"/>
        </w:rPr>
        <w:t xml:space="preserve"> 2019 року</w:t>
      </w:r>
    </w:p>
    <w:p w14:paraId="549741F4" w14:textId="77777777" w:rsidR="00D343B6" w:rsidRPr="00792C8D" w:rsidRDefault="00D343B6" w:rsidP="00D343B6">
      <w:pPr>
        <w:jc w:val="center"/>
        <w:rPr>
          <w:rFonts w:ascii="Calibri Light" w:hAnsi="Calibri Light"/>
          <w:b/>
          <w:szCs w:val="28"/>
        </w:rPr>
      </w:pPr>
      <w:proofErr w:type="spellStart"/>
      <w:r w:rsidRPr="00792C8D">
        <w:rPr>
          <w:rFonts w:ascii="Calibri Light" w:hAnsi="Calibri Light"/>
          <w:b/>
          <w:szCs w:val="28"/>
        </w:rPr>
        <w:t>Hromada’s</w:t>
      </w:r>
      <w:proofErr w:type="spellEnd"/>
      <w:r w:rsidRPr="00792C8D">
        <w:rPr>
          <w:rFonts w:ascii="Calibri Light" w:hAnsi="Calibri Light"/>
          <w:b/>
          <w:szCs w:val="28"/>
        </w:rPr>
        <w:t xml:space="preserve"> Name: </w:t>
      </w:r>
      <w:r w:rsidRPr="00792C8D">
        <w:rPr>
          <w:rFonts w:ascii="Calibri Light" w:hAnsi="Calibri Light" w:cs="Arial"/>
          <w:i/>
          <w:snapToGrid w:val="0"/>
          <w:sz w:val="20"/>
          <w:szCs w:val="20"/>
        </w:rPr>
        <w:t xml:space="preserve">insert Name the </w:t>
      </w:r>
      <w:proofErr w:type="spellStart"/>
      <w:r w:rsidRPr="00792C8D">
        <w:rPr>
          <w:rFonts w:ascii="Calibri Light" w:hAnsi="Calibri Light" w:cs="Arial"/>
          <w:i/>
          <w:snapToGrid w:val="0"/>
          <w:sz w:val="20"/>
          <w:szCs w:val="20"/>
        </w:rPr>
        <w:t>Hromad</w:t>
      </w:r>
      <w:r w:rsidRPr="00792C8D">
        <w:rPr>
          <w:rFonts w:ascii="Calibri Light" w:hAnsi="Calibri Light" w:cs="Arial"/>
          <w:snapToGrid w:val="0"/>
          <w:sz w:val="20"/>
          <w:szCs w:val="20"/>
        </w:rPr>
        <w:t>a</w:t>
      </w:r>
      <w:proofErr w:type="spellEnd"/>
    </w:p>
    <w:p w14:paraId="49CA0CE0" w14:textId="77777777" w:rsidR="00D343B6" w:rsidRPr="00792C8D" w:rsidRDefault="00D343B6" w:rsidP="00D343B6">
      <w:pPr>
        <w:jc w:val="center"/>
        <w:rPr>
          <w:rFonts w:ascii="Calibri Light" w:hAnsi="Calibri Light"/>
          <w:b/>
          <w:szCs w:val="28"/>
          <w:lang w:val="ru-RU"/>
        </w:rPr>
      </w:pPr>
      <w:proofErr w:type="spellStart"/>
      <w:r w:rsidRPr="00792C8D">
        <w:rPr>
          <w:rFonts w:ascii="Calibri Light" w:hAnsi="Calibri Light"/>
          <w:b/>
          <w:szCs w:val="28"/>
          <w:lang w:val="ru-RU"/>
        </w:rPr>
        <w:t>Назва</w:t>
      </w:r>
      <w:proofErr w:type="spellEnd"/>
      <w:r w:rsidRPr="00792C8D">
        <w:rPr>
          <w:rFonts w:ascii="Calibri Light" w:hAnsi="Calibri Light"/>
          <w:b/>
          <w:szCs w:val="28"/>
          <w:lang w:val="ru-RU"/>
        </w:rPr>
        <w:t xml:space="preserve"> </w:t>
      </w:r>
      <w:proofErr w:type="spellStart"/>
      <w:r w:rsidRPr="00792C8D">
        <w:rPr>
          <w:rFonts w:ascii="Calibri Light" w:hAnsi="Calibri Light"/>
          <w:b/>
          <w:szCs w:val="28"/>
          <w:lang w:val="ru-RU"/>
        </w:rPr>
        <w:t>громади</w:t>
      </w:r>
      <w:proofErr w:type="spellEnd"/>
      <w:r w:rsidRPr="00792C8D">
        <w:rPr>
          <w:rFonts w:ascii="Calibri Light" w:hAnsi="Calibri Light"/>
          <w:b/>
          <w:szCs w:val="28"/>
          <w:lang w:val="ru-RU"/>
        </w:rPr>
        <w:t xml:space="preserve"> – </w:t>
      </w:r>
      <w:proofErr w:type="spellStart"/>
      <w:r w:rsidRPr="00792C8D">
        <w:rPr>
          <w:rFonts w:ascii="Calibri Light" w:hAnsi="Calibri Light"/>
          <w:b/>
          <w:szCs w:val="28"/>
          <w:lang w:val="ru-RU"/>
        </w:rPr>
        <w:t>реціпієнта</w:t>
      </w:r>
      <w:proofErr w:type="spellEnd"/>
      <w:r w:rsidRPr="00792C8D">
        <w:rPr>
          <w:rFonts w:ascii="Calibri Light" w:hAnsi="Calibri Light"/>
          <w:b/>
          <w:szCs w:val="28"/>
          <w:lang w:val="ru-RU"/>
        </w:rPr>
        <w:t xml:space="preserve">: </w:t>
      </w:r>
      <w:r w:rsidRPr="00792C8D">
        <w:rPr>
          <w:rFonts w:ascii="Calibri Light" w:hAnsi="Calibri Light" w:cs="Arial"/>
          <w:i/>
          <w:sz w:val="20"/>
          <w:szCs w:val="20"/>
          <w:lang w:val="uk-UA"/>
        </w:rPr>
        <w:t>додайте назву Громади</w:t>
      </w:r>
    </w:p>
    <w:p w14:paraId="675CC20B" w14:textId="77777777" w:rsidR="00D343B6" w:rsidRPr="00792C8D" w:rsidRDefault="00D343B6" w:rsidP="00D343B6">
      <w:pPr>
        <w:jc w:val="center"/>
        <w:rPr>
          <w:rFonts w:ascii="Calibri Light" w:hAnsi="Calibri Light"/>
          <w:b/>
          <w:sz w:val="22"/>
          <w:szCs w:val="22"/>
          <w:lang w:val="uk-UA"/>
        </w:rPr>
      </w:pPr>
    </w:p>
    <w:tbl>
      <w:tblPr>
        <w:tblW w:w="9639" w:type="dxa"/>
        <w:tblInd w:w="250" w:type="dxa"/>
        <w:tblLook w:val="04A0" w:firstRow="1" w:lastRow="0" w:firstColumn="1" w:lastColumn="0" w:noHBand="0" w:noVBand="1"/>
      </w:tblPr>
      <w:tblGrid>
        <w:gridCol w:w="4536"/>
        <w:gridCol w:w="5103"/>
      </w:tblGrid>
      <w:tr w:rsidR="00D343B6" w:rsidRPr="005A35DC" w14:paraId="2899326E" w14:textId="77777777" w:rsidTr="00D343B6">
        <w:tc>
          <w:tcPr>
            <w:tcW w:w="4536" w:type="dxa"/>
            <w:tcBorders>
              <w:top w:val="single" w:sz="4" w:space="0" w:color="auto"/>
              <w:left w:val="single" w:sz="4" w:space="0" w:color="auto"/>
              <w:right w:val="single" w:sz="4" w:space="0" w:color="auto"/>
            </w:tcBorders>
            <w:shd w:val="clear" w:color="auto" w:fill="auto"/>
          </w:tcPr>
          <w:p w14:paraId="6C8D0393" w14:textId="77777777" w:rsidR="00D343B6" w:rsidRPr="00792C8D" w:rsidRDefault="00D343B6" w:rsidP="00D343B6">
            <w:pPr>
              <w:jc w:val="both"/>
              <w:rPr>
                <w:rFonts w:ascii="Calibri Light" w:hAnsi="Calibri Light" w:cs="Arial"/>
                <w:snapToGrid w:val="0"/>
                <w:sz w:val="20"/>
                <w:szCs w:val="20"/>
              </w:rPr>
            </w:pPr>
            <w:r w:rsidRPr="00792C8D">
              <w:rPr>
                <w:rFonts w:ascii="Calibri Light" w:hAnsi="Calibri Light" w:cs="Arial"/>
                <w:snapToGrid w:val="0"/>
                <w:sz w:val="20"/>
                <w:szCs w:val="20"/>
              </w:rPr>
              <w:t xml:space="preserve">This Agreement for the Supply and Delivery of Goods (“Agreement”) is entered into between </w:t>
            </w:r>
          </w:p>
          <w:p w14:paraId="78CF0799" w14:textId="77777777" w:rsidR="00D343B6" w:rsidRPr="00792C8D" w:rsidRDefault="00D343B6" w:rsidP="00D343B6">
            <w:pPr>
              <w:jc w:val="both"/>
              <w:rPr>
                <w:rFonts w:ascii="Calibri Light" w:hAnsi="Calibri Light" w:cs="Arial"/>
                <w:snapToGrid w:val="0"/>
                <w:sz w:val="20"/>
                <w:szCs w:val="20"/>
              </w:rPr>
            </w:pPr>
          </w:p>
          <w:p w14:paraId="396379AF" w14:textId="77777777" w:rsidR="00D343B6" w:rsidRPr="00AC05B1" w:rsidRDefault="00D343B6" w:rsidP="00D343B6">
            <w:pPr>
              <w:jc w:val="both"/>
              <w:rPr>
                <w:rFonts w:asciiTheme="majorHAnsi" w:hAnsiTheme="majorHAnsi" w:cs="Arial"/>
                <w:b/>
                <w:snapToGrid w:val="0"/>
                <w:sz w:val="22"/>
                <w:szCs w:val="22"/>
              </w:rPr>
            </w:pPr>
            <w:r w:rsidRPr="00792C8D">
              <w:rPr>
                <w:rFonts w:ascii="Calibri Light" w:hAnsi="Calibri Light" w:cs="Arial"/>
                <w:snapToGrid w:val="0"/>
                <w:sz w:val="20"/>
                <w:szCs w:val="20"/>
              </w:rPr>
              <w:t xml:space="preserve">NIRAS Sweden AB, </w:t>
            </w:r>
          </w:p>
        </w:tc>
        <w:tc>
          <w:tcPr>
            <w:tcW w:w="5103" w:type="dxa"/>
            <w:tcBorders>
              <w:top w:val="single" w:sz="4" w:space="0" w:color="auto"/>
              <w:left w:val="single" w:sz="4" w:space="0" w:color="auto"/>
              <w:right w:val="single" w:sz="4" w:space="0" w:color="auto"/>
            </w:tcBorders>
            <w:shd w:val="clear" w:color="auto" w:fill="auto"/>
          </w:tcPr>
          <w:p w14:paraId="38400737" w14:textId="77777777" w:rsidR="00D343B6" w:rsidRPr="00792C8D" w:rsidRDefault="00D343B6" w:rsidP="00D343B6">
            <w:pPr>
              <w:suppressAutoHyphens/>
              <w:jc w:val="both"/>
              <w:rPr>
                <w:rFonts w:ascii="Calibri Light" w:hAnsi="Calibri Light" w:cs="Arial"/>
                <w:sz w:val="20"/>
                <w:szCs w:val="20"/>
                <w:lang w:val="uk-UA"/>
              </w:rPr>
            </w:pPr>
            <w:r w:rsidRPr="00792C8D">
              <w:rPr>
                <w:rFonts w:ascii="Calibri Light" w:hAnsi="Calibri Light" w:cs="Arial"/>
                <w:sz w:val="20"/>
                <w:szCs w:val="20"/>
                <w:lang w:val="uk-UA"/>
              </w:rPr>
              <w:t xml:space="preserve">Ця угода на постачання та доставку товарів («Угода») укладена між </w:t>
            </w:r>
          </w:p>
          <w:p w14:paraId="0B619E41" w14:textId="77777777" w:rsidR="00D343B6" w:rsidRPr="00792C8D" w:rsidRDefault="00D343B6" w:rsidP="00D343B6">
            <w:pPr>
              <w:suppressAutoHyphens/>
              <w:jc w:val="both"/>
              <w:rPr>
                <w:rFonts w:ascii="Calibri Light" w:hAnsi="Calibri Light" w:cs="Arial"/>
                <w:sz w:val="20"/>
                <w:szCs w:val="20"/>
                <w:lang w:val="uk-UA"/>
              </w:rPr>
            </w:pPr>
          </w:p>
          <w:p w14:paraId="3B00CBDA" w14:textId="77777777" w:rsidR="00D343B6" w:rsidRPr="00AC05B1" w:rsidRDefault="00D343B6" w:rsidP="00D343B6">
            <w:pPr>
              <w:suppressAutoHyphens/>
              <w:jc w:val="both"/>
              <w:rPr>
                <w:rFonts w:asciiTheme="majorHAnsi" w:hAnsiTheme="majorHAnsi" w:cs="Arial"/>
                <w:b/>
                <w:sz w:val="22"/>
                <w:szCs w:val="22"/>
                <w:lang w:val="uk-UA"/>
              </w:rPr>
            </w:pPr>
            <w:r w:rsidRPr="00792C8D">
              <w:rPr>
                <w:rFonts w:ascii="Calibri Light" w:hAnsi="Calibri Light" w:cs="Arial"/>
                <w:sz w:val="20"/>
                <w:szCs w:val="20"/>
              </w:rPr>
              <w:t>NIRAS</w:t>
            </w:r>
            <w:r w:rsidRPr="00792C8D">
              <w:rPr>
                <w:rFonts w:ascii="Calibri Light" w:hAnsi="Calibri Light" w:cs="Arial"/>
                <w:sz w:val="20"/>
                <w:szCs w:val="20"/>
                <w:lang w:val="uk-UA"/>
              </w:rPr>
              <w:t xml:space="preserve"> </w:t>
            </w:r>
            <w:r w:rsidRPr="00792C8D">
              <w:rPr>
                <w:rFonts w:ascii="Calibri Light" w:hAnsi="Calibri Light" w:cs="Arial"/>
                <w:sz w:val="20"/>
                <w:szCs w:val="20"/>
              </w:rPr>
              <w:t>Sweden</w:t>
            </w:r>
            <w:r w:rsidRPr="00792C8D">
              <w:rPr>
                <w:rFonts w:ascii="Calibri Light" w:hAnsi="Calibri Light" w:cs="Arial"/>
                <w:sz w:val="20"/>
                <w:szCs w:val="20"/>
                <w:lang w:val="uk-UA"/>
              </w:rPr>
              <w:t xml:space="preserve"> </w:t>
            </w:r>
            <w:r w:rsidRPr="00792C8D">
              <w:rPr>
                <w:rFonts w:ascii="Calibri Light" w:hAnsi="Calibri Light" w:cs="Arial"/>
                <w:sz w:val="20"/>
                <w:szCs w:val="20"/>
              </w:rPr>
              <w:t>AB</w:t>
            </w:r>
            <w:r w:rsidRPr="00792C8D">
              <w:rPr>
                <w:rFonts w:ascii="Calibri Light" w:hAnsi="Calibri Light" w:cs="Arial"/>
                <w:sz w:val="20"/>
                <w:szCs w:val="20"/>
                <w:lang w:val="uk-UA"/>
              </w:rPr>
              <w:t xml:space="preserve">,  </w:t>
            </w:r>
          </w:p>
        </w:tc>
      </w:tr>
      <w:tr w:rsidR="00D343B6" w:rsidRPr="005A35DC" w14:paraId="37CEC555" w14:textId="77777777" w:rsidTr="00D343B6">
        <w:tc>
          <w:tcPr>
            <w:tcW w:w="4536" w:type="dxa"/>
            <w:tcBorders>
              <w:left w:val="single" w:sz="4" w:space="0" w:color="auto"/>
              <w:right w:val="single" w:sz="4" w:space="0" w:color="auto"/>
            </w:tcBorders>
            <w:shd w:val="clear" w:color="auto" w:fill="auto"/>
          </w:tcPr>
          <w:p w14:paraId="18305D56" w14:textId="77777777" w:rsidR="00D343B6" w:rsidRPr="00AC05B1" w:rsidRDefault="00D343B6" w:rsidP="00D343B6">
            <w:pPr>
              <w:jc w:val="both"/>
              <w:rPr>
                <w:rFonts w:asciiTheme="majorHAnsi" w:hAnsiTheme="majorHAnsi" w:cs="Arial"/>
                <w:b/>
                <w:snapToGrid w:val="0"/>
                <w:sz w:val="22"/>
                <w:szCs w:val="22"/>
              </w:rPr>
            </w:pPr>
            <w:r w:rsidRPr="00792C8D">
              <w:rPr>
                <w:rFonts w:ascii="Calibri Light" w:hAnsi="Calibri Light" w:cs="Arial"/>
                <w:i/>
                <w:snapToGrid w:val="0"/>
                <w:sz w:val="20"/>
                <w:szCs w:val="20"/>
                <w:lang w:val="en-GB"/>
              </w:rPr>
              <w:t>Sweden, address</w:t>
            </w:r>
          </w:p>
        </w:tc>
        <w:tc>
          <w:tcPr>
            <w:tcW w:w="5103" w:type="dxa"/>
            <w:tcBorders>
              <w:left w:val="single" w:sz="4" w:space="0" w:color="auto"/>
              <w:right w:val="single" w:sz="4" w:space="0" w:color="auto"/>
            </w:tcBorders>
            <w:shd w:val="clear" w:color="auto" w:fill="auto"/>
          </w:tcPr>
          <w:p w14:paraId="127968A3" w14:textId="77777777" w:rsidR="00D343B6" w:rsidRDefault="00D343B6" w:rsidP="00D343B6">
            <w:pPr>
              <w:suppressAutoHyphens/>
              <w:jc w:val="both"/>
              <w:rPr>
                <w:rFonts w:ascii="Calibri Light" w:hAnsi="Calibri Light" w:cs="Arial"/>
                <w:i/>
                <w:snapToGrid w:val="0"/>
                <w:sz w:val="20"/>
                <w:szCs w:val="20"/>
                <w:lang w:val="en-GB"/>
              </w:rPr>
            </w:pPr>
            <w:proofErr w:type="spellStart"/>
            <w:r w:rsidRPr="00792C8D">
              <w:rPr>
                <w:rFonts w:ascii="Calibri Light" w:hAnsi="Calibri Light" w:cs="Arial"/>
                <w:i/>
                <w:snapToGrid w:val="0"/>
                <w:sz w:val="20"/>
                <w:szCs w:val="20"/>
                <w:lang w:val="en-GB"/>
              </w:rPr>
              <w:t>Швеція</w:t>
            </w:r>
            <w:proofErr w:type="spellEnd"/>
            <w:r w:rsidRPr="00792C8D">
              <w:rPr>
                <w:rFonts w:ascii="Calibri Light" w:hAnsi="Calibri Light" w:cs="Arial"/>
                <w:i/>
                <w:snapToGrid w:val="0"/>
                <w:sz w:val="20"/>
                <w:szCs w:val="20"/>
                <w:lang w:val="en-GB"/>
              </w:rPr>
              <w:t xml:space="preserve">  </w:t>
            </w:r>
          </w:p>
          <w:p w14:paraId="56AFF820" w14:textId="77777777" w:rsidR="00D343B6" w:rsidRPr="00AC05B1" w:rsidRDefault="00D343B6" w:rsidP="00D343B6">
            <w:pPr>
              <w:suppressAutoHyphens/>
              <w:jc w:val="both"/>
              <w:rPr>
                <w:rFonts w:asciiTheme="majorHAnsi" w:hAnsiTheme="majorHAnsi" w:cs="Arial"/>
                <w:b/>
                <w:sz w:val="22"/>
                <w:szCs w:val="22"/>
                <w:lang w:val="uk-UA"/>
              </w:rPr>
            </w:pPr>
            <w:proofErr w:type="spellStart"/>
            <w:r w:rsidRPr="00792C8D">
              <w:rPr>
                <w:rFonts w:ascii="Calibri Light" w:hAnsi="Calibri Light" w:cs="Arial"/>
                <w:i/>
                <w:snapToGrid w:val="0"/>
                <w:sz w:val="20"/>
                <w:szCs w:val="20"/>
                <w:lang w:val="en-GB"/>
              </w:rPr>
              <w:t>адресу</w:t>
            </w:r>
            <w:proofErr w:type="spellEnd"/>
            <w:r w:rsidRPr="00792C8D">
              <w:rPr>
                <w:rFonts w:ascii="Calibri Light" w:hAnsi="Calibri Light" w:cs="Arial"/>
                <w:i/>
                <w:snapToGrid w:val="0"/>
                <w:sz w:val="20"/>
                <w:szCs w:val="20"/>
                <w:lang w:val="en-GB"/>
              </w:rPr>
              <w:t xml:space="preserve"> </w:t>
            </w:r>
          </w:p>
        </w:tc>
      </w:tr>
      <w:tr w:rsidR="00D343B6" w:rsidRPr="005A35DC" w14:paraId="089DCC38" w14:textId="77777777" w:rsidTr="00D343B6">
        <w:tc>
          <w:tcPr>
            <w:tcW w:w="4536" w:type="dxa"/>
            <w:tcBorders>
              <w:left w:val="single" w:sz="4" w:space="0" w:color="auto"/>
              <w:right w:val="single" w:sz="4" w:space="0" w:color="auto"/>
            </w:tcBorders>
            <w:shd w:val="clear" w:color="auto" w:fill="auto"/>
          </w:tcPr>
          <w:p w14:paraId="12752254" w14:textId="77777777" w:rsidR="00D343B6" w:rsidRPr="00AC05B1" w:rsidRDefault="00D343B6" w:rsidP="00D343B6">
            <w:pPr>
              <w:jc w:val="both"/>
              <w:rPr>
                <w:rFonts w:asciiTheme="majorHAnsi" w:hAnsiTheme="majorHAnsi" w:cs="Arial"/>
                <w:b/>
                <w:snapToGrid w:val="0"/>
                <w:sz w:val="22"/>
                <w:szCs w:val="22"/>
              </w:rPr>
            </w:pPr>
            <w:r w:rsidRPr="00792C8D">
              <w:rPr>
                <w:rFonts w:ascii="Calibri Light" w:hAnsi="Calibri Light" w:cs="Arial"/>
                <w:snapToGrid w:val="0"/>
                <w:sz w:val="20"/>
                <w:szCs w:val="20"/>
              </w:rPr>
              <w:t xml:space="preserve">represented by </w:t>
            </w:r>
          </w:p>
        </w:tc>
        <w:tc>
          <w:tcPr>
            <w:tcW w:w="5103" w:type="dxa"/>
            <w:tcBorders>
              <w:left w:val="single" w:sz="4" w:space="0" w:color="auto"/>
              <w:right w:val="single" w:sz="4" w:space="0" w:color="auto"/>
            </w:tcBorders>
            <w:shd w:val="clear" w:color="auto" w:fill="auto"/>
          </w:tcPr>
          <w:p w14:paraId="32B298D4" w14:textId="77777777" w:rsidR="00D343B6" w:rsidRPr="00AC05B1" w:rsidRDefault="00D343B6" w:rsidP="00D343B6">
            <w:pPr>
              <w:suppressAutoHyphens/>
              <w:jc w:val="both"/>
              <w:rPr>
                <w:rFonts w:asciiTheme="majorHAnsi" w:hAnsiTheme="majorHAnsi" w:cs="Arial"/>
                <w:b/>
                <w:sz w:val="22"/>
                <w:szCs w:val="22"/>
                <w:lang w:val="uk-UA"/>
              </w:rPr>
            </w:pPr>
            <w:r w:rsidRPr="00792C8D">
              <w:rPr>
                <w:rFonts w:ascii="Calibri Light" w:hAnsi="Calibri Light" w:cs="Arial"/>
                <w:snapToGrid w:val="0"/>
                <w:sz w:val="20"/>
                <w:szCs w:val="20"/>
                <w:lang w:val="uk-UA"/>
              </w:rPr>
              <w:t>у особі</w:t>
            </w:r>
          </w:p>
        </w:tc>
      </w:tr>
      <w:tr w:rsidR="00D343B6" w:rsidRPr="0097121A" w14:paraId="574A0915" w14:textId="77777777" w:rsidTr="00D343B6">
        <w:tc>
          <w:tcPr>
            <w:tcW w:w="4536" w:type="dxa"/>
            <w:tcBorders>
              <w:left w:val="single" w:sz="4" w:space="0" w:color="auto"/>
              <w:right w:val="single" w:sz="4" w:space="0" w:color="auto"/>
            </w:tcBorders>
            <w:shd w:val="clear" w:color="auto" w:fill="auto"/>
          </w:tcPr>
          <w:p w14:paraId="28B03399" w14:textId="77777777" w:rsidR="00D343B6" w:rsidRPr="00AC05B1" w:rsidRDefault="00D343B6" w:rsidP="00D343B6">
            <w:pPr>
              <w:jc w:val="both"/>
              <w:rPr>
                <w:rFonts w:asciiTheme="majorHAnsi" w:hAnsiTheme="majorHAnsi" w:cs="Arial"/>
                <w:b/>
                <w:snapToGrid w:val="0"/>
                <w:sz w:val="22"/>
                <w:szCs w:val="22"/>
              </w:rPr>
            </w:pPr>
            <w:r w:rsidRPr="00792C8D">
              <w:rPr>
                <w:rFonts w:ascii="Calibri Light" w:hAnsi="Calibri Light" w:cs="Arial"/>
                <w:i/>
                <w:snapToGrid w:val="0"/>
                <w:sz w:val="20"/>
                <w:szCs w:val="20"/>
                <w:lang w:val="en-GB"/>
              </w:rPr>
              <w:t>insert Name, Title of the representative</w:t>
            </w:r>
          </w:p>
        </w:tc>
        <w:tc>
          <w:tcPr>
            <w:tcW w:w="5103" w:type="dxa"/>
            <w:tcBorders>
              <w:left w:val="single" w:sz="4" w:space="0" w:color="auto"/>
              <w:right w:val="single" w:sz="4" w:space="0" w:color="auto"/>
            </w:tcBorders>
            <w:shd w:val="clear" w:color="auto" w:fill="auto"/>
          </w:tcPr>
          <w:p w14:paraId="0AB8315A" w14:textId="77777777" w:rsidR="00D343B6" w:rsidRPr="00AC05B1" w:rsidRDefault="00D343B6" w:rsidP="00D343B6">
            <w:pPr>
              <w:suppressAutoHyphens/>
              <w:jc w:val="both"/>
              <w:rPr>
                <w:rFonts w:asciiTheme="majorHAnsi" w:hAnsiTheme="majorHAnsi" w:cs="Arial"/>
                <w:b/>
                <w:sz w:val="22"/>
                <w:szCs w:val="22"/>
                <w:lang w:val="uk-UA"/>
              </w:rPr>
            </w:pPr>
            <w:r w:rsidRPr="00792C8D">
              <w:rPr>
                <w:rFonts w:ascii="Calibri Light" w:hAnsi="Calibri Light" w:cs="Arial"/>
                <w:i/>
                <w:snapToGrid w:val="0"/>
                <w:sz w:val="20"/>
                <w:szCs w:val="20"/>
                <w:lang w:val="ru-RU"/>
              </w:rPr>
              <w:t xml:space="preserve">[додайте ПІБ, посаду </w:t>
            </w:r>
            <w:proofErr w:type="spellStart"/>
            <w:r w:rsidRPr="00792C8D">
              <w:rPr>
                <w:rFonts w:ascii="Calibri Light" w:hAnsi="Calibri Light" w:cs="Arial"/>
                <w:i/>
                <w:snapToGrid w:val="0"/>
                <w:sz w:val="20"/>
                <w:szCs w:val="20"/>
                <w:lang w:val="ru-RU"/>
              </w:rPr>
              <w:t>уповноваженого</w:t>
            </w:r>
            <w:proofErr w:type="spellEnd"/>
            <w:r w:rsidRPr="00792C8D">
              <w:rPr>
                <w:rFonts w:ascii="Calibri Light" w:hAnsi="Calibri Light" w:cs="Arial"/>
                <w:i/>
                <w:snapToGrid w:val="0"/>
                <w:sz w:val="20"/>
                <w:szCs w:val="20"/>
                <w:lang w:val="ru-RU"/>
              </w:rPr>
              <w:t xml:space="preserve"> </w:t>
            </w:r>
            <w:proofErr w:type="spellStart"/>
            <w:r w:rsidRPr="00792C8D">
              <w:rPr>
                <w:rFonts w:ascii="Calibri Light" w:hAnsi="Calibri Light" w:cs="Arial"/>
                <w:i/>
                <w:snapToGrid w:val="0"/>
                <w:sz w:val="20"/>
                <w:szCs w:val="20"/>
                <w:lang w:val="ru-RU"/>
              </w:rPr>
              <w:t>представника</w:t>
            </w:r>
            <w:proofErr w:type="spellEnd"/>
            <w:r w:rsidRPr="00792C8D">
              <w:rPr>
                <w:rFonts w:ascii="Calibri Light" w:hAnsi="Calibri Light" w:cs="Arial"/>
                <w:i/>
                <w:snapToGrid w:val="0"/>
                <w:sz w:val="20"/>
                <w:szCs w:val="20"/>
                <w:lang w:val="ru-RU"/>
              </w:rPr>
              <w:t xml:space="preserve"> </w:t>
            </w:r>
          </w:p>
        </w:tc>
      </w:tr>
      <w:tr w:rsidR="00D343B6" w:rsidRPr="0097121A" w14:paraId="3A3334DD" w14:textId="77777777" w:rsidTr="00D343B6">
        <w:tc>
          <w:tcPr>
            <w:tcW w:w="4536" w:type="dxa"/>
            <w:tcBorders>
              <w:left w:val="single" w:sz="4" w:space="0" w:color="auto"/>
              <w:right w:val="single" w:sz="4" w:space="0" w:color="auto"/>
            </w:tcBorders>
            <w:shd w:val="clear" w:color="auto" w:fill="auto"/>
          </w:tcPr>
          <w:p w14:paraId="4E4B5E18" w14:textId="77777777" w:rsidR="00D343B6" w:rsidRPr="00792C8D" w:rsidRDefault="00D343B6" w:rsidP="00D343B6">
            <w:pPr>
              <w:rPr>
                <w:rFonts w:ascii="Calibri Light" w:hAnsi="Calibri Light" w:cs="Arial"/>
                <w:snapToGrid w:val="0"/>
                <w:sz w:val="20"/>
                <w:szCs w:val="20"/>
              </w:rPr>
            </w:pPr>
            <w:r w:rsidRPr="00792C8D">
              <w:rPr>
                <w:rFonts w:ascii="Calibri Light" w:hAnsi="Calibri Light" w:cs="Arial"/>
                <w:snapToGrid w:val="0"/>
                <w:sz w:val="20"/>
                <w:szCs w:val="20"/>
              </w:rPr>
              <w:t xml:space="preserve">hereinafter referred to as NIRAS, </w:t>
            </w:r>
          </w:p>
          <w:p w14:paraId="3C659509" w14:textId="77777777" w:rsidR="00D343B6" w:rsidRPr="00AC05B1" w:rsidRDefault="00D343B6" w:rsidP="00D343B6">
            <w:pPr>
              <w:jc w:val="both"/>
              <w:rPr>
                <w:rFonts w:asciiTheme="majorHAnsi" w:hAnsiTheme="majorHAnsi" w:cs="Arial"/>
                <w:b/>
                <w:snapToGrid w:val="0"/>
                <w:sz w:val="22"/>
                <w:szCs w:val="22"/>
              </w:rPr>
            </w:pPr>
            <w:r w:rsidRPr="00792C8D">
              <w:rPr>
                <w:rFonts w:ascii="Calibri Light" w:hAnsi="Calibri Light" w:cs="Arial"/>
                <w:snapToGrid w:val="0"/>
                <w:sz w:val="20"/>
                <w:szCs w:val="20"/>
              </w:rPr>
              <w:t xml:space="preserve">and </w:t>
            </w:r>
          </w:p>
        </w:tc>
        <w:tc>
          <w:tcPr>
            <w:tcW w:w="5103" w:type="dxa"/>
            <w:tcBorders>
              <w:left w:val="single" w:sz="4" w:space="0" w:color="auto"/>
              <w:right w:val="single" w:sz="4" w:space="0" w:color="auto"/>
            </w:tcBorders>
            <w:shd w:val="clear" w:color="auto" w:fill="auto"/>
          </w:tcPr>
          <w:p w14:paraId="20135DB4" w14:textId="77777777" w:rsidR="00D343B6" w:rsidRPr="00792C8D" w:rsidRDefault="00D343B6" w:rsidP="00D343B6">
            <w:pPr>
              <w:suppressAutoHyphens/>
              <w:rPr>
                <w:rFonts w:ascii="Calibri Light" w:hAnsi="Calibri Light" w:cs="Arial"/>
                <w:sz w:val="20"/>
                <w:szCs w:val="20"/>
                <w:lang w:val="uk-UA"/>
              </w:rPr>
            </w:pPr>
            <w:r w:rsidRPr="00792C8D">
              <w:rPr>
                <w:rFonts w:ascii="Calibri Light" w:hAnsi="Calibri Light" w:cs="Arial"/>
                <w:sz w:val="20"/>
                <w:szCs w:val="20"/>
                <w:lang w:val="uk-UA"/>
              </w:rPr>
              <w:t xml:space="preserve">тут і надалі – </w:t>
            </w:r>
            <w:r w:rsidRPr="00792C8D">
              <w:rPr>
                <w:rFonts w:ascii="Calibri Light" w:hAnsi="Calibri Light" w:cs="Arial"/>
                <w:sz w:val="20"/>
                <w:szCs w:val="20"/>
              </w:rPr>
              <w:t>NIRAS</w:t>
            </w:r>
            <w:r w:rsidRPr="00792C8D">
              <w:rPr>
                <w:rFonts w:ascii="Calibri Light" w:hAnsi="Calibri Light" w:cs="Arial"/>
                <w:sz w:val="20"/>
                <w:szCs w:val="20"/>
                <w:lang w:val="uk-UA"/>
              </w:rPr>
              <w:t xml:space="preserve">, </w:t>
            </w:r>
          </w:p>
          <w:p w14:paraId="21FE774B" w14:textId="77777777" w:rsidR="00D343B6" w:rsidRPr="00AC05B1" w:rsidRDefault="00D343B6" w:rsidP="00D343B6">
            <w:pPr>
              <w:suppressAutoHyphens/>
              <w:jc w:val="both"/>
              <w:rPr>
                <w:rFonts w:asciiTheme="majorHAnsi" w:hAnsiTheme="majorHAnsi" w:cs="Arial"/>
                <w:b/>
                <w:sz w:val="22"/>
                <w:szCs w:val="22"/>
                <w:lang w:val="uk-UA"/>
              </w:rPr>
            </w:pPr>
            <w:r w:rsidRPr="00792C8D">
              <w:rPr>
                <w:rFonts w:ascii="Calibri Light" w:hAnsi="Calibri Light" w:cs="Arial"/>
                <w:sz w:val="20"/>
                <w:szCs w:val="20"/>
                <w:lang w:val="uk-UA"/>
              </w:rPr>
              <w:t xml:space="preserve">та </w:t>
            </w:r>
          </w:p>
        </w:tc>
      </w:tr>
      <w:tr w:rsidR="00D343B6" w:rsidRPr="0097121A" w14:paraId="04512DDD" w14:textId="77777777" w:rsidTr="00D343B6">
        <w:tc>
          <w:tcPr>
            <w:tcW w:w="4536" w:type="dxa"/>
            <w:tcBorders>
              <w:left w:val="single" w:sz="4" w:space="0" w:color="auto"/>
              <w:right w:val="single" w:sz="4" w:space="0" w:color="auto"/>
            </w:tcBorders>
            <w:shd w:val="clear" w:color="auto" w:fill="auto"/>
          </w:tcPr>
          <w:p w14:paraId="597FDA1A" w14:textId="77777777" w:rsidR="00D343B6" w:rsidRPr="00792C8D" w:rsidRDefault="00D343B6" w:rsidP="00D343B6">
            <w:pPr>
              <w:rPr>
                <w:rFonts w:ascii="Calibri Light" w:hAnsi="Calibri Light" w:cs="Arial"/>
                <w:i/>
                <w:snapToGrid w:val="0"/>
                <w:sz w:val="20"/>
                <w:szCs w:val="20"/>
                <w:lang w:val="en-GB"/>
              </w:rPr>
            </w:pPr>
            <w:r w:rsidRPr="00792C8D">
              <w:rPr>
                <w:rFonts w:ascii="Calibri Light" w:hAnsi="Calibri Light" w:cs="Arial"/>
                <w:i/>
                <w:snapToGrid w:val="0"/>
                <w:sz w:val="20"/>
                <w:szCs w:val="20"/>
                <w:lang w:val="en-GB"/>
              </w:rPr>
              <w:t>[insert Name</w:t>
            </w:r>
          </w:p>
          <w:p w14:paraId="18DEECCB" w14:textId="77777777" w:rsidR="00D343B6" w:rsidRPr="00AC05B1" w:rsidRDefault="00D343B6" w:rsidP="00D343B6">
            <w:pPr>
              <w:jc w:val="both"/>
              <w:rPr>
                <w:rFonts w:asciiTheme="majorHAnsi" w:hAnsiTheme="majorHAnsi" w:cs="Arial"/>
                <w:b/>
                <w:snapToGrid w:val="0"/>
                <w:sz w:val="22"/>
                <w:szCs w:val="22"/>
              </w:rPr>
            </w:pPr>
            <w:r w:rsidRPr="00792C8D">
              <w:rPr>
                <w:rFonts w:ascii="Calibri Light" w:hAnsi="Calibri Light" w:cs="Arial"/>
                <w:i/>
                <w:snapToGrid w:val="0"/>
                <w:sz w:val="20"/>
                <w:szCs w:val="20"/>
                <w:lang w:val="en-GB"/>
              </w:rPr>
              <w:t xml:space="preserve">and address of the </w:t>
            </w:r>
            <w:proofErr w:type="spellStart"/>
            <w:r w:rsidRPr="00792C8D">
              <w:rPr>
                <w:rFonts w:ascii="Calibri Light" w:hAnsi="Calibri Light" w:cs="Arial"/>
                <w:i/>
                <w:snapToGrid w:val="0"/>
                <w:sz w:val="20"/>
                <w:szCs w:val="20"/>
                <w:lang w:val="en-GB"/>
              </w:rPr>
              <w:t>Hromada</w:t>
            </w:r>
            <w:proofErr w:type="spellEnd"/>
            <w:r w:rsidRPr="00792C8D">
              <w:rPr>
                <w:rFonts w:ascii="Calibri Light" w:hAnsi="Calibri Light" w:cs="Arial"/>
                <w:i/>
                <w:snapToGrid w:val="0"/>
                <w:sz w:val="20"/>
                <w:szCs w:val="20"/>
                <w:lang w:val="en-GB"/>
              </w:rPr>
              <w:t xml:space="preserve">], </w:t>
            </w:r>
          </w:p>
        </w:tc>
        <w:tc>
          <w:tcPr>
            <w:tcW w:w="5103" w:type="dxa"/>
            <w:tcBorders>
              <w:left w:val="single" w:sz="4" w:space="0" w:color="auto"/>
              <w:right w:val="single" w:sz="4" w:space="0" w:color="auto"/>
            </w:tcBorders>
            <w:shd w:val="clear" w:color="auto" w:fill="auto"/>
          </w:tcPr>
          <w:p w14:paraId="3B2ED6F4" w14:textId="77777777" w:rsidR="00D343B6" w:rsidRPr="00792C8D" w:rsidRDefault="00D343B6" w:rsidP="00D343B6">
            <w:pPr>
              <w:rPr>
                <w:rFonts w:ascii="Calibri Light" w:hAnsi="Calibri Light" w:cs="Arial"/>
                <w:i/>
                <w:snapToGrid w:val="0"/>
                <w:sz w:val="20"/>
                <w:szCs w:val="20"/>
                <w:lang w:val="ru-RU"/>
              </w:rPr>
            </w:pPr>
            <w:r w:rsidRPr="00792C8D">
              <w:rPr>
                <w:rFonts w:ascii="Calibri Light" w:hAnsi="Calibri Light" w:cs="Arial"/>
                <w:i/>
                <w:snapToGrid w:val="0"/>
                <w:sz w:val="20"/>
                <w:szCs w:val="20"/>
                <w:lang w:val="ru-RU"/>
              </w:rPr>
              <w:t xml:space="preserve">[додайте </w:t>
            </w:r>
            <w:proofErr w:type="spellStart"/>
            <w:r w:rsidRPr="00792C8D">
              <w:rPr>
                <w:rFonts w:ascii="Calibri Light" w:hAnsi="Calibri Light" w:cs="Arial"/>
                <w:i/>
                <w:snapToGrid w:val="0"/>
                <w:sz w:val="20"/>
                <w:szCs w:val="20"/>
                <w:lang w:val="ru-RU"/>
              </w:rPr>
              <w:t>назву</w:t>
            </w:r>
            <w:proofErr w:type="spellEnd"/>
            <w:r w:rsidRPr="00792C8D">
              <w:rPr>
                <w:rFonts w:ascii="Calibri Light" w:hAnsi="Calibri Light" w:cs="Arial"/>
                <w:i/>
                <w:snapToGrid w:val="0"/>
                <w:sz w:val="20"/>
                <w:szCs w:val="20"/>
                <w:lang w:val="ru-RU"/>
              </w:rPr>
              <w:t xml:space="preserve"> </w:t>
            </w:r>
          </w:p>
          <w:p w14:paraId="0EF912C1" w14:textId="77777777" w:rsidR="00D343B6" w:rsidRPr="00AC05B1" w:rsidRDefault="00D343B6" w:rsidP="00D343B6">
            <w:pPr>
              <w:suppressAutoHyphens/>
              <w:jc w:val="both"/>
              <w:rPr>
                <w:rFonts w:asciiTheme="majorHAnsi" w:hAnsiTheme="majorHAnsi" w:cs="Arial"/>
                <w:b/>
                <w:sz w:val="22"/>
                <w:szCs w:val="22"/>
                <w:lang w:val="uk-UA"/>
              </w:rPr>
            </w:pPr>
            <w:r w:rsidRPr="00792C8D">
              <w:rPr>
                <w:rFonts w:ascii="Calibri Light" w:hAnsi="Calibri Light" w:cs="Arial"/>
                <w:i/>
                <w:snapToGrid w:val="0"/>
                <w:sz w:val="20"/>
                <w:szCs w:val="20"/>
                <w:lang w:val="ru-RU"/>
              </w:rPr>
              <w:t xml:space="preserve">та адресу </w:t>
            </w:r>
            <w:proofErr w:type="spellStart"/>
            <w:r w:rsidRPr="00792C8D">
              <w:rPr>
                <w:rFonts w:ascii="Calibri Light" w:hAnsi="Calibri Light" w:cs="Arial"/>
                <w:i/>
                <w:snapToGrid w:val="0"/>
                <w:sz w:val="20"/>
                <w:szCs w:val="20"/>
                <w:lang w:val="ru-RU"/>
              </w:rPr>
              <w:t>Громади</w:t>
            </w:r>
            <w:proofErr w:type="spellEnd"/>
            <w:r w:rsidRPr="00792C8D">
              <w:rPr>
                <w:rFonts w:ascii="Calibri Light" w:hAnsi="Calibri Light" w:cs="Arial"/>
                <w:i/>
                <w:snapToGrid w:val="0"/>
                <w:sz w:val="20"/>
                <w:szCs w:val="20"/>
                <w:lang w:val="ru-RU"/>
              </w:rPr>
              <w:t xml:space="preserve">] </w:t>
            </w:r>
          </w:p>
        </w:tc>
      </w:tr>
      <w:tr w:rsidR="00D343B6" w:rsidRPr="005A35DC" w14:paraId="6BB3DF1B" w14:textId="77777777" w:rsidTr="00D343B6">
        <w:tc>
          <w:tcPr>
            <w:tcW w:w="4536" w:type="dxa"/>
            <w:tcBorders>
              <w:left w:val="single" w:sz="4" w:space="0" w:color="auto"/>
              <w:right w:val="single" w:sz="4" w:space="0" w:color="auto"/>
            </w:tcBorders>
            <w:shd w:val="clear" w:color="auto" w:fill="auto"/>
          </w:tcPr>
          <w:p w14:paraId="39593028" w14:textId="77777777" w:rsidR="00D343B6" w:rsidRPr="00AC05B1" w:rsidRDefault="00D343B6" w:rsidP="00D343B6">
            <w:pPr>
              <w:jc w:val="both"/>
              <w:rPr>
                <w:rFonts w:asciiTheme="majorHAnsi" w:hAnsiTheme="majorHAnsi" w:cs="Arial"/>
                <w:b/>
                <w:snapToGrid w:val="0"/>
                <w:sz w:val="22"/>
                <w:szCs w:val="22"/>
              </w:rPr>
            </w:pPr>
            <w:proofErr w:type="spellStart"/>
            <w:r w:rsidRPr="00792C8D">
              <w:rPr>
                <w:rFonts w:ascii="Calibri Light" w:hAnsi="Calibri Light" w:cs="Arial"/>
                <w:sz w:val="20"/>
                <w:szCs w:val="20"/>
                <w:lang w:val="uk-UA"/>
              </w:rPr>
              <w:t>represented</w:t>
            </w:r>
            <w:proofErr w:type="spellEnd"/>
            <w:r w:rsidRPr="00792C8D">
              <w:rPr>
                <w:rFonts w:ascii="Calibri Light" w:hAnsi="Calibri Light" w:cs="Arial"/>
                <w:sz w:val="20"/>
                <w:szCs w:val="20"/>
                <w:lang w:val="uk-UA"/>
              </w:rPr>
              <w:t xml:space="preserve"> </w:t>
            </w:r>
            <w:r w:rsidRPr="00792C8D">
              <w:rPr>
                <w:rFonts w:ascii="Calibri Light" w:hAnsi="Calibri Light" w:cs="Arial"/>
                <w:sz w:val="20"/>
                <w:szCs w:val="20"/>
              </w:rPr>
              <w:t>by</w:t>
            </w:r>
          </w:p>
        </w:tc>
        <w:tc>
          <w:tcPr>
            <w:tcW w:w="5103" w:type="dxa"/>
            <w:tcBorders>
              <w:left w:val="single" w:sz="4" w:space="0" w:color="auto"/>
              <w:right w:val="single" w:sz="4" w:space="0" w:color="auto"/>
            </w:tcBorders>
            <w:shd w:val="clear" w:color="auto" w:fill="auto"/>
          </w:tcPr>
          <w:p w14:paraId="2D994334" w14:textId="77777777" w:rsidR="00D343B6" w:rsidRPr="00AC05B1" w:rsidRDefault="00D343B6" w:rsidP="00D343B6">
            <w:pPr>
              <w:suppressAutoHyphens/>
              <w:jc w:val="both"/>
              <w:rPr>
                <w:rFonts w:asciiTheme="majorHAnsi" w:hAnsiTheme="majorHAnsi" w:cs="Arial"/>
                <w:b/>
                <w:sz w:val="22"/>
                <w:szCs w:val="22"/>
                <w:lang w:val="uk-UA"/>
              </w:rPr>
            </w:pPr>
            <w:r w:rsidRPr="00792C8D">
              <w:rPr>
                <w:rFonts w:ascii="Calibri Light" w:hAnsi="Calibri Light" w:cs="Arial"/>
                <w:sz w:val="20"/>
                <w:szCs w:val="20"/>
                <w:lang w:val="uk-UA"/>
              </w:rPr>
              <w:t>в особі</w:t>
            </w:r>
          </w:p>
        </w:tc>
      </w:tr>
      <w:tr w:rsidR="00D343B6" w:rsidRPr="0097121A" w14:paraId="609C90DE" w14:textId="77777777" w:rsidTr="00D343B6">
        <w:tc>
          <w:tcPr>
            <w:tcW w:w="4536" w:type="dxa"/>
            <w:tcBorders>
              <w:left w:val="single" w:sz="4" w:space="0" w:color="auto"/>
              <w:right w:val="single" w:sz="4" w:space="0" w:color="auto"/>
            </w:tcBorders>
            <w:shd w:val="clear" w:color="auto" w:fill="auto"/>
          </w:tcPr>
          <w:p w14:paraId="6E82F801" w14:textId="77777777" w:rsidR="00D343B6" w:rsidRPr="00AC05B1" w:rsidRDefault="00D343B6" w:rsidP="00D343B6">
            <w:pPr>
              <w:jc w:val="both"/>
              <w:rPr>
                <w:rFonts w:asciiTheme="majorHAnsi" w:hAnsiTheme="majorHAnsi" w:cs="Arial"/>
                <w:b/>
                <w:snapToGrid w:val="0"/>
                <w:sz w:val="22"/>
                <w:szCs w:val="22"/>
              </w:rPr>
            </w:pPr>
            <w:r w:rsidRPr="00792C8D">
              <w:rPr>
                <w:rFonts w:ascii="Calibri Light" w:hAnsi="Calibri Light" w:cs="Arial"/>
                <w:i/>
                <w:snapToGrid w:val="0"/>
                <w:sz w:val="20"/>
                <w:szCs w:val="20"/>
                <w:lang w:val="en-GB"/>
              </w:rPr>
              <w:t xml:space="preserve">[insert Name, Title of the representative of the </w:t>
            </w:r>
            <w:proofErr w:type="spellStart"/>
            <w:r w:rsidRPr="00792C8D">
              <w:rPr>
                <w:rFonts w:ascii="Calibri Light" w:hAnsi="Calibri Light" w:cs="Arial"/>
                <w:i/>
                <w:snapToGrid w:val="0"/>
                <w:sz w:val="20"/>
                <w:szCs w:val="20"/>
                <w:lang w:val="en-GB"/>
              </w:rPr>
              <w:t>Hromada</w:t>
            </w:r>
            <w:proofErr w:type="spellEnd"/>
            <w:r w:rsidRPr="00792C8D">
              <w:rPr>
                <w:rFonts w:ascii="Calibri Light" w:hAnsi="Calibri Light" w:cs="Arial"/>
                <w:i/>
                <w:snapToGrid w:val="0"/>
                <w:sz w:val="20"/>
                <w:szCs w:val="20"/>
                <w:lang w:val="en-GB"/>
              </w:rPr>
              <w:t>]</w:t>
            </w:r>
          </w:p>
        </w:tc>
        <w:tc>
          <w:tcPr>
            <w:tcW w:w="5103" w:type="dxa"/>
            <w:tcBorders>
              <w:left w:val="single" w:sz="4" w:space="0" w:color="auto"/>
              <w:right w:val="single" w:sz="4" w:space="0" w:color="auto"/>
            </w:tcBorders>
            <w:shd w:val="clear" w:color="auto" w:fill="auto"/>
          </w:tcPr>
          <w:p w14:paraId="31713F77" w14:textId="77777777" w:rsidR="00D343B6" w:rsidRPr="00AC05B1" w:rsidRDefault="00D343B6" w:rsidP="00D343B6">
            <w:pPr>
              <w:suppressAutoHyphens/>
              <w:jc w:val="both"/>
              <w:rPr>
                <w:rFonts w:asciiTheme="majorHAnsi" w:hAnsiTheme="majorHAnsi" w:cs="Arial"/>
                <w:b/>
                <w:sz w:val="22"/>
                <w:szCs w:val="22"/>
                <w:lang w:val="uk-UA"/>
              </w:rPr>
            </w:pPr>
            <w:r w:rsidRPr="00792C8D">
              <w:rPr>
                <w:rFonts w:ascii="Calibri Light" w:hAnsi="Calibri Light" w:cs="Arial"/>
                <w:i/>
                <w:snapToGrid w:val="0"/>
                <w:sz w:val="20"/>
                <w:szCs w:val="20"/>
                <w:lang w:val="ru-RU"/>
              </w:rPr>
              <w:t xml:space="preserve">[додайте ПІБ, посаду </w:t>
            </w:r>
            <w:proofErr w:type="spellStart"/>
            <w:r w:rsidRPr="00792C8D">
              <w:rPr>
                <w:rFonts w:ascii="Calibri Light" w:hAnsi="Calibri Light" w:cs="Arial"/>
                <w:i/>
                <w:snapToGrid w:val="0"/>
                <w:sz w:val="20"/>
                <w:szCs w:val="20"/>
                <w:lang w:val="ru-RU"/>
              </w:rPr>
              <w:t>уповноваженого</w:t>
            </w:r>
            <w:proofErr w:type="spellEnd"/>
            <w:r w:rsidRPr="00792C8D">
              <w:rPr>
                <w:rFonts w:ascii="Calibri Light" w:hAnsi="Calibri Light" w:cs="Arial"/>
                <w:i/>
                <w:snapToGrid w:val="0"/>
                <w:sz w:val="20"/>
                <w:szCs w:val="20"/>
                <w:lang w:val="ru-RU"/>
              </w:rPr>
              <w:t xml:space="preserve"> </w:t>
            </w:r>
            <w:proofErr w:type="spellStart"/>
            <w:r w:rsidRPr="00792C8D">
              <w:rPr>
                <w:rFonts w:ascii="Calibri Light" w:hAnsi="Calibri Light" w:cs="Arial"/>
                <w:i/>
                <w:snapToGrid w:val="0"/>
                <w:sz w:val="20"/>
                <w:szCs w:val="20"/>
                <w:lang w:val="ru-RU"/>
              </w:rPr>
              <w:t>представника</w:t>
            </w:r>
            <w:proofErr w:type="spellEnd"/>
            <w:r w:rsidRPr="00792C8D">
              <w:rPr>
                <w:rFonts w:ascii="Calibri Light" w:hAnsi="Calibri Light" w:cs="Arial"/>
                <w:i/>
                <w:snapToGrid w:val="0"/>
                <w:sz w:val="20"/>
                <w:szCs w:val="20"/>
                <w:lang w:val="ru-RU"/>
              </w:rPr>
              <w:t xml:space="preserve"> </w:t>
            </w:r>
            <w:proofErr w:type="spellStart"/>
            <w:r w:rsidRPr="00792C8D">
              <w:rPr>
                <w:rFonts w:ascii="Calibri Light" w:hAnsi="Calibri Light" w:cs="Arial"/>
                <w:i/>
                <w:snapToGrid w:val="0"/>
                <w:sz w:val="20"/>
                <w:szCs w:val="20"/>
                <w:lang w:val="ru-RU"/>
              </w:rPr>
              <w:t>Громади</w:t>
            </w:r>
            <w:proofErr w:type="spellEnd"/>
            <w:r w:rsidRPr="00792C8D">
              <w:rPr>
                <w:rFonts w:ascii="Calibri Light" w:hAnsi="Calibri Light" w:cs="Arial"/>
                <w:i/>
                <w:snapToGrid w:val="0"/>
                <w:sz w:val="20"/>
                <w:szCs w:val="20"/>
                <w:lang w:val="ru-RU"/>
              </w:rPr>
              <w:t>]</w:t>
            </w:r>
          </w:p>
        </w:tc>
      </w:tr>
      <w:tr w:rsidR="00D343B6" w:rsidRPr="0097121A" w14:paraId="0BB2A30F" w14:textId="77777777" w:rsidTr="00D343B6">
        <w:tc>
          <w:tcPr>
            <w:tcW w:w="4536" w:type="dxa"/>
            <w:tcBorders>
              <w:left w:val="single" w:sz="4" w:space="0" w:color="auto"/>
              <w:right w:val="single" w:sz="4" w:space="0" w:color="auto"/>
            </w:tcBorders>
            <w:shd w:val="clear" w:color="auto" w:fill="auto"/>
          </w:tcPr>
          <w:p w14:paraId="716E9047" w14:textId="77777777" w:rsidR="00D343B6" w:rsidRPr="00792C8D" w:rsidRDefault="00D343B6" w:rsidP="00D343B6">
            <w:pPr>
              <w:rPr>
                <w:rFonts w:ascii="Calibri Light" w:hAnsi="Calibri Light" w:cs="Arial"/>
                <w:sz w:val="20"/>
                <w:szCs w:val="20"/>
                <w:lang w:val="uk-UA"/>
              </w:rPr>
            </w:pPr>
            <w:proofErr w:type="spellStart"/>
            <w:r w:rsidRPr="00792C8D">
              <w:rPr>
                <w:rFonts w:ascii="Calibri Light" w:hAnsi="Calibri Light" w:cs="Arial"/>
                <w:sz w:val="20"/>
                <w:szCs w:val="20"/>
                <w:lang w:val="uk-UA"/>
              </w:rPr>
              <w:t>hereinafter</w:t>
            </w:r>
            <w:proofErr w:type="spellEnd"/>
            <w:r w:rsidRPr="00792C8D">
              <w:rPr>
                <w:rFonts w:ascii="Calibri Light" w:hAnsi="Calibri Light" w:cs="Arial"/>
                <w:sz w:val="20"/>
                <w:szCs w:val="20"/>
                <w:lang w:val="uk-UA"/>
              </w:rPr>
              <w:t xml:space="preserve"> </w:t>
            </w:r>
            <w:proofErr w:type="spellStart"/>
            <w:r w:rsidRPr="00792C8D">
              <w:rPr>
                <w:rFonts w:ascii="Calibri Light" w:hAnsi="Calibri Light" w:cs="Arial"/>
                <w:sz w:val="20"/>
                <w:szCs w:val="20"/>
                <w:lang w:val="uk-UA"/>
              </w:rPr>
              <w:t>referred</w:t>
            </w:r>
            <w:proofErr w:type="spellEnd"/>
            <w:r w:rsidRPr="00792C8D">
              <w:rPr>
                <w:rFonts w:ascii="Calibri Light" w:hAnsi="Calibri Light" w:cs="Arial"/>
                <w:sz w:val="20"/>
                <w:szCs w:val="20"/>
                <w:lang w:val="uk-UA"/>
              </w:rPr>
              <w:t xml:space="preserve"> </w:t>
            </w:r>
            <w:proofErr w:type="spellStart"/>
            <w:r w:rsidRPr="00792C8D">
              <w:rPr>
                <w:rFonts w:ascii="Calibri Light" w:hAnsi="Calibri Light" w:cs="Arial"/>
                <w:sz w:val="20"/>
                <w:szCs w:val="20"/>
                <w:lang w:val="uk-UA"/>
              </w:rPr>
              <w:t>to</w:t>
            </w:r>
            <w:proofErr w:type="spellEnd"/>
            <w:r w:rsidRPr="00792C8D">
              <w:rPr>
                <w:rFonts w:ascii="Calibri Light" w:hAnsi="Calibri Light" w:cs="Arial"/>
                <w:sz w:val="20"/>
                <w:szCs w:val="20"/>
                <w:lang w:val="uk-UA"/>
              </w:rPr>
              <w:t xml:space="preserve"> </w:t>
            </w:r>
            <w:proofErr w:type="spellStart"/>
            <w:r w:rsidRPr="00792C8D">
              <w:rPr>
                <w:rFonts w:ascii="Calibri Light" w:hAnsi="Calibri Light" w:cs="Arial"/>
                <w:sz w:val="20"/>
                <w:szCs w:val="20"/>
                <w:lang w:val="uk-UA"/>
              </w:rPr>
              <w:t>as</w:t>
            </w:r>
            <w:proofErr w:type="spellEnd"/>
            <w:r w:rsidRPr="00792C8D">
              <w:rPr>
                <w:rFonts w:ascii="Calibri Light" w:hAnsi="Calibri Light" w:cs="Arial"/>
                <w:sz w:val="20"/>
                <w:szCs w:val="20"/>
                <w:lang w:val="uk-UA"/>
              </w:rPr>
              <w:t xml:space="preserve"> </w:t>
            </w:r>
            <w:proofErr w:type="spellStart"/>
            <w:r w:rsidRPr="00792C8D">
              <w:rPr>
                <w:rFonts w:ascii="Calibri Light" w:hAnsi="Calibri Light" w:cs="Arial"/>
                <w:sz w:val="20"/>
                <w:szCs w:val="20"/>
                <w:lang w:val="uk-UA"/>
              </w:rPr>
              <w:t>the</w:t>
            </w:r>
            <w:proofErr w:type="spellEnd"/>
            <w:r w:rsidRPr="00792C8D">
              <w:rPr>
                <w:rFonts w:ascii="Calibri Light" w:hAnsi="Calibri Light" w:cs="Arial"/>
                <w:sz w:val="20"/>
                <w:szCs w:val="20"/>
                <w:lang w:val="uk-UA"/>
              </w:rPr>
              <w:t xml:space="preserve"> </w:t>
            </w:r>
            <w:proofErr w:type="spellStart"/>
            <w:r w:rsidRPr="00792C8D">
              <w:rPr>
                <w:rFonts w:ascii="Calibri Light" w:hAnsi="Calibri Light" w:cs="Arial"/>
                <w:sz w:val="20"/>
                <w:szCs w:val="20"/>
                <w:lang w:val="uk-UA"/>
              </w:rPr>
              <w:t>Hromada</w:t>
            </w:r>
            <w:proofErr w:type="spellEnd"/>
            <w:r w:rsidRPr="00792C8D">
              <w:rPr>
                <w:rFonts w:ascii="Calibri Light" w:hAnsi="Calibri Light" w:cs="Arial"/>
                <w:sz w:val="20"/>
                <w:szCs w:val="20"/>
                <w:lang w:val="uk-UA"/>
              </w:rPr>
              <w:t xml:space="preserve">  </w:t>
            </w:r>
          </w:p>
          <w:p w14:paraId="39A1E8C2" w14:textId="77777777" w:rsidR="00D343B6" w:rsidRPr="00AC05B1" w:rsidRDefault="00D343B6" w:rsidP="00D343B6">
            <w:pPr>
              <w:jc w:val="both"/>
              <w:rPr>
                <w:rFonts w:asciiTheme="majorHAnsi" w:hAnsiTheme="majorHAnsi" w:cs="Arial"/>
                <w:b/>
                <w:snapToGrid w:val="0"/>
                <w:sz w:val="22"/>
                <w:szCs w:val="22"/>
              </w:rPr>
            </w:pPr>
            <w:r w:rsidRPr="00792C8D">
              <w:rPr>
                <w:rFonts w:ascii="Calibri Light" w:hAnsi="Calibri Light" w:cs="Arial"/>
                <w:sz w:val="20"/>
                <w:szCs w:val="20"/>
              </w:rPr>
              <w:t>and</w:t>
            </w:r>
          </w:p>
        </w:tc>
        <w:tc>
          <w:tcPr>
            <w:tcW w:w="5103" w:type="dxa"/>
            <w:tcBorders>
              <w:left w:val="single" w:sz="4" w:space="0" w:color="auto"/>
              <w:right w:val="single" w:sz="4" w:space="0" w:color="auto"/>
            </w:tcBorders>
            <w:shd w:val="clear" w:color="auto" w:fill="auto"/>
          </w:tcPr>
          <w:p w14:paraId="136B22C9" w14:textId="77777777" w:rsidR="00D343B6" w:rsidRPr="00792C8D" w:rsidRDefault="00D343B6" w:rsidP="00D343B6">
            <w:pPr>
              <w:rPr>
                <w:rFonts w:ascii="Calibri Light" w:hAnsi="Calibri Light" w:cs="Arial"/>
                <w:sz w:val="20"/>
                <w:szCs w:val="20"/>
                <w:lang w:val="uk-UA"/>
              </w:rPr>
            </w:pPr>
            <w:r w:rsidRPr="00792C8D">
              <w:rPr>
                <w:rFonts w:ascii="Calibri Light" w:hAnsi="Calibri Light" w:cs="Arial"/>
                <w:sz w:val="20"/>
                <w:szCs w:val="20"/>
                <w:lang w:val="uk-UA"/>
              </w:rPr>
              <w:t xml:space="preserve">тут і надалі – Громада </w:t>
            </w:r>
          </w:p>
          <w:p w14:paraId="1022375D" w14:textId="77777777" w:rsidR="00D343B6" w:rsidRPr="00AC05B1" w:rsidRDefault="00D343B6" w:rsidP="00D343B6">
            <w:pPr>
              <w:suppressAutoHyphens/>
              <w:jc w:val="both"/>
              <w:rPr>
                <w:rFonts w:asciiTheme="majorHAnsi" w:hAnsiTheme="majorHAnsi" w:cs="Arial"/>
                <w:b/>
                <w:sz w:val="22"/>
                <w:szCs w:val="22"/>
                <w:lang w:val="uk-UA"/>
              </w:rPr>
            </w:pPr>
            <w:r w:rsidRPr="00792C8D">
              <w:rPr>
                <w:rFonts w:ascii="Calibri Light" w:hAnsi="Calibri Light" w:cs="Arial"/>
                <w:sz w:val="20"/>
                <w:szCs w:val="20"/>
                <w:lang w:val="uk-UA"/>
              </w:rPr>
              <w:t>та</w:t>
            </w:r>
          </w:p>
        </w:tc>
      </w:tr>
      <w:tr w:rsidR="00D343B6" w:rsidRPr="005A35DC" w14:paraId="0C0C670C" w14:textId="77777777" w:rsidTr="00D343B6">
        <w:tc>
          <w:tcPr>
            <w:tcW w:w="4536" w:type="dxa"/>
            <w:tcBorders>
              <w:left w:val="single" w:sz="4" w:space="0" w:color="auto"/>
              <w:right w:val="single" w:sz="4" w:space="0" w:color="auto"/>
            </w:tcBorders>
            <w:shd w:val="clear" w:color="auto" w:fill="auto"/>
          </w:tcPr>
          <w:p w14:paraId="5F2639BC" w14:textId="77777777" w:rsidR="00D343B6" w:rsidRPr="00792C8D" w:rsidRDefault="00D343B6" w:rsidP="00D343B6">
            <w:pPr>
              <w:jc w:val="both"/>
              <w:rPr>
                <w:rFonts w:ascii="Calibri Light" w:hAnsi="Calibri Light" w:cs="Arial"/>
                <w:snapToGrid w:val="0"/>
                <w:sz w:val="20"/>
                <w:szCs w:val="20"/>
              </w:rPr>
            </w:pPr>
            <w:r w:rsidRPr="00866BE1">
              <w:rPr>
                <w:rFonts w:ascii="Calibri Light" w:hAnsi="Calibri Light" w:cs="Arial"/>
                <w:i/>
                <w:snapToGrid w:val="0"/>
                <w:sz w:val="20"/>
                <w:szCs w:val="20"/>
                <w:lang w:val="ru-RU"/>
              </w:rPr>
              <w:t xml:space="preserve"> </w:t>
            </w:r>
            <w:r w:rsidRPr="00792C8D">
              <w:rPr>
                <w:rFonts w:ascii="Calibri Light" w:hAnsi="Calibri Light" w:cs="Arial"/>
                <w:i/>
                <w:snapToGrid w:val="0"/>
                <w:sz w:val="20"/>
                <w:szCs w:val="20"/>
                <w:lang w:val="en-GB"/>
              </w:rPr>
              <w:t xml:space="preserve">[Name of the Supplier] </w:t>
            </w:r>
          </w:p>
          <w:p w14:paraId="5881BF7B" w14:textId="77777777" w:rsidR="00D343B6" w:rsidRPr="00AC05B1" w:rsidRDefault="00D343B6" w:rsidP="00D343B6">
            <w:pPr>
              <w:jc w:val="both"/>
              <w:rPr>
                <w:rFonts w:asciiTheme="majorHAnsi" w:hAnsiTheme="majorHAnsi" w:cs="Arial"/>
                <w:b/>
                <w:snapToGrid w:val="0"/>
                <w:sz w:val="22"/>
                <w:szCs w:val="22"/>
              </w:rPr>
            </w:pPr>
            <w:r w:rsidRPr="00792C8D">
              <w:rPr>
                <w:rFonts w:ascii="Calibri Light" w:hAnsi="Calibri Light" w:cs="Arial"/>
                <w:i/>
                <w:snapToGrid w:val="0"/>
                <w:sz w:val="20"/>
                <w:szCs w:val="20"/>
                <w:lang w:val="en-GB"/>
              </w:rPr>
              <w:t>[insert address]</w:t>
            </w:r>
            <w:r w:rsidRPr="00792C8D">
              <w:rPr>
                <w:rFonts w:ascii="Calibri Light" w:hAnsi="Calibri Light" w:cs="Arial"/>
                <w:snapToGrid w:val="0"/>
                <w:sz w:val="20"/>
                <w:szCs w:val="20"/>
              </w:rPr>
              <w:t>,</w:t>
            </w:r>
          </w:p>
        </w:tc>
        <w:tc>
          <w:tcPr>
            <w:tcW w:w="5103" w:type="dxa"/>
            <w:tcBorders>
              <w:left w:val="single" w:sz="4" w:space="0" w:color="auto"/>
              <w:right w:val="single" w:sz="4" w:space="0" w:color="auto"/>
            </w:tcBorders>
            <w:shd w:val="clear" w:color="auto" w:fill="auto"/>
          </w:tcPr>
          <w:p w14:paraId="049BB7E4" w14:textId="77777777" w:rsidR="00D343B6" w:rsidRPr="00792C8D" w:rsidRDefault="00D343B6" w:rsidP="00D343B6">
            <w:pPr>
              <w:jc w:val="both"/>
              <w:rPr>
                <w:rFonts w:ascii="Calibri Light" w:hAnsi="Calibri Light" w:cs="Arial"/>
                <w:i/>
                <w:snapToGrid w:val="0"/>
                <w:sz w:val="20"/>
                <w:szCs w:val="20"/>
                <w:lang w:val="ru-RU"/>
              </w:rPr>
            </w:pPr>
            <w:r w:rsidRPr="00792C8D">
              <w:rPr>
                <w:rFonts w:ascii="Calibri Light" w:hAnsi="Calibri Light" w:cs="Arial"/>
                <w:i/>
                <w:snapToGrid w:val="0"/>
                <w:sz w:val="20"/>
                <w:szCs w:val="20"/>
                <w:lang w:val="ru-RU"/>
              </w:rPr>
              <w:t>[</w:t>
            </w:r>
            <w:proofErr w:type="spellStart"/>
            <w:r w:rsidRPr="00792C8D">
              <w:rPr>
                <w:rFonts w:ascii="Calibri Light" w:hAnsi="Calibri Light" w:cs="Arial"/>
                <w:i/>
                <w:snapToGrid w:val="0"/>
                <w:sz w:val="20"/>
                <w:szCs w:val="20"/>
                <w:lang w:val="ru-RU"/>
              </w:rPr>
              <w:t>назва</w:t>
            </w:r>
            <w:proofErr w:type="spellEnd"/>
            <w:r w:rsidRPr="00792C8D">
              <w:rPr>
                <w:rFonts w:ascii="Calibri Light" w:hAnsi="Calibri Light" w:cs="Arial"/>
                <w:i/>
                <w:snapToGrid w:val="0"/>
                <w:sz w:val="20"/>
                <w:szCs w:val="20"/>
                <w:lang w:val="ru-RU"/>
              </w:rPr>
              <w:t xml:space="preserve"> </w:t>
            </w:r>
            <w:proofErr w:type="spellStart"/>
            <w:r w:rsidRPr="00792C8D">
              <w:rPr>
                <w:rFonts w:ascii="Calibri Light" w:hAnsi="Calibri Light" w:cs="Arial"/>
                <w:i/>
                <w:snapToGrid w:val="0"/>
                <w:sz w:val="20"/>
                <w:szCs w:val="20"/>
                <w:lang w:val="ru-RU"/>
              </w:rPr>
              <w:t>постачальника</w:t>
            </w:r>
            <w:proofErr w:type="spellEnd"/>
            <w:r w:rsidRPr="00792C8D">
              <w:rPr>
                <w:rFonts w:ascii="Calibri Light" w:hAnsi="Calibri Light" w:cs="Arial"/>
                <w:i/>
                <w:snapToGrid w:val="0"/>
                <w:sz w:val="20"/>
                <w:szCs w:val="20"/>
                <w:lang w:val="ru-RU"/>
              </w:rPr>
              <w:t xml:space="preserve">] </w:t>
            </w:r>
          </w:p>
          <w:p w14:paraId="64EA5003" w14:textId="77777777" w:rsidR="00D343B6" w:rsidRPr="00AC05B1" w:rsidRDefault="00D343B6" w:rsidP="00D343B6">
            <w:pPr>
              <w:suppressAutoHyphens/>
              <w:jc w:val="both"/>
              <w:rPr>
                <w:rFonts w:asciiTheme="majorHAnsi" w:hAnsiTheme="majorHAnsi" w:cs="Arial"/>
                <w:b/>
                <w:sz w:val="22"/>
                <w:szCs w:val="22"/>
                <w:lang w:val="uk-UA"/>
              </w:rPr>
            </w:pPr>
            <w:r w:rsidRPr="00792C8D">
              <w:rPr>
                <w:rFonts w:ascii="Calibri Light" w:hAnsi="Calibri Light" w:cs="Arial"/>
                <w:i/>
                <w:snapToGrid w:val="0"/>
                <w:sz w:val="20"/>
                <w:szCs w:val="20"/>
                <w:lang w:val="ru-RU"/>
              </w:rPr>
              <w:t xml:space="preserve">[адреса </w:t>
            </w:r>
            <w:proofErr w:type="spellStart"/>
            <w:r w:rsidRPr="00792C8D">
              <w:rPr>
                <w:rFonts w:ascii="Calibri Light" w:hAnsi="Calibri Light" w:cs="Arial"/>
                <w:i/>
                <w:snapToGrid w:val="0"/>
                <w:sz w:val="20"/>
                <w:szCs w:val="20"/>
                <w:lang w:val="ru-RU"/>
              </w:rPr>
              <w:t>постачальника</w:t>
            </w:r>
            <w:proofErr w:type="spellEnd"/>
            <w:r w:rsidRPr="00792C8D">
              <w:rPr>
                <w:rFonts w:ascii="Calibri Light" w:hAnsi="Calibri Light" w:cs="Arial"/>
                <w:i/>
                <w:snapToGrid w:val="0"/>
                <w:sz w:val="20"/>
                <w:szCs w:val="20"/>
                <w:lang w:val="ru-RU"/>
              </w:rPr>
              <w:t>]</w:t>
            </w:r>
          </w:p>
        </w:tc>
      </w:tr>
      <w:tr w:rsidR="00D343B6" w:rsidRPr="005A35DC" w14:paraId="386D479F" w14:textId="77777777" w:rsidTr="00D343B6">
        <w:tc>
          <w:tcPr>
            <w:tcW w:w="4536" w:type="dxa"/>
            <w:tcBorders>
              <w:left w:val="single" w:sz="4" w:space="0" w:color="auto"/>
              <w:right w:val="single" w:sz="4" w:space="0" w:color="auto"/>
            </w:tcBorders>
            <w:shd w:val="clear" w:color="auto" w:fill="auto"/>
          </w:tcPr>
          <w:p w14:paraId="52D9F6AC" w14:textId="77777777" w:rsidR="00D343B6" w:rsidRPr="00AC05B1" w:rsidRDefault="00D343B6" w:rsidP="00D343B6">
            <w:pPr>
              <w:jc w:val="both"/>
              <w:rPr>
                <w:rFonts w:asciiTheme="majorHAnsi" w:hAnsiTheme="majorHAnsi" w:cs="Arial"/>
                <w:b/>
                <w:snapToGrid w:val="0"/>
                <w:sz w:val="22"/>
                <w:szCs w:val="22"/>
              </w:rPr>
            </w:pPr>
            <w:r w:rsidRPr="00792C8D">
              <w:rPr>
                <w:rFonts w:ascii="Calibri Light" w:hAnsi="Calibri Light" w:cs="Arial"/>
                <w:snapToGrid w:val="0"/>
                <w:sz w:val="20"/>
                <w:szCs w:val="20"/>
              </w:rPr>
              <w:t xml:space="preserve"> represented by </w:t>
            </w:r>
          </w:p>
        </w:tc>
        <w:tc>
          <w:tcPr>
            <w:tcW w:w="5103" w:type="dxa"/>
            <w:tcBorders>
              <w:left w:val="single" w:sz="4" w:space="0" w:color="auto"/>
              <w:right w:val="single" w:sz="4" w:space="0" w:color="auto"/>
            </w:tcBorders>
            <w:shd w:val="clear" w:color="auto" w:fill="auto"/>
          </w:tcPr>
          <w:p w14:paraId="0ED910FC" w14:textId="77777777" w:rsidR="00D343B6" w:rsidRPr="00AC05B1" w:rsidRDefault="00D343B6" w:rsidP="00D343B6">
            <w:pPr>
              <w:suppressAutoHyphens/>
              <w:jc w:val="both"/>
              <w:rPr>
                <w:rFonts w:asciiTheme="majorHAnsi" w:hAnsiTheme="majorHAnsi" w:cs="Arial"/>
                <w:b/>
                <w:sz w:val="22"/>
                <w:szCs w:val="22"/>
                <w:lang w:val="uk-UA"/>
              </w:rPr>
            </w:pPr>
            <w:r w:rsidRPr="00792C8D">
              <w:rPr>
                <w:rFonts w:ascii="Calibri Light" w:hAnsi="Calibri Light" w:cs="Arial"/>
                <w:snapToGrid w:val="0"/>
                <w:sz w:val="20"/>
                <w:szCs w:val="20"/>
                <w:lang w:val="uk-UA"/>
              </w:rPr>
              <w:t>в особі</w:t>
            </w:r>
          </w:p>
        </w:tc>
      </w:tr>
      <w:tr w:rsidR="00D343B6" w:rsidRPr="005A35DC" w14:paraId="3C20D057" w14:textId="77777777" w:rsidTr="00D343B6">
        <w:tc>
          <w:tcPr>
            <w:tcW w:w="4536" w:type="dxa"/>
            <w:tcBorders>
              <w:left w:val="single" w:sz="4" w:space="0" w:color="auto"/>
              <w:right w:val="single" w:sz="4" w:space="0" w:color="auto"/>
            </w:tcBorders>
            <w:shd w:val="clear" w:color="auto" w:fill="auto"/>
          </w:tcPr>
          <w:p w14:paraId="536181D1" w14:textId="77777777" w:rsidR="00D343B6" w:rsidRPr="00AC05B1" w:rsidRDefault="00D343B6" w:rsidP="00D343B6">
            <w:pPr>
              <w:jc w:val="both"/>
              <w:rPr>
                <w:rFonts w:asciiTheme="majorHAnsi" w:hAnsiTheme="majorHAnsi" w:cs="Arial"/>
                <w:b/>
                <w:snapToGrid w:val="0"/>
                <w:sz w:val="22"/>
                <w:szCs w:val="22"/>
              </w:rPr>
            </w:pPr>
            <w:r w:rsidRPr="00792C8D">
              <w:rPr>
                <w:rFonts w:ascii="Calibri Light" w:hAnsi="Calibri Light" w:cs="Arial"/>
                <w:i/>
                <w:snapToGrid w:val="0"/>
                <w:sz w:val="20"/>
                <w:szCs w:val="20"/>
                <w:lang w:val="en-GB"/>
              </w:rPr>
              <w:t>[insert Name, Title of the representative of the Supplier]</w:t>
            </w:r>
            <w:r w:rsidRPr="00792C8D">
              <w:rPr>
                <w:rFonts w:ascii="Calibri Light" w:hAnsi="Calibri Light" w:cs="Arial"/>
                <w:snapToGrid w:val="0"/>
                <w:sz w:val="20"/>
                <w:szCs w:val="20"/>
              </w:rPr>
              <w:t>,</w:t>
            </w:r>
          </w:p>
        </w:tc>
        <w:tc>
          <w:tcPr>
            <w:tcW w:w="5103" w:type="dxa"/>
            <w:tcBorders>
              <w:left w:val="single" w:sz="4" w:space="0" w:color="auto"/>
              <w:right w:val="single" w:sz="4" w:space="0" w:color="auto"/>
            </w:tcBorders>
            <w:shd w:val="clear" w:color="auto" w:fill="auto"/>
          </w:tcPr>
          <w:p w14:paraId="5EBE0DB5" w14:textId="77777777" w:rsidR="00D343B6" w:rsidRPr="00AC05B1" w:rsidRDefault="00D343B6" w:rsidP="00D343B6">
            <w:pPr>
              <w:suppressAutoHyphens/>
              <w:jc w:val="both"/>
              <w:rPr>
                <w:rFonts w:asciiTheme="majorHAnsi" w:hAnsiTheme="majorHAnsi" w:cs="Arial"/>
                <w:b/>
                <w:sz w:val="22"/>
                <w:szCs w:val="22"/>
                <w:lang w:val="uk-UA"/>
              </w:rPr>
            </w:pPr>
            <w:r w:rsidRPr="00792C8D">
              <w:rPr>
                <w:rFonts w:ascii="Calibri Light" w:hAnsi="Calibri Light" w:cs="Arial"/>
                <w:i/>
                <w:snapToGrid w:val="0"/>
                <w:sz w:val="20"/>
                <w:szCs w:val="20"/>
                <w:lang w:val="ru-RU"/>
              </w:rPr>
              <w:t xml:space="preserve">[ПІБ, посада </w:t>
            </w:r>
            <w:proofErr w:type="spellStart"/>
            <w:r w:rsidRPr="00792C8D">
              <w:rPr>
                <w:rFonts w:ascii="Calibri Light" w:hAnsi="Calibri Light" w:cs="Arial"/>
                <w:i/>
                <w:snapToGrid w:val="0"/>
                <w:sz w:val="20"/>
                <w:szCs w:val="20"/>
                <w:lang w:val="ru-RU"/>
              </w:rPr>
              <w:t>уповноваженої</w:t>
            </w:r>
            <w:proofErr w:type="spellEnd"/>
            <w:r w:rsidRPr="00792C8D">
              <w:rPr>
                <w:rFonts w:ascii="Calibri Light" w:hAnsi="Calibri Light" w:cs="Arial"/>
                <w:i/>
                <w:snapToGrid w:val="0"/>
                <w:sz w:val="20"/>
                <w:szCs w:val="20"/>
                <w:lang w:val="ru-RU"/>
              </w:rPr>
              <w:t xml:space="preserve"> особи]</w:t>
            </w:r>
            <w:r w:rsidRPr="00792C8D">
              <w:rPr>
                <w:rFonts w:ascii="Calibri Light" w:hAnsi="Calibri Light" w:cs="Arial"/>
                <w:snapToGrid w:val="0"/>
                <w:sz w:val="20"/>
                <w:szCs w:val="20"/>
                <w:lang w:val="ru-RU"/>
              </w:rPr>
              <w:t xml:space="preserve">, </w:t>
            </w:r>
          </w:p>
        </w:tc>
      </w:tr>
      <w:tr w:rsidR="00D343B6" w:rsidRPr="0097121A" w14:paraId="6445F668" w14:textId="77777777" w:rsidTr="00D343B6">
        <w:tc>
          <w:tcPr>
            <w:tcW w:w="4536" w:type="dxa"/>
            <w:tcBorders>
              <w:left w:val="single" w:sz="4" w:space="0" w:color="auto"/>
              <w:right w:val="single" w:sz="4" w:space="0" w:color="auto"/>
            </w:tcBorders>
            <w:shd w:val="clear" w:color="auto" w:fill="auto"/>
          </w:tcPr>
          <w:p w14:paraId="51E56F8C" w14:textId="77777777" w:rsidR="00D343B6" w:rsidRPr="00792C8D" w:rsidRDefault="00D343B6" w:rsidP="00D343B6">
            <w:pPr>
              <w:jc w:val="both"/>
              <w:rPr>
                <w:rFonts w:ascii="Calibri Light" w:hAnsi="Calibri Light" w:cs="Arial"/>
                <w:snapToGrid w:val="0"/>
                <w:sz w:val="20"/>
                <w:szCs w:val="20"/>
              </w:rPr>
            </w:pPr>
            <w:r w:rsidRPr="00792C8D">
              <w:rPr>
                <w:rFonts w:ascii="Calibri Light" w:hAnsi="Calibri Light" w:cs="Arial"/>
                <w:snapToGrid w:val="0"/>
                <w:sz w:val="20"/>
                <w:szCs w:val="20"/>
              </w:rPr>
              <w:t>hereinafter referred to as the Supplier</w:t>
            </w:r>
          </w:p>
          <w:p w14:paraId="69F534CF" w14:textId="77777777" w:rsidR="00D343B6" w:rsidRPr="00AC05B1" w:rsidRDefault="00D343B6" w:rsidP="00D343B6">
            <w:pPr>
              <w:jc w:val="both"/>
              <w:rPr>
                <w:rFonts w:asciiTheme="majorHAnsi" w:hAnsiTheme="majorHAnsi" w:cs="Arial"/>
                <w:b/>
                <w:snapToGrid w:val="0"/>
                <w:sz w:val="22"/>
                <w:szCs w:val="22"/>
              </w:rPr>
            </w:pPr>
            <w:r w:rsidRPr="00792C8D">
              <w:rPr>
                <w:rFonts w:ascii="Calibri Light" w:hAnsi="Calibri Light" w:cs="Arial"/>
                <w:snapToGrid w:val="0"/>
                <w:sz w:val="20"/>
                <w:szCs w:val="20"/>
              </w:rPr>
              <w:t>t</w:t>
            </w:r>
            <w:proofErr w:type="spellStart"/>
            <w:r w:rsidRPr="00792C8D">
              <w:rPr>
                <w:rFonts w:ascii="Calibri Light" w:hAnsi="Calibri Light" w:cs="Arial"/>
                <w:snapToGrid w:val="0"/>
                <w:sz w:val="20"/>
                <w:szCs w:val="20"/>
                <w:lang w:val="en-GB"/>
              </w:rPr>
              <w:t>ogethers</w:t>
            </w:r>
            <w:proofErr w:type="spellEnd"/>
            <w:r w:rsidRPr="00792C8D">
              <w:rPr>
                <w:rFonts w:ascii="Calibri Light" w:hAnsi="Calibri Light" w:cs="Arial"/>
                <w:snapToGrid w:val="0"/>
                <w:sz w:val="20"/>
                <w:szCs w:val="20"/>
                <w:lang w:val="en-GB"/>
              </w:rPr>
              <w:t xml:space="preserve"> are called Parties, and each one separately – Party </w:t>
            </w:r>
          </w:p>
        </w:tc>
        <w:tc>
          <w:tcPr>
            <w:tcW w:w="5103" w:type="dxa"/>
            <w:tcBorders>
              <w:left w:val="single" w:sz="4" w:space="0" w:color="auto"/>
              <w:right w:val="single" w:sz="4" w:space="0" w:color="auto"/>
            </w:tcBorders>
            <w:shd w:val="clear" w:color="auto" w:fill="auto"/>
          </w:tcPr>
          <w:p w14:paraId="7EF7D910" w14:textId="77777777" w:rsidR="00D343B6" w:rsidRPr="00792C8D" w:rsidRDefault="00D343B6" w:rsidP="00D343B6">
            <w:pPr>
              <w:jc w:val="both"/>
              <w:rPr>
                <w:rFonts w:ascii="Calibri Light" w:hAnsi="Calibri Light" w:cs="Arial"/>
                <w:snapToGrid w:val="0"/>
                <w:sz w:val="20"/>
                <w:szCs w:val="20"/>
                <w:lang w:val="uk-UA"/>
              </w:rPr>
            </w:pPr>
            <w:r w:rsidRPr="00792C8D">
              <w:rPr>
                <w:rFonts w:ascii="Calibri Light" w:hAnsi="Calibri Light" w:cs="Arial"/>
                <w:snapToGrid w:val="0"/>
                <w:sz w:val="20"/>
                <w:szCs w:val="20"/>
                <w:lang w:val="uk-UA"/>
              </w:rPr>
              <w:t xml:space="preserve">тут і надалі – Постачальник, </w:t>
            </w:r>
          </w:p>
          <w:p w14:paraId="054F4249" w14:textId="77777777" w:rsidR="00D343B6" w:rsidRPr="00792C8D" w:rsidRDefault="00D343B6" w:rsidP="00D343B6">
            <w:pPr>
              <w:jc w:val="both"/>
              <w:rPr>
                <w:rFonts w:ascii="Calibri Light" w:hAnsi="Calibri Light" w:cs="Arial"/>
                <w:snapToGrid w:val="0"/>
                <w:sz w:val="20"/>
                <w:szCs w:val="20"/>
                <w:lang w:val="ru-RU"/>
              </w:rPr>
            </w:pPr>
            <w:r w:rsidRPr="00792C8D">
              <w:rPr>
                <w:rFonts w:ascii="Calibri Light" w:hAnsi="Calibri Light" w:cs="Arial"/>
                <w:snapToGrid w:val="0"/>
                <w:sz w:val="20"/>
                <w:szCs w:val="20"/>
                <w:lang w:val="uk-UA"/>
              </w:rPr>
              <w:t>усі разом іменуються Сторони, а кожна окремо - Сторона</w:t>
            </w:r>
          </w:p>
          <w:p w14:paraId="4CAEAD94" w14:textId="77777777" w:rsidR="00D343B6" w:rsidRPr="00AC05B1" w:rsidRDefault="00D343B6" w:rsidP="00D343B6">
            <w:pPr>
              <w:suppressAutoHyphens/>
              <w:jc w:val="both"/>
              <w:rPr>
                <w:rFonts w:asciiTheme="majorHAnsi" w:hAnsiTheme="majorHAnsi" w:cs="Arial"/>
                <w:b/>
                <w:sz w:val="22"/>
                <w:szCs w:val="22"/>
                <w:lang w:val="uk-UA"/>
              </w:rPr>
            </w:pPr>
          </w:p>
        </w:tc>
      </w:tr>
      <w:tr w:rsidR="00D343B6" w:rsidRPr="005A35DC" w14:paraId="174CFFBF" w14:textId="77777777" w:rsidTr="00D343B6">
        <w:tc>
          <w:tcPr>
            <w:tcW w:w="4536" w:type="dxa"/>
            <w:tcBorders>
              <w:left w:val="single" w:sz="4" w:space="0" w:color="auto"/>
              <w:bottom w:val="single" w:sz="4" w:space="0" w:color="auto"/>
              <w:right w:val="single" w:sz="4" w:space="0" w:color="auto"/>
            </w:tcBorders>
            <w:shd w:val="clear" w:color="auto" w:fill="auto"/>
          </w:tcPr>
          <w:p w14:paraId="6B0AE658" w14:textId="77777777" w:rsidR="00D343B6" w:rsidRPr="00792C8D" w:rsidRDefault="00D343B6" w:rsidP="00D343B6">
            <w:pPr>
              <w:jc w:val="both"/>
              <w:rPr>
                <w:rFonts w:ascii="Calibri Light" w:hAnsi="Calibri Light" w:cs="Arial"/>
                <w:snapToGrid w:val="0"/>
                <w:sz w:val="20"/>
                <w:szCs w:val="20"/>
                <w:lang w:val="ru-RU"/>
              </w:rPr>
            </w:pPr>
          </w:p>
          <w:p w14:paraId="1C33B3C2" w14:textId="77777777" w:rsidR="00D343B6" w:rsidRPr="00792C8D" w:rsidRDefault="00D343B6" w:rsidP="00D343B6">
            <w:pPr>
              <w:jc w:val="both"/>
              <w:rPr>
                <w:rFonts w:ascii="Calibri Light" w:hAnsi="Calibri Light" w:cs="Arial"/>
                <w:snapToGrid w:val="0"/>
                <w:sz w:val="20"/>
                <w:szCs w:val="20"/>
              </w:rPr>
            </w:pPr>
            <w:r w:rsidRPr="00792C8D">
              <w:rPr>
                <w:rFonts w:ascii="Calibri Light" w:hAnsi="Calibri Light" w:cs="Arial"/>
                <w:snapToGrid w:val="0"/>
                <w:sz w:val="20"/>
                <w:szCs w:val="20"/>
              </w:rPr>
              <w:t xml:space="preserve">on </w:t>
            </w:r>
            <w:r w:rsidRPr="00792C8D">
              <w:rPr>
                <w:rFonts w:ascii="Calibri Light" w:hAnsi="Calibri Light" w:cs="Arial"/>
                <w:i/>
                <w:snapToGrid w:val="0"/>
                <w:sz w:val="20"/>
                <w:szCs w:val="20"/>
                <w:lang w:val="en-GB"/>
              </w:rPr>
              <w:t>[insert date]</w:t>
            </w:r>
          </w:p>
          <w:p w14:paraId="0683E1A3" w14:textId="77777777" w:rsidR="00D343B6" w:rsidRPr="00AC05B1" w:rsidRDefault="00D343B6" w:rsidP="00D343B6">
            <w:pPr>
              <w:jc w:val="both"/>
              <w:rPr>
                <w:rFonts w:asciiTheme="majorHAnsi" w:hAnsiTheme="majorHAnsi" w:cs="Arial"/>
                <w:b/>
                <w:snapToGrid w:val="0"/>
                <w:sz w:val="22"/>
                <w:szCs w:val="22"/>
              </w:rPr>
            </w:pPr>
          </w:p>
        </w:tc>
        <w:tc>
          <w:tcPr>
            <w:tcW w:w="5103" w:type="dxa"/>
            <w:tcBorders>
              <w:left w:val="single" w:sz="4" w:space="0" w:color="auto"/>
              <w:bottom w:val="single" w:sz="4" w:space="0" w:color="auto"/>
              <w:right w:val="single" w:sz="4" w:space="0" w:color="auto"/>
            </w:tcBorders>
            <w:shd w:val="clear" w:color="auto" w:fill="auto"/>
          </w:tcPr>
          <w:p w14:paraId="0C73DA9F" w14:textId="77777777" w:rsidR="00D343B6" w:rsidRPr="00792C8D" w:rsidRDefault="00D343B6" w:rsidP="00D343B6">
            <w:pPr>
              <w:suppressAutoHyphens/>
              <w:jc w:val="both"/>
              <w:rPr>
                <w:rFonts w:ascii="Calibri Light" w:hAnsi="Calibri Light" w:cs="Arial"/>
                <w:sz w:val="20"/>
                <w:szCs w:val="20"/>
                <w:lang w:val="uk-UA"/>
              </w:rPr>
            </w:pPr>
          </w:p>
          <w:p w14:paraId="5396C646" w14:textId="77777777" w:rsidR="00D343B6" w:rsidRPr="00792C8D" w:rsidRDefault="00D343B6" w:rsidP="00D343B6">
            <w:pPr>
              <w:suppressAutoHyphens/>
              <w:jc w:val="both"/>
              <w:rPr>
                <w:rFonts w:ascii="Calibri Light" w:hAnsi="Calibri Light" w:cs="Arial"/>
                <w:i/>
                <w:snapToGrid w:val="0"/>
                <w:sz w:val="20"/>
                <w:szCs w:val="20"/>
                <w:lang w:val="ru-RU"/>
              </w:rPr>
            </w:pPr>
            <w:r w:rsidRPr="00792C8D">
              <w:rPr>
                <w:rFonts w:ascii="Calibri Light" w:hAnsi="Calibri Light" w:cs="Arial"/>
                <w:i/>
                <w:snapToGrid w:val="0"/>
                <w:sz w:val="20"/>
                <w:szCs w:val="20"/>
                <w:lang w:val="ru-RU"/>
              </w:rPr>
              <w:t xml:space="preserve"> [додайте дату]</w:t>
            </w:r>
          </w:p>
          <w:p w14:paraId="5A415454" w14:textId="77777777" w:rsidR="00D343B6" w:rsidRPr="00AC05B1" w:rsidRDefault="00D343B6" w:rsidP="00D343B6">
            <w:pPr>
              <w:suppressAutoHyphens/>
              <w:jc w:val="both"/>
              <w:rPr>
                <w:rFonts w:asciiTheme="majorHAnsi" w:hAnsiTheme="majorHAnsi" w:cs="Arial"/>
                <w:b/>
                <w:sz w:val="22"/>
                <w:szCs w:val="22"/>
                <w:lang w:val="uk-UA"/>
              </w:rPr>
            </w:pPr>
          </w:p>
        </w:tc>
      </w:tr>
      <w:tr w:rsidR="00D343B6" w:rsidRPr="00ED588E" w14:paraId="0EE53BEB"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7FFC0512" w14:textId="77777777" w:rsidR="00D343B6" w:rsidRPr="00ED588E" w:rsidRDefault="00D343B6" w:rsidP="00414469">
            <w:pPr>
              <w:pStyle w:val="a3"/>
              <w:numPr>
                <w:ilvl w:val="0"/>
                <w:numId w:val="51"/>
              </w:numPr>
              <w:tabs>
                <w:tab w:val="left" w:pos="342"/>
              </w:tabs>
              <w:ind w:left="59" w:firstLine="0"/>
              <w:rPr>
                <w:rFonts w:asciiTheme="majorHAnsi" w:hAnsiTheme="majorHAnsi" w:cs="Arial"/>
                <w:b/>
                <w:snapToGrid w:val="0"/>
                <w:sz w:val="20"/>
                <w:szCs w:val="20"/>
              </w:rPr>
            </w:pPr>
            <w:r w:rsidRPr="00ED588E">
              <w:rPr>
                <w:rFonts w:asciiTheme="majorHAnsi" w:hAnsiTheme="majorHAnsi" w:cs="Arial"/>
                <w:b/>
                <w:snapToGrid w:val="0"/>
                <w:sz w:val="20"/>
                <w:szCs w:val="20"/>
              </w:rPr>
              <w:t>Introduction and Documents which form an integral part of this agreement</w:t>
            </w:r>
          </w:p>
          <w:p w14:paraId="025B76B5" w14:textId="77777777" w:rsidR="00D343B6" w:rsidRPr="00ED588E" w:rsidRDefault="00D343B6" w:rsidP="00D343B6">
            <w:pPr>
              <w:jc w:val="both"/>
              <w:rPr>
                <w:rFonts w:asciiTheme="majorHAnsi" w:hAnsiTheme="majorHAnsi" w:cs="Arial"/>
                <w:b/>
                <w:snapToGrid w:val="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E5B847" w14:textId="77777777" w:rsidR="00D343B6" w:rsidRPr="00ED588E" w:rsidRDefault="00D343B6" w:rsidP="00414469">
            <w:pPr>
              <w:pStyle w:val="a3"/>
              <w:numPr>
                <w:ilvl w:val="0"/>
                <w:numId w:val="52"/>
              </w:numPr>
              <w:tabs>
                <w:tab w:val="left" w:pos="341"/>
              </w:tabs>
              <w:suppressAutoHyphens/>
              <w:ind w:left="58" w:firstLine="0"/>
              <w:rPr>
                <w:rFonts w:asciiTheme="majorHAnsi" w:hAnsiTheme="majorHAnsi" w:cs="Arial"/>
                <w:b/>
                <w:sz w:val="20"/>
                <w:szCs w:val="20"/>
                <w:lang w:val="uk-UA"/>
              </w:rPr>
            </w:pPr>
            <w:r w:rsidRPr="00ED588E">
              <w:rPr>
                <w:rFonts w:asciiTheme="majorHAnsi" w:hAnsiTheme="majorHAnsi" w:cs="Arial"/>
                <w:b/>
                <w:sz w:val="20"/>
                <w:szCs w:val="20"/>
                <w:lang w:val="uk-UA"/>
              </w:rPr>
              <w:t>Вступ та документи, які є невід’ємною частиною Угоди</w:t>
            </w:r>
          </w:p>
          <w:p w14:paraId="4CDB29F3" w14:textId="77777777" w:rsidR="00D343B6" w:rsidRPr="00ED588E" w:rsidRDefault="00D343B6" w:rsidP="00D343B6">
            <w:pPr>
              <w:suppressAutoHyphens/>
              <w:jc w:val="both"/>
              <w:rPr>
                <w:rFonts w:asciiTheme="majorHAnsi" w:hAnsiTheme="majorHAnsi" w:cs="Arial"/>
                <w:b/>
                <w:sz w:val="20"/>
                <w:szCs w:val="20"/>
                <w:lang w:val="uk-UA"/>
              </w:rPr>
            </w:pPr>
          </w:p>
        </w:tc>
      </w:tr>
      <w:tr w:rsidR="00D343B6" w:rsidRPr="0097121A" w14:paraId="58419CE4"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0B38591A" w14:textId="77777777" w:rsidR="00D343B6" w:rsidRPr="00ED588E" w:rsidRDefault="00D343B6" w:rsidP="00414469">
            <w:pPr>
              <w:pStyle w:val="a3"/>
              <w:numPr>
                <w:ilvl w:val="1"/>
                <w:numId w:val="51"/>
              </w:numPr>
              <w:tabs>
                <w:tab w:val="left" w:pos="625"/>
              </w:tabs>
              <w:suppressAutoHyphens/>
              <w:ind w:left="34" w:firstLine="118"/>
              <w:rPr>
                <w:rFonts w:asciiTheme="majorHAnsi" w:hAnsiTheme="majorHAnsi" w:cs="Arial"/>
                <w:sz w:val="20"/>
                <w:szCs w:val="20"/>
              </w:rPr>
            </w:pPr>
            <w:r w:rsidRPr="00ED588E">
              <w:rPr>
                <w:rFonts w:asciiTheme="majorHAnsi" w:hAnsiTheme="majorHAnsi" w:cs="Arial"/>
                <w:sz w:val="20"/>
                <w:szCs w:val="20"/>
              </w:rPr>
              <w:t xml:space="preserve">This agreement, </w:t>
            </w:r>
            <w:r w:rsidRPr="00ED588E">
              <w:rPr>
                <w:rFonts w:asciiTheme="majorHAnsi" w:hAnsiTheme="majorHAnsi" w:cs="Arial"/>
                <w:snapToGrid w:val="0"/>
                <w:sz w:val="20"/>
                <w:szCs w:val="20"/>
              </w:rPr>
              <w:t>hereinafter referred to as the Agreement, is the part of Contract # ___________</w:t>
            </w:r>
            <w:r w:rsidRPr="00ED588E">
              <w:rPr>
                <w:rFonts w:asciiTheme="majorHAnsi" w:hAnsiTheme="majorHAnsi" w:cs="Arial"/>
                <w:sz w:val="20"/>
                <w:szCs w:val="20"/>
                <w:lang w:val="uk-UA"/>
              </w:rPr>
              <w:t xml:space="preserve"> </w:t>
            </w:r>
            <w:r w:rsidRPr="00ED588E">
              <w:rPr>
                <w:rFonts w:asciiTheme="majorHAnsi" w:hAnsiTheme="majorHAnsi" w:cs="Arial"/>
                <w:sz w:val="20"/>
                <w:szCs w:val="20"/>
              </w:rPr>
              <w:t>dated</w:t>
            </w:r>
            <w:r w:rsidRPr="00ED588E">
              <w:rPr>
                <w:rFonts w:asciiTheme="majorHAnsi" w:hAnsiTheme="majorHAnsi" w:cs="Arial"/>
                <w:sz w:val="20"/>
                <w:szCs w:val="20"/>
                <w:lang w:val="uk-UA"/>
              </w:rPr>
              <w:t xml:space="preserve"> </w:t>
            </w:r>
            <w:r w:rsidRPr="00ED588E">
              <w:rPr>
                <w:rFonts w:asciiTheme="majorHAnsi" w:hAnsiTheme="majorHAnsi" w:cs="Arial"/>
                <w:sz w:val="20"/>
                <w:szCs w:val="20"/>
              </w:rPr>
              <w:t>_________</w:t>
            </w:r>
            <w:r w:rsidRPr="00ED588E">
              <w:rPr>
                <w:rFonts w:asciiTheme="majorHAnsi" w:hAnsiTheme="majorHAnsi" w:cs="Arial"/>
                <w:sz w:val="20"/>
                <w:szCs w:val="20"/>
                <w:lang w:val="uk-UA"/>
              </w:rPr>
              <w:t xml:space="preserve"> 2019</w:t>
            </w:r>
            <w:r w:rsidRPr="00ED588E">
              <w:rPr>
                <w:rFonts w:asciiTheme="majorHAnsi" w:hAnsiTheme="majorHAnsi" w:cs="Arial"/>
                <w:sz w:val="20"/>
                <w:szCs w:val="20"/>
              </w:rPr>
              <w:t xml:space="preserve"> signed by NIRAS and Supplier (</w:t>
            </w:r>
            <w:r w:rsidRPr="00ED588E">
              <w:rPr>
                <w:rFonts w:asciiTheme="majorHAnsi" w:hAnsiTheme="majorHAnsi" w:cs="Arial"/>
                <w:snapToGrid w:val="0"/>
                <w:sz w:val="20"/>
                <w:szCs w:val="20"/>
              </w:rPr>
              <w:t>hereinafter referred to as the Contract</w:t>
            </w:r>
            <w:r w:rsidRPr="00ED588E">
              <w:rPr>
                <w:rFonts w:asciiTheme="majorHAnsi" w:hAnsiTheme="majorHAnsi" w:cs="Arial"/>
                <w:sz w:val="20"/>
                <w:szCs w:val="20"/>
              </w:rPr>
              <w:t xml:space="preserve">). </w:t>
            </w:r>
          </w:p>
          <w:p w14:paraId="0BBEECCD" w14:textId="77777777" w:rsidR="00D343B6" w:rsidRPr="00ED588E" w:rsidRDefault="00D343B6" w:rsidP="00D343B6">
            <w:pPr>
              <w:tabs>
                <w:tab w:val="left" w:pos="601"/>
              </w:tabs>
              <w:suppressAutoHyphens/>
              <w:ind w:left="34" w:firstLine="142"/>
              <w:rPr>
                <w:rFonts w:asciiTheme="majorHAnsi" w:hAnsiTheme="majorHAnsi" w:cs="Arial"/>
                <w:snapToGrid w:val="0"/>
                <w:sz w:val="20"/>
                <w:szCs w:val="20"/>
              </w:rPr>
            </w:pPr>
            <w:r w:rsidRPr="00ED588E">
              <w:rPr>
                <w:rFonts w:asciiTheme="majorHAnsi" w:hAnsiTheme="majorHAnsi" w:cs="Arial"/>
                <w:sz w:val="20"/>
                <w:szCs w:val="20"/>
              </w:rPr>
              <w:t xml:space="preserve">The Supplier undertakes to supply the </w:t>
            </w:r>
            <w:proofErr w:type="spellStart"/>
            <w:r w:rsidRPr="00ED588E">
              <w:rPr>
                <w:rFonts w:asciiTheme="majorHAnsi" w:hAnsiTheme="majorHAnsi" w:cs="Arial"/>
                <w:sz w:val="20"/>
                <w:szCs w:val="20"/>
              </w:rPr>
              <w:t>Hromada</w:t>
            </w:r>
            <w:proofErr w:type="spellEnd"/>
            <w:r w:rsidRPr="00ED588E">
              <w:rPr>
                <w:rFonts w:asciiTheme="majorHAnsi" w:hAnsiTheme="majorHAnsi" w:cs="Arial"/>
                <w:sz w:val="20"/>
                <w:szCs w:val="20"/>
              </w:rPr>
              <w:t xml:space="preserve"> with the goods and services - </w:t>
            </w:r>
            <w:r>
              <w:rPr>
                <w:rFonts w:asciiTheme="majorHAnsi" w:hAnsiTheme="majorHAnsi" w:cs="Arial"/>
                <w:sz w:val="20"/>
                <w:szCs w:val="20"/>
              </w:rPr>
              <w:t>)_______________ _______________________________________</w:t>
            </w:r>
            <w:r w:rsidRPr="00ED588E">
              <w:rPr>
                <w:rFonts w:asciiTheme="majorHAnsi" w:hAnsiTheme="majorHAnsi" w:cs="Arial"/>
                <w:sz w:val="20"/>
                <w:szCs w:val="20"/>
              </w:rPr>
              <w:t xml:space="preserve"> in accordance with the terms of this Agreement and the Contract, and the </w:t>
            </w:r>
            <w:proofErr w:type="spellStart"/>
            <w:r w:rsidRPr="00ED588E">
              <w:rPr>
                <w:rFonts w:asciiTheme="majorHAnsi" w:hAnsiTheme="majorHAnsi" w:cs="Arial"/>
                <w:sz w:val="20"/>
                <w:szCs w:val="20"/>
              </w:rPr>
              <w:t>Hromada</w:t>
            </w:r>
            <w:proofErr w:type="spellEnd"/>
            <w:r w:rsidRPr="00ED588E">
              <w:rPr>
                <w:rFonts w:asciiTheme="majorHAnsi" w:hAnsiTheme="majorHAnsi" w:cs="Arial"/>
                <w:sz w:val="20"/>
                <w:szCs w:val="20"/>
              </w:rPr>
              <w:t xml:space="preserve"> undertakes to accept these goods and services. NIRAS will pay for the supplied goods and provided services in accordance </w:t>
            </w:r>
            <w:r w:rsidRPr="00ED588E">
              <w:rPr>
                <w:rFonts w:asciiTheme="majorHAnsi" w:hAnsiTheme="majorHAnsi" w:cs="Arial"/>
                <w:sz w:val="20"/>
                <w:szCs w:val="20"/>
              </w:rPr>
              <w:lastRenderedPageBreak/>
              <w:t>with the requirements of this Agreement and the Contract.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68F2A59" w14:textId="77777777" w:rsidR="00D343B6" w:rsidRPr="00ED588E" w:rsidRDefault="00D343B6" w:rsidP="00414469">
            <w:pPr>
              <w:pStyle w:val="a3"/>
              <w:numPr>
                <w:ilvl w:val="1"/>
                <w:numId w:val="53"/>
              </w:numPr>
              <w:tabs>
                <w:tab w:val="left" w:pos="601"/>
              </w:tabs>
              <w:suppressAutoHyphens/>
              <w:ind w:left="34" w:firstLine="142"/>
              <w:rPr>
                <w:rFonts w:asciiTheme="majorHAnsi" w:hAnsiTheme="majorHAnsi" w:cs="Arial"/>
                <w:sz w:val="20"/>
                <w:szCs w:val="20"/>
                <w:lang w:val="uk-UA"/>
              </w:rPr>
            </w:pPr>
            <w:r w:rsidRPr="00ED588E">
              <w:rPr>
                <w:rFonts w:asciiTheme="majorHAnsi" w:hAnsiTheme="majorHAnsi" w:cs="Arial"/>
                <w:sz w:val="20"/>
                <w:szCs w:val="20"/>
                <w:lang w:val="uk-UA"/>
              </w:rPr>
              <w:lastRenderedPageBreak/>
              <w:t>Ця угода (далі – Угода) є невід’ємною частиною  договору №</w:t>
            </w:r>
            <w:r w:rsidRPr="00ED588E">
              <w:rPr>
                <w:rFonts w:asciiTheme="majorHAnsi" w:hAnsiTheme="majorHAnsi" w:cs="Arial"/>
                <w:snapToGrid w:val="0"/>
                <w:sz w:val="20"/>
                <w:szCs w:val="20"/>
                <w:lang w:val="ru-RU"/>
              </w:rPr>
              <w:t xml:space="preserve"> ___________</w:t>
            </w:r>
            <w:r w:rsidRPr="00ED588E">
              <w:rPr>
                <w:rFonts w:asciiTheme="majorHAnsi" w:hAnsiTheme="majorHAnsi" w:cs="Arial"/>
                <w:sz w:val="20"/>
                <w:szCs w:val="20"/>
                <w:lang w:val="uk-UA"/>
              </w:rPr>
              <w:t xml:space="preserve"> від </w:t>
            </w:r>
            <w:r w:rsidRPr="00ED588E">
              <w:rPr>
                <w:rFonts w:asciiTheme="majorHAnsi" w:hAnsiTheme="majorHAnsi" w:cs="Arial"/>
                <w:sz w:val="20"/>
                <w:szCs w:val="20"/>
                <w:lang w:val="ru-RU"/>
              </w:rPr>
              <w:t xml:space="preserve">_____________ </w:t>
            </w:r>
            <w:r w:rsidRPr="00ED588E">
              <w:rPr>
                <w:rFonts w:asciiTheme="majorHAnsi" w:hAnsiTheme="majorHAnsi" w:cs="Arial"/>
                <w:sz w:val="20"/>
                <w:szCs w:val="20"/>
                <w:lang w:val="uk-UA"/>
              </w:rPr>
              <w:t xml:space="preserve"> року, укладеного між </w:t>
            </w:r>
            <w:r w:rsidRPr="00ED588E">
              <w:rPr>
                <w:rFonts w:asciiTheme="majorHAnsi" w:hAnsiTheme="majorHAnsi" w:cs="Arial"/>
                <w:sz w:val="20"/>
                <w:szCs w:val="20"/>
              </w:rPr>
              <w:t>NIRAS</w:t>
            </w:r>
            <w:r w:rsidRPr="00ED588E">
              <w:rPr>
                <w:rFonts w:asciiTheme="majorHAnsi" w:hAnsiTheme="majorHAnsi" w:cs="Arial"/>
                <w:sz w:val="20"/>
                <w:szCs w:val="20"/>
                <w:lang w:val="uk-UA"/>
              </w:rPr>
              <w:t xml:space="preserve"> та Постачальником (далі – Договір). </w:t>
            </w:r>
          </w:p>
          <w:p w14:paraId="2D5862D0" w14:textId="77777777" w:rsidR="00D343B6" w:rsidRPr="00ED588E" w:rsidRDefault="00D343B6" w:rsidP="00D343B6">
            <w:pPr>
              <w:tabs>
                <w:tab w:val="left" w:pos="601"/>
              </w:tabs>
              <w:suppressAutoHyphens/>
              <w:ind w:left="34" w:firstLine="142"/>
              <w:rPr>
                <w:rFonts w:asciiTheme="majorHAnsi" w:hAnsiTheme="majorHAnsi" w:cs="Arial"/>
                <w:sz w:val="20"/>
                <w:szCs w:val="20"/>
                <w:lang w:val="ru-RU"/>
              </w:rPr>
            </w:pPr>
          </w:p>
          <w:p w14:paraId="32D38E2B" w14:textId="77777777" w:rsidR="00D343B6" w:rsidRPr="00ED588E" w:rsidRDefault="00D343B6" w:rsidP="00D343B6">
            <w:pPr>
              <w:tabs>
                <w:tab w:val="left" w:pos="601"/>
              </w:tabs>
              <w:suppressAutoHyphens/>
              <w:ind w:left="34" w:firstLine="142"/>
              <w:rPr>
                <w:rFonts w:asciiTheme="majorHAnsi" w:hAnsiTheme="majorHAnsi" w:cs="Arial"/>
                <w:sz w:val="20"/>
                <w:szCs w:val="20"/>
                <w:lang w:val="uk-UA"/>
              </w:rPr>
            </w:pPr>
            <w:r w:rsidRPr="00ED588E">
              <w:rPr>
                <w:rFonts w:asciiTheme="majorHAnsi" w:hAnsiTheme="majorHAnsi" w:cs="Arial"/>
                <w:sz w:val="20"/>
                <w:szCs w:val="20"/>
                <w:lang w:val="uk-UA"/>
              </w:rPr>
              <w:t xml:space="preserve">Постачальник зобов'язується передати Громаді товари та  надати послуги  </w:t>
            </w:r>
            <w:r w:rsidRPr="00ED588E">
              <w:rPr>
                <w:rFonts w:asciiTheme="majorHAnsi" w:hAnsiTheme="majorHAnsi" w:cs="Arial"/>
                <w:sz w:val="20"/>
                <w:szCs w:val="20"/>
                <w:lang w:val="ru-RU"/>
              </w:rPr>
              <w:t xml:space="preserve">з </w:t>
            </w:r>
            <w:r w:rsidRPr="00F13499">
              <w:rPr>
                <w:rFonts w:asciiTheme="majorHAnsi" w:hAnsiTheme="majorHAnsi" w:cs="Arial"/>
                <w:sz w:val="20"/>
                <w:szCs w:val="20"/>
                <w:lang w:val="ru-RU"/>
              </w:rPr>
              <w:t xml:space="preserve">_____________________________ _______________________________________________ </w:t>
            </w:r>
            <w:r w:rsidRPr="00ED588E">
              <w:rPr>
                <w:rFonts w:asciiTheme="majorHAnsi" w:hAnsiTheme="majorHAnsi" w:cs="Arial"/>
                <w:sz w:val="20"/>
                <w:szCs w:val="20"/>
                <w:lang w:val="uk-UA"/>
              </w:rPr>
              <w:t xml:space="preserve"> відповідно до умов цієї Угоди та Договору, а Громада зобов’язується прийняти ці товари та послуги. </w:t>
            </w:r>
            <w:r w:rsidRPr="00ED588E">
              <w:rPr>
                <w:rFonts w:asciiTheme="majorHAnsi" w:hAnsiTheme="majorHAnsi" w:cs="Arial"/>
                <w:sz w:val="20"/>
                <w:szCs w:val="20"/>
              </w:rPr>
              <w:t>NIRAS</w:t>
            </w:r>
            <w:r w:rsidRPr="00ED588E">
              <w:rPr>
                <w:rFonts w:asciiTheme="majorHAnsi" w:hAnsiTheme="majorHAnsi" w:cs="Arial"/>
                <w:sz w:val="20"/>
                <w:szCs w:val="20"/>
                <w:lang w:val="uk-UA"/>
              </w:rPr>
              <w:t xml:space="preserve"> здійснить оплату переданих товарів і наданих послуг згідно вимог цієї Угоди та Договору.</w:t>
            </w:r>
          </w:p>
          <w:p w14:paraId="7901E1D5" w14:textId="77777777" w:rsidR="00D343B6" w:rsidRPr="00ED588E" w:rsidRDefault="00D343B6" w:rsidP="00D343B6">
            <w:pPr>
              <w:pStyle w:val="a3"/>
              <w:tabs>
                <w:tab w:val="left" w:pos="625"/>
              </w:tabs>
              <w:suppressAutoHyphens/>
              <w:ind w:left="199"/>
              <w:rPr>
                <w:rFonts w:asciiTheme="majorHAnsi" w:hAnsiTheme="majorHAnsi" w:cs="Arial"/>
                <w:sz w:val="20"/>
                <w:szCs w:val="20"/>
                <w:lang w:val="uk-UA"/>
              </w:rPr>
            </w:pPr>
          </w:p>
        </w:tc>
      </w:tr>
      <w:tr w:rsidR="00D343B6" w:rsidRPr="0097121A" w14:paraId="47004743"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682CC20C" w14:textId="77777777" w:rsidR="00D343B6" w:rsidRPr="00ED588E" w:rsidRDefault="00D343B6" w:rsidP="00414469">
            <w:pPr>
              <w:pStyle w:val="a3"/>
              <w:numPr>
                <w:ilvl w:val="1"/>
                <w:numId w:val="53"/>
              </w:numPr>
              <w:tabs>
                <w:tab w:val="left" w:pos="459"/>
              </w:tabs>
              <w:ind w:left="34" w:hanging="34"/>
              <w:rPr>
                <w:rFonts w:asciiTheme="majorHAnsi" w:hAnsiTheme="majorHAnsi" w:cs="Arial"/>
                <w:snapToGrid w:val="0"/>
                <w:sz w:val="20"/>
                <w:szCs w:val="20"/>
              </w:rPr>
            </w:pPr>
            <w:r w:rsidRPr="00ED588E">
              <w:rPr>
                <w:rFonts w:asciiTheme="majorHAnsi" w:hAnsiTheme="majorHAnsi" w:cs="Arial"/>
                <w:snapToGrid w:val="0"/>
                <w:sz w:val="20"/>
                <w:szCs w:val="20"/>
              </w:rPr>
              <w:t xml:space="preserve">The following documents form an integral part of this Agreement: </w:t>
            </w:r>
          </w:p>
          <w:p w14:paraId="181D43CB" w14:textId="77777777" w:rsidR="00D343B6" w:rsidRPr="00ED588E" w:rsidRDefault="00D343B6" w:rsidP="00D343B6">
            <w:pPr>
              <w:pStyle w:val="a3"/>
              <w:tabs>
                <w:tab w:val="left" w:pos="354"/>
              </w:tabs>
              <w:suppressAutoHyphens/>
              <w:ind w:left="0"/>
              <w:rPr>
                <w:rFonts w:asciiTheme="majorHAnsi" w:hAnsiTheme="majorHAnsi" w:cs="Arial"/>
                <w:sz w:val="20"/>
                <w:szCs w:val="20"/>
              </w:rPr>
            </w:pPr>
            <w:r w:rsidRPr="00ED588E">
              <w:rPr>
                <w:rFonts w:asciiTheme="majorHAnsi" w:hAnsiTheme="majorHAnsi" w:cs="Arial"/>
                <w:sz w:val="20"/>
                <w:szCs w:val="20"/>
                <w:lang w:val="uk-UA"/>
              </w:rPr>
              <w:t xml:space="preserve">- </w:t>
            </w:r>
            <w:r w:rsidRPr="00ED588E">
              <w:rPr>
                <w:rFonts w:asciiTheme="majorHAnsi" w:hAnsiTheme="majorHAnsi" w:cs="Arial"/>
                <w:sz w:val="20"/>
                <w:szCs w:val="20"/>
              </w:rPr>
              <w:t>Contact details of Parties  (Annex 1);</w:t>
            </w:r>
          </w:p>
          <w:p w14:paraId="35BE78C5" w14:textId="77777777" w:rsidR="00D343B6" w:rsidRPr="00ED588E" w:rsidRDefault="00D343B6" w:rsidP="00D343B6">
            <w:pPr>
              <w:pStyle w:val="a3"/>
              <w:tabs>
                <w:tab w:val="left" w:pos="354"/>
              </w:tabs>
              <w:suppressAutoHyphens/>
              <w:ind w:left="0"/>
              <w:rPr>
                <w:rFonts w:asciiTheme="majorHAnsi" w:hAnsiTheme="majorHAnsi" w:cs="Arial"/>
                <w:sz w:val="20"/>
                <w:szCs w:val="20"/>
                <w:lang w:val="uk-UA"/>
              </w:rPr>
            </w:pPr>
            <w:r w:rsidRPr="00ED588E">
              <w:rPr>
                <w:rFonts w:asciiTheme="majorHAnsi" w:hAnsiTheme="majorHAnsi" w:cs="Arial"/>
                <w:sz w:val="20"/>
                <w:szCs w:val="20"/>
                <w:lang w:val="uk-UA"/>
              </w:rPr>
              <w:t xml:space="preserve">- </w:t>
            </w:r>
            <w:r w:rsidRPr="00ED588E">
              <w:rPr>
                <w:rFonts w:asciiTheme="majorHAnsi" w:hAnsiTheme="majorHAnsi" w:cs="Arial"/>
                <w:sz w:val="20"/>
                <w:szCs w:val="20"/>
              </w:rPr>
              <w:t>Specifications of Goods and price-list of Goods</w:t>
            </w:r>
            <w:r w:rsidRPr="00ED588E">
              <w:rPr>
                <w:rFonts w:asciiTheme="majorHAnsi" w:hAnsiTheme="majorHAnsi" w:cs="Arial"/>
                <w:sz w:val="20"/>
                <w:szCs w:val="20"/>
                <w:lang w:val="uk-UA"/>
              </w:rPr>
              <w:t xml:space="preserve"> </w:t>
            </w:r>
            <w:r w:rsidRPr="00ED588E">
              <w:rPr>
                <w:rFonts w:asciiTheme="majorHAnsi" w:hAnsiTheme="majorHAnsi" w:cs="Arial"/>
                <w:sz w:val="20"/>
                <w:szCs w:val="20"/>
              </w:rPr>
              <w:t>and related services (Annex 2)</w:t>
            </w:r>
            <w:r w:rsidRPr="00ED588E">
              <w:rPr>
                <w:rFonts w:asciiTheme="majorHAnsi" w:hAnsiTheme="majorHAnsi" w:cs="Arial"/>
                <w:sz w:val="20"/>
                <w:szCs w:val="20"/>
                <w:lang w:val="uk-UA"/>
              </w:rPr>
              <w:t>;</w:t>
            </w:r>
          </w:p>
          <w:p w14:paraId="672BF5FB" w14:textId="77777777" w:rsidR="00D343B6" w:rsidRPr="00ED588E" w:rsidRDefault="00D343B6" w:rsidP="00D343B6">
            <w:pPr>
              <w:pStyle w:val="a3"/>
              <w:shd w:val="clear" w:color="auto" w:fill="FFFFFF" w:themeFill="background1"/>
              <w:tabs>
                <w:tab w:val="left" w:pos="354"/>
              </w:tabs>
              <w:suppressAutoHyphens/>
              <w:ind w:left="0"/>
              <w:rPr>
                <w:rFonts w:asciiTheme="majorHAnsi" w:hAnsiTheme="majorHAnsi" w:cs="Arial"/>
                <w:sz w:val="20"/>
                <w:szCs w:val="20"/>
              </w:rPr>
            </w:pPr>
            <w:r w:rsidRPr="00ED588E">
              <w:rPr>
                <w:rFonts w:asciiTheme="majorHAnsi" w:hAnsiTheme="majorHAnsi" w:cs="Arial"/>
                <w:sz w:val="20"/>
                <w:szCs w:val="20"/>
                <w:lang w:val="uk-UA"/>
              </w:rPr>
              <w:t xml:space="preserve">- </w:t>
            </w:r>
            <w:r w:rsidRPr="00ED588E">
              <w:rPr>
                <w:rFonts w:asciiTheme="majorHAnsi" w:hAnsiTheme="majorHAnsi" w:cs="Arial"/>
                <w:sz w:val="20"/>
                <w:szCs w:val="20"/>
              </w:rPr>
              <w:t>Specification of the related services (Annex 3);</w:t>
            </w:r>
          </w:p>
          <w:p w14:paraId="1C8884EA" w14:textId="77777777" w:rsidR="00D343B6" w:rsidRPr="00ED588E" w:rsidRDefault="00D343B6" w:rsidP="00D343B6">
            <w:pPr>
              <w:pStyle w:val="a3"/>
              <w:tabs>
                <w:tab w:val="left" w:pos="354"/>
              </w:tabs>
              <w:suppressAutoHyphens/>
              <w:ind w:left="0"/>
              <w:rPr>
                <w:rFonts w:asciiTheme="majorHAnsi" w:hAnsiTheme="majorHAnsi" w:cs="Arial"/>
                <w:sz w:val="20"/>
                <w:szCs w:val="20"/>
              </w:rPr>
            </w:pPr>
            <w:r w:rsidRPr="00ED588E">
              <w:rPr>
                <w:rFonts w:asciiTheme="majorHAnsi" w:hAnsiTheme="majorHAnsi" w:cs="Arial"/>
                <w:sz w:val="20"/>
                <w:szCs w:val="20"/>
                <w:lang w:val="uk-UA"/>
              </w:rPr>
              <w:t xml:space="preserve">- </w:t>
            </w:r>
            <w:r w:rsidRPr="00ED588E">
              <w:rPr>
                <w:rFonts w:asciiTheme="majorHAnsi" w:hAnsiTheme="majorHAnsi" w:cs="Arial"/>
                <w:sz w:val="20"/>
                <w:szCs w:val="20"/>
              </w:rPr>
              <w:t>Delivery points (Annex 4);</w:t>
            </w:r>
          </w:p>
          <w:p w14:paraId="3C5FB99C" w14:textId="77777777" w:rsidR="00D343B6" w:rsidRPr="00ED588E" w:rsidRDefault="00D343B6" w:rsidP="00D343B6">
            <w:pPr>
              <w:pStyle w:val="a3"/>
              <w:tabs>
                <w:tab w:val="left" w:pos="354"/>
              </w:tabs>
              <w:suppressAutoHyphens/>
              <w:ind w:left="0"/>
              <w:rPr>
                <w:rFonts w:asciiTheme="majorHAnsi" w:hAnsiTheme="majorHAnsi" w:cs="Arial"/>
                <w:sz w:val="20"/>
                <w:szCs w:val="20"/>
              </w:rPr>
            </w:pPr>
            <w:r w:rsidRPr="00ED588E">
              <w:rPr>
                <w:rFonts w:asciiTheme="majorHAnsi" w:hAnsiTheme="majorHAnsi" w:cs="Arial"/>
                <w:sz w:val="20"/>
                <w:szCs w:val="20"/>
                <w:lang w:val="uk-UA"/>
              </w:rPr>
              <w:t xml:space="preserve">- </w:t>
            </w:r>
            <w:r w:rsidRPr="00ED588E">
              <w:rPr>
                <w:rFonts w:asciiTheme="majorHAnsi" w:hAnsiTheme="majorHAnsi" w:cs="Arial"/>
                <w:sz w:val="20"/>
                <w:szCs w:val="20"/>
              </w:rPr>
              <w:t>Delivery schedule (Annex 5);</w:t>
            </w:r>
          </w:p>
          <w:p w14:paraId="3F605CC7" w14:textId="77777777" w:rsidR="00D343B6" w:rsidRPr="00ED588E" w:rsidRDefault="00D343B6" w:rsidP="00D343B6">
            <w:pPr>
              <w:pStyle w:val="a3"/>
              <w:tabs>
                <w:tab w:val="left" w:pos="354"/>
              </w:tabs>
              <w:suppressAutoHyphens/>
              <w:ind w:left="0"/>
              <w:rPr>
                <w:rFonts w:asciiTheme="majorHAnsi" w:hAnsiTheme="majorHAnsi" w:cs="Arial"/>
                <w:sz w:val="20"/>
                <w:szCs w:val="20"/>
                <w:lang w:val="uk-UA"/>
              </w:rPr>
            </w:pPr>
            <w:r w:rsidRPr="00ED588E">
              <w:rPr>
                <w:rFonts w:asciiTheme="majorHAnsi" w:hAnsiTheme="majorHAnsi" w:cs="Arial"/>
                <w:sz w:val="20"/>
                <w:szCs w:val="20"/>
              </w:rPr>
              <w:t>- Templates of documents (Annex 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ED42697" w14:textId="77777777" w:rsidR="00D343B6" w:rsidRPr="00ED588E" w:rsidRDefault="00D343B6" w:rsidP="00414469">
            <w:pPr>
              <w:pStyle w:val="a3"/>
              <w:numPr>
                <w:ilvl w:val="1"/>
                <w:numId w:val="51"/>
              </w:numPr>
              <w:tabs>
                <w:tab w:val="left" w:pos="625"/>
              </w:tabs>
              <w:suppressAutoHyphens/>
              <w:ind w:left="58" w:firstLine="141"/>
              <w:rPr>
                <w:rFonts w:asciiTheme="majorHAnsi" w:hAnsiTheme="majorHAnsi" w:cs="Arial"/>
                <w:sz w:val="20"/>
                <w:szCs w:val="20"/>
                <w:lang w:val="uk-UA"/>
              </w:rPr>
            </w:pPr>
            <w:r w:rsidRPr="00ED588E">
              <w:rPr>
                <w:rFonts w:asciiTheme="majorHAnsi" w:hAnsiTheme="majorHAnsi" w:cs="Arial"/>
                <w:sz w:val="20"/>
                <w:szCs w:val="20"/>
                <w:lang w:val="uk-UA"/>
              </w:rPr>
              <w:t xml:space="preserve">Наступні документи є невід'ємною частиною цієї Угоди: </w:t>
            </w:r>
          </w:p>
          <w:p w14:paraId="5BD96910" w14:textId="77777777" w:rsidR="00D343B6" w:rsidRPr="00ED588E" w:rsidRDefault="00D343B6" w:rsidP="00D343B6">
            <w:pPr>
              <w:pStyle w:val="a3"/>
              <w:tabs>
                <w:tab w:val="left" w:pos="354"/>
              </w:tabs>
              <w:suppressAutoHyphens/>
              <w:ind w:left="0"/>
              <w:rPr>
                <w:rFonts w:asciiTheme="majorHAnsi" w:hAnsiTheme="majorHAnsi" w:cs="Arial"/>
                <w:sz w:val="20"/>
                <w:szCs w:val="20"/>
                <w:lang w:val="uk-UA"/>
              </w:rPr>
            </w:pPr>
            <w:r w:rsidRPr="00ED588E">
              <w:rPr>
                <w:rFonts w:asciiTheme="majorHAnsi" w:hAnsiTheme="majorHAnsi" w:cs="Arial"/>
                <w:sz w:val="20"/>
                <w:szCs w:val="20"/>
                <w:lang w:val="uk-UA"/>
              </w:rPr>
              <w:t>- Контактна інформація сторін (додаток 1);</w:t>
            </w:r>
          </w:p>
          <w:p w14:paraId="3EA06E8B" w14:textId="77777777" w:rsidR="00D343B6" w:rsidRPr="00ED588E" w:rsidRDefault="00D343B6" w:rsidP="00D343B6">
            <w:pPr>
              <w:pStyle w:val="a3"/>
              <w:tabs>
                <w:tab w:val="left" w:pos="354"/>
              </w:tabs>
              <w:suppressAutoHyphens/>
              <w:ind w:left="0"/>
              <w:rPr>
                <w:rFonts w:asciiTheme="majorHAnsi" w:hAnsiTheme="majorHAnsi" w:cs="Arial"/>
                <w:sz w:val="20"/>
                <w:szCs w:val="20"/>
                <w:lang w:val="uk-UA"/>
              </w:rPr>
            </w:pPr>
            <w:r w:rsidRPr="00ED588E">
              <w:rPr>
                <w:rFonts w:asciiTheme="majorHAnsi" w:hAnsiTheme="majorHAnsi" w:cs="Arial"/>
                <w:sz w:val="20"/>
                <w:szCs w:val="20"/>
                <w:lang w:val="uk-UA"/>
              </w:rPr>
              <w:t xml:space="preserve">- Специфікація Товарів і </w:t>
            </w:r>
            <w:proofErr w:type="spellStart"/>
            <w:r w:rsidRPr="00ED588E">
              <w:rPr>
                <w:rFonts w:asciiTheme="majorHAnsi" w:hAnsiTheme="majorHAnsi" w:cs="Arial"/>
                <w:sz w:val="20"/>
                <w:szCs w:val="20"/>
                <w:lang w:val="uk-UA"/>
              </w:rPr>
              <w:t>прайс</w:t>
            </w:r>
            <w:proofErr w:type="spellEnd"/>
            <w:r w:rsidRPr="00ED588E">
              <w:rPr>
                <w:rFonts w:asciiTheme="majorHAnsi" w:hAnsiTheme="majorHAnsi" w:cs="Arial"/>
                <w:sz w:val="20"/>
                <w:szCs w:val="20"/>
                <w:lang w:val="uk-UA"/>
              </w:rPr>
              <w:t>-лист Товарів та супутніх послуг (додаток 2);</w:t>
            </w:r>
          </w:p>
          <w:p w14:paraId="2BBD9B45" w14:textId="77777777" w:rsidR="00D343B6" w:rsidRPr="00ED588E" w:rsidRDefault="00D343B6" w:rsidP="00D343B6">
            <w:pPr>
              <w:pStyle w:val="a3"/>
              <w:shd w:val="clear" w:color="auto" w:fill="FFFFFF" w:themeFill="background1"/>
              <w:tabs>
                <w:tab w:val="left" w:pos="354"/>
              </w:tabs>
              <w:suppressAutoHyphens/>
              <w:ind w:left="0"/>
              <w:rPr>
                <w:rFonts w:asciiTheme="majorHAnsi" w:hAnsiTheme="majorHAnsi" w:cs="Arial"/>
                <w:sz w:val="20"/>
                <w:szCs w:val="20"/>
                <w:lang w:val="uk-UA"/>
              </w:rPr>
            </w:pPr>
            <w:r w:rsidRPr="00ED588E">
              <w:rPr>
                <w:rFonts w:asciiTheme="majorHAnsi" w:hAnsiTheme="majorHAnsi" w:cs="Arial"/>
                <w:sz w:val="20"/>
                <w:szCs w:val="20"/>
                <w:lang w:val="uk-UA"/>
              </w:rPr>
              <w:t>- Специфікація супутніх послуг (додаток 3);</w:t>
            </w:r>
          </w:p>
          <w:p w14:paraId="23FA7891" w14:textId="77777777" w:rsidR="00D343B6" w:rsidRPr="00ED588E" w:rsidRDefault="00D343B6" w:rsidP="00D343B6">
            <w:pPr>
              <w:pStyle w:val="a3"/>
              <w:tabs>
                <w:tab w:val="left" w:pos="354"/>
              </w:tabs>
              <w:suppressAutoHyphens/>
              <w:ind w:left="0"/>
              <w:rPr>
                <w:rFonts w:asciiTheme="majorHAnsi" w:hAnsiTheme="majorHAnsi" w:cs="Arial"/>
                <w:sz w:val="20"/>
                <w:szCs w:val="20"/>
                <w:lang w:val="uk-UA"/>
              </w:rPr>
            </w:pPr>
            <w:r w:rsidRPr="00ED588E">
              <w:rPr>
                <w:rFonts w:asciiTheme="majorHAnsi" w:hAnsiTheme="majorHAnsi" w:cs="Arial"/>
                <w:sz w:val="20"/>
                <w:szCs w:val="20"/>
                <w:lang w:val="uk-UA"/>
              </w:rPr>
              <w:t>- Місця доставки (додаток 4);</w:t>
            </w:r>
          </w:p>
          <w:p w14:paraId="5AF005A0" w14:textId="77777777" w:rsidR="00D343B6" w:rsidRPr="00ED588E" w:rsidRDefault="00D343B6" w:rsidP="00D343B6">
            <w:pPr>
              <w:pStyle w:val="a3"/>
              <w:tabs>
                <w:tab w:val="left" w:pos="354"/>
              </w:tabs>
              <w:suppressAutoHyphens/>
              <w:ind w:left="0"/>
              <w:rPr>
                <w:rFonts w:asciiTheme="majorHAnsi" w:hAnsiTheme="majorHAnsi" w:cs="Arial"/>
                <w:sz w:val="20"/>
                <w:szCs w:val="20"/>
                <w:lang w:val="uk-UA"/>
              </w:rPr>
            </w:pPr>
            <w:r w:rsidRPr="00ED588E">
              <w:rPr>
                <w:rFonts w:asciiTheme="majorHAnsi" w:hAnsiTheme="majorHAnsi" w:cs="Arial"/>
                <w:sz w:val="20"/>
                <w:szCs w:val="20"/>
                <w:lang w:val="uk-UA"/>
              </w:rPr>
              <w:t>- Графік доставки (додаток 5);</w:t>
            </w:r>
          </w:p>
          <w:p w14:paraId="4514B8BF" w14:textId="77777777" w:rsidR="00D343B6" w:rsidRPr="00ED588E" w:rsidRDefault="00D343B6" w:rsidP="00D343B6">
            <w:pPr>
              <w:pStyle w:val="a3"/>
              <w:tabs>
                <w:tab w:val="left" w:pos="354"/>
              </w:tabs>
              <w:suppressAutoHyphens/>
              <w:ind w:left="0"/>
              <w:rPr>
                <w:rFonts w:asciiTheme="majorHAnsi" w:hAnsiTheme="majorHAnsi" w:cs="Arial"/>
                <w:sz w:val="20"/>
                <w:szCs w:val="20"/>
                <w:lang w:val="ru-RU"/>
              </w:rPr>
            </w:pPr>
            <w:r w:rsidRPr="00ED588E">
              <w:rPr>
                <w:rFonts w:asciiTheme="majorHAnsi" w:hAnsiTheme="majorHAnsi" w:cs="Arial"/>
                <w:sz w:val="20"/>
                <w:szCs w:val="20"/>
                <w:lang w:val="ru-RU"/>
              </w:rPr>
              <w:t xml:space="preserve">- </w:t>
            </w:r>
            <w:r w:rsidRPr="00ED588E">
              <w:rPr>
                <w:rFonts w:asciiTheme="majorHAnsi" w:hAnsiTheme="majorHAnsi" w:cs="Arial"/>
                <w:sz w:val="20"/>
                <w:szCs w:val="20"/>
                <w:lang w:val="uk-UA"/>
              </w:rPr>
              <w:t>Зразки документів (додаток 6)</w:t>
            </w:r>
            <w:r w:rsidRPr="00ED588E">
              <w:rPr>
                <w:rFonts w:asciiTheme="majorHAnsi" w:hAnsiTheme="majorHAnsi" w:cs="Arial"/>
                <w:sz w:val="20"/>
                <w:szCs w:val="20"/>
                <w:lang w:val="ru-RU"/>
              </w:rPr>
              <w:t>.</w:t>
            </w:r>
          </w:p>
        </w:tc>
      </w:tr>
      <w:tr w:rsidR="00D343B6" w:rsidRPr="0097121A" w14:paraId="698C7115"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70BAA0F1" w14:textId="77777777" w:rsidR="00D343B6" w:rsidRPr="00ED588E" w:rsidRDefault="00D343B6" w:rsidP="00414469">
            <w:pPr>
              <w:pStyle w:val="a3"/>
              <w:numPr>
                <w:ilvl w:val="1"/>
                <w:numId w:val="53"/>
              </w:numPr>
              <w:tabs>
                <w:tab w:val="left" w:pos="459"/>
              </w:tabs>
              <w:ind w:left="0" w:firstLine="0"/>
              <w:rPr>
                <w:rFonts w:asciiTheme="majorHAnsi" w:hAnsiTheme="majorHAnsi" w:cs="Arial"/>
                <w:color w:val="000000"/>
                <w:sz w:val="20"/>
                <w:szCs w:val="20"/>
              </w:rPr>
            </w:pPr>
            <w:r w:rsidRPr="00ED588E">
              <w:rPr>
                <w:rFonts w:asciiTheme="majorHAnsi" w:hAnsiTheme="majorHAnsi" w:cs="Arial"/>
                <w:color w:val="000000"/>
                <w:sz w:val="20"/>
                <w:szCs w:val="20"/>
                <w:lang w:val="ru-RU"/>
              </w:rPr>
              <w:t xml:space="preserve"> </w:t>
            </w:r>
            <w:r w:rsidRPr="00ED588E">
              <w:rPr>
                <w:rFonts w:asciiTheme="majorHAnsi" w:hAnsiTheme="majorHAnsi" w:cs="Arial"/>
                <w:color w:val="000000"/>
                <w:sz w:val="20"/>
                <w:szCs w:val="20"/>
              </w:rPr>
              <w:t>Procurement of goods under the Contract is carried out at the expense of the project of international technical assistance № 3722-02 "U-LEAD with Europe: a program for Ukraine on empowerment at the local level, accountability and development - component 2: Creation of centers for the provision of administrative services and awareness raising the population of local self-government "registered with the Ministry of Economic Development and Trade of Ukraine (registration card No. 3722-02 dated March 26, 2019), and corresponds to the category (type) of the goods specified in the procurement plan of the aforementioned international technical assistance project. The said project is being implemented under of the Framework Agreement between the Government of Ukraine and the Commission of the European Communities of September 3, 2008. (Law of Ukraine dated September 3, 2002, No. 360-VI); Agreements on financing U-LEAD with Europe: a program for Ukraine on empowerment at the local level, accountability and development.</w:t>
            </w:r>
          </w:p>
          <w:p w14:paraId="42BD21F4" w14:textId="77777777" w:rsidR="00D343B6" w:rsidRPr="00ED588E" w:rsidRDefault="00D343B6" w:rsidP="00D343B6">
            <w:pPr>
              <w:rPr>
                <w:rFonts w:asciiTheme="majorHAnsi" w:hAnsiTheme="majorHAnsi" w:cs="Arial"/>
                <w:color w:val="000000"/>
                <w:sz w:val="20"/>
                <w:szCs w:val="20"/>
                <w:lang w:val="uk-UA"/>
              </w:rPr>
            </w:pPr>
            <w:r w:rsidRPr="00ED588E">
              <w:rPr>
                <w:rFonts w:asciiTheme="majorHAnsi" w:hAnsiTheme="majorHAnsi" w:cs="Arial"/>
                <w:color w:val="000000"/>
                <w:sz w:val="20"/>
                <w:szCs w:val="20"/>
              </w:rPr>
              <w:t xml:space="preserve">Recipients of Goods and Services are Ministry of local development, construction and utilities of Ukraine (EDRPOU </w:t>
            </w:r>
            <w:proofErr w:type="gramStart"/>
            <w:r w:rsidRPr="00ED588E">
              <w:rPr>
                <w:rFonts w:asciiTheme="majorHAnsi" w:hAnsiTheme="majorHAnsi" w:cs="Arial"/>
                <w:color w:val="000000"/>
                <w:sz w:val="20"/>
                <w:szCs w:val="20"/>
              </w:rPr>
              <w:t>code  –</w:t>
            </w:r>
            <w:proofErr w:type="gramEnd"/>
            <w:r w:rsidRPr="00ED588E">
              <w:rPr>
                <w:rFonts w:asciiTheme="majorHAnsi" w:hAnsiTheme="majorHAnsi" w:cs="Arial"/>
                <w:color w:val="000000"/>
                <w:sz w:val="20"/>
                <w:szCs w:val="20"/>
              </w:rPr>
              <w:t xml:space="preserve"> 37471928);  administrative service centers in regions of Ukraine</w:t>
            </w:r>
            <w:r w:rsidRPr="00ED588E">
              <w:rPr>
                <w:rFonts w:asciiTheme="majorHAnsi" w:hAnsiTheme="majorHAnsi" w:cs="Arial"/>
                <w:color w:val="000000"/>
                <w:sz w:val="20"/>
                <w:szCs w:val="20"/>
                <w:lang w:val="uk-UA"/>
              </w:rPr>
              <w:t>.</w:t>
            </w:r>
          </w:p>
          <w:p w14:paraId="6CCC76C3" w14:textId="77777777" w:rsidR="00D343B6" w:rsidRPr="00ED588E" w:rsidRDefault="00D343B6" w:rsidP="00D343B6">
            <w:pPr>
              <w:rPr>
                <w:rFonts w:asciiTheme="majorHAnsi" w:hAnsiTheme="majorHAnsi" w:cs="Arial"/>
                <w:snapToGrid w:val="0"/>
                <w:sz w:val="20"/>
                <w:szCs w:val="20"/>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F510F8" w14:textId="77777777" w:rsidR="00D343B6" w:rsidRPr="00ED588E" w:rsidRDefault="00D343B6" w:rsidP="00414469">
            <w:pPr>
              <w:pStyle w:val="a3"/>
              <w:numPr>
                <w:ilvl w:val="1"/>
                <w:numId w:val="51"/>
              </w:numPr>
              <w:tabs>
                <w:tab w:val="left" w:pos="625"/>
              </w:tabs>
              <w:suppressAutoHyphens/>
              <w:ind w:left="58" w:firstLine="141"/>
              <w:rPr>
                <w:rFonts w:asciiTheme="majorHAnsi" w:hAnsiTheme="majorHAnsi" w:cs="Arial"/>
                <w:sz w:val="20"/>
                <w:szCs w:val="20"/>
                <w:lang w:val="uk-UA"/>
              </w:rPr>
            </w:pPr>
            <w:r w:rsidRPr="00ED588E">
              <w:rPr>
                <w:rFonts w:asciiTheme="majorHAnsi" w:hAnsiTheme="majorHAnsi" w:cs="Arial"/>
                <w:sz w:val="20"/>
                <w:szCs w:val="20"/>
                <w:lang w:val="uk-UA"/>
              </w:rPr>
              <w:t xml:space="preserve">Закупівля товарів за Договором здійснюється за рахунок коштів проекту міжнародної технічної допомоги №3722-02 «U-LEAD з Європою: програма для України з розширення прав і можливостей на місцевому рівні, підзвітності та розвитку – компонент 2: Створення центрів надання адміністративних послуг та підвищення поінформованості населення про місцеве самоврядування», зареєстрованого у Міністерстві економічного розвитку і торгівлі України (реєстраційна картка проекту №3722-02 від 26.03.2019р.), та відповідає категорії (типу) товарів, зазначених у плані </w:t>
            </w:r>
            <w:proofErr w:type="spellStart"/>
            <w:r w:rsidRPr="00ED588E">
              <w:rPr>
                <w:rFonts w:asciiTheme="majorHAnsi" w:hAnsiTheme="majorHAnsi" w:cs="Arial"/>
                <w:sz w:val="20"/>
                <w:szCs w:val="20"/>
                <w:lang w:val="uk-UA"/>
              </w:rPr>
              <w:t>закупівель</w:t>
            </w:r>
            <w:proofErr w:type="spellEnd"/>
            <w:r w:rsidRPr="00ED588E">
              <w:rPr>
                <w:rFonts w:asciiTheme="majorHAnsi" w:hAnsiTheme="majorHAnsi" w:cs="Arial"/>
                <w:sz w:val="20"/>
                <w:szCs w:val="20"/>
                <w:lang w:val="uk-UA"/>
              </w:rPr>
              <w:t xml:space="preserve"> зазначеного вище проекту міжнародної технічної допомоги. Зазначений проект реалізується в рамках Рамкової Угоди між Урядом України та Комісією Європейських Співтовариств від 03.09.2008р. (Закон України від 03.09.20018 №360-VI); Угоди про фінансування «U-LEAD з Європою: програма для України з розширення прав і можливостей на місцевому рівні, підзвітності та розвитку». </w:t>
            </w:r>
          </w:p>
          <w:p w14:paraId="2698FD4C" w14:textId="77777777" w:rsidR="00D343B6" w:rsidRPr="00ED588E" w:rsidRDefault="00D343B6" w:rsidP="00D343B6">
            <w:pPr>
              <w:pStyle w:val="a3"/>
              <w:tabs>
                <w:tab w:val="left" w:pos="-108"/>
                <w:tab w:val="left" w:pos="459"/>
              </w:tabs>
              <w:suppressAutoHyphens/>
              <w:ind w:left="0"/>
              <w:rPr>
                <w:rFonts w:asciiTheme="majorHAnsi" w:hAnsiTheme="majorHAnsi" w:cs="Arial"/>
                <w:sz w:val="20"/>
                <w:szCs w:val="20"/>
                <w:lang w:val="uk-UA"/>
              </w:rPr>
            </w:pPr>
            <w:r w:rsidRPr="00ED588E">
              <w:rPr>
                <w:rFonts w:asciiTheme="majorHAnsi" w:hAnsiTheme="majorHAnsi" w:cs="Arial"/>
                <w:sz w:val="20"/>
                <w:szCs w:val="20"/>
                <w:lang w:val="uk-UA"/>
              </w:rPr>
              <w:t>Реципієнтом Товару і послуг є Міністерство регіонального розвитку, будівництва і житлово-комунального господарства України (код згідно з ЄДРПОУ – 37471928); центри надання адміністративних послуг у областях України.</w:t>
            </w:r>
          </w:p>
          <w:p w14:paraId="563A022F" w14:textId="77777777" w:rsidR="00D343B6" w:rsidRPr="00ED588E" w:rsidRDefault="00D343B6" w:rsidP="00D343B6">
            <w:pPr>
              <w:pStyle w:val="a3"/>
              <w:tabs>
                <w:tab w:val="left" w:pos="354"/>
              </w:tabs>
              <w:suppressAutoHyphens/>
              <w:ind w:left="0"/>
              <w:rPr>
                <w:rFonts w:asciiTheme="majorHAnsi" w:hAnsiTheme="majorHAnsi" w:cs="Arial"/>
                <w:sz w:val="20"/>
                <w:szCs w:val="20"/>
                <w:lang w:val="uk-UA"/>
              </w:rPr>
            </w:pPr>
          </w:p>
          <w:p w14:paraId="0A729A0C" w14:textId="77777777" w:rsidR="00D343B6" w:rsidRPr="00ED588E" w:rsidRDefault="00D343B6" w:rsidP="00D343B6">
            <w:pPr>
              <w:tabs>
                <w:tab w:val="left" w:pos="-108"/>
                <w:tab w:val="left" w:pos="625"/>
              </w:tabs>
              <w:suppressAutoHyphens/>
              <w:ind w:left="58"/>
              <w:rPr>
                <w:rFonts w:asciiTheme="majorHAnsi" w:hAnsiTheme="majorHAnsi" w:cs="Arial"/>
                <w:sz w:val="20"/>
                <w:szCs w:val="20"/>
                <w:lang w:val="uk-UA"/>
              </w:rPr>
            </w:pPr>
          </w:p>
        </w:tc>
      </w:tr>
      <w:tr w:rsidR="00D343B6" w:rsidRPr="0097121A" w14:paraId="4141EEB8"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4BDB31B5" w14:textId="77777777" w:rsidR="00D343B6" w:rsidRPr="00ED588E" w:rsidRDefault="00D343B6" w:rsidP="00414469">
            <w:pPr>
              <w:pStyle w:val="a3"/>
              <w:numPr>
                <w:ilvl w:val="0"/>
                <w:numId w:val="51"/>
              </w:numPr>
              <w:tabs>
                <w:tab w:val="left" w:pos="342"/>
              </w:tabs>
              <w:ind w:left="59" w:firstLine="0"/>
              <w:rPr>
                <w:rFonts w:asciiTheme="majorHAnsi" w:hAnsiTheme="majorHAnsi" w:cs="Arial"/>
                <w:b/>
                <w:snapToGrid w:val="0"/>
                <w:sz w:val="20"/>
                <w:szCs w:val="20"/>
              </w:rPr>
            </w:pPr>
            <w:r w:rsidRPr="00ED588E">
              <w:rPr>
                <w:rFonts w:asciiTheme="majorHAnsi" w:hAnsiTheme="majorHAnsi" w:cs="Arial"/>
                <w:b/>
                <w:snapToGrid w:val="0"/>
                <w:sz w:val="20"/>
                <w:szCs w:val="20"/>
              </w:rPr>
              <w:t xml:space="preserve">Goods and Services Supplied </w:t>
            </w:r>
          </w:p>
          <w:p w14:paraId="330EC8FE" w14:textId="77777777" w:rsidR="00D343B6" w:rsidRPr="00ED588E" w:rsidRDefault="00D343B6" w:rsidP="00D343B6">
            <w:pPr>
              <w:ind w:left="34"/>
              <w:jc w:val="both"/>
              <w:rPr>
                <w:rFonts w:asciiTheme="majorHAnsi" w:hAnsiTheme="majorHAnsi" w:cs="Arial"/>
                <w:b/>
                <w:snapToGrid w:val="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4182C0" w14:textId="77777777" w:rsidR="00D343B6" w:rsidRPr="00ED588E" w:rsidRDefault="00D343B6" w:rsidP="00414469">
            <w:pPr>
              <w:pStyle w:val="a3"/>
              <w:numPr>
                <w:ilvl w:val="0"/>
                <w:numId w:val="53"/>
              </w:numPr>
              <w:tabs>
                <w:tab w:val="left" w:pos="341"/>
              </w:tabs>
              <w:suppressAutoHyphens/>
              <w:ind w:left="58" w:firstLine="0"/>
              <w:rPr>
                <w:rFonts w:asciiTheme="majorHAnsi" w:hAnsiTheme="majorHAnsi" w:cs="Arial"/>
                <w:b/>
                <w:sz w:val="20"/>
                <w:szCs w:val="20"/>
                <w:lang w:val="uk-UA"/>
              </w:rPr>
            </w:pPr>
            <w:r w:rsidRPr="00ED588E">
              <w:rPr>
                <w:rFonts w:asciiTheme="majorHAnsi" w:hAnsiTheme="majorHAnsi" w:cs="Arial"/>
                <w:b/>
                <w:sz w:val="20"/>
                <w:szCs w:val="20"/>
                <w:lang w:val="uk-UA"/>
              </w:rPr>
              <w:t>Товари та послуги, які постачаються</w:t>
            </w:r>
          </w:p>
        </w:tc>
      </w:tr>
      <w:tr w:rsidR="00D343B6" w:rsidRPr="0097121A" w14:paraId="0ABB787F"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196FE30F" w14:textId="77777777" w:rsidR="00D343B6" w:rsidRPr="00ED588E" w:rsidRDefault="00D343B6" w:rsidP="00414469">
            <w:pPr>
              <w:pStyle w:val="a3"/>
              <w:numPr>
                <w:ilvl w:val="1"/>
                <w:numId w:val="53"/>
              </w:numPr>
              <w:tabs>
                <w:tab w:val="left" w:pos="459"/>
              </w:tabs>
              <w:ind w:left="34" w:firstLine="0"/>
              <w:jc w:val="both"/>
              <w:rPr>
                <w:rFonts w:asciiTheme="majorHAnsi" w:hAnsiTheme="majorHAnsi" w:cs="Arial"/>
                <w:snapToGrid w:val="0"/>
                <w:sz w:val="20"/>
                <w:szCs w:val="20"/>
                <w:lang w:val="uk-UA"/>
              </w:rPr>
            </w:pPr>
            <w:r w:rsidRPr="00ED588E">
              <w:rPr>
                <w:rFonts w:asciiTheme="majorHAnsi" w:hAnsiTheme="majorHAnsi" w:cs="Arial"/>
                <w:snapToGrid w:val="0"/>
                <w:sz w:val="20"/>
                <w:szCs w:val="20"/>
              </w:rPr>
              <w:t xml:space="preserve">The Supplier agrees to supply to the </w:t>
            </w:r>
            <w:proofErr w:type="spellStart"/>
            <w:r w:rsidRPr="00ED588E">
              <w:rPr>
                <w:rFonts w:asciiTheme="majorHAnsi" w:hAnsiTheme="majorHAnsi" w:cs="Arial"/>
                <w:snapToGrid w:val="0"/>
                <w:sz w:val="20"/>
                <w:szCs w:val="20"/>
              </w:rPr>
              <w:t>Hromada</w:t>
            </w:r>
            <w:proofErr w:type="spellEnd"/>
            <w:r w:rsidRPr="00ED588E">
              <w:rPr>
                <w:rFonts w:asciiTheme="majorHAnsi" w:hAnsiTheme="majorHAnsi" w:cs="Arial"/>
                <w:snapToGrid w:val="0"/>
                <w:sz w:val="20"/>
                <w:szCs w:val="20"/>
              </w:rPr>
              <w:t xml:space="preserve"> the Goods in strict </w:t>
            </w:r>
            <w:r w:rsidRPr="00ED588E">
              <w:rPr>
                <w:rFonts w:asciiTheme="majorHAnsi" w:hAnsiTheme="majorHAnsi" w:cs="Arial"/>
                <w:sz w:val="20"/>
                <w:szCs w:val="20"/>
              </w:rPr>
              <w:t>accordance with the specifications stated in this Agreement</w:t>
            </w:r>
            <w:r w:rsidRPr="00ED588E">
              <w:rPr>
                <w:rFonts w:asciiTheme="majorHAnsi" w:hAnsiTheme="majorHAnsi" w:cs="Arial"/>
                <w:sz w:val="20"/>
                <w:szCs w:val="20"/>
                <w:lang w:val="uk-UA"/>
              </w:rPr>
              <w:t xml:space="preserve"> (</w:t>
            </w:r>
            <w:r w:rsidRPr="00ED588E">
              <w:rPr>
                <w:rFonts w:asciiTheme="majorHAnsi" w:hAnsiTheme="majorHAnsi" w:cs="Arial"/>
                <w:sz w:val="20"/>
                <w:szCs w:val="20"/>
              </w:rPr>
              <w:t>Annex 2)</w:t>
            </w:r>
            <w:r w:rsidRPr="00ED588E">
              <w:rPr>
                <w:rFonts w:asciiTheme="majorHAnsi" w:hAnsiTheme="majorHAnsi" w:cs="Arial"/>
                <w:snapToGrid w:val="0"/>
                <w:sz w:val="20"/>
                <w:szCs w:val="20"/>
              </w:rPr>
              <w:t>.</w:t>
            </w:r>
          </w:p>
          <w:p w14:paraId="74668499" w14:textId="77777777" w:rsidR="00D343B6" w:rsidRPr="00ED588E" w:rsidRDefault="00D343B6" w:rsidP="00D343B6">
            <w:pPr>
              <w:pStyle w:val="a3"/>
              <w:tabs>
                <w:tab w:val="left" w:pos="459"/>
              </w:tabs>
              <w:suppressAutoHyphens/>
              <w:ind w:left="0"/>
              <w:jc w:val="both"/>
              <w:rPr>
                <w:rFonts w:asciiTheme="majorHAnsi" w:hAnsiTheme="majorHAnsi" w:cs="Arial"/>
                <w:sz w:val="20"/>
                <w:szCs w:val="20"/>
                <w:highlight w:val="yellow"/>
                <w:lang w:val="uk-UA"/>
              </w:rPr>
            </w:pPr>
            <w:r w:rsidRPr="00ED588E">
              <w:rPr>
                <w:rFonts w:asciiTheme="majorHAnsi" w:hAnsiTheme="majorHAnsi" w:cs="Arial"/>
                <w:sz w:val="20"/>
                <w:szCs w:val="20"/>
              </w:rPr>
              <w:t>The Supplier</w:t>
            </w:r>
            <w:r w:rsidRPr="00ED588E">
              <w:rPr>
                <w:rFonts w:asciiTheme="majorHAnsi" w:hAnsiTheme="majorHAnsi" w:cs="Arial"/>
                <w:sz w:val="20"/>
                <w:szCs w:val="20"/>
                <w:lang w:val="uk-UA"/>
              </w:rPr>
              <w:t xml:space="preserve">, </w:t>
            </w:r>
            <w:r w:rsidRPr="00ED588E">
              <w:rPr>
                <w:rFonts w:asciiTheme="majorHAnsi" w:hAnsiTheme="majorHAnsi" w:cs="Arial"/>
                <w:sz w:val="20"/>
                <w:szCs w:val="20"/>
                <w:lang w:val="en-GB"/>
              </w:rPr>
              <w:t xml:space="preserve">the </w:t>
            </w:r>
            <w:proofErr w:type="spellStart"/>
            <w:r w:rsidRPr="00ED588E">
              <w:rPr>
                <w:rFonts w:asciiTheme="majorHAnsi" w:hAnsiTheme="majorHAnsi" w:cs="Arial"/>
                <w:sz w:val="20"/>
                <w:szCs w:val="20"/>
              </w:rPr>
              <w:t>Hromada</w:t>
            </w:r>
            <w:proofErr w:type="spellEnd"/>
            <w:r w:rsidRPr="00ED588E">
              <w:rPr>
                <w:rFonts w:asciiTheme="majorHAnsi" w:hAnsiTheme="majorHAnsi" w:cs="Arial"/>
                <w:sz w:val="20"/>
                <w:szCs w:val="20"/>
                <w:lang w:val="uk-UA"/>
              </w:rPr>
              <w:t xml:space="preserve"> </w:t>
            </w:r>
            <w:r w:rsidRPr="00ED588E">
              <w:rPr>
                <w:rFonts w:asciiTheme="majorHAnsi" w:hAnsiTheme="majorHAnsi" w:cs="Arial"/>
                <w:sz w:val="20"/>
                <w:szCs w:val="20"/>
              </w:rPr>
              <w:t>and the NIRAS,</w:t>
            </w:r>
            <w:r w:rsidRPr="00ED588E">
              <w:rPr>
                <w:rFonts w:asciiTheme="majorHAnsi" w:hAnsiTheme="majorHAnsi" w:cs="Arial"/>
                <w:sz w:val="20"/>
                <w:szCs w:val="20"/>
                <w:lang w:val="uk-UA"/>
              </w:rPr>
              <w:t xml:space="preserve"> </w:t>
            </w:r>
            <w:r w:rsidRPr="00ED588E">
              <w:rPr>
                <w:rFonts w:asciiTheme="majorHAnsi" w:hAnsiTheme="majorHAnsi" w:cs="Arial"/>
                <w:sz w:val="20"/>
                <w:szCs w:val="20"/>
              </w:rPr>
              <w:t>after</w:t>
            </w:r>
            <w:r w:rsidRPr="00ED588E">
              <w:rPr>
                <w:rFonts w:asciiTheme="majorHAnsi" w:hAnsiTheme="majorHAnsi" w:cs="Arial"/>
                <w:sz w:val="20"/>
                <w:szCs w:val="20"/>
                <w:lang w:val="uk-UA"/>
              </w:rPr>
              <w:t xml:space="preserve"> </w:t>
            </w:r>
            <w:r w:rsidRPr="00ED588E">
              <w:rPr>
                <w:rFonts w:asciiTheme="majorHAnsi" w:hAnsiTheme="majorHAnsi" w:cs="Arial"/>
                <w:sz w:val="20"/>
                <w:szCs w:val="20"/>
              </w:rPr>
              <w:t>delivery of</w:t>
            </w:r>
            <w:r w:rsidRPr="00ED588E">
              <w:rPr>
                <w:rFonts w:asciiTheme="majorHAnsi" w:hAnsiTheme="majorHAnsi" w:cs="Arial"/>
                <w:sz w:val="20"/>
                <w:szCs w:val="20"/>
                <w:lang w:val="uk-UA"/>
              </w:rPr>
              <w:t xml:space="preserve"> </w:t>
            </w:r>
            <w:r w:rsidRPr="00ED588E">
              <w:rPr>
                <w:rFonts w:asciiTheme="majorHAnsi" w:hAnsiTheme="majorHAnsi" w:cs="Arial"/>
                <w:sz w:val="20"/>
                <w:szCs w:val="20"/>
              </w:rPr>
              <w:t>all</w:t>
            </w:r>
            <w:r w:rsidRPr="00ED588E">
              <w:rPr>
                <w:rFonts w:asciiTheme="majorHAnsi" w:hAnsiTheme="majorHAnsi" w:cs="Arial"/>
                <w:sz w:val="20"/>
                <w:szCs w:val="20"/>
                <w:lang w:val="uk-UA"/>
              </w:rPr>
              <w:t xml:space="preserve"> </w:t>
            </w:r>
            <w:r w:rsidRPr="00ED588E">
              <w:rPr>
                <w:rFonts w:asciiTheme="majorHAnsi" w:hAnsiTheme="majorHAnsi" w:cs="Arial"/>
                <w:sz w:val="20"/>
                <w:szCs w:val="20"/>
              </w:rPr>
              <w:t>the</w:t>
            </w:r>
            <w:r w:rsidRPr="00ED588E">
              <w:rPr>
                <w:rFonts w:asciiTheme="majorHAnsi" w:hAnsiTheme="majorHAnsi" w:cs="Arial"/>
                <w:sz w:val="20"/>
                <w:szCs w:val="20"/>
                <w:lang w:val="uk-UA"/>
              </w:rPr>
              <w:t xml:space="preserve"> </w:t>
            </w:r>
            <w:r w:rsidRPr="00ED588E">
              <w:rPr>
                <w:rFonts w:asciiTheme="majorHAnsi" w:hAnsiTheme="majorHAnsi" w:cs="Arial"/>
                <w:sz w:val="20"/>
                <w:szCs w:val="20"/>
              </w:rPr>
              <w:t>Goods,</w:t>
            </w:r>
            <w:r w:rsidRPr="00ED588E">
              <w:rPr>
                <w:rFonts w:asciiTheme="majorHAnsi" w:hAnsiTheme="majorHAnsi" w:cs="Arial"/>
                <w:sz w:val="20"/>
                <w:szCs w:val="20"/>
                <w:lang w:val="uk-UA"/>
              </w:rPr>
              <w:t xml:space="preserve"> </w:t>
            </w:r>
            <w:r w:rsidRPr="00ED588E">
              <w:rPr>
                <w:rFonts w:asciiTheme="majorHAnsi" w:hAnsiTheme="majorHAnsi" w:cs="Arial"/>
                <w:sz w:val="20"/>
                <w:szCs w:val="20"/>
              </w:rPr>
              <w:t>shall sign the following documents (in 3 copies)</w:t>
            </w:r>
            <w:r w:rsidRPr="00ED588E">
              <w:rPr>
                <w:rFonts w:asciiTheme="majorHAnsi" w:hAnsiTheme="majorHAnsi" w:cs="Arial"/>
                <w:sz w:val="20"/>
                <w:szCs w:val="20"/>
                <w:lang w:val="uk-UA"/>
              </w:rPr>
              <w:t>:</w:t>
            </w:r>
          </w:p>
          <w:p w14:paraId="1BF9CCBB" w14:textId="77777777" w:rsidR="00D343B6" w:rsidRPr="00ED588E" w:rsidRDefault="00D343B6" w:rsidP="00D343B6">
            <w:pPr>
              <w:pStyle w:val="a3"/>
              <w:tabs>
                <w:tab w:val="left" w:pos="459"/>
              </w:tabs>
              <w:suppressAutoHyphens/>
              <w:ind w:left="0"/>
              <w:jc w:val="both"/>
              <w:rPr>
                <w:rFonts w:asciiTheme="majorHAnsi" w:hAnsiTheme="majorHAnsi" w:cs="Arial"/>
                <w:sz w:val="20"/>
                <w:szCs w:val="20"/>
                <w:lang w:val="uk-UA"/>
              </w:rPr>
            </w:pPr>
            <w:r w:rsidRPr="00ED588E">
              <w:rPr>
                <w:rFonts w:asciiTheme="majorHAnsi" w:hAnsiTheme="majorHAnsi" w:cs="Arial"/>
                <w:sz w:val="20"/>
                <w:szCs w:val="20"/>
                <w:lang w:val="uk-UA"/>
              </w:rPr>
              <w:t xml:space="preserve">- </w:t>
            </w:r>
            <w:r w:rsidRPr="00ED588E">
              <w:rPr>
                <w:rFonts w:asciiTheme="majorHAnsi" w:hAnsiTheme="majorHAnsi" w:cs="Arial"/>
                <w:snapToGrid w:val="0"/>
                <w:sz w:val="20"/>
                <w:szCs w:val="20"/>
              </w:rPr>
              <w:t>certificate</w:t>
            </w:r>
            <w:r w:rsidRPr="00ED588E">
              <w:rPr>
                <w:rFonts w:asciiTheme="majorHAnsi" w:hAnsiTheme="majorHAnsi" w:cs="Arial"/>
                <w:snapToGrid w:val="0"/>
                <w:sz w:val="20"/>
                <w:szCs w:val="20"/>
                <w:lang w:val="uk-UA"/>
              </w:rPr>
              <w:t xml:space="preserve"> </w:t>
            </w:r>
            <w:r w:rsidRPr="00ED588E">
              <w:rPr>
                <w:rFonts w:asciiTheme="majorHAnsi" w:hAnsiTheme="majorHAnsi" w:cs="Arial"/>
                <w:snapToGrid w:val="0"/>
                <w:sz w:val="20"/>
                <w:szCs w:val="20"/>
              </w:rPr>
              <w:t>of</w:t>
            </w:r>
            <w:r w:rsidRPr="00ED588E">
              <w:rPr>
                <w:rFonts w:asciiTheme="majorHAnsi" w:hAnsiTheme="majorHAnsi" w:cs="Arial"/>
                <w:snapToGrid w:val="0"/>
                <w:sz w:val="20"/>
                <w:szCs w:val="20"/>
                <w:lang w:val="uk-UA"/>
              </w:rPr>
              <w:t xml:space="preserve"> </w:t>
            </w:r>
            <w:r w:rsidRPr="00ED588E">
              <w:rPr>
                <w:rFonts w:asciiTheme="majorHAnsi" w:hAnsiTheme="majorHAnsi" w:cs="Arial"/>
                <w:snapToGrid w:val="0"/>
                <w:sz w:val="20"/>
                <w:szCs w:val="20"/>
                <w:lang w:val="en-GB"/>
              </w:rPr>
              <w:t xml:space="preserve">acceptance of </w:t>
            </w:r>
            <w:r w:rsidRPr="00ED588E">
              <w:rPr>
                <w:rFonts w:asciiTheme="majorHAnsi" w:hAnsiTheme="majorHAnsi" w:cs="Arial"/>
                <w:snapToGrid w:val="0"/>
                <w:sz w:val="20"/>
                <w:szCs w:val="20"/>
              </w:rPr>
              <w:t>delivered</w:t>
            </w:r>
            <w:r w:rsidRPr="00ED588E">
              <w:rPr>
                <w:rFonts w:asciiTheme="majorHAnsi" w:hAnsiTheme="majorHAnsi" w:cs="Arial"/>
                <w:snapToGrid w:val="0"/>
                <w:sz w:val="20"/>
                <w:szCs w:val="20"/>
                <w:lang w:val="uk-UA"/>
              </w:rPr>
              <w:t xml:space="preserve"> </w:t>
            </w:r>
            <w:r w:rsidRPr="00ED588E">
              <w:rPr>
                <w:rFonts w:asciiTheme="majorHAnsi" w:hAnsiTheme="majorHAnsi" w:cs="Arial"/>
                <w:snapToGrid w:val="0"/>
                <w:sz w:val="20"/>
                <w:szCs w:val="20"/>
              </w:rPr>
              <w:t>Goods</w:t>
            </w:r>
            <w:r w:rsidRPr="00ED588E">
              <w:rPr>
                <w:rFonts w:asciiTheme="majorHAnsi" w:hAnsiTheme="majorHAnsi" w:cs="Arial"/>
                <w:sz w:val="20"/>
                <w:szCs w:val="20"/>
                <w:lang w:val="uk-UA"/>
              </w:rPr>
              <w:t xml:space="preserve"> (</w:t>
            </w:r>
            <w:r w:rsidRPr="00ED588E">
              <w:rPr>
                <w:rFonts w:asciiTheme="majorHAnsi" w:hAnsiTheme="majorHAnsi" w:cs="Arial"/>
                <w:sz w:val="20"/>
                <w:szCs w:val="20"/>
              </w:rPr>
              <w:t>bilingual: in Ukrainian and English</w:t>
            </w:r>
            <w:r w:rsidRPr="00ED588E">
              <w:rPr>
                <w:rFonts w:asciiTheme="majorHAnsi" w:hAnsiTheme="majorHAnsi" w:cs="Arial"/>
                <w:sz w:val="20"/>
                <w:szCs w:val="20"/>
                <w:lang w:val="uk-UA"/>
              </w:rPr>
              <w:t>) (</w:t>
            </w:r>
            <w:r w:rsidRPr="00ED588E">
              <w:rPr>
                <w:rFonts w:asciiTheme="majorHAnsi" w:hAnsiTheme="majorHAnsi" w:cs="Arial"/>
                <w:sz w:val="20"/>
                <w:szCs w:val="20"/>
              </w:rPr>
              <w:t>according to the Form</w:t>
            </w:r>
            <w:r w:rsidRPr="00ED588E">
              <w:rPr>
                <w:rFonts w:asciiTheme="majorHAnsi" w:hAnsiTheme="majorHAnsi" w:cs="Arial"/>
                <w:sz w:val="20"/>
                <w:szCs w:val="20"/>
                <w:lang w:val="uk-UA"/>
              </w:rPr>
              <w:t xml:space="preserve"> 1 </w:t>
            </w:r>
            <w:r w:rsidRPr="00ED588E">
              <w:rPr>
                <w:rFonts w:asciiTheme="majorHAnsi" w:hAnsiTheme="majorHAnsi" w:cs="Arial"/>
                <w:sz w:val="20"/>
                <w:szCs w:val="20"/>
              </w:rPr>
              <w:t>in Annex</w:t>
            </w:r>
            <w:r w:rsidRPr="00ED588E">
              <w:rPr>
                <w:rFonts w:asciiTheme="majorHAnsi" w:hAnsiTheme="majorHAnsi" w:cs="Arial"/>
                <w:sz w:val="20"/>
                <w:szCs w:val="20"/>
                <w:lang w:val="uk-UA"/>
              </w:rPr>
              <w:t xml:space="preserve"> 6 </w:t>
            </w:r>
            <w:r w:rsidRPr="00ED588E">
              <w:rPr>
                <w:rFonts w:asciiTheme="majorHAnsi" w:hAnsiTheme="majorHAnsi" w:cs="Arial"/>
                <w:sz w:val="20"/>
                <w:szCs w:val="20"/>
              </w:rPr>
              <w:t>to this Agreement</w:t>
            </w:r>
            <w:r w:rsidRPr="00ED588E">
              <w:rPr>
                <w:rFonts w:asciiTheme="majorHAnsi" w:hAnsiTheme="majorHAnsi" w:cs="Arial"/>
                <w:sz w:val="20"/>
                <w:szCs w:val="20"/>
                <w:lang w:val="uk-UA"/>
              </w:rPr>
              <w:t>);</w:t>
            </w:r>
          </w:p>
          <w:p w14:paraId="592FF22E" w14:textId="77777777" w:rsidR="00D343B6" w:rsidRPr="00ED588E" w:rsidRDefault="00D343B6" w:rsidP="00D343B6">
            <w:pPr>
              <w:pStyle w:val="a3"/>
              <w:tabs>
                <w:tab w:val="left" w:pos="459"/>
              </w:tabs>
              <w:suppressAutoHyphens/>
              <w:ind w:left="0"/>
              <w:jc w:val="both"/>
              <w:rPr>
                <w:rFonts w:asciiTheme="majorHAnsi" w:hAnsiTheme="majorHAnsi" w:cs="Arial"/>
                <w:sz w:val="20"/>
                <w:szCs w:val="20"/>
                <w:lang w:val="uk-UA"/>
              </w:rPr>
            </w:pPr>
            <w:r w:rsidRPr="00ED588E">
              <w:rPr>
                <w:rFonts w:asciiTheme="majorHAnsi" w:hAnsiTheme="majorHAnsi" w:cs="Arial"/>
                <w:sz w:val="20"/>
                <w:szCs w:val="20"/>
                <w:lang w:val="uk-UA"/>
              </w:rPr>
              <w:t xml:space="preserve">- </w:t>
            </w:r>
            <w:r w:rsidRPr="00ED588E">
              <w:rPr>
                <w:rFonts w:asciiTheme="majorHAnsi" w:hAnsiTheme="majorHAnsi" w:cs="Arial"/>
                <w:sz w:val="20"/>
                <w:szCs w:val="20"/>
              </w:rPr>
              <w:t>form</w:t>
            </w:r>
            <w:r w:rsidRPr="00ED588E">
              <w:rPr>
                <w:rFonts w:asciiTheme="majorHAnsi" w:hAnsiTheme="majorHAnsi" w:cs="Arial"/>
                <w:sz w:val="20"/>
                <w:szCs w:val="20"/>
                <w:lang w:val="uk-UA"/>
              </w:rPr>
              <w:t xml:space="preserve"> “</w:t>
            </w:r>
            <w:r w:rsidRPr="00ED588E">
              <w:rPr>
                <w:rFonts w:asciiTheme="majorHAnsi" w:hAnsiTheme="majorHAnsi" w:cs="Arial"/>
                <w:sz w:val="20"/>
                <w:szCs w:val="20"/>
              </w:rPr>
              <w:t>Transfer</w:t>
            </w:r>
            <w:r w:rsidRPr="00ED588E">
              <w:rPr>
                <w:rFonts w:asciiTheme="majorHAnsi" w:hAnsiTheme="majorHAnsi" w:cs="Arial"/>
                <w:sz w:val="20"/>
                <w:szCs w:val="20"/>
                <w:lang w:val="uk-UA"/>
              </w:rPr>
              <w:t xml:space="preserve"> </w:t>
            </w:r>
            <w:r w:rsidRPr="00ED588E">
              <w:rPr>
                <w:rFonts w:asciiTheme="majorHAnsi" w:hAnsiTheme="majorHAnsi" w:cs="Arial"/>
                <w:sz w:val="20"/>
                <w:szCs w:val="20"/>
              </w:rPr>
              <w:t>of</w:t>
            </w:r>
            <w:r w:rsidRPr="00ED588E">
              <w:rPr>
                <w:rFonts w:asciiTheme="majorHAnsi" w:hAnsiTheme="majorHAnsi" w:cs="Arial"/>
                <w:sz w:val="20"/>
                <w:szCs w:val="20"/>
                <w:lang w:val="uk-UA"/>
              </w:rPr>
              <w:t xml:space="preserve"> </w:t>
            </w:r>
            <w:r w:rsidRPr="00ED588E">
              <w:rPr>
                <w:rFonts w:asciiTheme="majorHAnsi" w:hAnsiTheme="majorHAnsi" w:cs="Arial"/>
                <w:sz w:val="20"/>
                <w:szCs w:val="20"/>
              </w:rPr>
              <w:t>ownership</w:t>
            </w:r>
            <w:r w:rsidRPr="00ED588E">
              <w:rPr>
                <w:rFonts w:asciiTheme="majorHAnsi" w:hAnsiTheme="majorHAnsi" w:cs="Arial"/>
                <w:sz w:val="20"/>
                <w:szCs w:val="20"/>
                <w:lang w:val="uk-UA"/>
              </w:rPr>
              <w:t xml:space="preserve"> </w:t>
            </w:r>
            <w:r w:rsidRPr="00ED588E">
              <w:rPr>
                <w:rFonts w:asciiTheme="majorHAnsi" w:hAnsiTheme="majorHAnsi" w:cs="Arial"/>
                <w:sz w:val="20"/>
                <w:szCs w:val="20"/>
              </w:rPr>
              <w:t>of</w:t>
            </w:r>
            <w:r w:rsidRPr="00ED588E">
              <w:rPr>
                <w:rFonts w:asciiTheme="majorHAnsi" w:hAnsiTheme="majorHAnsi" w:cs="Arial"/>
                <w:sz w:val="20"/>
                <w:szCs w:val="20"/>
                <w:lang w:val="uk-UA"/>
              </w:rPr>
              <w:t xml:space="preserve"> </w:t>
            </w:r>
            <w:r w:rsidRPr="00ED588E">
              <w:rPr>
                <w:rFonts w:asciiTheme="majorHAnsi" w:hAnsiTheme="majorHAnsi" w:cs="Arial"/>
                <w:sz w:val="20"/>
                <w:szCs w:val="20"/>
              </w:rPr>
              <w:t>assets</w:t>
            </w:r>
            <w:r w:rsidRPr="00ED588E">
              <w:rPr>
                <w:rFonts w:asciiTheme="majorHAnsi" w:hAnsiTheme="majorHAnsi" w:cs="Arial"/>
                <w:sz w:val="20"/>
                <w:szCs w:val="20"/>
                <w:lang w:val="uk-UA"/>
              </w:rPr>
              <w:t>” (</w:t>
            </w:r>
            <w:r w:rsidRPr="00ED588E">
              <w:rPr>
                <w:rFonts w:asciiTheme="majorHAnsi" w:hAnsiTheme="majorHAnsi" w:cs="Arial"/>
                <w:sz w:val="20"/>
                <w:szCs w:val="20"/>
              </w:rPr>
              <w:t>in English</w:t>
            </w:r>
            <w:r w:rsidRPr="00ED588E">
              <w:rPr>
                <w:rFonts w:asciiTheme="majorHAnsi" w:hAnsiTheme="majorHAnsi" w:cs="Arial"/>
                <w:sz w:val="20"/>
                <w:szCs w:val="20"/>
                <w:lang w:val="uk-UA"/>
              </w:rPr>
              <w:t>) (</w:t>
            </w:r>
            <w:r w:rsidRPr="00ED588E">
              <w:rPr>
                <w:rFonts w:asciiTheme="majorHAnsi" w:hAnsiTheme="majorHAnsi" w:cs="Arial"/>
                <w:sz w:val="20"/>
                <w:szCs w:val="20"/>
              </w:rPr>
              <w:t>according to the Form</w:t>
            </w:r>
            <w:r w:rsidRPr="00ED588E">
              <w:rPr>
                <w:rFonts w:asciiTheme="majorHAnsi" w:hAnsiTheme="majorHAnsi" w:cs="Arial"/>
                <w:sz w:val="20"/>
                <w:szCs w:val="20"/>
                <w:lang w:val="uk-UA"/>
              </w:rPr>
              <w:t xml:space="preserve"> </w:t>
            </w:r>
            <w:r w:rsidRPr="00ED588E">
              <w:rPr>
                <w:rFonts w:asciiTheme="majorHAnsi" w:hAnsiTheme="majorHAnsi" w:cs="Arial"/>
                <w:sz w:val="20"/>
                <w:szCs w:val="20"/>
              </w:rPr>
              <w:t>2</w:t>
            </w:r>
            <w:r w:rsidRPr="00ED588E">
              <w:rPr>
                <w:rFonts w:asciiTheme="majorHAnsi" w:hAnsiTheme="majorHAnsi" w:cs="Arial"/>
                <w:sz w:val="20"/>
                <w:szCs w:val="20"/>
                <w:lang w:val="uk-UA"/>
              </w:rPr>
              <w:t xml:space="preserve"> </w:t>
            </w:r>
            <w:r w:rsidRPr="00ED588E">
              <w:rPr>
                <w:rFonts w:asciiTheme="majorHAnsi" w:hAnsiTheme="majorHAnsi" w:cs="Arial"/>
                <w:sz w:val="20"/>
                <w:szCs w:val="20"/>
              </w:rPr>
              <w:t>in Annex</w:t>
            </w:r>
            <w:r w:rsidRPr="00ED588E">
              <w:rPr>
                <w:rFonts w:asciiTheme="majorHAnsi" w:hAnsiTheme="majorHAnsi" w:cs="Arial"/>
                <w:sz w:val="20"/>
                <w:szCs w:val="20"/>
                <w:lang w:val="uk-UA"/>
              </w:rPr>
              <w:t xml:space="preserve"> 6 </w:t>
            </w:r>
            <w:r w:rsidRPr="00ED588E">
              <w:rPr>
                <w:rFonts w:asciiTheme="majorHAnsi" w:hAnsiTheme="majorHAnsi" w:cs="Arial"/>
                <w:sz w:val="20"/>
                <w:szCs w:val="20"/>
              </w:rPr>
              <w:t>to this Agreement</w:t>
            </w:r>
            <w:r w:rsidRPr="00ED588E">
              <w:rPr>
                <w:rFonts w:asciiTheme="majorHAnsi" w:hAnsiTheme="majorHAnsi" w:cs="Arial"/>
                <w:sz w:val="20"/>
                <w:szCs w:val="20"/>
                <w:lang w:val="uk-UA"/>
              </w:rPr>
              <w:t>);</w:t>
            </w:r>
          </w:p>
          <w:p w14:paraId="1F6ABD28" w14:textId="77777777" w:rsidR="00D343B6" w:rsidRPr="00ED588E" w:rsidRDefault="00D343B6" w:rsidP="00D343B6">
            <w:pPr>
              <w:tabs>
                <w:tab w:val="left" w:pos="625"/>
              </w:tabs>
              <w:suppressAutoHyphens/>
              <w:jc w:val="both"/>
              <w:rPr>
                <w:rFonts w:asciiTheme="majorHAnsi" w:hAnsiTheme="majorHAnsi" w:cs="Arial"/>
                <w:sz w:val="20"/>
                <w:szCs w:val="20"/>
                <w:lang w:val="uk-UA"/>
              </w:rPr>
            </w:pPr>
            <w:r w:rsidRPr="00ED588E">
              <w:rPr>
                <w:rFonts w:asciiTheme="majorHAnsi" w:hAnsiTheme="majorHAnsi" w:cs="Arial"/>
                <w:sz w:val="20"/>
                <w:szCs w:val="20"/>
                <w:lang w:val="uk-UA"/>
              </w:rPr>
              <w:t xml:space="preserve">- </w:t>
            </w:r>
            <w:r w:rsidRPr="00ED588E">
              <w:rPr>
                <w:rFonts w:asciiTheme="majorHAnsi" w:hAnsiTheme="majorHAnsi" w:cs="Arial"/>
                <w:snapToGrid w:val="0"/>
                <w:sz w:val="20"/>
                <w:szCs w:val="20"/>
              </w:rPr>
              <w:t>expenditure invoice</w:t>
            </w:r>
            <w:r w:rsidRPr="00ED588E">
              <w:rPr>
                <w:rFonts w:asciiTheme="majorHAnsi" w:hAnsiTheme="majorHAnsi" w:cs="Arial"/>
                <w:sz w:val="20"/>
                <w:szCs w:val="20"/>
                <w:lang w:val="uk-UA"/>
              </w:rPr>
              <w:t xml:space="preserve"> (</w:t>
            </w:r>
            <w:r w:rsidRPr="00ED588E">
              <w:rPr>
                <w:rFonts w:asciiTheme="majorHAnsi" w:hAnsiTheme="majorHAnsi" w:cs="Arial"/>
                <w:sz w:val="20"/>
                <w:szCs w:val="20"/>
                <w:lang w:val="en-GB"/>
              </w:rPr>
              <w:t xml:space="preserve">in Ukrainian) </w:t>
            </w:r>
            <w:r w:rsidRPr="00ED588E">
              <w:rPr>
                <w:rFonts w:asciiTheme="majorHAnsi" w:hAnsiTheme="majorHAnsi" w:cs="Arial"/>
                <w:sz w:val="20"/>
                <w:szCs w:val="20"/>
                <w:lang w:val="uk-UA"/>
              </w:rPr>
              <w:t>(</w:t>
            </w:r>
            <w:r w:rsidRPr="00ED588E">
              <w:rPr>
                <w:rFonts w:asciiTheme="majorHAnsi" w:hAnsiTheme="majorHAnsi" w:cs="Arial"/>
                <w:sz w:val="20"/>
                <w:szCs w:val="20"/>
              </w:rPr>
              <w:t>according to the Ukrainian legislation</w:t>
            </w:r>
            <w:r w:rsidRPr="00ED588E">
              <w:rPr>
                <w:rFonts w:asciiTheme="majorHAnsi" w:hAnsiTheme="majorHAnsi" w:cs="Arial"/>
                <w:sz w:val="20"/>
                <w:szCs w:val="20"/>
                <w:lang w:val="uk-UA"/>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E77754" w14:textId="77777777" w:rsidR="00D343B6" w:rsidRPr="00ED588E" w:rsidRDefault="00D343B6" w:rsidP="00414469">
            <w:pPr>
              <w:pStyle w:val="a3"/>
              <w:numPr>
                <w:ilvl w:val="1"/>
                <w:numId w:val="51"/>
              </w:numPr>
              <w:tabs>
                <w:tab w:val="left" w:pos="625"/>
              </w:tabs>
              <w:suppressAutoHyphens/>
              <w:ind w:left="0" w:firstLine="199"/>
              <w:jc w:val="both"/>
              <w:rPr>
                <w:rFonts w:asciiTheme="majorHAnsi" w:hAnsiTheme="majorHAnsi" w:cs="Arial"/>
                <w:sz w:val="20"/>
                <w:szCs w:val="20"/>
                <w:lang w:val="ru-RU"/>
              </w:rPr>
            </w:pPr>
            <w:r w:rsidRPr="00ED588E">
              <w:rPr>
                <w:rFonts w:asciiTheme="majorHAnsi" w:hAnsiTheme="majorHAnsi" w:cs="Arial"/>
                <w:sz w:val="20"/>
                <w:szCs w:val="20"/>
                <w:lang w:val="uk-UA"/>
              </w:rPr>
              <w:t>Постачальник  зобов'язується поставити Громаді товар у суворій відповідності до специфікацій, які визначені у додатку 2 до цієї Угоди.</w:t>
            </w:r>
          </w:p>
          <w:p w14:paraId="36D9BC84" w14:textId="77777777" w:rsidR="00D343B6" w:rsidRPr="00ED588E" w:rsidRDefault="00D343B6" w:rsidP="00D343B6">
            <w:pPr>
              <w:pStyle w:val="a3"/>
              <w:tabs>
                <w:tab w:val="left" w:pos="459"/>
              </w:tabs>
              <w:suppressAutoHyphens/>
              <w:ind w:left="0"/>
              <w:jc w:val="both"/>
              <w:rPr>
                <w:rFonts w:asciiTheme="majorHAnsi" w:hAnsiTheme="majorHAnsi" w:cs="Arial"/>
                <w:sz w:val="20"/>
                <w:szCs w:val="20"/>
                <w:lang w:val="uk-UA"/>
              </w:rPr>
            </w:pPr>
            <w:r w:rsidRPr="00ED588E">
              <w:rPr>
                <w:rFonts w:asciiTheme="majorHAnsi" w:hAnsiTheme="majorHAnsi" w:cs="Arial"/>
                <w:sz w:val="20"/>
                <w:szCs w:val="20"/>
                <w:lang w:val="uk-UA"/>
              </w:rPr>
              <w:t>Постачальник, Громада та Платник при передачі Товару мають підписати у 3-х примірниках такі документи:</w:t>
            </w:r>
          </w:p>
          <w:p w14:paraId="5A21D61D" w14:textId="77777777" w:rsidR="00D343B6" w:rsidRPr="00ED588E" w:rsidRDefault="00D343B6" w:rsidP="00D343B6">
            <w:pPr>
              <w:pStyle w:val="a3"/>
              <w:tabs>
                <w:tab w:val="left" w:pos="459"/>
              </w:tabs>
              <w:suppressAutoHyphens/>
              <w:ind w:left="0"/>
              <w:jc w:val="both"/>
              <w:rPr>
                <w:rFonts w:asciiTheme="majorHAnsi" w:hAnsiTheme="majorHAnsi" w:cs="Arial"/>
                <w:sz w:val="20"/>
                <w:szCs w:val="20"/>
                <w:lang w:val="uk-UA"/>
              </w:rPr>
            </w:pPr>
            <w:r w:rsidRPr="00ED588E">
              <w:rPr>
                <w:rFonts w:asciiTheme="majorHAnsi" w:hAnsiTheme="majorHAnsi" w:cs="Arial"/>
                <w:sz w:val="20"/>
                <w:szCs w:val="20"/>
                <w:lang w:val="uk-UA"/>
              </w:rPr>
              <w:t>- акт приймання товарів (двомовний -</w:t>
            </w:r>
            <w:r w:rsidRPr="00ED588E">
              <w:rPr>
                <w:rFonts w:asciiTheme="majorHAnsi" w:hAnsiTheme="majorHAnsi" w:cs="Arial"/>
                <w:sz w:val="20"/>
                <w:szCs w:val="20"/>
                <w:lang w:val="ru-RU"/>
              </w:rPr>
              <w:t xml:space="preserve"> </w:t>
            </w:r>
            <w:r w:rsidRPr="00ED588E">
              <w:rPr>
                <w:rFonts w:asciiTheme="majorHAnsi" w:hAnsiTheme="majorHAnsi" w:cs="Arial"/>
                <w:sz w:val="20"/>
                <w:szCs w:val="20"/>
                <w:lang w:val="uk-UA"/>
              </w:rPr>
              <w:t>українською та англійською) (за формою 1 у додатку 6 до цієї Угоди);</w:t>
            </w:r>
          </w:p>
          <w:p w14:paraId="5F1FFF49" w14:textId="77777777" w:rsidR="00D343B6" w:rsidRPr="00ED588E" w:rsidRDefault="00D343B6" w:rsidP="00D343B6">
            <w:pPr>
              <w:pStyle w:val="a3"/>
              <w:tabs>
                <w:tab w:val="left" w:pos="459"/>
              </w:tabs>
              <w:suppressAutoHyphens/>
              <w:ind w:left="0"/>
              <w:jc w:val="both"/>
              <w:rPr>
                <w:rFonts w:asciiTheme="majorHAnsi" w:hAnsiTheme="majorHAnsi" w:cs="Arial"/>
                <w:sz w:val="20"/>
                <w:szCs w:val="20"/>
                <w:lang w:val="uk-UA"/>
              </w:rPr>
            </w:pPr>
            <w:r w:rsidRPr="00ED588E">
              <w:rPr>
                <w:rFonts w:asciiTheme="majorHAnsi" w:hAnsiTheme="majorHAnsi" w:cs="Arial"/>
                <w:sz w:val="20"/>
                <w:szCs w:val="20"/>
                <w:lang w:val="uk-UA"/>
              </w:rPr>
              <w:t>- форма “Передача права власності на майно” (англійською) (за формою 2 у додатку 6 до цієї Угоди);</w:t>
            </w:r>
          </w:p>
          <w:p w14:paraId="69916ACF" w14:textId="77777777" w:rsidR="00D343B6" w:rsidRPr="00ED588E" w:rsidRDefault="00D343B6" w:rsidP="00D343B6">
            <w:pPr>
              <w:tabs>
                <w:tab w:val="left" w:pos="625"/>
              </w:tabs>
              <w:suppressAutoHyphens/>
              <w:jc w:val="both"/>
              <w:rPr>
                <w:rFonts w:asciiTheme="majorHAnsi" w:hAnsiTheme="majorHAnsi" w:cs="Arial"/>
                <w:sz w:val="20"/>
                <w:szCs w:val="20"/>
                <w:lang w:val="uk-UA"/>
              </w:rPr>
            </w:pPr>
            <w:r w:rsidRPr="00ED588E">
              <w:rPr>
                <w:rFonts w:asciiTheme="majorHAnsi" w:hAnsiTheme="majorHAnsi" w:cs="Arial"/>
                <w:sz w:val="20"/>
                <w:szCs w:val="20"/>
                <w:lang w:val="uk-UA"/>
              </w:rPr>
              <w:t>- видаткова накладна (українською) (за формою згідно законодавства України).</w:t>
            </w:r>
          </w:p>
        </w:tc>
      </w:tr>
      <w:tr w:rsidR="00D343B6" w:rsidRPr="0097121A" w14:paraId="7840E05B"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550A45D3" w14:textId="77777777" w:rsidR="00D343B6" w:rsidRPr="00ED588E" w:rsidRDefault="00D343B6" w:rsidP="00414469">
            <w:pPr>
              <w:pStyle w:val="a3"/>
              <w:numPr>
                <w:ilvl w:val="1"/>
                <w:numId w:val="53"/>
              </w:numPr>
              <w:tabs>
                <w:tab w:val="left" w:pos="626"/>
              </w:tabs>
              <w:ind w:left="0" w:firstLine="201"/>
              <w:jc w:val="both"/>
              <w:rPr>
                <w:rFonts w:asciiTheme="majorHAnsi" w:hAnsiTheme="majorHAnsi" w:cs="Arial"/>
                <w:snapToGrid w:val="0"/>
                <w:sz w:val="20"/>
                <w:szCs w:val="20"/>
                <w:lang w:val="uk-UA"/>
              </w:rPr>
            </w:pPr>
            <w:r w:rsidRPr="00ED588E">
              <w:rPr>
                <w:rFonts w:asciiTheme="majorHAnsi" w:hAnsiTheme="majorHAnsi" w:cs="Arial"/>
                <w:snapToGrid w:val="0"/>
                <w:sz w:val="20"/>
                <w:szCs w:val="20"/>
              </w:rPr>
              <w:t>The Supplier agrees to</w:t>
            </w:r>
            <w:r w:rsidRPr="00ED588E">
              <w:rPr>
                <w:rFonts w:asciiTheme="majorHAnsi" w:hAnsiTheme="majorHAnsi" w:cs="Arial"/>
                <w:snapToGrid w:val="0"/>
                <w:sz w:val="20"/>
                <w:szCs w:val="20"/>
                <w:lang w:val="uk-UA"/>
              </w:rPr>
              <w:t xml:space="preserve"> </w:t>
            </w:r>
            <w:r w:rsidRPr="00ED588E">
              <w:rPr>
                <w:rFonts w:asciiTheme="majorHAnsi" w:hAnsiTheme="majorHAnsi" w:cs="Arial"/>
                <w:snapToGrid w:val="0"/>
                <w:sz w:val="20"/>
                <w:szCs w:val="20"/>
              </w:rPr>
              <w:t xml:space="preserve">provide the </w:t>
            </w:r>
            <w:proofErr w:type="spellStart"/>
            <w:r w:rsidRPr="00ED588E">
              <w:rPr>
                <w:rFonts w:asciiTheme="majorHAnsi" w:hAnsiTheme="majorHAnsi" w:cs="Arial"/>
                <w:snapToGrid w:val="0"/>
                <w:sz w:val="20"/>
                <w:szCs w:val="20"/>
              </w:rPr>
              <w:t>Hromada</w:t>
            </w:r>
            <w:proofErr w:type="spellEnd"/>
            <w:r w:rsidRPr="00ED588E">
              <w:rPr>
                <w:rFonts w:asciiTheme="majorHAnsi" w:hAnsiTheme="majorHAnsi" w:cs="Arial"/>
                <w:snapToGrid w:val="0"/>
                <w:sz w:val="20"/>
                <w:szCs w:val="20"/>
              </w:rPr>
              <w:t xml:space="preserve"> with related services in strict </w:t>
            </w:r>
            <w:r w:rsidRPr="00ED588E">
              <w:rPr>
                <w:rFonts w:asciiTheme="majorHAnsi" w:hAnsiTheme="majorHAnsi" w:cs="Arial"/>
                <w:sz w:val="20"/>
                <w:szCs w:val="20"/>
              </w:rPr>
              <w:t>accordance with the specifications</w:t>
            </w:r>
            <w:r w:rsidRPr="00ED588E">
              <w:rPr>
                <w:rFonts w:asciiTheme="majorHAnsi" w:hAnsiTheme="majorHAnsi" w:cs="Arial"/>
                <w:sz w:val="20"/>
                <w:szCs w:val="20"/>
                <w:lang w:val="uk-UA"/>
              </w:rPr>
              <w:t xml:space="preserve"> </w:t>
            </w:r>
            <w:r w:rsidRPr="00ED588E">
              <w:rPr>
                <w:rFonts w:asciiTheme="majorHAnsi" w:hAnsiTheme="majorHAnsi" w:cs="Arial"/>
                <w:sz w:val="20"/>
                <w:szCs w:val="20"/>
              </w:rPr>
              <w:t>in Annex 3 to this Agreement</w:t>
            </w:r>
            <w:r w:rsidRPr="00ED588E">
              <w:rPr>
                <w:rFonts w:asciiTheme="majorHAnsi" w:hAnsiTheme="majorHAnsi" w:cs="Arial"/>
                <w:snapToGrid w:val="0"/>
                <w:sz w:val="20"/>
                <w:szCs w:val="2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259782" w14:textId="77777777" w:rsidR="00D343B6" w:rsidRPr="00ED588E" w:rsidRDefault="00D343B6" w:rsidP="00414469">
            <w:pPr>
              <w:pStyle w:val="a3"/>
              <w:numPr>
                <w:ilvl w:val="1"/>
                <w:numId w:val="51"/>
              </w:numPr>
              <w:tabs>
                <w:tab w:val="left" w:pos="625"/>
              </w:tabs>
              <w:suppressAutoHyphens/>
              <w:ind w:left="0" w:firstLine="199"/>
              <w:jc w:val="both"/>
              <w:rPr>
                <w:rFonts w:asciiTheme="majorHAnsi" w:hAnsiTheme="majorHAnsi" w:cs="Arial"/>
                <w:sz w:val="20"/>
                <w:szCs w:val="20"/>
                <w:lang w:val="ru-RU"/>
              </w:rPr>
            </w:pPr>
            <w:r w:rsidRPr="00ED588E">
              <w:rPr>
                <w:rFonts w:asciiTheme="majorHAnsi" w:hAnsiTheme="majorHAnsi" w:cs="Arial"/>
                <w:sz w:val="20"/>
                <w:szCs w:val="20"/>
                <w:lang w:val="uk-UA"/>
              </w:rPr>
              <w:t>Постачальник зобов'язується надати Громаді супутні послуги у суворій відповідності до специфікацій у Додаток 3 до цієї Угоди</w:t>
            </w:r>
            <w:r w:rsidRPr="00ED588E">
              <w:rPr>
                <w:rFonts w:asciiTheme="majorHAnsi" w:hAnsiTheme="majorHAnsi" w:cs="Arial"/>
                <w:sz w:val="20"/>
                <w:szCs w:val="20"/>
                <w:lang w:val="ru-RU"/>
              </w:rPr>
              <w:t>.</w:t>
            </w:r>
          </w:p>
          <w:p w14:paraId="6B320042" w14:textId="77777777" w:rsidR="00D343B6" w:rsidRPr="00ED588E" w:rsidRDefault="00D343B6" w:rsidP="00D343B6">
            <w:pPr>
              <w:suppressAutoHyphens/>
              <w:jc w:val="both"/>
              <w:rPr>
                <w:rFonts w:asciiTheme="majorHAnsi" w:hAnsiTheme="majorHAnsi" w:cs="Arial"/>
                <w:sz w:val="20"/>
                <w:szCs w:val="20"/>
                <w:lang w:val="ru-RU"/>
              </w:rPr>
            </w:pPr>
          </w:p>
        </w:tc>
      </w:tr>
      <w:tr w:rsidR="00D343B6" w:rsidRPr="0097121A" w14:paraId="2378619C"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6BEBF0FA" w14:textId="77777777" w:rsidR="00D343B6" w:rsidRPr="00ED588E" w:rsidRDefault="00D343B6" w:rsidP="00414469">
            <w:pPr>
              <w:pStyle w:val="a3"/>
              <w:numPr>
                <w:ilvl w:val="1"/>
                <w:numId w:val="53"/>
              </w:numPr>
              <w:tabs>
                <w:tab w:val="left" w:pos="626"/>
              </w:tabs>
              <w:ind w:left="0" w:firstLine="201"/>
              <w:jc w:val="both"/>
              <w:rPr>
                <w:rFonts w:asciiTheme="majorHAnsi" w:hAnsiTheme="majorHAnsi" w:cs="Arial"/>
                <w:sz w:val="20"/>
                <w:szCs w:val="20"/>
              </w:rPr>
            </w:pPr>
            <w:r w:rsidRPr="00ED588E">
              <w:rPr>
                <w:rFonts w:asciiTheme="majorHAnsi" w:hAnsiTheme="majorHAnsi" w:cs="Arial"/>
                <w:sz w:val="20"/>
                <w:szCs w:val="20"/>
                <w:lang w:val="en-GB"/>
              </w:rPr>
              <w:lastRenderedPageBreak/>
              <w:t xml:space="preserve">The </w:t>
            </w:r>
            <w:r w:rsidRPr="00ED588E">
              <w:rPr>
                <w:rFonts w:asciiTheme="majorHAnsi" w:hAnsiTheme="majorHAnsi" w:cs="Arial"/>
                <w:sz w:val="20"/>
                <w:szCs w:val="20"/>
              </w:rPr>
              <w:t>Supplier</w:t>
            </w:r>
            <w:r w:rsidRPr="00ED588E">
              <w:rPr>
                <w:rFonts w:asciiTheme="majorHAnsi" w:hAnsiTheme="majorHAnsi" w:cs="Arial"/>
                <w:sz w:val="20"/>
                <w:szCs w:val="20"/>
                <w:lang w:val="uk-UA"/>
              </w:rPr>
              <w:t xml:space="preserve"> </w:t>
            </w:r>
            <w:r w:rsidRPr="00ED588E">
              <w:rPr>
                <w:rFonts w:asciiTheme="majorHAnsi" w:hAnsiTheme="majorHAnsi" w:cs="Arial"/>
                <w:sz w:val="20"/>
                <w:szCs w:val="20"/>
              </w:rPr>
              <w:t>and</w:t>
            </w:r>
            <w:r w:rsidRPr="00ED588E">
              <w:rPr>
                <w:rFonts w:asciiTheme="majorHAnsi" w:hAnsiTheme="majorHAnsi" w:cs="Arial"/>
                <w:sz w:val="20"/>
                <w:szCs w:val="20"/>
                <w:lang w:val="uk-UA"/>
              </w:rPr>
              <w:t xml:space="preserve"> </w:t>
            </w:r>
            <w:r w:rsidRPr="00ED588E">
              <w:rPr>
                <w:rFonts w:asciiTheme="majorHAnsi" w:hAnsiTheme="majorHAnsi" w:cs="Arial"/>
                <w:sz w:val="20"/>
                <w:szCs w:val="20"/>
                <w:lang w:val="en-GB"/>
              </w:rPr>
              <w:t xml:space="preserve">the </w:t>
            </w:r>
            <w:proofErr w:type="spellStart"/>
            <w:r w:rsidRPr="00ED588E">
              <w:rPr>
                <w:rFonts w:asciiTheme="majorHAnsi" w:hAnsiTheme="majorHAnsi" w:cs="Arial"/>
                <w:sz w:val="20"/>
                <w:szCs w:val="20"/>
              </w:rPr>
              <w:t>Hromada</w:t>
            </w:r>
            <w:proofErr w:type="spellEnd"/>
            <w:r w:rsidRPr="00ED588E">
              <w:rPr>
                <w:rFonts w:asciiTheme="majorHAnsi" w:hAnsiTheme="majorHAnsi" w:cs="Arial"/>
                <w:sz w:val="20"/>
                <w:szCs w:val="20"/>
              </w:rPr>
              <w:t>,</w:t>
            </w:r>
            <w:r w:rsidRPr="00ED588E">
              <w:rPr>
                <w:rFonts w:asciiTheme="majorHAnsi" w:hAnsiTheme="majorHAnsi" w:cs="Arial"/>
                <w:sz w:val="20"/>
                <w:szCs w:val="20"/>
                <w:lang w:val="uk-UA"/>
              </w:rPr>
              <w:t xml:space="preserve"> </w:t>
            </w:r>
            <w:r w:rsidRPr="00ED588E">
              <w:rPr>
                <w:rFonts w:asciiTheme="majorHAnsi" w:hAnsiTheme="majorHAnsi" w:cs="Arial"/>
                <w:sz w:val="20"/>
                <w:szCs w:val="20"/>
              </w:rPr>
              <w:t>after</w:t>
            </w:r>
            <w:r w:rsidRPr="00ED588E">
              <w:rPr>
                <w:rFonts w:asciiTheme="majorHAnsi" w:hAnsiTheme="majorHAnsi" w:cs="Arial"/>
                <w:sz w:val="20"/>
                <w:szCs w:val="20"/>
                <w:lang w:val="uk-UA"/>
              </w:rPr>
              <w:t xml:space="preserve"> </w:t>
            </w:r>
            <w:r w:rsidRPr="00ED588E">
              <w:rPr>
                <w:rFonts w:asciiTheme="majorHAnsi" w:hAnsiTheme="majorHAnsi" w:cs="Arial"/>
                <w:sz w:val="20"/>
                <w:szCs w:val="20"/>
              </w:rPr>
              <w:t>providing</w:t>
            </w:r>
            <w:r w:rsidRPr="00ED588E">
              <w:rPr>
                <w:rFonts w:asciiTheme="majorHAnsi" w:hAnsiTheme="majorHAnsi" w:cs="Arial"/>
                <w:sz w:val="20"/>
                <w:szCs w:val="20"/>
                <w:lang w:val="uk-UA"/>
              </w:rPr>
              <w:t xml:space="preserve"> </w:t>
            </w:r>
            <w:r w:rsidRPr="00ED588E">
              <w:rPr>
                <w:rFonts w:asciiTheme="majorHAnsi" w:hAnsiTheme="majorHAnsi" w:cs="Arial"/>
                <w:sz w:val="20"/>
                <w:szCs w:val="20"/>
              </w:rPr>
              <w:t>all</w:t>
            </w:r>
            <w:r w:rsidRPr="00ED588E">
              <w:rPr>
                <w:rFonts w:asciiTheme="majorHAnsi" w:hAnsiTheme="majorHAnsi" w:cs="Arial"/>
                <w:sz w:val="20"/>
                <w:szCs w:val="20"/>
                <w:lang w:val="uk-UA"/>
              </w:rPr>
              <w:t xml:space="preserve"> </w:t>
            </w:r>
            <w:r w:rsidRPr="00ED588E">
              <w:rPr>
                <w:rFonts w:asciiTheme="majorHAnsi" w:hAnsiTheme="majorHAnsi" w:cs="Arial"/>
                <w:sz w:val="20"/>
                <w:szCs w:val="20"/>
              </w:rPr>
              <w:t>the</w:t>
            </w:r>
            <w:r w:rsidRPr="00ED588E">
              <w:rPr>
                <w:rFonts w:asciiTheme="majorHAnsi" w:hAnsiTheme="majorHAnsi" w:cs="Arial"/>
                <w:sz w:val="20"/>
                <w:szCs w:val="20"/>
                <w:lang w:val="uk-UA"/>
              </w:rPr>
              <w:t xml:space="preserve"> </w:t>
            </w:r>
            <w:r w:rsidRPr="00ED588E">
              <w:rPr>
                <w:rFonts w:asciiTheme="majorHAnsi" w:hAnsiTheme="majorHAnsi" w:cs="Arial"/>
                <w:sz w:val="20"/>
                <w:szCs w:val="20"/>
              </w:rPr>
              <w:t>goods and related</w:t>
            </w:r>
            <w:r w:rsidRPr="00ED588E">
              <w:rPr>
                <w:rFonts w:asciiTheme="majorHAnsi" w:hAnsiTheme="majorHAnsi" w:cs="Arial"/>
                <w:sz w:val="20"/>
                <w:szCs w:val="20"/>
                <w:lang w:val="uk-UA"/>
              </w:rPr>
              <w:t xml:space="preserve"> </w:t>
            </w:r>
            <w:r w:rsidRPr="00ED588E">
              <w:rPr>
                <w:rFonts w:asciiTheme="majorHAnsi" w:hAnsiTheme="majorHAnsi" w:cs="Arial"/>
                <w:sz w:val="20"/>
                <w:szCs w:val="20"/>
              </w:rPr>
              <w:t>services</w:t>
            </w:r>
            <w:r w:rsidRPr="00ED588E">
              <w:rPr>
                <w:rFonts w:asciiTheme="majorHAnsi" w:hAnsiTheme="majorHAnsi" w:cs="Arial"/>
                <w:sz w:val="20"/>
                <w:szCs w:val="20"/>
                <w:lang w:val="uk-UA"/>
              </w:rPr>
              <w:t xml:space="preserve"> </w:t>
            </w:r>
            <w:r w:rsidRPr="00ED588E">
              <w:rPr>
                <w:rFonts w:asciiTheme="majorHAnsi" w:hAnsiTheme="majorHAnsi" w:cs="Arial"/>
                <w:sz w:val="20"/>
                <w:szCs w:val="20"/>
              </w:rPr>
              <w:t xml:space="preserve">under this Agreement, shall sign </w:t>
            </w:r>
            <w:r w:rsidRPr="00ED588E">
              <w:rPr>
                <w:rFonts w:asciiTheme="majorHAnsi" w:hAnsiTheme="majorHAnsi" w:cs="Arial"/>
                <w:snapToGrid w:val="0"/>
                <w:sz w:val="20"/>
                <w:szCs w:val="20"/>
              </w:rPr>
              <w:t>Certificate</w:t>
            </w:r>
            <w:r w:rsidRPr="00ED588E">
              <w:rPr>
                <w:rFonts w:asciiTheme="majorHAnsi" w:hAnsiTheme="majorHAnsi" w:cs="Arial"/>
                <w:snapToGrid w:val="0"/>
                <w:sz w:val="20"/>
                <w:szCs w:val="20"/>
                <w:lang w:val="uk-UA"/>
              </w:rPr>
              <w:t xml:space="preserve"> </w:t>
            </w:r>
            <w:r w:rsidRPr="00ED588E">
              <w:rPr>
                <w:rFonts w:asciiTheme="majorHAnsi" w:hAnsiTheme="majorHAnsi" w:cs="Arial"/>
                <w:snapToGrid w:val="0"/>
                <w:sz w:val="20"/>
                <w:szCs w:val="20"/>
              </w:rPr>
              <w:t>of</w:t>
            </w:r>
            <w:r w:rsidRPr="00ED588E">
              <w:rPr>
                <w:rFonts w:asciiTheme="majorHAnsi" w:hAnsiTheme="majorHAnsi" w:cs="Arial"/>
                <w:snapToGrid w:val="0"/>
                <w:sz w:val="20"/>
                <w:szCs w:val="20"/>
                <w:lang w:val="uk-UA"/>
              </w:rPr>
              <w:t xml:space="preserve"> </w:t>
            </w:r>
            <w:r w:rsidRPr="00ED588E">
              <w:rPr>
                <w:rFonts w:asciiTheme="majorHAnsi" w:hAnsiTheme="majorHAnsi" w:cs="Arial"/>
                <w:snapToGrid w:val="0"/>
                <w:sz w:val="20"/>
                <w:szCs w:val="20"/>
              </w:rPr>
              <w:t xml:space="preserve">Acceptance of related services </w:t>
            </w:r>
            <w:r w:rsidRPr="00ED588E">
              <w:rPr>
                <w:rFonts w:asciiTheme="majorHAnsi" w:hAnsiTheme="majorHAnsi" w:cs="Arial"/>
                <w:sz w:val="20"/>
                <w:szCs w:val="20"/>
                <w:lang w:val="uk-UA"/>
              </w:rPr>
              <w:t>(</w:t>
            </w:r>
            <w:r w:rsidRPr="00ED588E">
              <w:rPr>
                <w:rFonts w:asciiTheme="majorHAnsi" w:hAnsiTheme="majorHAnsi" w:cs="Arial"/>
                <w:sz w:val="20"/>
                <w:szCs w:val="20"/>
              </w:rPr>
              <w:t>according to the Form</w:t>
            </w:r>
            <w:r w:rsidRPr="00ED588E">
              <w:rPr>
                <w:rFonts w:asciiTheme="majorHAnsi" w:hAnsiTheme="majorHAnsi" w:cs="Arial"/>
                <w:sz w:val="20"/>
                <w:szCs w:val="20"/>
                <w:lang w:val="uk-UA"/>
              </w:rPr>
              <w:t xml:space="preserve"> </w:t>
            </w:r>
            <w:r w:rsidRPr="00ED588E">
              <w:rPr>
                <w:rFonts w:asciiTheme="majorHAnsi" w:hAnsiTheme="majorHAnsi" w:cs="Arial"/>
                <w:sz w:val="20"/>
                <w:szCs w:val="20"/>
              </w:rPr>
              <w:t>4</w:t>
            </w:r>
            <w:r w:rsidRPr="00ED588E">
              <w:rPr>
                <w:rFonts w:asciiTheme="majorHAnsi" w:hAnsiTheme="majorHAnsi" w:cs="Arial"/>
                <w:sz w:val="20"/>
                <w:szCs w:val="20"/>
                <w:lang w:val="uk-UA"/>
              </w:rPr>
              <w:t xml:space="preserve"> </w:t>
            </w:r>
            <w:r w:rsidRPr="00ED588E">
              <w:rPr>
                <w:rFonts w:asciiTheme="majorHAnsi" w:hAnsiTheme="majorHAnsi" w:cs="Arial"/>
                <w:sz w:val="20"/>
                <w:szCs w:val="20"/>
              </w:rPr>
              <w:t>in Annex</w:t>
            </w:r>
            <w:r w:rsidRPr="00ED588E">
              <w:rPr>
                <w:rFonts w:asciiTheme="majorHAnsi" w:hAnsiTheme="majorHAnsi" w:cs="Arial"/>
                <w:sz w:val="20"/>
                <w:szCs w:val="20"/>
                <w:lang w:val="uk-UA"/>
              </w:rPr>
              <w:t xml:space="preserve"> 6 </w:t>
            </w:r>
            <w:r w:rsidRPr="00ED588E">
              <w:rPr>
                <w:rFonts w:asciiTheme="majorHAnsi" w:hAnsiTheme="majorHAnsi" w:cs="Arial"/>
                <w:sz w:val="20"/>
                <w:szCs w:val="20"/>
              </w:rPr>
              <w:t>to this Agreement</w:t>
            </w:r>
            <w:r w:rsidRPr="00ED588E">
              <w:rPr>
                <w:rFonts w:asciiTheme="majorHAnsi" w:hAnsiTheme="majorHAnsi" w:cs="Arial"/>
                <w:sz w:val="20"/>
                <w:szCs w:val="20"/>
                <w:lang w:val="uk-UA"/>
              </w:rPr>
              <w:t>)</w:t>
            </w:r>
            <w:r w:rsidRPr="00ED588E">
              <w:rPr>
                <w:rFonts w:asciiTheme="majorHAnsi" w:hAnsiTheme="majorHAnsi" w:cs="Arial"/>
                <w:sz w:val="20"/>
                <w:szCs w:val="20"/>
              </w:rPr>
              <w:t>.</w:t>
            </w:r>
          </w:p>
          <w:p w14:paraId="558892A4" w14:textId="77777777" w:rsidR="00D343B6" w:rsidRPr="00ED588E" w:rsidRDefault="00D343B6" w:rsidP="00D343B6">
            <w:pPr>
              <w:jc w:val="both"/>
              <w:rPr>
                <w:rFonts w:asciiTheme="majorHAnsi" w:hAnsiTheme="majorHAnsi" w:cs="Arial"/>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6E861A" w14:textId="77777777" w:rsidR="00D343B6" w:rsidRPr="00ED588E" w:rsidRDefault="00D343B6" w:rsidP="00414469">
            <w:pPr>
              <w:pStyle w:val="a3"/>
              <w:numPr>
                <w:ilvl w:val="1"/>
                <w:numId w:val="51"/>
              </w:numPr>
              <w:tabs>
                <w:tab w:val="left" w:pos="625"/>
              </w:tabs>
              <w:suppressAutoHyphens/>
              <w:ind w:left="0" w:firstLine="199"/>
              <w:jc w:val="both"/>
              <w:rPr>
                <w:rFonts w:asciiTheme="majorHAnsi" w:hAnsiTheme="majorHAnsi" w:cs="Arial"/>
                <w:sz w:val="20"/>
                <w:szCs w:val="20"/>
                <w:lang w:val="uk-UA"/>
              </w:rPr>
            </w:pPr>
            <w:r w:rsidRPr="00ED588E">
              <w:rPr>
                <w:rFonts w:asciiTheme="majorHAnsi" w:hAnsiTheme="majorHAnsi" w:cs="Arial"/>
                <w:sz w:val="20"/>
                <w:szCs w:val="20"/>
                <w:lang w:val="uk-UA"/>
              </w:rPr>
              <w:t>Постачальник та Громада при завершенні надання всіх</w:t>
            </w:r>
            <w:r w:rsidRPr="00ED588E">
              <w:rPr>
                <w:rFonts w:asciiTheme="majorHAnsi" w:hAnsiTheme="majorHAnsi" w:cs="Arial"/>
                <w:sz w:val="20"/>
                <w:szCs w:val="20"/>
                <w:lang w:val="ru-RU"/>
              </w:rPr>
              <w:t xml:space="preserve"> </w:t>
            </w:r>
            <w:r w:rsidRPr="00ED588E">
              <w:rPr>
                <w:rFonts w:asciiTheme="majorHAnsi" w:hAnsiTheme="majorHAnsi" w:cs="Arial"/>
                <w:sz w:val="20"/>
                <w:szCs w:val="20"/>
                <w:lang w:val="uk-UA"/>
              </w:rPr>
              <w:t>товарів і супутніх послуг за цією Угодою підписують акт наданих послуг (за формою 3 у додатку 6 до цієї Угоди).</w:t>
            </w:r>
          </w:p>
          <w:p w14:paraId="721B7C31" w14:textId="77777777" w:rsidR="00D343B6" w:rsidRPr="00ED588E" w:rsidRDefault="00D343B6" w:rsidP="00D343B6">
            <w:pPr>
              <w:tabs>
                <w:tab w:val="left" w:pos="625"/>
              </w:tabs>
              <w:suppressAutoHyphens/>
              <w:jc w:val="both"/>
              <w:rPr>
                <w:rFonts w:asciiTheme="majorHAnsi" w:hAnsiTheme="majorHAnsi" w:cs="Arial"/>
                <w:sz w:val="20"/>
                <w:szCs w:val="20"/>
                <w:lang w:val="uk-UA"/>
              </w:rPr>
            </w:pPr>
          </w:p>
        </w:tc>
      </w:tr>
      <w:tr w:rsidR="00D343B6" w:rsidRPr="00ED588E" w14:paraId="50C7C04B"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5C45503F" w14:textId="77777777" w:rsidR="00D343B6" w:rsidRPr="00ED588E" w:rsidRDefault="00D343B6" w:rsidP="00414469">
            <w:pPr>
              <w:pStyle w:val="a3"/>
              <w:numPr>
                <w:ilvl w:val="0"/>
                <w:numId w:val="51"/>
              </w:numPr>
              <w:tabs>
                <w:tab w:val="left" w:pos="342"/>
              </w:tabs>
              <w:ind w:left="59" w:firstLine="0"/>
              <w:rPr>
                <w:rFonts w:asciiTheme="majorHAnsi" w:hAnsiTheme="majorHAnsi" w:cs="Arial"/>
                <w:b/>
                <w:snapToGrid w:val="0"/>
                <w:sz w:val="20"/>
                <w:szCs w:val="20"/>
              </w:rPr>
            </w:pPr>
            <w:proofErr w:type="spellStart"/>
            <w:r w:rsidRPr="00ED588E">
              <w:rPr>
                <w:rFonts w:asciiTheme="majorHAnsi" w:hAnsiTheme="majorHAnsi" w:cs="Arial"/>
                <w:b/>
                <w:snapToGrid w:val="0"/>
                <w:sz w:val="20"/>
                <w:szCs w:val="20"/>
                <w:lang w:val="ru-RU"/>
              </w:rPr>
              <w:t>Price</w:t>
            </w:r>
            <w:proofErr w:type="spellEnd"/>
            <w:r w:rsidRPr="00ED588E">
              <w:rPr>
                <w:rFonts w:asciiTheme="majorHAnsi" w:hAnsiTheme="majorHAnsi" w:cs="Arial"/>
                <w:b/>
                <w:snapToGrid w:val="0"/>
                <w:sz w:val="20"/>
                <w:szCs w:val="20"/>
                <w:lang w:val="ru-RU"/>
              </w:rPr>
              <w:t xml:space="preserve"> </w:t>
            </w:r>
            <w:proofErr w:type="spellStart"/>
            <w:r w:rsidRPr="00ED588E">
              <w:rPr>
                <w:rFonts w:asciiTheme="majorHAnsi" w:hAnsiTheme="majorHAnsi" w:cs="Arial"/>
                <w:b/>
                <w:snapToGrid w:val="0"/>
                <w:sz w:val="20"/>
                <w:szCs w:val="20"/>
                <w:lang w:val="ru-RU"/>
              </w:rPr>
              <w:t>of</w:t>
            </w:r>
            <w:proofErr w:type="spellEnd"/>
            <w:r w:rsidRPr="00ED588E">
              <w:rPr>
                <w:rFonts w:asciiTheme="majorHAnsi" w:hAnsiTheme="majorHAnsi" w:cs="Arial"/>
                <w:b/>
                <w:snapToGrid w:val="0"/>
                <w:sz w:val="20"/>
                <w:szCs w:val="20"/>
                <w:lang w:val="ru-RU"/>
              </w:rPr>
              <w:t xml:space="preserve"> </w:t>
            </w:r>
            <w:proofErr w:type="spellStart"/>
            <w:r w:rsidRPr="00ED588E">
              <w:rPr>
                <w:rFonts w:asciiTheme="majorHAnsi" w:hAnsiTheme="majorHAnsi" w:cs="Arial"/>
                <w:b/>
                <w:snapToGrid w:val="0"/>
                <w:sz w:val="20"/>
                <w:szCs w:val="20"/>
                <w:lang w:val="ru-RU"/>
              </w:rPr>
              <w:t>Goods</w:t>
            </w:r>
            <w:proofErr w:type="spellEnd"/>
            <w:r w:rsidRPr="00ED588E">
              <w:rPr>
                <w:rFonts w:asciiTheme="majorHAnsi" w:hAnsiTheme="majorHAnsi" w:cs="Arial"/>
                <w:b/>
                <w:snapToGrid w:val="0"/>
                <w:sz w:val="20"/>
                <w:szCs w:val="20"/>
                <w:lang w:val="ru-RU"/>
              </w:rPr>
              <w:t xml:space="preserve"> </w:t>
            </w:r>
            <w:proofErr w:type="spellStart"/>
            <w:r w:rsidRPr="00ED588E">
              <w:rPr>
                <w:rFonts w:asciiTheme="majorHAnsi" w:hAnsiTheme="majorHAnsi" w:cs="Arial"/>
                <w:b/>
                <w:snapToGrid w:val="0"/>
                <w:sz w:val="20"/>
                <w:szCs w:val="20"/>
                <w:lang w:val="ru-RU"/>
              </w:rPr>
              <w:t>and</w:t>
            </w:r>
            <w:proofErr w:type="spellEnd"/>
            <w:r w:rsidRPr="00ED588E">
              <w:rPr>
                <w:rFonts w:asciiTheme="majorHAnsi" w:hAnsiTheme="majorHAnsi" w:cs="Arial"/>
                <w:b/>
                <w:snapToGrid w:val="0"/>
                <w:sz w:val="20"/>
                <w:szCs w:val="20"/>
                <w:lang w:val="ru-RU"/>
              </w:rPr>
              <w:t xml:space="preserve"> </w:t>
            </w:r>
            <w:proofErr w:type="spellStart"/>
            <w:r w:rsidRPr="00ED588E">
              <w:rPr>
                <w:rFonts w:asciiTheme="majorHAnsi" w:hAnsiTheme="majorHAnsi" w:cs="Arial"/>
                <w:b/>
                <w:snapToGrid w:val="0"/>
                <w:sz w:val="20"/>
                <w:szCs w:val="20"/>
                <w:lang w:val="ru-RU"/>
              </w:rPr>
              <w:t>services</w:t>
            </w:r>
            <w:proofErr w:type="spellEnd"/>
          </w:p>
          <w:p w14:paraId="6A247207" w14:textId="77777777" w:rsidR="00D343B6" w:rsidRPr="00ED588E" w:rsidRDefault="00D343B6" w:rsidP="00D343B6">
            <w:pPr>
              <w:tabs>
                <w:tab w:val="num" w:pos="459"/>
              </w:tabs>
              <w:ind w:left="34"/>
              <w:jc w:val="both"/>
              <w:rPr>
                <w:rFonts w:asciiTheme="majorHAnsi" w:hAnsiTheme="majorHAnsi" w:cs="Arial"/>
                <w:b/>
                <w:snapToGrid w:val="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375B06" w14:textId="77777777" w:rsidR="00D343B6" w:rsidRPr="00ED588E" w:rsidRDefault="00D343B6" w:rsidP="00414469">
            <w:pPr>
              <w:pStyle w:val="a3"/>
              <w:numPr>
                <w:ilvl w:val="0"/>
                <w:numId w:val="53"/>
              </w:numPr>
              <w:tabs>
                <w:tab w:val="left" w:pos="341"/>
              </w:tabs>
              <w:suppressAutoHyphens/>
              <w:ind w:left="58" w:firstLine="0"/>
              <w:rPr>
                <w:rFonts w:asciiTheme="majorHAnsi" w:hAnsiTheme="majorHAnsi" w:cs="Arial"/>
                <w:b/>
                <w:sz w:val="20"/>
                <w:szCs w:val="20"/>
                <w:lang w:val="uk-UA"/>
              </w:rPr>
            </w:pPr>
            <w:r w:rsidRPr="00ED588E">
              <w:rPr>
                <w:rFonts w:asciiTheme="majorHAnsi" w:hAnsiTheme="majorHAnsi" w:cs="Arial"/>
                <w:b/>
                <w:sz w:val="20"/>
                <w:szCs w:val="20"/>
                <w:lang w:val="uk-UA"/>
              </w:rPr>
              <w:t>Вартість Товарів і послуг</w:t>
            </w:r>
          </w:p>
          <w:p w14:paraId="4DABBEE9" w14:textId="77777777" w:rsidR="00D343B6" w:rsidRPr="00ED588E" w:rsidRDefault="00D343B6" w:rsidP="00D343B6">
            <w:pPr>
              <w:suppressAutoHyphens/>
              <w:jc w:val="both"/>
              <w:rPr>
                <w:rFonts w:asciiTheme="majorHAnsi" w:hAnsiTheme="majorHAnsi" w:cs="Arial"/>
                <w:sz w:val="20"/>
                <w:szCs w:val="20"/>
                <w:lang w:val="uk-UA"/>
              </w:rPr>
            </w:pPr>
          </w:p>
        </w:tc>
      </w:tr>
      <w:tr w:rsidR="00D343B6" w:rsidRPr="00ED588E" w14:paraId="1DF617C0" w14:textId="77777777" w:rsidTr="00D343B6">
        <w:tc>
          <w:tcPr>
            <w:tcW w:w="4536" w:type="dxa"/>
            <w:tcBorders>
              <w:top w:val="single" w:sz="4" w:space="0" w:color="auto"/>
              <w:left w:val="single" w:sz="4" w:space="0" w:color="auto"/>
              <w:right w:val="single" w:sz="4" w:space="0" w:color="auto"/>
            </w:tcBorders>
            <w:shd w:val="clear" w:color="auto" w:fill="auto"/>
          </w:tcPr>
          <w:p w14:paraId="1A28DA4F" w14:textId="77777777" w:rsidR="00D343B6" w:rsidRPr="00ED588E" w:rsidRDefault="00D343B6" w:rsidP="00414469">
            <w:pPr>
              <w:pStyle w:val="a3"/>
              <w:numPr>
                <w:ilvl w:val="1"/>
                <w:numId w:val="53"/>
              </w:numPr>
              <w:tabs>
                <w:tab w:val="left" w:pos="201"/>
                <w:tab w:val="left" w:pos="626"/>
              </w:tabs>
              <w:ind w:left="59" w:firstLine="142"/>
              <w:jc w:val="both"/>
              <w:rPr>
                <w:rFonts w:asciiTheme="majorHAnsi" w:hAnsiTheme="majorHAnsi" w:cs="Arial"/>
                <w:snapToGrid w:val="0"/>
                <w:sz w:val="20"/>
                <w:szCs w:val="20"/>
              </w:rPr>
            </w:pPr>
            <w:r w:rsidRPr="00ED588E">
              <w:rPr>
                <w:rFonts w:asciiTheme="majorHAnsi" w:hAnsiTheme="majorHAnsi" w:cs="Arial"/>
                <w:snapToGrid w:val="0"/>
                <w:sz w:val="20"/>
                <w:szCs w:val="20"/>
              </w:rPr>
              <w:t>The total Price of the supply and delivery of the Goods and Related Services under this Agreement is</w:t>
            </w:r>
          </w:p>
        </w:tc>
        <w:tc>
          <w:tcPr>
            <w:tcW w:w="5103" w:type="dxa"/>
            <w:tcBorders>
              <w:top w:val="single" w:sz="4" w:space="0" w:color="auto"/>
              <w:left w:val="single" w:sz="4" w:space="0" w:color="auto"/>
              <w:right w:val="single" w:sz="4" w:space="0" w:color="auto"/>
            </w:tcBorders>
            <w:shd w:val="clear" w:color="auto" w:fill="auto"/>
          </w:tcPr>
          <w:p w14:paraId="2C4BD31B" w14:textId="77777777" w:rsidR="00D343B6" w:rsidRPr="00ED588E" w:rsidRDefault="00D343B6" w:rsidP="00414469">
            <w:pPr>
              <w:pStyle w:val="a3"/>
              <w:numPr>
                <w:ilvl w:val="1"/>
                <w:numId w:val="51"/>
              </w:numPr>
              <w:tabs>
                <w:tab w:val="left" w:pos="625"/>
              </w:tabs>
              <w:suppressAutoHyphens/>
              <w:ind w:left="58" w:firstLine="141"/>
              <w:jc w:val="both"/>
              <w:rPr>
                <w:rFonts w:asciiTheme="majorHAnsi" w:hAnsiTheme="majorHAnsi" w:cs="Arial"/>
                <w:snapToGrid w:val="0"/>
                <w:sz w:val="20"/>
                <w:szCs w:val="20"/>
                <w:lang w:val="uk-UA"/>
              </w:rPr>
            </w:pPr>
            <w:r w:rsidRPr="00ED588E">
              <w:rPr>
                <w:rFonts w:asciiTheme="majorHAnsi" w:hAnsiTheme="majorHAnsi" w:cs="Arial"/>
                <w:snapToGrid w:val="0"/>
                <w:sz w:val="20"/>
                <w:szCs w:val="20"/>
                <w:lang w:val="uk-UA"/>
              </w:rPr>
              <w:t>Загальна вартість Товарів та супутніх послуг  за цією Угодою складає</w:t>
            </w:r>
            <w:r w:rsidRPr="00ED588E">
              <w:rPr>
                <w:rFonts w:asciiTheme="majorHAnsi" w:hAnsiTheme="majorHAnsi" w:cs="Arial"/>
                <w:snapToGrid w:val="0"/>
                <w:sz w:val="20"/>
                <w:szCs w:val="20"/>
              </w:rPr>
              <w:t>:</w:t>
            </w:r>
          </w:p>
          <w:p w14:paraId="73EE7471" w14:textId="77777777" w:rsidR="00D343B6" w:rsidRPr="00ED588E" w:rsidRDefault="00D343B6" w:rsidP="00D343B6">
            <w:pPr>
              <w:pStyle w:val="a3"/>
              <w:tabs>
                <w:tab w:val="left" w:pos="625"/>
              </w:tabs>
              <w:suppressAutoHyphens/>
              <w:ind w:left="34"/>
              <w:jc w:val="both"/>
              <w:rPr>
                <w:rFonts w:asciiTheme="majorHAnsi" w:hAnsiTheme="majorHAnsi" w:cs="Arial"/>
                <w:snapToGrid w:val="0"/>
                <w:sz w:val="20"/>
                <w:szCs w:val="20"/>
                <w:lang w:val="ru-RU"/>
              </w:rPr>
            </w:pPr>
          </w:p>
        </w:tc>
      </w:tr>
      <w:tr w:rsidR="00D343B6" w:rsidRPr="0097121A" w14:paraId="49C299ED" w14:textId="77777777" w:rsidTr="00D343B6">
        <w:tc>
          <w:tcPr>
            <w:tcW w:w="4536" w:type="dxa"/>
            <w:tcBorders>
              <w:left w:val="single" w:sz="4" w:space="0" w:color="auto"/>
              <w:right w:val="single" w:sz="4" w:space="0" w:color="auto"/>
            </w:tcBorders>
            <w:shd w:val="clear" w:color="auto" w:fill="auto"/>
          </w:tcPr>
          <w:p w14:paraId="04F9EE9B" w14:textId="77777777" w:rsidR="00D343B6" w:rsidRPr="00ED588E" w:rsidRDefault="00D343B6" w:rsidP="00D343B6">
            <w:pPr>
              <w:tabs>
                <w:tab w:val="left" w:pos="201"/>
                <w:tab w:val="left" w:pos="625"/>
              </w:tabs>
              <w:ind w:left="59"/>
              <w:jc w:val="both"/>
              <w:rPr>
                <w:rFonts w:asciiTheme="majorHAnsi" w:hAnsiTheme="majorHAnsi" w:cs="Arial"/>
                <w:b/>
                <w:snapToGrid w:val="0"/>
                <w:sz w:val="20"/>
                <w:szCs w:val="20"/>
              </w:rPr>
            </w:pPr>
            <w:r w:rsidRPr="00ED588E">
              <w:rPr>
                <w:rFonts w:asciiTheme="majorHAnsi" w:hAnsiTheme="majorHAnsi" w:cstheme="majorHAnsi"/>
                <w:b/>
                <w:sz w:val="20"/>
                <w:szCs w:val="20"/>
              </w:rPr>
              <w:t>____________ EUR (__________________</w:t>
            </w:r>
            <w:r w:rsidRPr="00ED588E">
              <w:rPr>
                <w:rFonts w:asciiTheme="majorHAnsi" w:hAnsiTheme="majorHAnsi" w:cstheme="majorHAnsi"/>
                <w:b/>
                <w:color w:val="212121"/>
                <w:sz w:val="20"/>
                <w:szCs w:val="20"/>
                <w:shd w:val="clear" w:color="auto" w:fill="FFFFFF"/>
              </w:rPr>
              <w:t xml:space="preserve"> EUR ___ cent) excluding VAT</w:t>
            </w:r>
            <w:r w:rsidRPr="00ED588E">
              <w:rPr>
                <w:rFonts w:asciiTheme="majorHAnsi" w:hAnsiTheme="majorHAnsi" w:cs="Arial"/>
                <w:b/>
                <w:snapToGrid w:val="0"/>
                <w:sz w:val="20"/>
                <w:szCs w:val="20"/>
              </w:rPr>
              <w:t xml:space="preserve">. </w:t>
            </w:r>
          </w:p>
        </w:tc>
        <w:tc>
          <w:tcPr>
            <w:tcW w:w="5103" w:type="dxa"/>
            <w:tcBorders>
              <w:left w:val="single" w:sz="4" w:space="0" w:color="auto"/>
              <w:right w:val="single" w:sz="4" w:space="0" w:color="auto"/>
            </w:tcBorders>
            <w:shd w:val="clear" w:color="auto" w:fill="auto"/>
          </w:tcPr>
          <w:p w14:paraId="03435939" w14:textId="77777777" w:rsidR="00D343B6" w:rsidRPr="00ED588E" w:rsidRDefault="00D343B6" w:rsidP="00D343B6">
            <w:pPr>
              <w:tabs>
                <w:tab w:val="left" w:pos="625"/>
              </w:tabs>
              <w:suppressAutoHyphens/>
              <w:ind w:left="58"/>
              <w:jc w:val="both"/>
              <w:rPr>
                <w:rFonts w:asciiTheme="majorHAnsi" w:hAnsiTheme="majorHAnsi" w:cs="Arial"/>
                <w:b/>
                <w:snapToGrid w:val="0"/>
                <w:sz w:val="20"/>
                <w:szCs w:val="20"/>
                <w:lang w:val="ru-RU"/>
              </w:rPr>
            </w:pPr>
            <w:r w:rsidRPr="00ED588E">
              <w:rPr>
                <w:rFonts w:asciiTheme="majorHAnsi" w:hAnsiTheme="majorHAnsi" w:cstheme="majorHAnsi"/>
                <w:b/>
                <w:sz w:val="20"/>
                <w:szCs w:val="20"/>
                <w:lang w:val="ru-RU"/>
              </w:rPr>
              <w:t xml:space="preserve">__________  </w:t>
            </w:r>
            <w:r w:rsidRPr="00ED588E">
              <w:rPr>
                <w:rFonts w:asciiTheme="majorHAnsi" w:hAnsiTheme="majorHAnsi" w:cstheme="majorHAnsi"/>
                <w:b/>
                <w:sz w:val="20"/>
                <w:szCs w:val="20"/>
                <w:lang w:val="uk-UA"/>
              </w:rPr>
              <w:t>євро</w:t>
            </w:r>
            <w:r w:rsidRPr="00ED588E">
              <w:rPr>
                <w:rFonts w:asciiTheme="majorHAnsi" w:hAnsiTheme="majorHAnsi" w:cstheme="majorHAnsi"/>
                <w:b/>
                <w:sz w:val="20"/>
                <w:szCs w:val="20"/>
                <w:lang w:val="ru-RU"/>
              </w:rPr>
              <w:t xml:space="preserve"> (</w:t>
            </w:r>
            <w:r w:rsidRPr="00ED588E">
              <w:rPr>
                <w:rFonts w:asciiTheme="majorHAnsi" w:hAnsiTheme="majorHAnsi" w:cstheme="majorHAnsi"/>
                <w:b/>
                <w:sz w:val="20"/>
                <w:szCs w:val="20"/>
                <w:lang w:val="uk-UA"/>
              </w:rPr>
              <w:t xml:space="preserve">________________________євро </w:t>
            </w:r>
            <w:r w:rsidRPr="00ED588E">
              <w:rPr>
                <w:rFonts w:asciiTheme="majorHAnsi" w:hAnsiTheme="majorHAnsi" w:cstheme="majorHAnsi"/>
                <w:b/>
                <w:sz w:val="20"/>
                <w:szCs w:val="20"/>
                <w:lang w:val="ru-RU"/>
              </w:rPr>
              <w:t>___</w:t>
            </w:r>
            <w:r w:rsidRPr="00ED588E">
              <w:rPr>
                <w:rFonts w:asciiTheme="majorHAnsi" w:hAnsiTheme="majorHAnsi" w:cstheme="majorHAnsi"/>
                <w:b/>
                <w:color w:val="212121"/>
                <w:sz w:val="20"/>
                <w:szCs w:val="20"/>
                <w:shd w:val="clear" w:color="auto" w:fill="FFFFFF"/>
                <w:lang w:val="ru-RU"/>
              </w:rPr>
              <w:t xml:space="preserve"> </w:t>
            </w:r>
            <w:r w:rsidRPr="00ED588E">
              <w:rPr>
                <w:rFonts w:asciiTheme="majorHAnsi" w:hAnsiTheme="majorHAnsi" w:cstheme="majorHAnsi"/>
                <w:b/>
                <w:color w:val="212121"/>
                <w:sz w:val="20"/>
                <w:szCs w:val="20"/>
                <w:shd w:val="clear" w:color="auto" w:fill="FFFFFF"/>
                <w:lang w:val="uk-UA"/>
              </w:rPr>
              <w:t>центів</w:t>
            </w:r>
            <w:r w:rsidRPr="00ED588E">
              <w:rPr>
                <w:rFonts w:asciiTheme="majorHAnsi" w:hAnsiTheme="majorHAnsi" w:cstheme="majorHAnsi"/>
                <w:b/>
                <w:color w:val="212121"/>
                <w:sz w:val="20"/>
                <w:szCs w:val="20"/>
                <w:shd w:val="clear" w:color="auto" w:fill="FFFFFF"/>
                <w:lang w:val="ru-RU"/>
              </w:rPr>
              <w:t xml:space="preserve">) </w:t>
            </w:r>
            <w:r w:rsidRPr="00ED588E">
              <w:rPr>
                <w:rFonts w:asciiTheme="majorHAnsi" w:hAnsiTheme="majorHAnsi" w:cs="Arial"/>
                <w:b/>
                <w:snapToGrid w:val="0"/>
                <w:sz w:val="20"/>
                <w:szCs w:val="20"/>
                <w:lang w:val="uk-UA"/>
              </w:rPr>
              <w:t>без ПДВ.</w:t>
            </w:r>
          </w:p>
        </w:tc>
      </w:tr>
      <w:tr w:rsidR="00D343B6" w:rsidRPr="0097121A" w14:paraId="6BFE6F58" w14:textId="77777777" w:rsidTr="00D343B6">
        <w:tc>
          <w:tcPr>
            <w:tcW w:w="4536" w:type="dxa"/>
            <w:tcBorders>
              <w:left w:val="single" w:sz="4" w:space="0" w:color="auto"/>
              <w:bottom w:val="single" w:sz="4" w:space="0" w:color="auto"/>
              <w:right w:val="single" w:sz="4" w:space="0" w:color="auto"/>
            </w:tcBorders>
            <w:shd w:val="clear" w:color="auto" w:fill="auto"/>
          </w:tcPr>
          <w:p w14:paraId="4997F81C" w14:textId="77777777" w:rsidR="00D343B6" w:rsidRPr="00ED588E" w:rsidRDefault="00D343B6" w:rsidP="00D343B6">
            <w:pPr>
              <w:pStyle w:val="a3"/>
              <w:tabs>
                <w:tab w:val="left" w:pos="625"/>
              </w:tabs>
              <w:suppressAutoHyphens/>
              <w:ind w:left="59"/>
              <w:jc w:val="both"/>
              <w:rPr>
                <w:rFonts w:asciiTheme="majorHAnsi" w:hAnsiTheme="majorHAnsi" w:cs="Arial"/>
                <w:snapToGrid w:val="0"/>
                <w:sz w:val="20"/>
                <w:szCs w:val="20"/>
              </w:rPr>
            </w:pPr>
            <w:r w:rsidRPr="00ED588E">
              <w:rPr>
                <w:rFonts w:asciiTheme="majorHAnsi" w:hAnsiTheme="majorHAnsi" w:cs="Arial"/>
                <w:snapToGrid w:val="0"/>
                <w:sz w:val="20"/>
                <w:szCs w:val="20"/>
              </w:rPr>
              <w:t>Prices for Goods and related services are defined in Annex 2 of this Agreement.</w:t>
            </w:r>
          </w:p>
          <w:p w14:paraId="661620F0" w14:textId="77777777" w:rsidR="00D343B6" w:rsidRPr="00ED588E" w:rsidRDefault="00D343B6" w:rsidP="00D343B6">
            <w:pPr>
              <w:tabs>
                <w:tab w:val="left" w:pos="625"/>
              </w:tabs>
              <w:suppressAutoHyphens/>
              <w:jc w:val="both"/>
              <w:rPr>
                <w:rFonts w:asciiTheme="majorHAnsi" w:hAnsiTheme="majorHAnsi" w:cs="Arial"/>
                <w:snapToGrid w:val="0"/>
                <w:sz w:val="20"/>
                <w:szCs w:val="20"/>
              </w:rPr>
            </w:pPr>
          </w:p>
        </w:tc>
        <w:tc>
          <w:tcPr>
            <w:tcW w:w="5103" w:type="dxa"/>
            <w:tcBorders>
              <w:left w:val="single" w:sz="4" w:space="0" w:color="auto"/>
              <w:bottom w:val="single" w:sz="4" w:space="0" w:color="auto"/>
              <w:right w:val="single" w:sz="4" w:space="0" w:color="auto"/>
            </w:tcBorders>
            <w:shd w:val="clear" w:color="auto" w:fill="auto"/>
          </w:tcPr>
          <w:p w14:paraId="79FA7E10" w14:textId="77777777" w:rsidR="00D343B6" w:rsidRPr="00ED588E" w:rsidRDefault="00D343B6" w:rsidP="00D343B6">
            <w:pPr>
              <w:pStyle w:val="a3"/>
              <w:tabs>
                <w:tab w:val="left" w:pos="625"/>
              </w:tabs>
              <w:suppressAutoHyphens/>
              <w:ind w:left="34"/>
              <w:jc w:val="both"/>
              <w:rPr>
                <w:rFonts w:asciiTheme="majorHAnsi" w:hAnsiTheme="majorHAnsi" w:cs="Arial"/>
                <w:snapToGrid w:val="0"/>
                <w:sz w:val="20"/>
                <w:szCs w:val="20"/>
                <w:lang w:val="uk-UA"/>
              </w:rPr>
            </w:pPr>
            <w:r w:rsidRPr="00ED588E">
              <w:rPr>
                <w:rFonts w:asciiTheme="majorHAnsi" w:hAnsiTheme="majorHAnsi" w:cs="Arial"/>
                <w:snapToGrid w:val="0"/>
                <w:sz w:val="20"/>
                <w:szCs w:val="20"/>
                <w:lang w:val="uk-UA"/>
              </w:rPr>
              <w:t>Вартість одиниць Товару та супутніх послуг визначена у додатку 2 та  до цієї Угоди.</w:t>
            </w:r>
          </w:p>
          <w:p w14:paraId="19C314B7" w14:textId="77777777" w:rsidR="00D343B6" w:rsidRPr="00ED588E" w:rsidRDefault="00D343B6" w:rsidP="00D343B6">
            <w:pPr>
              <w:pStyle w:val="a3"/>
              <w:tabs>
                <w:tab w:val="left" w:pos="459"/>
              </w:tabs>
              <w:suppressAutoHyphens/>
              <w:ind w:left="0"/>
              <w:jc w:val="both"/>
              <w:rPr>
                <w:rFonts w:asciiTheme="majorHAnsi" w:hAnsiTheme="majorHAnsi" w:cs="Arial"/>
                <w:snapToGrid w:val="0"/>
                <w:sz w:val="20"/>
                <w:szCs w:val="20"/>
                <w:lang w:val="ru-RU"/>
              </w:rPr>
            </w:pPr>
          </w:p>
        </w:tc>
      </w:tr>
      <w:tr w:rsidR="00D343B6" w:rsidRPr="00ED588E" w14:paraId="521CC501"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1B026C05" w14:textId="77777777" w:rsidR="00D343B6" w:rsidRPr="00ED588E" w:rsidRDefault="00D343B6" w:rsidP="00414469">
            <w:pPr>
              <w:pStyle w:val="a3"/>
              <w:numPr>
                <w:ilvl w:val="0"/>
                <w:numId w:val="51"/>
              </w:numPr>
              <w:tabs>
                <w:tab w:val="left" w:pos="342"/>
              </w:tabs>
              <w:ind w:left="59" w:firstLine="0"/>
              <w:rPr>
                <w:rFonts w:asciiTheme="majorHAnsi" w:hAnsiTheme="majorHAnsi" w:cs="Arial"/>
                <w:b/>
                <w:snapToGrid w:val="0"/>
                <w:sz w:val="20"/>
                <w:szCs w:val="20"/>
              </w:rPr>
            </w:pPr>
            <w:r w:rsidRPr="00ED588E">
              <w:rPr>
                <w:rFonts w:asciiTheme="majorHAnsi" w:hAnsiTheme="majorHAnsi" w:cs="Arial"/>
                <w:b/>
                <w:snapToGrid w:val="0"/>
                <w:sz w:val="20"/>
                <w:szCs w:val="20"/>
                <w:lang w:val="pl-PL"/>
              </w:rPr>
              <w:t>Del</w:t>
            </w:r>
            <w:proofErr w:type="spellStart"/>
            <w:r w:rsidRPr="00ED588E">
              <w:rPr>
                <w:rFonts w:asciiTheme="majorHAnsi" w:hAnsiTheme="majorHAnsi" w:cs="Arial"/>
                <w:b/>
                <w:snapToGrid w:val="0"/>
                <w:sz w:val="20"/>
                <w:szCs w:val="20"/>
              </w:rPr>
              <w:t>ivery</w:t>
            </w:r>
            <w:proofErr w:type="spellEnd"/>
          </w:p>
          <w:p w14:paraId="46F6C8C5" w14:textId="77777777" w:rsidR="00D343B6" w:rsidRPr="00ED588E" w:rsidRDefault="00D343B6" w:rsidP="00D343B6">
            <w:pPr>
              <w:tabs>
                <w:tab w:val="num" w:pos="459"/>
              </w:tabs>
              <w:ind w:left="34"/>
              <w:jc w:val="both"/>
              <w:rPr>
                <w:rFonts w:asciiTheme="majorHAnsi" w:hAnsiTheme="majorHAnsi" w:cs="Arial"/>
                <w:b/>
                <w:snapToGrid w:val="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80F5F3" w14:textId="77777777" w:rsidR="00D343B6" w:rsidRPr="00ED588E" w:rsidRDefault="00D343B6" w:rsidP="00414469">
            <w:pPr>
              <w:pStyle w:val="a3"/>
              <w:numPr>
                <w:ilvl w:val="0"/>
                <w:numId w:val="53"/>
              </w:numPr>
              <w:tabs>
                <w:tab w:val="left" w:pos="341"/>
              </w:tabs>
              <w:suppressAutoHyphens/>
              <w:ind w:left="58" w:firstLine="0"/>
              <w:rPr>
                <w:rFonts w:asciiTheme="majorHAnsi" w:hAnsiTheme="majorHAnsi" w:cs="Arial"/>
                <w:b/>
                <w:sz w:val="20"/>
                <w:szCs w:val="20"/>
                <w:lang w:val="uk-UA"/>
              </w:rPr>
            </w:pPr>
            <w:r w:rsidRPr="00ED588E">
              <w:rPr>
                <w:rFonts w:asciiTheme="majorHAnsi" w:hAnsiTheme="majorHAnsi" w:cs="Arial"/>
                <w:b/>
                <w:sz w:val="20"/>
                <w:szCs w:val="20"/>
                <w:lang w:val="uk-UA"/>
              </w:rPr>
              <w:t>Доставка</w:t>
            </w:r>
          </w:p>
          <w:p w14:paraId="62683096" w14:textId="77777777" w:rsidR="00D343B6" w:rsidRPr="00ED588E" w:rsidRDefault="00D343B6" w:rsidP="00D343B6">
            <w:pPr>
              <w:tabs>
                <w:tab w:val="left" w:pos="212"/>
              </w:tabs>
              <w:suppressAutoHyphens/>
              <w:jc w:val="both"/>
              <w:rPr>
                <w:rFonts w:asciiTheme="majorHAnsi" w:hAnsiTheme="majorHAnsi" w:cs="Arial"/>
                <w:sz w:val="20"/>
                <w:szCs w:val="20"/>
                <w:lang w:val="uk-UA"/>
              </w:rPr>
            </w:pPr>
          </w:p>
        </w:tc>
      </w:tr>
      <w:tr w:rsidR="00D343B6" w:rsidRPr="0097121A" w14:paraId="200B05F0"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34BEA163" w14:textId="77777777" w:rsidR="00D343B6" w:rsidRPr="00ED588E" w:rsidRDefault="00D343B6" w:rsidP="00414469">
            <w:pPr>
              <w:pStyle w:val="a3"/>
              <w:numPr>
                <w:ilvl w:val="1"/>
                <w:numId w:val="53"/>
              </w:numPr>
              <w:tabs>
                <w:tab w:val="left" w:pos="201"/>
                <w:tab w:val="left" w:pos="626"/>
              </w:tabs>
              <w:ind w:left="59" w:firstLine="142"/>
              <w:jc w:val="both"/>
              <w:rPr>
                <w:rFonts w:asciiTheme="majorHAnsi" w:hAnsiTheme="majorHAnsi" w:cs="Arial"/>
                <w:snapToGrid w:val="0"/>
                <w:sz w:val="20"/>
                <w:szCs w:val="20"/>
              </w:rPr>
            </w:pPr>
            <w:r w:rsidRPr="00ED588E">
              <w:rPr>
                <w:rFonts w:asciiTheme="majorHAnsi" w:hAnsiTheme="majorHAnsi" w:cs="Arial"/>
                <w:snapToGrid w:val="0"/>
                <w:sz w:val="20"/>
                <w:szCs w:val="20"/>
              </w:rPr>
              <w:t xml:space="preserve">The Goods shall be delivered to </w:t>
            </w:r>
            <w:r w:rsidRPr="00ED588E">
              <w:rPr>
                <w:rFonts w:asciiTheme="majorHAnsi" w:hAnsiTheme="majorHAnsi" w:cs="Arial"/>
                <w:snapToGrid w:val="0"/>
                <w:sz w:val="20"/>
                <w:szCs w:val="20"/>
                <w:lang w:val="en-GB"/>
              </w:rPr>
              <w:t xml:space="preserve">the </w:t>
            </w:r>
            <w:r w:rsidRPr="00ED588E">
              <w:rPr>
                <w:rFonts w:asciiTheme="majorHAnsi" w:hAnsiTheme="majorHAnsi" w:cs="Arial"/>
                <w:snapToGrid w:val="0"/>
                <w:sz w:val="20"/>
                <w:szCs w:val="20"/>
              </w:rPr>
              <w:t>points of delivery defined in in Annex 4 and in accordance with the schedule as set out in Annex 5.</w:t>
            </w:r>
          </w:p>
          <w:p w14:paraId="10422DA2" w14:textId="77777777" w:rsidR="00D343B6" w:rsidRPr="00ED588E" w:rsidRDefault="00D343B6" w:rsidP="00414469">
            <w:pPr>
              <w:pStyle w:val="a3"/>
              <w:numPr>
                <w:ilvl w:val="1"/>
                <w:numId w:val="53"/>
              </w:numPr>
              <w:tabs>
                <w:tab w:val="left" w:pos="201"/>
                <w:tab w:val="left" w:pos="626"/>
              </w:tabs>
              <w:ind w:left="59" w:firstLine="142"/>
              <w:jc w:val="both"/>
              <w:rPr>
                <w:rFonts w:asciiTheme="majorHAnsi" w:hAnsiTheme="majorHAnsi" w:cs="Arial"/>
                <w:snapToGrid w:val="0"/>
                <w:sz w:val="20"/>
                <w:szCs w:val="20"/>
              </w:rPr>
            </w:pPr>
            <w:r w:rsidRPr="00ED588E">
              <w:rPr>
                <w:rFonts w:asciiTheme="majorHAnsi" w:hAnsiTheme="majorHAnsi" w:cs="Arial"/>
                <w:snapToGrid w:val="0"/>
                <w:sz w:val="20"/>
                <w:szCs w:val="20"/>
              </w:rPr>
              <w:t>Exact delivery date will be defined and announced by NIRAS and Supplier not late than 5 working days before delivery date.</w:t>
            </w:r>
          </w:p>
          <w:p w14:paraId="55DD4B16" w14:textId="77777777" w:rsidR="00D343B6" w:rsidRPr="00ED588E" w:rsidRDefault="00D343B6" w:rsidP="00D343B6">
            <w:pPr>
              <w:tabs>
                <w:tab w:val="num" w:pos="459"/>
              </w:tabs>
              <w:ind w:left="34"/>
              <w:jc w:val="both"/>
              <w:rPr>
                <w:rFonts w:asciiTheme="majorHAnsi" w:hAnsiTheme="majorHAnsi" w:cs="Arial"/>
                <w:snapToGrid w:val="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965D6A" w14:textId="77777777" w:rsidR="00D343B6" w:rsidRPr="00ED588E" w:rsidRDefault="00D343B6" w:rsidP="00414469">
            <w:pPr>
              <w:pStyle w:val="a3"/>
              <w:numPr>
                <w:ilvl w:val="1"/>
                <w:numId w:val="51"/>
              </w:numPr>
              <w:tabs>
                <w:tab w:val="left" w:pos="625"/>
              </w:tabs>
              <w:suppressAutoHyphens/>
              <w:ind w:left="58" w:firstLine="141"/>
              <w:jc w:val="both"/>
              <w:rPr>
                <w:rFonts w:asciiTheme="majorHAnsi" w:hAnsiTheme="majorHAnsi" w:cs="Arial"/>
                <w:sz w:val="20"/>
                <w:szCs w:val="20"/>
                <w:lang w:val="uk-UA"/>
              </w:rPr>
            </w:pPr>
            <w:r w:rsidRPr="00ED588E">
              <w:rPr>
                <w:rFonts w:asciiTheme="majorHAnsi" w:hAnsiTheme="majorHAnsi" w:cs="Arial"/>
                <w:snapToGrid w:val="0"/>
                <w:sz w:val="20"/>
                <w:szCs w:val="20"/>
                <w:lang w:val="uk-UA"/>
              </w:rPr>
              <w:t xml:space="preserve">Доставка Товарів здійснюється у місця доставки, які </w:t>
            </w:r>
            <w:proofErr w:type="spellStart"/>
            <w:r w:rsidRPr="00ED588E">
              <w:rPr>
                <w:rFonts w:asciiTheme="majorHAnsi" w:hAnsiTheme="majorHAnsi" w:cs="Arial"/>
                <w:snapToGrid w:val="0"/>
                <w:sz w:val="20"/>
                <w:szCs w:val="20"/>
                <w:lang w:val="ru-RU"/>
              </w:rPr>
              <w:t>визначені</w:t>
            </w:r>
            <w:proofErr w:type="spellEnd"/>
            <w:r w:rsidRPr="00ED588E">
              <w:rPr>
                <w:rFonts w:asciiTheme="majorHAnsi" w:hAnsiTheme="majorHAnsi" w:cs="Arial"/>
                <w:snapToGrid w:val="0"/>
                <w:sz w:val="20"/>
                <w:szCs w:val="20"/>
                <w:lang w:val="uk-UA"/>
              </w:rPr>
              <w:t xml:space="preserve"> у Додатку </w:t>
            </w:r>
            <w:r w:rsidRPr="00ED588E">
              <w:rPr>
                <w:rFonts w:asciiTheme="majorHAnsi" w:hAnsiTheme="majorHAnsi" w:cs="Arial"/>
                <w:snapToGrid w:val="0"/>
                <w:sz w:val="20"/>
                <w:szCs w:val="20"/>
                <w:lang w:val="ru-RU"/>
              </w:rPr>
              <w:t xml:space="preserve">4 </w:t>
            </w:r>
            <w:r w:rsidRPr="00ED588E">
              <w:rPr>
                <w:rFonts w:asciiTheme="majorHAnsi" w:hAnsiTheme="majorHAnsi" w:cs="Arial"/>
                <w:snapToGrid w:val="0"/>
                <w:sz w:val="20"/>
                <w:szCs w:val="20"/>
                <w:lang w:val="uk-UA"/>
              </w:rPr>
              <w:t>та у терміни, визначені у Додатку 5</w:t>
            </w:r>
            <w:r w:rsidRPr="00ED588E">
              <w:rPr>
                <w:rFonts w:asciiTheme="majorHAnsi" w:hAnsiTheme="majorHAnsi" w:cs="Arial"/>
                <w:snapToGrid w:val="0"/>
                <w:sz w:val="20"/>
                <w:szCs w:val="20"/>
                <w:lang w:val="ru-RU"/>
              </w:rPr>
              <w:t xml:space="preserve"> </w:t>
            </w:r>
            <w:r w:rsidRPr="00ED588E">
              <w:rPr>
                <w:rFonts w:asciiTheme="majorHAnsi" w:hAnsiTheme="majorHAnsi" w:cs="Arial"/>
                <w:snapToGrid w:val="0"/>
                <w:sz w:val="20"/>
                <w:szCs w:val="20"/>
                <w:lang w:val="uk-UA"/>
              </w:rPr>
              <w:t>до цієї Угоди.</w:t>
            </w:r>
          </w:p>
          <w:p w14:paraId="148A7DDB" w14:textId="77777777" w:rsidR="00D343B6" w:rsidRPr="00ED588E" w:rsidRDefault="00D343B6" w:rsidP="00414469">
            <w:pPr>
              <w:pStyle w:val="a3"/>
              <w:numPr>
                <w:ilvl w:val="1"/>
                <w:numId w:val="51"/>
              </w:numPr>
              <w:tabs>
                <w:tab w:val="left" w:pos="625"/>
              </w:tabs>
              <w:suppressAutoHyphens/>
              <w:ind w:left="58" w:firstLine="141"/>
              <w:jc w:val="both"/>
              <w:rPr>
                <w:rFonts w:asciiTheme="majorHAnsi" w:hAnsiTheme="majorHAnsi" w:cs="Arial"/>
                <w:sz w:val="20"/>
                <w:szCs w:val="20"/>
                <w:lang w:val="uk-UA"/>
              </w:rPr>
            </w:pPr>
            <w:r w:rsidRPr="00ED588E">
              <w:rPr>
                <w:rFonts w:asciiTheme="majorHAnsi" w:hAnsiTheme="majorHAnsi" w:cs="Arial"/>
                <w:snapToGrid w:val="0"/>
                <w:sz w:val="20"/>
                <w:szCs w:val="20"/>
                <w:lang w:val="uk-UA"/>
              </w:rPr>
              <w:t>Точна дата поставки визначається</w:t>
            </w:r>
            <w:r w:rsidRPr="00ED588E">
              <w:rPr>
                <w:rFonts w:asciiTheme="majorHAnsi" w:hAnsiTheme="majorHAnsi" w:cs="Arial"/>
                <w:snapToGrid w:val="0"/>
                <w:sz w:val="20"/>
                <w:szCs w:val="20"/>
                <w:lang w:val="ru-RU"/>
              </w:rPr>
              <w:t xml:space="preserve"> </w:t>
            </w:r>
            <w:r w:rsidRPr="00ED588E">
              <w:rPr>
                <w:rFonts w:asciiTheme="majorHAnsi" w:hAnsiTheme="majorHAnsi" w:cs="Arial"/>
                <w:snapToGrid w:val="0"/>
                <w:sz w:val="20"/>
                <w:szCs w:val="20"/>
                <w:lang w:val="uk-UA"/>
              </w:rPr>
              <w:t xml:space="preserve">і оголошується </w:t>
            </w:r>
            <w:r w:rsidRPr="00ED588E">
              <w:rPr>
                <w:rFonts w:asciiTheme="majorHAnsi" w:hAnsiTheme="majorHAnsi" w:cs="Arial"/>
                <w:snapToGrid w:val="0"/>
                <w:sz w:val="20"/>
                <w:szCs w:val="20"/>
              </w:rPr>
              <w:t>NIRAS</w:t>
            </w:r>
            <w:r w:rsidRPr="00ED588E">
              <w:rPr>
                <w:rFonts w:asciiTheme="majorHAnsi" w:hAnsiTheme="majorHAnsi" w:cs="Arial"/>
                <w:snapToGrid w:val="0"/>
                <w:sz w:val="20"/>
                <w:szCs w:val="20"/>
                <w:lang w:val="ru-RU"/>
              </w:rPr>
              <w:t xml:space="preserve"> </w:t>
            </w:r>
            <w:r w:rsidRPr="00ED588E">
              <w:rPr>
                <w:rFonts w:asciiTheme="majorHAnsi" w:hAnsiTheme="majorHAnsi" w:cs="Arial"/>
                <w:snapToGrid w:val="0"/>
                <w:sz w:val="20"/>
                <w:szCs w:val="20"/>
                <w:lang w:val="uk-UA"/>
              </w:rPr>
              <w:t xml:space="preserve">та Постачальником не пізніше ніж за </w:t>
            </w:r>
            <w:r w:rsidRPr="00ED588E">
              <w:rPr>
                <w:rFonts w:asciiTheme="majorHAnsi" w:hAnsiTheme="majorHAnsi" w:cs="Arial"/>
                <w:snapToGrid w:val="0"/>
                <w:sz w:val="20"/>
                <w:szCs w:val="20"/>
                <w:lang w:val="ru-RU"/>
              </w:rPr>
              <w:t xml:space="preserve">5 </w:t>
            </w:r>
            <w:r w:rsidRPr="00ED588E">
              <w:rPr>
                <w:rFonts w:asciiTheme="majorHAnsi" w:hAnsiTheme="majorHAnsi" w:cs="Arial"/>
                <w:snapToGrid w:val="0"/>
                <w:sz w:val="20"/>
                <w:szCs w:val="20"/>
                <w:lang w:val="uk-UA"/>
              </w:rPr>
              <w:t>робочих днів до дати поставки.</w:t>
            </w:r>
          </w:p>
        </w:tc>
      </w:tr>
      <w:tr w:rsidR="00D343B6" w:rsidRPr="00ED588E" w14:paraId="58D44E7D"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61EF97AF" w14:textId="77777777" w:rsidR="00D343B6" w:rsidRPr="00ED588E" w:rsidRDefault="00D343B6" w:rsidP="00414469">
            <w:pPr>
              <w:pStyle w:val="a3"/>
              <w:numPr>
                <w:ilvl w:val="0"/>
                <w:numId w:val="51"/>
              </w:numPr>
              <w:tabs>
                <w:tab w:val="left" w:pos="342"/>
              </w:tabs>
              <w:ind w:left="59" w:firstLine="0"/>
              <w:rPr>
                <w:rFonts w:asciiTheme="majorHAnsi" w:hAnsiTheme="majorHAnsi" w:cs="Arial"/>
                <w:b/>
                <w:snapToGrid w:val="0"/>
                <w:sz w:val="20"/>
                <w:szCs w:val="20"/>
                <w:lang w:val="pl-PL"/>
              </w:rPr>
            </w:pPr>
            <w:r w:rsidRPr="00ED588E">
              <w:rPr>
                <w:rFonts w:asciiTheme="majorHAnsi" w:hAnsiTheme="majorHAnsi" w:cs="Arial"/>
                <w:b/>
                <w:snapToGrid w:val="0"/>
                <w:sz w:val="20"/>
                <w:szCs w:val="20"/>
                <w:lang w:val="pl-PL"/>
              </w:rPr>
              <w:t>Inspection and Acceptance</w:t>
            </w:r>
          </w:p>
          <w:p w14:paraId="3F9B0A10" w14:textId="77777777" w:rsidR="00D343B6" w:rsidRPr="00ED588E" w:rsidRDefault="00D343B6" w:rsidP="00D343B6">
            <w:pPr>
              <w:tabs>
                <w:tab w:val="num" w:pos="459"/>
              </w:tabs>
              <w:ind w:left="34"/>
              <w:jc w:val="both"/>
              <w:rPr>
                <w:rFonts w:asciiTheme="majorHAnsi" w:hAnsiTheme="majorHAnsi" w:cs="Arial"/>
                <w:b/>
                <w:snapToGrid w:val="0"/>
                <w:sz w:val="20"/>
                <w:szCs w:val="20"/>
                <w:lang w:val="pl-P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DDDA76" w14:textId="77777777" w:rsidR="00D343B6" w:rsidRPr="00ED588E" w:rsidRDefault="00D343B6" w:rsidP="00414469">
            <w:pPr>
              <w:pStyle w:val="a3"/>
              <w:numPr>
                <w:ilvl w:val="0"/>
                <w:numId w:val="53"/>
              </w:numPr>
              <w:tabs>
                <w:tab w:val="left" w:pos="341"/>
              </w:tabs>
              <w:suppressAutoHyphens/>
              <w:ind w:left="58" w:firstLine="0"/>
              <w:rPr>
                <w:rFonts w:asciiTheme="majorHAnsi" w:hAnsiTheme="majorHAnsi" w:cs="Arial"/>
                <w:b/>
                <w:sz w:val="20"/>
                <w:szCs w:val="20"/>
                <w:lang w:val="uk-UA"/>
              </w:rPr>
            </w:pPr>
            <w:r w:rsidRPr="00ED588E">
              <w:rPr>
                <w:rFonts w:asciiTheme="majorHAnsi" w:hAnsiTheme="majorHAnsi" w:cs="Arial"/>
                <w:b/>
                <w:sz w:val="20"/>
                <w:szCs w:val="20"/>
                <w:lang w:val="uk-UA"/>
              </w:rPr>
              <w:t>Перевірка та приймання</w:t>
            </w:r>
          </w:p>
          <w:p w14:paraId="0F12A1C2" w14:textId="77777777" w:rsidR="00D343B6" w:rsidRPr="00ED588E" w:rsidRDefault="00D343B6" w:rsidP="00D343B6">
            <w:pPr>
              <w:suppressAutoHyphens/>
              <w:jc w:val="both"/>
              <w:rPr>
                <w:rFonts w:asciiTheme="majorHAnsi" w:hAnsiTheme="majorHAnsi" w:cs="Arial"/>
                <w:sz w:val="20"/>
                <w:szCs w:val="20"/>
                <w:lang w:val="uk-UA"/>
              </w:rPr>
            </w:pPr>
          </w:p>
        </w:tc>
      </w:tr>
      <w:tr w:rsidR="00D343B6" w:rsidRPr="00ED588E" w14:paraId="01A56999"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63D40865" w14:textId="77777777" w:rsidR="00D343B6" w:rsidRPr="00ED588E" w:rsidRDefault="00D343B6" w:rsidP="00414469">
            <w:pPr>
              <w:pStyle w:val="a3"/>
              <w:numPr>
                <w:ilvl w:val="1"/>
                <w:numId w:val="53"/>
              </w:numPr>
              <w:tabs>
                <w:tab w:val="left" w:pos="201"/>
                <w:tab w:val="left" w:pos="626"/>
              </w:tabs>
              <w:ind w:left="59" w:firstLine="142"/>
              <w:jc w:val="both"/>
              <w:rPr>
                <w:rFonts w:asciiTheme="majorHAnsi" w:hAnsiTheme="majorHAnsi" w:cs="Arial"/>
                <w:sz w:val="20"/>
                <w:szCs w:val="20"/>
              </w:rPr>
            </w:pPr>
            <w:proofErr w:type="spellStart"/>
            <w:r w:rsidRPr="00ED588E">
              <w:rPr>
                <w:rFonts w:asciiTheme="majorHAnsi" w:hAnsiTheme="majorHAnsi" w:cs="Arial"/>
                <w:sz w:val="20"/>
                <w:szCs w:val="20"/>
              </w:rPr>
              <w:t>Hromada</w:t>
            </w:r>
            <w:proofErr w:type="spellEnd"/>
            <w:r w:rsidRPr="00ED588E">
              <w:rPr>
                <w:rFonts w:asciiTheme="majorHAnsi" w:hAnsiTheme="majorHAnsi" w:cs="Arial"/>
                <w:sz w:val="20"/>
                <w:szCs w:val="20"/>
              </w:rPr>
              <w:t xml:space="preserve"> is entitled to inspect and/or test the goods at the point of delivery. The Supplier shall facilitate such inspections and provide required assistance.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52F59D" w14:textId="77777777" w:rsidR="00D343B6" w:rsidRPr="00ED588E" w:rsidRDefault="00D343B6" w:rsidP="00414469">
            <w:pPr>
              <w:pStyle w:val="a3"/>
              <w:numPr>
                <w:ilvl w:val="1"/>
                <w:numId w:val="51"/>
              </w:numPr>
              <w:tabs>
                <w:tab w:val="left" w:pos="625"/>
              </w:tabs>
              <w:suppressAutoHyphens/>
              <w:ind w:left="58" w:firstLine="141"/>
              <w:jc w:val="both"/>
              <w:rPr>
                <w:rFonts w:asciiTheme="majorHAnsi" w:hAnsiTheme="majorHAnsi" w:cs="Arial"/>
                <w:sz w:val="20"/>
                <w:szCs w:val="20"/>
                <w:lang w:val="uk-UA"/>
              </w:rPr>
            </w:pPr>
            <w:r w:rsidRPr="00ED588E">
              <w:rPr>
                <w:rFonts w:asciiTheme="majorHAnsi" w:hAnsiTheme="majorHAnsi" w:cs="Arial"/>
                <w:sz w:val="20"/>
                <w:szCs w:val="20"/>
                <w:lang w:val="uk-UA"/>
              </w:rPr>
              <w:t>Громада має право перевірити і / або випробувати Товар у місці доставки. Постачальник повинен сприяти такій перевірці та забезпечити необхідну допомогу.</w:t>
            </w:r>
          </w:p>
        </w:tc>
      </w:tr>
      <w:tr w:rsidR="00D343B6" w:rsidRPr="00ED588E" w14:paraId="12337554"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41D0B2BA" w14:textId="77777777" w:rsidR="00D343B6" w:rsidRPr="00ED588E" w:rsidRDefault="00D343B6" w:rsidP="00414469">
            <w:pPr>
              <w:pStyle w:val="a3"/>
              <w:numPr>
                <w:ilvl w:val="1"/>
                <w:numId w:val="53"/>
              </w:numPr>
              <w:tabs>
                <w:tab w:val="left" w:pos="201"/>
                <w:tab w:val="left" w:pos="626"/>
              </w:tabs>
              <w:ind w:left="59" w:firstLine="142"/>
              <w:jc w:val="both"/>
              <w:rPr>
                <w:rFonts w:asciiTheme="majorHAnsi" w:hAnsiTheme="majorHAnsi" w:cs="Arial"/>
                <w:snapToGrid w:val="0"/>
                <w:sz w:val="20"/>
                <w:szCs w:val="20"/>
              </w:rPr>
            </w:pPr>
            <w:proofErr w:type="spellStart"/>
            <w:r w:rsidRPr="00ED588E">
              <w:rPr>
                <w:rFonts w:asciiTheme="majorHAnsi" w:hAnsiTheme="majorHAnsi" w:cs="Arial"/>
                <w:sz w:val="20"/>
                <w:szCs w:val="20"/>
              </w:rPr>
              <w:t>Hromada</w:t>
            </w:r>
            <w:proofErr w:type="spellEnd"/>
            <w:r w:rsidRPr="00ED588E">
              <w:rPr>
                <w:rFonts w:asciiTheme="majorHAnsi" w:hAnsiTheme="majorHAnsi" w:cs="Arial"/>
                <w:sz w:val="20"/>
                <w:szCs w:val="20"/>
              </w:rPr>
              <w:t xml:space="preserve"> has 1</w:t>
            </w:r>
            <w:r w:rsidRPr="00ED588E">
              <w:rPr>
                <w:rFonts w:asciiTheme="majorHAnsi" w:hAnsiTheme="majorHAnsi" w:cs="Arial"/>
                <w:sz w:val="20"/>
                <w:szCs w:val="20"/>
                <w:lang w:val="uk-UA"/>
              </w:rPr>
              <w:t xml:space="preserve"> (</w:t>
            </w:r>
            <w:r w:rsidRPr="00ED588E">
              <w:rPr>
                <w:rFonts w:asciiTheme="majorHAnsi" w:hAnsiTheme="majorHAnsi" w:cs="Arial"/>
                <w:sz w:val="20"/>
                <w:szCs w:val="20"/>
              </w:rPr>
              <w:t xml:space="preserve">one) working day to inspect the purchased and delivered goods after the day of delivery and either accept or reject them as non-conforming with this Agreement.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E65607C" w14:textId="77777777" w:rsidR="00D343B6" w:rsidRPr="00ED588E" w:rsidRDefault="00D343B6" w:rsidP="00414469">
            <w:pPr>
              <w:pStyle w:val="a3"/>
              <w:numPr>
                <w:ilvl w:val="1"/>
                <w:numId w:val="51"/>
              </w:numPr>
              <w:tabs>
                <w:tab w:val="left" w:pos="625"/>
              </w:tabs>
              <w:suppressAutoHyphens/>
              <w:ind w:left="58" w:firstLine="141"/>
              <w:jc w:val="both"/>
              <w:rPr>
                <w:rFonts w:asciiTheme="majorHAnsi" w:hAnsiTheme="majorHAnsi" w:cs="Arial"/>
                <w:sz w:val="20"/>
                <w:szCs w:val="20"/>
                <w:lang w:val="uk-UA"/>
              </w:rPr>
            </w:pPr>
            <w:r w:rsidRPr="00ED588E">
              <w:rPr>
                <w:rFonts w:asciiTheme="majorHAnsi" w:hAnsiTheme="majorHAnsi" w:cs="Arial"/>
                <w:sz w:val="20"/>
                <w:szCs w:val="20"/>
                <w:lang w:val="uk-UA"/>
              </w:rPr>
              <w:t>Громада здійснює перевірку поставленого товару протягом 1 (одного) робочого дня після дати відповідного отримання Товару і приймає Товар або відмовляє у прийнятті, якщо він не відповідає вимогам цієї Угоди</w:t>
            </w:r>
          </w:p>
        </w:tc>
      </w:tr>
      <w:tr w:rsidR="00D343B6" w:rsidRPr="0097121A" w14:paraId="0BD4D60E"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5B28C9CB" w14:textId="77777777" w:rsidR="00D343B6" w:rsidRPr="00ED588E" w:rsidRDefault="00D343B6" w:rsidP="00414469">
            <w:pPr>
              <w:pStyle w:val="a3"/>
              <w:numPr>
                <w:ilvl w:val="1"/>
                <w:numId w:val="53"/>
              </w:numPr>
              <w:tabs>
                <w:tab w:val="left" w:pos="201"/>
                <w:tab w:val="left" w:pos="626"/>
              </w:tabs>
              <w:ind w:left="59" w:firstLine="142"/>
              <w:rPr>
                <w:rFonts w:ascii="Calibri Light" w:hAnsi="Calibri Light" w:cs="Arial"/>
                <w:sz w:val="20"/>
                <w:szCs w:val="20"/>
              </w:rPr>
            </w:pPr>
            <w:r w:rsidRPr="00ED588E">
              <w:rPr>
                <w:rFonts w:ascii="Calibri Light" w:hAnsi="Calibri Light" w:cs="Arial"/>
                <w:sz w:val="20"/>
                <w:szCs w:val="20"/>
              </w:rPr>
              <w:t xml:space="preserve">Title to the Goods shall pass to </w:t>
            </w:r>
            <w:proofErr w:type="spellStart"/>
            <w:r w:rsidRPr="00ED588E">
              <w:rPr>
                <w:rFonts w:ascii="Calibri Light" w:hAnsi="Calibri Light" w:cs="Arial"/>
                <w:sz w:val="20"/>
                <w:szCs w:val="20"/>
              </w:rPr>
              <w:t>Hromada</w:t>
            </w:r>
            <w:proofErr w:type="spellEnd"/>
            <w:r w:rsidRPr="00ED588E">
              <w:rPr>
                <w:rFonts w:ascii="Calibri Light" w:hAnsi="Calibri Light" w:cs="Arial"/>
                <w:sz w:val="20"/>
                <w:szCs w:val="20"/>
              </w:rPr>
              <w:t xml:space="preserve"> when the Parties signed the documents defined in clause 2.1 to this </w:t>
            </w:r>
            <w:proofErr w:type="gramStart"/>
            <w:r w:rsidRPr="00ED588E">
              <w:rPr>
                <w:rFonts w:ascii="Calibri Light" w:hAnsi="Calibri Light" w:cs="Arial"/>
                <w:sz w:val="20"/>
                <w:szCs w:val="20"/>
              </w:rPr>
              <w:t>Agreement..</w:t>
            </w:r>
            <w:proofErr w:type="gramEnd"/>
            <w:r w:rsidRPr="00ED588E">
              <w:rPr>
                <w:rFonts w:ascii="Calibri Light" w:hAnsi="Calibri Light" w:cs="Arial"/>
                <w:sz w:val="20"/>
                <w:szCs w:val="20"/>
              </w:rPr>
              <w:t xml:space="preserve"> Risk of loss, damage or destruction of the Goods shall be borne by the Supplier until title passes to </w:t>
            </w:r>
            <w:proofErr w:type="spellStart"/>
            <w:r w:rsidRPr="00ED588E">
              <w:rPr>
                <w:rFonts w:ascii="Calibri Light" w:hAnsi="Calibri Light" w:cs="Arial"/>
                <w:sz w:val="20"/>
                <w:szCs w:val="20"/>
              </w:rPr>
              <w:t>Hromada</w:t>
            </w:r>
            <w:proofErr w:type="spellEnd"/>
            <w:r w:rsidRPr="00ED588E">
              <w:rPr>
                <w:rFonts w:ascii="Calibri Light" w:hAnsi="Calibri Light" w:cs="Arial"/>
                <w:sz w:val="20"/>
                <w:szCs w:val="2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6D24604" w14:textId="77777777" w:rsidR="00D343B6" w:rsidRPr="00ED588E" w:rsidRDefault="00D343B6" w:rsidP="00414469">
            <w:pPr>
              <w:pStyle w:val="a3"/>
              <w:numPr>
                <w:ilvl w:val="1"/>
                <w:numId w:val="51"/>
              </w:numPr>
              <w:tabs>
                <w:tab w:val="left" w:pos="625"/>
              </w:tabs>
              <w:suppressAutoHyphens/>
              <w:ind w:left="58" w:firstLine="141"/>
              <w:rPr>
                <w:rFonts w:ascii="Calibri Light" w:hAnsi="Calibri Light" w:cs="Arial"/>
                <w:sz w:val="20"/>
                <w:szCs w:val="20"/>
                <w:lang w:val="uk-UA"/>
              </w:rPr>
            </w:pPr>
            <w:r w:rsidRPr="00ED588E">
              <w:rPr>
                <w:rFonts w:ascii="Calibri Light" w:hAnsi="Calibri Light" w:cs="Arial"/>
                <w:sz w:val="20"/>
                <w:szCs w:val="20"/>
                <w:lang w:val="uk-UA"/>
              </w:rPr>
              <w:t>Право власності на Товар переходить до Громади з моменту підписання документів згідно пункту 2.1 цієї Угоди. Ризики, пов’язані з втратою, пошкодженням або знищенням Товару несе Постачальник, до моменту переходу права власності до Громади.</w:t>
            </w:r>
          </w:p>
        </w:tc>
      </w:tr>
      <w:tr w:rsidR="00D343B6" w:rsidRPr="00ED588E" w14:paraId="6B95D37D"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7F249F50" w14:textId="77777777" w:rsidR="00D343B6" w:rsidRPr="00ED588E" w:rsidRDefault="00D343B6" w:rsidP="00414469">
            <w:pPr>
              <w:pStyle w:val="a3"/>
              <w:numPr>
                <w:ilvl w:val="1"/>
                <w:numId w:val="53"/>
              </w:numPr>
              <w:tabs>
                <w:tab w:val="left" w:pos="201"/>
                <w:tab w:val="left" w:pos="626"/>
              </w:tabs>
              <w:ind w:left="59" w:firstLine="142"/>
              <w:jc w:val="both"/>
              <w:rPr>
                <w:rFonts w:asciiTheme="majorHAnsi" w:hAnsiTheme="majorHAnsi" w:cs="Arial"/>
                <w:sz w:val="20"/>
                <w:szCs w:val="20"/>
                <w:lang w:val="uk-UA"/>
              </w:rPr>
            </w:pPr>
            <w:r w:rsidRPr="00ED588E">
              <w:rPr>
                <w:rFonts w:asciiTheme="majorHAnsi" w:hAnsiTheme="majorHAnsi" w:cs="Arial"/>
                <w:sz w:val="20"/>
                <w:szCs w:val="20"/>
              </w:rPr>
              <w:t xml:space="preserve">Final acceptance of the results of performing the Agreement is </w:t>
            </w:r>
            <w:r w:rsidRPr="00ED588E">
              <w:rPr>
                <w:rFonts w:asciiTheme="majorHAnsi" w:hAnsiTheme="majorHAnsi" w:cs="Arial"/>
                <w:sz w:val="20"/>
                <w:szCs w:val="20"/>
                <w:lang w:val="en-GB"/>
              </w:rPr>
              <w:t>signed</w:t>
            </w:r>
            <w:r w:rsidRPr="00ED588E">
              <w:rPr>
                <w:rFonts w:asciiTheme="majorHAnsi" w:hAnsiTheme="majorHAnsi" w:cs="Arial"/>
                <w:sz w:val="20"/>
                <w:szCs w:val="20"/>
              </w:rPr>
              <w:t xml:space="preserve"> by the </w:t>
            </w:r>
            <w:proofErr w:type="spellStart"/>
            <w:r w:rsidRPr="00ED588E">
              <w:rPr>
                <w:rFonts w:asciiTheme="majorHAnsi" w:hAnsiTheme="majorHAnsi" w:cs="Arial"/>
                <w:sz w:val="20"/>
                <w:szCs w:val="20"/>
              </w:rPr>
              <w:t>Hromada</w:t>
            </w:r>
            <w:proofErr w:type="spellEnd"/>
            <w:r w:rsidRPr="00ED588E">
              <w:rPr>
                <w:rFonts w:asciiTheme="majorHAnsi" w:hAnsiTheme="majorHAnsi" w:cs="Arial"/>
                <w:sz w:val="20"/>
                <w:szCs w:val="20"/>
              </w:rPr>
              <w:t xml:space="preserve"> within </w:t>
            </w:r>
            <w:r w:rsidRPr="00ED588E">
              <w:rPr>
                <w:rFonts w:asciiTheme="majorHAnsi" w:hAnsiTheme="majorHAnsi" w:cs="Arial"/>
                <w:sz w:val="20"/>
                <w:szCs w:val="20"/>
                <w:lang w:val="uk-UA"/>
              </w:rPr>
              <w:t>5</w:t>
            </w:r>
            <w:r w:rsidRPr="00ED588E">
              <w:rPr>
                <w:rFonts w:asciiTheme="majorHAnsi" w:hAnsiTheme="majorHAnsi" w:cs="Arial"/>
                <w:sz w:val="20"/>
                <w:szCs w:val="20"/>
              </w:rPr>
              <w:t xml:space="preserve"> (five) calendar days from the date of receiving of the Statement of Acceptance of Goods and Related Services from the Supplier. </w:t>
            </w:r>
          </w:p>
          <w:p w14:paraId="3B00C429" w14:textId="77777777" w:rsidR="00D343B6" w:rsidRPr="00ED588E" w:rsidRDefault="00D343B6" w:rsidP="00D343B6">
            <w:pPr>
              <w:tabs>
                <w:tab w:val="num" w:pos="459"/>
              </w:tabs>
              <w:ind w:left="59"/>
              <w:jc w:val="both"/>
              <w:rPr>
                <w:rFonts w:asciiTheme="majorHAnsi" w:hAnsiTheme="majorHAnsi" w:cs="Arial"/>
                <w:snapToGrid w:val="0"/>
                <w:sz w:val="20"/>
                <w:szCs w:val="20"/>
              </w:rPr>
            </w:pPr>
            <w:proofErr w:type="spellStart"/>
            <w:r w:rsidRPr="00ED588E">
              <w:rPr>
                <w:rFonts w:asciiTheme="majorHAnsi" w:hAnsiTheme="majorHAnsi" w:cs="Arial"/>
                <w:sz w:val="20"/>
                <w:szCs w:val="20"/>
              </w:rPr>
              <w:t>Hromada</w:t>
            </w:r>
            <w:proofErr w:type="spellEnd"/>
            <w:r w:rsidRPr="00ED588E">
              <w:rPr>
                <w:rFonts w:asciiTheme="majorHAnsi" w:hAnsiTheme="majorHAnsi" w:cs="Arial"/>
                <w:sz w:val="20"/>
                <w:szCs w:val="20"/>
              </w:rPr>
              <w:t xml:space="preserve"> has the right to accept results of performing of the Agreement by the Supplier or to provide Supplier with motivated refusal. In </w:t>
            </w:r>
            <w:proofErr w:type="spellStart"/>
            <w:r w:rsidRPr="00ED588E">
              <w:rPr>
                <w:rFonts w:asciiTheme="majorHAnsi" w:hAnsiTheme="majorHAnsi" w:cs="Arial"/>
                <w:sz w:val="20"/>
                <w:szCs w:val="20"/>
                <w:lang w:val="uk-UA"/>
              </w:rPr>
              <w:t>са</w:t>
            </w:r>
            <w:proofErr w:type="spellEnd"/>
            <w:r w:rsidRPr="00ED588E">
              <w:rPr>
                <w:rFonts w:asciiTheme="majorHAnsi" w:hAnsiTheme="majorHAnsi" w:cs="Arial"/>
                <w:sz w:val="20"/>
                <w:szCs w:val="20"/>
              </w:rPr>
              <w:t xml:space="preserve">se of motivated refusal </w:t>
            </w:r>
            <w:proofErr w:type="spellStart"/>
            <w:r w:rsidRPr="00ED588E">
              <w:rPr>
                <w:rFonts w:asciiTheme="majorHAnsi" w:hAnsiTheme="majorHAnsi" w:cs="Arial"/>
                <w:sz w:val="20"/>
                <w:szCs w:val="20"/>
              </w:rPr>
              <w:t>Hromada</w:t>
            </w:r>
            <w:proofErr w:type="spellEnd"/>
            <w:r w:rsidRPr="00ED588E">
              <w:rPr>
                <w:rFonts w:asciiTheme="majorHAnsi" w:hAnsiTheme="majorHAnsi" w:cs="Arial"/>
                <w:sz w:val="20"/>
                <w:szCs w:val="20"/>
                <w:lang w:val="uk-UA"/>
              </w:rPr>
              <w:t xml:space="preserve"> </w:t>
            </w:r>
            <w:r w:rsidRPr="00ED588E">
              <w:rPr>
                <w:rFonts w:asciiTheme="majorHAnsi" w:hAnsiTheme="majorHAnsi" w:cs="Arial"/>
                <w:sz w:val="20"/>
                <w:szCs w:val="20"/>
              </w:rPr>
              <w:t>and</w:t>
            </w:r>
            <w:r w:rsidRPr="00ED588E">
              <w:rPr>
                <w:rFonts w:asciiTheme="majorHAnsi" w:hAnsiTheme="majorHAnsi" w:cs="Arial"/>
                <w:sz w:val="20"/>
                <w:szCs w:val="20"/>
                <w:lang w:val="uk-UA"/>
              </w:rPr>
              <w:t xml:space="preserve"> </w:t>
            </w:r>
            <w:r w:rsidRPr="00ED588E">
              <w:rPr>
                <w:rFonts w:asciiTheme="majorHAnsi" w:hAnsiTheme="majorHAnsi" w:cs="Arial"/>
                <w:sz w:val="20"/>
                <w:szCs w:val="20"/>
              </w:rPr>
              <w:t>Supplier form and sign minutes with a list of defects and terms of fixing them.</w:t>
            </w:r>
            <w:r w:rsidRPr="00ED588E">
              <w:rPr>
                <w:rFonts w:asciiTheme="majorHAnsi" w:hAnsiTheme="majorHAnsi" w:cs="Arial"/>
                <w:snapToGrid w:val="0"/>
                <w:sz w:val="20"/>
                <w:szCs w:val="20"/>
              </w:rPr>
              <w:t xml:space="preserve"> </w:t>
            </w:r>
          </w:p>
          <w:p w14:paraId="27723BBA" w14:textId="77777777" w:rsidR="00D343B6" w:rsidRPr="00ED588E" w:rsidRDefault="00D343B6" w:rsidP="00D343B6">
            <w:pPr>
              <w:tabs>
                <w:tab w:val="num" w:pos="459"/>
              </w:tabs>
              <w:ind w:left="59"/>
              <w:jc w:val="both"/>
              <w:rPr>
                <w:rFonts w:asciiTheme="majorHAnsi" w:hAnsiTheme="majorHAnsi" w:cs="Arial"/>
                <w:sz w:val="20"/>
                <w:szCs w:val="20"/>
                <w:lang w:val="uk-UA"/>
              </w:rPr>
            </w:pPr>
            <w:r w:rsidRPr="00ED588E">
              <w:rPr>
                <w:rFonts w:asciiTheme="majorHAnsi" w:hAnsiTheme="majorHAnsi" w:cs="Arial"/>
                <w:sz w:val="20"/>
                <w:szCs w:val="20"/>
              </w:rPr>
              <w:t xml:space="preserve">In case of refusal of the Supplier from signing the protocol with a list of defects and terms of fixing them, </w:t>
            </w:r>
            <w:proofErr w:type="spellStart"/>
            <w:r w:rsidRPr="00ED588E">
              <w:rPr>
                <w:rFonts w:asciiTheme="majorHAnsi" w:hAnsiTheme="majorHAnsi" w:cs="Arial"/>
                <w:sz w:val="20"/>
                <w:szCs w:val="20"/>
              </w:rPr>
              <w:t>Hromada</w:t>
            </w:r>
            <w:proofErr w:type="spellEnd"/>
            <w:r w:rsidRPr="00ED588E">
              <w:rPr>
                <w:rFonts w:asciiTheme="majorHAnsi" w:hAnsiTheme="majorHAnsi" w:cs="Arial"/>
                <w:sz w:val="20"/>
                <w:szCs w:val="20"/>
              </w:rPr>
              <w:t xml:space="preserve"> sends such protocol to the Supplier as a recommended  letter with a notification about delivery to the address, mentioned in this Agreement, </w:t>
            </w:r>
            <w:r w:rsidRPr="00ED588E">
              <w:rPr>
                <w:rFonts w:asciiTheme="majorHAnsi" w:hAnsiTheme="majorHAnsi" w:cs="Arial"/>
                <w:sz w:val="20"/>
                <w:szCs w:val="20"/>
              </w:rPr>
              <w:lastRenderedPageBreak/>
              <w:t>and the Supplier is considered as such that signed mentioned protocol from the moment of receiving postal sending, or return of the postal sending connected to the absence of the Supplier by the address, mentioned in this Agreement, or connected to the refusal of the Supplier for receiving posting.</w:t>
            </w:r>
          </w:p>
          <w:p w14:paraId="646A1873" w14:textId="77777777" w:rsidR="00D343B6" w:rsidRPr="00ED588E" w:rsidRDefault="00D343B6" w:rsidP="00D343B6">
            <w:pPr>
              <w:tabs>
                <w:tab w:val="num" w:pos="459"/>
              </w:tabs>
              <w:ind w:left="59"/>
              <w:jc w:val="both"/>
              <w:rPr>
                <w:rFonts w:asciiTheme="majorHAnsi" w:hAnsiTheme="majorHAnsi" w:cs="Arial"/>
                <w:snapToGrid w:val="0"/>
                <w:sz w:val="20"/>
                <w:szCs w:val="20"/>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38D15D" w14:textId="77777777" w:rsidR="00D343B6" w:rsidRPr="00ED588E" w:rsidRDefault="00D343B6" w:rsidP="00414469">
            <w:pPr>
              <w:pStyle w:val="a3"/>
              <w:numPr>
                <w:ilvl w:val="1"/>
                <w:numId w:val="51"/>
              </w:numPr>
              <w:tabs>
                <w:tab w:val="left" w:pos="625"/>
              </w:tabs>
              <w:suppressAutoHyphens/>
              <w:ind w:left="58" w:firstLine="141"/>
              <w:jc w:val="both"/>
              <w:rPr>
                <w:rFonts w:asciiTheme="majorHAnsi" w:hAnsiTheme="majorHAnsi" w:cs="Arial"/>
                <w:sz w:val="20"/>
                <w:szCs w:val="20"/>
                <w:lang w:val="uk-UA"/>
              </w:rPr>
            </w:pPr>
            <w:r w:rsidRPr="00ED588E">
              <w:rPr>
                <w:rFonts w:asciiTheme="majorHAnsi" w:hAnsiTheme="majorHAnsi" w:cs="Arial"/>
                <w:sz w:val="20"/>
                <w:szCs w:val="20"/>
                <w:lang w:val="uk-UA"/>
              </w:rPr>
              <w:lastRenderedPageBreak/>
              <w:t xml:space="preserve">Остаточне прийняття результатів виконання Угоди здійснюється Громадою протягом </w:t>
            </w:r>
            <w:r w:rsidRPr="00ED588E">
              <w:rPr>
                <w:rFonts w:asciiTheme="majorHAnsi" w:hAnsiTheme="majorHAnsi" w:cs="Arial"/>
                <w:sz w:val="20"/>
                <w:szCs w:val="20"/>
                <w:lang w:val="ru-RU"/>
              </w:rPr>
              <w:t>5</w:t>
            </w:r>
            <w:r w:rsidRPr="00ED588E">
              <w:rPr>
                <w:rFonts w:asciiTheme="majorHAnsi" w:hAnsiTheme="majorHAnsi" w:cs="Arial"/>
                <w:sz w:val="20"/>
                <w:szCs w:val="20"/>
                <w:lang w:val="uk-UA"/>
              </w:rPr>
              <w:t xml:space="preserve"> (п’яти) календарних днів з дати отримання акту наданих товарів та супутніх послуг від Постачальника.</w:t>
            </w:r>
          </w:p>
          <w:p w14:paraId="7FC4B19A" w14:textId="77777777" w:rsidR="00D343B6" w:rsidRPr="00ED588E" w:rsidRDefault="00D343B6" w:rsidP="00D343B6">
            <w:pPr>
              <w:suppressAutoHyphens/>
              <w:ind w:left="58"/>
              <w:jc w:val="both"/>
              <w:rPr>
                <w:rFonts w:asciiTheme="majorHAnsi" w:hAnsiTheme="majorHAnsi" w:cs="Arial"/>
                <w:sz w:val="20"/>
                <w:szCs w:val="20"/>
                <w:lang w:val="uk-UA"/>
              </w:rPr>
            </w:pPr>
            <w:r w:rsidRPr="00ED588E">
              <w:rPr>
                <w:rFonts w:asciiTheme="majorHAnsi" w:hAnsiTheme="majorHAnsi" w:cs="Arial"/>
                <w:sz w:val="20"/>
                <w:szCs w:val="20"/>
                <w:lang w:val="uk-UA"/>
              </w:rPr>
              <w:t>Громада має право прийняти результати виконання Угоди або надати Постачальнику мотивовану відмову. У разі мотивованої відмови Постачальник та Громада складають та підписують протокол із переліком недоліків та термінами їх виправлення.</w:t>
            </w:r>
          </w:p>
          <w:p w14:paraId="37DE5276" w14:textId="77777777" w:rsidR="00D343B6" w:rsidRPr="00ED588E" w:rsidRDefault="00D343B6" w:rsidP="00D343B6">
            <w:pPr>
              <w:suppressAutoHyphens/>
              <w:ind w:left="58"/>
              <w:jc w:val="both"/>
              <w:rPr>
                <w:rFonts w:asciiTheme="majorHAnsi" w:hAnsiTheme="majorHAnsi" w:cs="Arial"/>
                <w:sz w:val="20"/>
                <w:szCs w:val="20"/>
                <w:lang w:val="ru-RU"/>
              </w:rPr>
            </w:pPr>
          </w:p>
          <w:p w14:paraId="670E59E6" w14:textId="77777777" w:rsidR="00D343B6" w:rsidRPr="00ED588E" w:rsidRDefault="00D343B6" w:rsidP="00D343B6">
            <w:pPr>
              <w:suppressAutoHyphens/>
              <w:ind w:left="58"/>
              <w:jc w:val="both"/>
              <w:rPr>
                <w:rFonts w:asciiTheme="majorHAnsi" w:hAnsiTheme="majorHAnsi" w:cs="Arial"/>
                <w:sz w:val="20"/>
                <w:szCs w:val="20"/>
              </w:rPr>
            </w:pPr>
            <w:r w:rsidRPr="00ED588E">
              <w:rPr>
                <w:rFonts w:asciiTheme="majorHAnsi" w:hAnsiTheme="majorHAnsi" w:cs="Arial"/>
                <w:sz w:val="20"/>
                <w:szCs w:val="20"/>
                <w:lang w:val="uk-UA"/>
              </w:rPr>
              <w:t xml:space="preserve">У разі відмови Постачальника від підписання протоколу із переліком недоліків та термінами їх виправлення, Громада надсилає такий протокол Постачальнику рекомендованим листом із повідомленням про вручення на адресу, вказану в цій Угоді, а  Постачальник вважається </w:t>
            </w:r>
            <w:r w:rsidRPr="00ED588E">
              <w:rPr>
                <w:rFonts w:asciiTheme="majorHAnsi" w:hAnsiTheme="majorHAnsi" w:cs="Arial"/>
                <w:sz w:val="20"/>
                <w:szCs w:val="20"/>
                <w:lang w:val="uk-UA"/>
              </w:rPr>
              <w:lastRenderedPageBreak/>
              <w:t xml:space="preserve">таким, що підписав вказаний протокол з моменту отримання поштового відправлення, або повернення поштового відправлення у зв’язку з відсутністю Постачальника за </w:t>
            </w:r>
            <w:proofErr w:type="spellStart"/>
            <w:r w:rsidRPr="00ED588E">
              <w:rPr>
                <w:rFonts w:asciiTheme="majorHAnsi" w:hAnsiTheme="majorHAnsi" w:cs="Arial"/>
                <w:sz w:val="20"/>
                <w:szCs w:val="20"/>
                <w:lang w:val="uk-UA"/>
              </w:rPr>
              <w:t>адресою</w:t>
            </w:r>
            <w:proofErr w:type="spellEnd"/>
            <w:r w:rsidRPr="00ED588E">
              <w:rPr>
                <w:rFonts w:asciiTheme="majorHAnsi" w:hAnsiTheme="majorHAnsi" w:cs="Arial"/>
                <w:sz w:val="20"/>
                <w:szCs w:val="20"/>
                <w:lang w:val="uk-UA"/>
              </w:rPr>
              <w:t>, вказаною в цій Угоді, або у зв’язку з відмовою Постачальника від отримання поштового відправлення.</w:t>
            </w:r>
          </w:p>
          <w:p w14:paraId="2C9BAF03" w14:textId="77777777" w:rsidR="00D343B6" w:rsidRPr="00ED588E" w:rsidRDefault="00D343B6" w:rsidP="00D343B6">
            <w:pPr>
              <w:suppressAutoHyphens/>
              <w:ind w:left="58"/>
              <w:jc w:val="both"/>
              <w:rPr>
                <w:rFonts w:asciiTheme="majorHAnsi" w:hAnsiTheme="majorHAnsi" w:cs="Arial"/>
                <w:sz w:val="20"/>
                <w:szCs w:val="20"/>
              </w:rPr>
            </w:pPr>
          </w:p>
        </w:tc>
      </w:tr>
      <w:tr w:rsidR="00D343B6" w:rsidRPr="00ED588E" w14:paraId="254A13C4"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6DDF5499" w14:textId="77777777" w:rsidR="00D343B6" w:rsidRPr="00ED588E" w:rsidRDefault="00D343B6" w:rsidP="00414469">
            <w:pPr>
              <w:pStyle w:val="a3"/>
              <w:numPr>
                <w:ilvl w:val="0"/>
                <w:numId w:val="51"/>
              </w:numPr>
              <w:tabs>
                <w:tab w:val="left" w:pos="342"/>
              </w:tabs>
              <w:ind w:left="59" w:firstLine="0"/>
              <w:rPr>
                <w:rFonts w:asciiTheme="majorHAnsi" w:hAnsiTheme="majorHAnsi" w:cs="Arial"/>
                <w:b/>
                <w:snapToGrid w:val="0"/>
                <w:sz w:val="20"/>
                <w:szCs w:val="20"/>
                <w:lang w:val="pl-PL"/>
              </w:rPr>
            </w:pPr>
            <w:r w:rsidRPr="00ED588E">
              <w:rPr>
                <w:rFonts w:asciiTheme="majorHAnsi" w:hAnsiTheme="majorHAnsi" w:cs="Arial"/>
                <w:b/>
                <w:snapToGrid w:val="0"/>
                <w:sz w:val="20"/>
                <w:szCs w:val="20"/>
                <w:lang w:val="pl-PL"/>
              </w:rPr>
              <w:lastRenderedPageBreak/>
              <w:t>Warranties</w:t>
            </w:r>
          </w:p>
          <w:p w14:paraId="2BBD6AE4" w14:textId="77777777" w:rsidR="00D343B6" w:rsidRPr="00ED588E" w:rsidRDefault="00D343B6" w:rsidP="00D343B6">
            <w:pPr>
              <w:tabs>
                <w:tab w:val="num" w:pos="459"/>
              </w:tabs>
              <w:ind w:left="34"/>
              <w:jc w:val="both"/>
              <w:rPr>
                <w:rFonts w:asciiTheme="majorHAnsi" w:hAnsiTheme="majorHAnsi" w:cs="Arial"/>
                <w:b/>
                <w:snapToGrid w:val="0"/>
                <w:sz w:val="20"/>
                <w:szCs w:val="20"/>
                <w:lang w:val="pl-P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CBA89AB" w14:textId="77777777" w:rsidR="00D343B6" w:rsidRPr="00ED588E" w:rsidRDefault="00D343B6" w:rsidP="00414469">
            <w:pPr>
              <w:pStyle w:val="a3"/>
              <w:numPr>
                <w:ilvl w:val="0"/>
                <w:numId w:val="53"/>
              </w:numPr>
              <w:tabs>
                <w:tab w:val="left" w:pos="341"/>
              </w:tabs>
              <w:suppressAutoHyphens/>
              <w:ind w:left="58" w:firstLine="0"/>
              <w:rPr>
                <w:rFonts w:asciiTheme="majorHAnsi" w:hAnsiTheme="majorHAnsi" w:cs="Arial"/>
                <w:b/>
                <w:sz w:val="20"/>
                <w:szCs w:val="20"/>
                <w:lang w:val="uk-UA"/>
              </w:rPr>
            </w:pPr>
            <w:r w:rsidRPr="00ED588E">
              <w:rPr>
                <w:rFonts w:asciiTheme="majorHAnsi" w:hAnsiTheme="majorHAnsi" w:cs="Arial"/>
                <w:b/>
                <w:sz w:val="20"/>
                <w:szCs w:val="20"/>
                <w:lang w:val="uk-UA"/>
              </w:rPr>
              <w:t>Гарантії</w:t>
            </w:r>
          </w:p>
          <w:p w14:paraId="3B401A9F" w14:textId="77777777" w:rsidR="00D343B6" w:rsidRPr="00ED588E" w:rsidRDefault="00D343B6" w:rsidP="00D343B6">
            <w:pPr>
              <w:tabs>
                <w:tab w:val="left" w:pos="341"/>
              </w:tabs>
              <w:suppressAutoHyphens/>
              <w:ind w:left="58"/>
              <w:rPr>
                <w:rFonts w:asciiTheme="majorHAnsi" w:hAnsiTheme="majorHAnsi" w:cs="Arial"/>
                <w:b/>
                <w:sz w:val="20"/>
                <w:szCs w:val="20"/>
                <w:lang w:val="uk-UA"/>
              </w:rPr>
            </w:pPr>
          </w:p>
        </w:tc>
      </w:tr>
      <w:tr w:rsidR="00D343B6" w:rsidRPr="0097121A" w14:paraId="3424A992"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25E4FD0D" w14:textId="77777777" w:rsidR="00D343B6" w:rsidRPr="00ED588E" w:rsidRDefault="00D343B6" w:rsidP="00414469">
            <w:pPr>
              <w:pStyle w:val="a3"/>
              <w:numPr>
                <w:ilvl w:val="1"/>
                <w:numId w:val="53"/>
              </w:numPr>
              <w:tabs>
                <w:tab w:val="left" w:pos="201"/>
                <w:tab w:val="left" w:pos="626"/>
              </w:tabs>
              <w:ind w:left="59" w:firstLine="142"/>
              <w:jc w:val="both"/>
              <w:rPr>
                <w:rFonts w:asciiTheme="majorHAnsi" w:hAnsiTheme="majorHAnsi" w:cs="Arial"/>
                <w:snapToGrid w:val="0"/>
                <w:sz w:val="20"/>
                <w:szCs w:val="20"/>
              </w:rPr>
            </w:pPr>
            <w:r w:rsidRPr="00ED588E">
              <w:rPr>
                <w:rFonts w:asciiTheme="majorHAnsi" w:hAnsiTheme="majorHAnsi" w:cs="Arial"/>
                <w:sz w:val="20"/>
                <w:szCs w:val="20"/>
              </w:rPr>
              <w:t>The Supplier warrants that all Goods supplied under this Agreement shall have no defect, arising from design, materials, or workmanship or from any act or omission of the Supplier that may develop under normal use of the supplied Goods in the conditions prevailing in Ukraine. This warranty shall remain valid during the period indicated in specification of Goods after the Goods have been delivered to and accepted at the points of delivery defined in the Agreement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CCB410" w14:textId="77777777" w:rsidR="00D343B6" w:rsidRPr="00ED588E" w:rsidRDefault="00D343B6" w:rsidP="00414469">
            <w:pPr>
              <w:pStyle w:val="a3"/>
              <w:numPr>
                <w:ilvl w:val="1"/>
                <w:numId w:val="51"/>
              </w:numPr>
              <w:tabs>
                <w:tab w:val="left" w:pos="625"/>
              </w:tabs>
              <w:suppressAutoHyphens/>
              <w:ind w:left="58" w:firstLine="141"/>
              <w:jc w:val="both"/>
              <w:rPr>
                <w:rFonts w:asciiTheme="majorHAnsi" w:hAnsiTheme="majorHAnsi" w:cs="Arial"/>
                <w:sz w:val="20"/>
                <w:szCs w:val="20"/>
                <w:lang w:val="ru-RU"/>
              </w:rPr>
            </w:pPr>
            <w:r w:rsidRPr="00ED588E">
              <w:rPr>
                <w:rFonts w:asciiTheme="majorHAnsi" w:hAnsiTheme="majorHAnsi" w:cs="Arial"/>
                <w:sz w:val="20"/>
                <w:szCs w:val="20"/>
                <w:lang w:val="uk-UA"/>
              </w:rPr>
              <w:t>Постачальник гарантує, що Товар, доставлений за цією Угодою, не має жодних дефектів, пов’язаних із дизайном, матеріалами, або виробництвом, або будь-якою дією чи помилкою Постачальника, які можуть виникнути при нормальному використанні доставленого Товару в умовах, що існують в Україні. Дана гарантія, залишається дійсною протягом періоду, визначеного у специфікації Товару, після того, як Товар було доставлено і прийнято в</w:t>
            </w:r>
            <w:r w:rsidRPr="00ED588E">
              <w:rPr>
                <w:rFonts w:asciiTheme="majorHAnsi" w:hAnsiTheme="majorHAnsi" w:cs="Arial"/>
                <w:sz w:val="20"/>
                <w:szCs w:val="20"/>
                <w:lang w:val="ru-RU"/>
              </w:rPr>
              <w:t xml:space="preserve"> </w:t>
            </w:r>
            <w:r w:rsidRPr="00ED588E">
              <w:rPr>
                <w:rFonts w:asciiTheme="majorHAnsi" w:hAnsiTheme="majorHAnsi" w:cs="Arial"/>
                <w:sz w:val="20"/>
                <w:szCs w:val="20"/>
                <w:lang w:val="uk-UA"/>
              </w:rPr>
              <w:t>місцях доставки, зазначених в Угоді.</w:t>
            </w:r>
          </w:p>
        </w:tc>
      </w:tr>
      <w:tr w:rsidR="00D343B6" w:rsidRPr="0097121A" w14:paraId="35F0A5E2"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7D8A251F" w14:textId="77777777" w:rsidR="00D343B6" w:rsidRPr="00ED588E" w:rsidRDefault="00D343B6" w:rsidP="00414469">
            <w:pPr>
              <w:pStyle w:val="a3"/>
              <w:numPr>
                <w:ilvl w:val="1"/>
                <w:numId w:val="53"/>
              </w:numPr>
              <w:tabs>
                <w:tab w:val="left" w:pos="201"/>
                <w:tab w:val="left" w:pos="626"/>
              </w:tabs>
              <w:ind w:left="59" w:firstLine="142"/>
              <w:jc w:val="both"/>
              <w:rPr>
                <w:rFonts w:asciiTheme="majorHAnsi" w:hAnsiTheme="majorHAnsi" w:cs="Arial"/>
                <w:sz w:val="20"/>
                <w:szCs w:val="20"/>
              </w:rPr>
            </w:pPr>
            <w:r w:rsidRPr="00ED588E">
              <w:rPr>
                <w:rFonts w:asciiTheme="majorHAnsi" w:hAnsiTheme="majorHAnsi" w:cs="Arial"/>
                <w:sz w:val="20"/>
                <w:szCs w:val="20"/>
              </w:rPr>
              <w:t xml:space="preserve">The Supplier warrants that all Goods supplied under this Agreement are new, unused, of the most recent or current models and those they incorporate all recent improvements in design and materials unless provided otherwise in this Agreement.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BF035C" w14:textId="77777777" w:rsidR="00D343B6" w:rsidRPr="00ED588E" w:rsidRDefault="00D343B6" w:rsidP="00414469">
            <w:pPr>
              <w:pStyle w:val="a3"/>
              <w:numPr>
                <w:ilvl w:val="1"/>
                <w:numId w:val="51"/>
              </w:numPr>
              <w:tabs>
                <w:tab w:val="left" w:pos="625"/>
              </w:tabs>
              <w:suppressAutoHyphens/>
              <w:ind w:left="58" w:firstLine="141"/>
              <w:jc w:val="both"/>
              <w:rPr>
                <w:rFonts w:asciiTheme="majorHAnsi" w:hAnsiTheme="majorHAnsi" w:cs="Arial"/>
                <w:sz w:val="20"/>
                <w:szCs w:val="20"/>
                <w:lang w:val="uk-UA"/>
              </w:rPr>
            </w:pPr>
            <w:r w:rsidRPr="00ED588E">
              <w:rPr>
                <w:rFonts w:asciiTheme="majorHAnsi" w:hAnsiTheme="majorHAnsi" w:cs="Arial"/>
                <w:sz w:val="20"/>
                <w:szCs w:val="20"/>
                <w:lang w:val="uk-UA"/>
              </w:rPr>
              <w:t>Постачальник гарантує, що весь Товар, доставлений за цією Угодою є новим, невикористаним, з найостанніших або сучасних моделей і що він містить усі останні вдосконалення в дизайні і матеріалах, якщо інше не передбачено в Угоді.</w:t>
            </w:r>
          </w:p>
        </w:tc>
      </w:tr>
      <w:tr w:rsidR="00D343B6" w:rsidRPr="0097121A" w14:paraId="1D88FFD5"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6C189130" w14:textId="77777777" w:rsidR="00D343B6" w:rsidRPr="00ED588E" w:rsidRDefault="00D343B6" w:rsidP="00414469">
            <w:pPr>
              <w:pStyle w:val="a3"/>
              <w:numPr>
                <w:ilvl w:val="1"/>
                <w:numId w:val="53"/>
              </w:numPr>
              <w:tabs>
                <w:tab w:val="left" w:pos="201"/>
                <w:tab w:val="left" w:pos="626"/>
              </w:tabs>
              <w:ind w:left="59" w:firstLine="142"/>
              <w:jc w:val="both"/>
              <w:rPr>
                <w:rFonts w:asciiTheme="majorHAnsi" w:hAnsiTheme="majorHAnsi" w:cs="Arial"/>
                <w:sz w:val="20"/>
                <w:szCs w:val="20"/>
              </w:rPr>
            </w:pPr>
            <w:proofErr w:type="spellStart"/>
            <w:r w:rsidRPr="00ED588E">
              <w:rPr>
                <w:rFonts w:asciiTheme="majorHAnsi" w:hAnsiTheme="majorHAnsi" w:cs="Arial"/>
                <w:sz w:val="20"/>
                <w:szCs w:val="20"/>
              </w:rPr>
              <w:t>Hromada</w:t>
            </w:r>
            <w:proofErr w:type="spellEnd"/>
            <w:r w:rsidRPr="00ED588E">
              <w:rPr>
                <w:rFonts w:asciiTheme="majorHAnsi" w:hAnsiTheme="majorHAnsi" w:cs="Arial"/>
                <w:sz w:val="20"/>
                <w:szCs w:val="20"/>
              </w:rPr>
              <w:t>, within the validity term of the warranty period for the Goods</w:t>
            </w:r>
            <w:r w:rsidRPr="00ED588E">
              <w:rPr>
                <w:rFonts w:asciiTheme="majorHAnsi" w:hAnsiTheme="majorHAnsi" w:cs="Arial"/>
                <w:sz w:val="20"/>
                <w:szCs w:val="20"/>
                <w:lang w:val="uk-UA"/>
              </w:rPr>
              <w:t xml:space="preserve"> </w:t>
            </w:r>
            <w:r w:rsidRPr="00ED588E">
              <w:rPr>
                <w:rFonts w:asciiTheme="majorHAnsi" w:hAnsiTheme="majorHAnsi" w:cs="Arial"/>
                <w:sz w:val="20"/>
                <w:szCs w:val="20"/>
              </w:rPr>
              <w:t>/</w:t>
            </w:r>
            <w:r w:rsidRPr="00ED588E">
              <w:rPr>
                <w:rFonts w:asciiTheme="majorHAnsi" w:hAnsiTheme="majorHAnsi" w:cs="Arial"/>
                <w:sz w:val="20"/>
                <w:szCs w:val="20"/>
                <w:lang w:val="uk-UA"/>
              </w:rPr>
              <w:t xml:space="preserve"> </w:t>
            </w:r>
            <w:r w:rsidRPr="00ED588E">
              <w:rPr>
                <w:rFonts w:asciiTheme="majorHAnsi" w:hAnsiTheme="majorHAnsi" w:cs="Arial"/>
                <w:sz w:val="20"/>
                <w:szCs w:val="20"/>
              </w:rPr>
              <w:t xml:space="preserve">Services, that are provided according to this Contract, shall promptly notify the Supplier in writing or via e-mail of any claims arising under this warranty.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86C039" w14:textId="77777777" w:rsidR="00D343B6" w:rsidRPr="00ED588E" w:rsidRDefault="00D343B6" w:rsidP="00414469">
            <w:pPr>
              <w:pStyle w:val="a3"/>
              <w:numPr>
                <w:ilvl w:val="1"/>
                <w:numId w:val="51"/>
              </w:numPr>
              <w:tabs>
                <w:tab w:val="left" w:pos="625"/>
              </w:tabs>
              <w:suppressAutoHyphens/>
              <w:ind w:left="58" w:firstLine="141"/>
              <w:jc w:val="both"/>
              <w:rPr>
                <w:rFonts w:asciiTheme="majorHAnsi" w:hAnsiTheme="majorHAnsi" w:cs="Arial"/>
                <w:sz w:val="20"/>
                <w:szCs w:val="20"/>
                <w:lang w:val="uk-UA"/>
              </w:rPr>
            </w:pPr>
            <w:r w:rsidRPr="00ED588E">
              <w:rPr>
                <w:rFonts w:asciiTheme="majorHAnsi" w:hAnsiTheme="majorHAnsi" w:cs="Arial"/>
                <w:sz w:val="20"/>
                <w:szCs w:val="20"/>
                <w:lang w:val="uk-UA"/>
              </w:rPr>
              <w:t>Громада, протягом строку дії гарантійного строку на Товар / Послуги, надані за цим Договором, невідкладно повідомляє Постачальника в письмовій формі або належною електронною поштою про будь-які претензії, що виникають відповідно до даної гарантії.</w:t>
            </w:r>
          </w:p>
        </w:tc>
      </w:tr>
      <w:tr w:rsidR="00D343B6" w:rsidRPr="0097121A" w14:paraId="32A33E30"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2BCB5FE7" w14:textId="77777777" w:rsidR="00D343B6" w:rsidRPr="00ED588E" w:rsidRDefault="00D343B6" w:rsidP="00414469">
            <w:pPr>
              <w:pStyle w:val="a3"/>
              <w:numPr>
                <w:ilvl w:val="1"/>
                <w:numId w:val="53"/>
              </w:numPr>
              <w:tabs>
                <w:tab w:val="left" w:pos="201"/>
                <w:tab w:val="left" w:pos="626"/>
              </w:tabs>
              <w:ind w:left="59" w:firstLine="142"/>
              <w:jc w:val="both"/>
              <w:rPr>
                <w:rFonts w:asciiTheme="majorHAnsi" w:hAnsiTheme="majorHAnsi" w:cs="Arial"/>
                <w:sz w:val="20"/>
                <w:szCs w:val="20"/>
              </w:rPr>
            </w:pPr>
            <w:r w:rsidRPr="00ED588E">
              <w:rPr>
                <w:rFonts w:asciiTheme="majorHAnsi" w:hAnsiTheme="majorHAnsi" w:cs="Arial"/>
                <w:sz w:val="20"/>
                <w:szCs w:val="20"/>
              </w:rPr>
              <w:t xml:space="preserve">Upon receipt of such notice, the Supplier shall, within the </w:t>
            </w:r>
            <w:r w:rsidRPr="00ED588E">
              <w:rPr>
                <w:rFonts w:asciiTheme="majorHAnsi" w:hAnsiTheme="majorHAnsi" w:cs="Arial"/>
                <w:sz w:val="20"/>
                <w:szCs w:val="20"/>
                <w:lang w:val="uk-UA"/>
              </w:rPr>
              <w:t>5</w:t>
            </w:r>
            <w:r w:rsidRPr="00ED588E">
              <w:rPr>
                <w:rFonts w:asciiTheme="majorHAnsi" w:hAnsiTheme="majorHAnsi" w:cs="Arial"/>
                <w:sz w:val="20"/>
                <w:szCs w:val="20"/>
              </w:rPr>
              <w:t xml:space="preserve"> working days since the date of receiving the notice (if other conditions not defined in Annex 2 to this Agreement), repair or replace the defective Goods or parts thereof, without cost to </w:t>
            </w:r>
            <w:proofErr w:type="spellStart"/>
            <w:r w:rsidRPr="00ED588E">
              <w:rPr>
                <w:rFonts w:asciiTheme="majorHAnsi" w:hAnsiTheme="majorHAnsi" w:cs="Arial"/>
                <w:sz w:val="20"/>
                <w:szCs w:val="20"/>
              </w:rPr>
              <w:t>Hromada</w:t>
            </w:r>
            <w:proofErr w:type="spellEnd"/>
            <w:r w:rsidRPr="00ED588E">
              <w:rPr>
                <w:rFonts w:asciiTheme="majorHAnsi" w:hAnsiTheme="majorHAnsi" w:cs="Arial"/>
                <w:sz w:val="20"/>
                <w:szCs w:val="20"/>
              </w:rPr>
              <w:t>.</w:t>
            </w:r>
          </w:p>
          <w:p w14:paraId="342AEC5F" w14:textId="77777777" w:rsidR="00D343B6" w:rsidRPr="00ED588E" w:rsidRDefault="00D343B6" w:rsidP="00D343B6">
            <w:pPr>
              <w:tabs>
                <w:tab w:val="left" w:pos="201"/>
                <w:tab w:val="left" w:pos="626"/>
              </w:tabs>
              <w:jc w:val="both"/>
              <w:rPr>
                <w:rFonts w:asciiTheme="majorHAnsi" w:hAnsiTheme="majorHAnsi" w:cs="Arial"/>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BACEFA" w14:textId="77777777" w:rsidR="00D343B6" w:rsidRPr="00ED588E" w:rsidRDefault="00D343B6" w:rsidP="00414469">
            <w:pPr>
              <w:pStyle w:val="a3"/>
              <w:numPr>
                <w:ilvl w:val="1"/>
                <w:numId w:val="51"/>
              </w:numPr>
              <w:tabs>
                <w:tab w:val="left" w:pos="625"/>
              </w:tabs>
              <w:suppressAutoHyphens/>
              <w:ind w:left="58" w:firstLine="141"/>
              <w:jc w:val="both"/>
              <w:rPr>
                <w:rFonts w:asciiTheme="majorHAnsi" w:hAnsiTheme="majorHAnsi" w:cs="Arial"/>
                <w:sz w:val="20"/>
                <w:szCs w:val="20"/>
                <w:lang w:val="uk-UA"/>
              </w:rPr>
            </w:pPr>
            <w:r w:rsidRPr="00ED588E">
              <w:rPr>
                <w:rFonts w:asciiTheme="majorHAnsi" w:hAnsiTheme="majorHAnsi" w:cs="Arial"/>
                <w:sz w:val="20"/>
                <w:szCs w:val="20"/>
                <w:lang w:val="uk-UA"/>
              </w:rPr>
              <w:t>Після отримання такого повідомлення Постачальник повинен протягом п‘яти робочих днів з дати отримання повідомлення (якщо інше не передбачено умовами гарантії у додатку 2 до цієї Угоди), відремонтувати або замінити дефектний Товар або його частини, без додаткових витрат для Громади.</w:t>
            </w:r>
          </w:p>
        </w:tc>
      </w:tr>
      <w:tr w:rsidR="00D343B6" w:rsidRPr="00ED588E" w14:paraId="424957D0"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3B958A89" w14:textId="77777777" w:rsidR="00D343B6" w:rsidRPr="00ED588E" w:rsidRDefault="00D343B6" w:rsidP="00414469">
            <w:pPr>
              <w:pStyle w:val="a3"/>
              <w:numPr>
                <w:ilvl w:val="1"/>
                <w:numId w:val="53"/>
              </w:numPr>
              <w:tabs>
                <w:tab w:val="left" w:pos="201"/>
                <w:tab w:val="left" w:pos="626"/>
              </w:tabs>
              <w:ind w:left="59" w:firstLine="142"/>
              <w:jc w:val="both"/>
              <w:rPr>
                <w:rFonts w:asciiTheme="majorHAnsi" w:hAnsiTheme="majorHAnsi" w:cs="Arial"/>
                <w:sz w:val="20"/>
                <w:szCs w:val="20"/>
              </w:rPr>
            </w:pPr>
            <w:proofErr w:type="spellStart"/>
            <w:r w:rsidRPr="00ED588E">
              <w:rPr>
                <w:rFonts w:asciiTheme="majorHAnsi" w:hAnsiTheme="majorHAnsi" w:cs="Arial"/>
                <w:sz w:val="20"/>
                <w:szCs w:val="20"/>
              </w:rPr>
              <w:t>Hromada’s</w:t>
            </w:r>
            <w:proofErr w:type="spellEnd"/>
            <w:r w:rsidRPr="00ED588E">
              <w:rPr>
                <w:rFonts w:asciiTheme="majorHAnsi" w:hAnsiTheme="majorHAnsi" w:cs="Arial"/>
                <w:sz w:val="20"/>
                <w:szCs w:val="20"/>
              </w:rPr>
              <w:t xml:space="preserve"> continued use of such Goods after notifying the Supplier of their defect or failure to conform or breach of warranty will not be considered a waiver of the Supplier’s warranty.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F06E1A" w14:textId="77777777" w:rsidR="00D343B6" w:rsidRPr="00ED588E" w:rsidRDefault="00D343B6" w:rsidP="00414469">
            <w:pPr>
              <w:pStyle w:val="a3"/>
              <w:numPr>
                <w:ilvl w:val="1"/>
                <w:numId w:val="51"/>
              </w:numPr>
              <w:tabs>
                <w:tab w:val="left" w:pos="625"/>
              </w:tabs>
              <w:suppressAutoHyphens/>
              <w:ind w:left="58" w:firstLine="141"/>
              <w:jc w:val="both"/>
              <w:rPr>
                <w:rFonts w:asciiTheme="majorHAnsi" w:hAnsiTheme="majorHAnsi" w:cs="Arial"/>
                <w:sz w:val="20"/>
                <w:szCs w:val="20"/>
                <w:lang w:val="uk-UA"/>
              </w:rPr>
            </w:pPr>
            <w:r w:rsidRPr="00ED588E">
              <w:rPr>
                <w:rFonts w:asciiTheme="majorHAnsi" w:hAnsiTheme="majorHAnsi" w:cs="Arial"/>
                <w:sz w:val="20"/>
                <w:szCs w:val="20"/>
                <w:lang w:val="uk-UA"/>
              </w:rPr>
              <w:t>У випадку, якщо Громада продовжує використовувати Товар після повідомлення Постачальника про його невідповідність або порушення гарантії, це не звільняє Постачальника від гарантійних зобов’язань у зв’язку з порушенням гарантії.</w:t>
            </w:r>
          </w:p>
          <w:p w14:paraId="0CBCCE77" w14:textId="77777777" w:rsidR="00D343B6" w:rsidRPr="00ED588E" w:rsidRDefault="00D343B6" w:rsidP="00D343B6">
            <w:pPr>
              <w:tabs>
                <w:tab w:val="left" w:pos="625"/>
              </w:tabs>
              <w:suppressAutoHyphens/>
              <w:jc w:val="both"/>
              <w:rPr>
                <w:rFonts w:asciiTheme="majorHAnsi" w:hAnsiTheme="majorHAnsi" w:cs="Arial"/>
                <w:sz w:val="20"/>
                <w:szCs w:val="20"/>
                <w:lang w:val="uk-UA"/>
              </w:rPr>
            </w:pPr>
          </w:p>
        </w:tc>
      </w:tr>
      <w:tr w:rsidR="00D343B6" w:rsidRPr="00ED588E" w14:paraId="0AA80D86"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12BAA354" w14:textId="77777777" w:rsidR="00D343B6" w:rsidRPr="00ED588E" w:rsidRDefault="00D343B6" w:rsidP="00414469">
            <w:pPr>
              <w:pStyle w:val="a3"/>
              <w:numPr>
                <w:ilvl w:val="0"/>
                <w:numId w:val="51"/>
              </w:numPr>
              <w:tabs>
                <w:tab w:val="left" w:pos="318"/>
              </w:tabs>
              <w:ind w:left="34" w:firstLine="0"/>
              <w:jc w:val="both"/>
              <w:rPr>
                <w:rFonts w:asciiTheme="majorHAnsi" w:hAnsiTheme="majorHAnsi" w:cs="Arial"/>
                <w:b/>
                <w:snapToGrid w:val="0"/>
                <w:sz w:val="20"/>
                <w:szCs w:val="20"/>
              </w:rPr>
            </w:pPr>
            <w:r w:rsidRPr="00ED588E">
              <w:rPr>
                <w:rFonts w:asciiTheme="majorHAnsi" w:hAnsiTheme="majorHAnsi" w:cs="Arial"/>
                <w:b/>
                <w:snapToGrid w:val="0"/>
                <w:sz w:val="20"/>
                <w:szCs w:val="20"/>
              </w:rPr>
              <w:t>Force Majeure</w:t>
            </w:r>
          </w:p>
          <w:p w14:paraId="1D187C0C" w14:textId="77777777" w:rsidR="00D343B6" w:rsidRPr="00ED588E" w:rsidRDefault="00D343B6" w:rsidP="00D343B6">
            <w:pPr>
              <w:pStyle w:val="a3"/>
              <w:tabs>
                <w:tab w:val="left" w:pos="201"/>
                <w:tab w:val="left" w:pos="626"/>
              </w:tabs>
              <w:ind w:left="201"/>
              <w:jc w:val="both"/>
              <w:rPr>
                <w:rFonts w:asciiTheme="majorHAnsi" w:hAnsiTheme="majorHAnsi" w:cs="Arial"/>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F5BAA7B" w14:textId="77777777" w:rsidR="00D343B6" w:rsidRPr="00ED588E" w:rsidRDefault="00D343B6" w:rsidP="00414469">
            <w:pPr>
              <w:pStyle w:val="a3"/>
              <w:numPr>
                <w:ilvl w:val="0"/>
                <w:numId w:val="54"/>
              </w:numPr>
              <w:tabs>
                <w:tab w:val="left" w:pos="317"/>
              </w:tabs>
              <w:suppressAutoHyphens/>
              <w:ind w:hanging="1734"/>
              <w:jc w:val="both"/>
              <w:rPr>
                <w:rFonts w:asciiTheme="majorHAnsi" w:hAnsiTheme="majorHAnsi" w:cs="Arial"/>
                <w:sz w:val="20"/>
                <w:szCs w:val="20"/>
                <w:lang w:val="uk-UA"/>
              </w:rPr>
            </w:pPr>
            <w:r w:rsidRPr="00ED588E">
              <w:rPr>
                <w:rFonts w:asciiTheme="majorHAnsi" w:hAnsiTheme="majorHAnsi" w:cs="Arial"/>
                <w:b/>
                <w:sz w:val="20"/>
                <w:szCs w:val="20"/>
                <w:lang w:val="uk-UA"/>
              </w:rPr>
              <w:t>Форс-мажор</w:t>
            </w:r>
          </w:p>
        </w:tc>
      </w:tr>
      <w:tr w:rsidR="00D343B6" w:rsidRPr="0097121A" w14:paraId="0DFFD915"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6C1B832D" w14:textId="77777777" w:rsidR="00D343B6" w:rsidRPr="00ED588E" w:rsidRDefault="00D343B6" w:rsidP="00D343B6">
            <w:pPr>
              <w:tabs>
                <w:tab w:val="num" w:pos="459"/>
              </w:tabs>
              <w:ind w:left="34"/>
              <w:jc w:val="both"/>
              <w:rPr>
                <w:rFonts w:asciiTheme="majorHAnsi" w:hAnsiTheme="majorHAnsi" w:cs="Arial"/>
                <w:sz w:val="20"/>
                <w:szCs w:val="20"/>
              </w:rPr>
            </w:pPr>
            <w:r w:rsidRPr="00ED588E">
              <w:rPr>
                <w:rFonts w:asciiTheme="majorHAnsi" w:hAnsiTheme="majorHAnsi" w:cs="Arial"/>
                <w:sz w:val="20"/>
                <w:szCs w:val="20"/>
              </w:rPr>
              <w:t>Neither Party will be liable for any delay in performing or failure to perform any of its obligations under this Contract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68449B5" w14:textId="77777777" w:rsidR="00D343B6" w:rsidRPr="000E0D8A" w:rsidRDefault="00D343B6" w:rsidP="00D343B6">
            <w:pPr>
              <w:tabs>
                <w:tab w:val="left" w:pos="342"/>
              </w:tabs>
              <w:ind w:left="59"/>
              <w:rPr>
                <w:rFonts w:asciiTheme="majorHAnsi" w:hAnsiTheme="majorHAnsi" w:cs="Arial"/>
                <w:b/>
                <w:snapToGrid w:val="0"/>
                <w:sz w:val="20"/>
                <w:szCs w:val="20"/>
                <w:lang w:val="en-G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0CA867" w14:textId="77777777" w:rsidR="00D343B6" w:rsidRPr="00ED588E" w:rsidRDefault="00D343B6" w:rsidP="00D343B6">
            <w:pPr>
              <w:jc w:val="both"/>
              <w:rPr>
                <w:rFonts w:asciiTheme="majorHAnsi" w:hAnsiTheme="majorHAnsi" w:cs="Arial"/>
                <w:sz w:val="20"/>
                <w:szCs w:val="20"/>
                <w:lang w:val="uk-UA"/>
              </w:rPr>
            </w:pPr>
            <w:r w:rsidRPr="00ED588E">
              <w:rPr>
                <w:rFonts w:asciiTheme="majorHAnsi" w:hAnsiTheme="majorHAnsi" w:cs="Arial"/>
                <w:sz w:val="20"/>
                <w:szCs w:val="20"/>
                <w:lang w:val="uk-UA"/>
              </w:rPr>
              <w:t>Жодна зі Сторін не буде нести відповідальність за будь-які затримки у виконанні або невиконання своїх зобов'язань за цим Договором, якщо така затримка або невиконання викликані форс-мажорними обставинами, такими як цивільні заворушення, військові дії, стихійні лиха та інші обставини, які знаходяться поза контролем відповідної Сторони. У такому випадку, Сторона повинна негайно повідомити у письмовій формі іншу Сторону про існування таких обставин або подій та про ймовірність затримки.</w:t>
            </w:r>
          </w:p>
          <w:p w14:paraId="1CA556CE" w14:textId="77777777" w:rsidR="00D343B6" w:rsidRPr="00ED588E" w:rsidRDefault="00D343B6" w:rsidP="00D343B6">
            <w:pPr>
              <w:pStyle w:val="a3"/>
              <w:tabs>
                <w:tab w:val="left" w:pos="341"/>
              </w:tabs>
              <w:suppressAutoHyphens/>
              <w:ind w:left="58"/>
              <w:rPr>
                <w:rFonts w:asciiTheme="majorHAnsi" w:hAnsiTheme="majorHAnsi" w:cs="Arial"/>
                <w:b/>
                <w:sz w:val="20"/>
                <w:szCs w:val="20"/>
                <w:lang w:val="uk-UA"/>
              </w:rPr>
            </w:pPr>
          </w:p>
        </w:tc>
      </w:tr>
      <w:tr w:rsidR="00D343B6" w:rsidRPr="00ED588E" w14:paraId="2D47231F"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2B37AF9B" w14:textId="77777777" w:rsidR="00D343B6" w:rsidRPr="00ED588E" w:rsidRDefault="00D343B6" w:rsidP="00414469">
            <w:pPr>
              <w:pStyle w:val="a3"/>
              <w:numPr>
                <w:ilvl w:val="0"/>
                <w:numId w:val="54"/>
              </w:numPr>
              <w:tabs>
                <w:tab w:val="left" w:pos="318"/>
              </w:tabs>
              <w:ind w:left="34" w:firstLine="0"/>
              <w:rPr>
                <w:rFonts w:asciiTheme="majorHAnsi" w:hAnsiTheme="majorHAnsi" w:cs="Arial"/>
                <w:b/>
                <w:snapToGrid w:val="0"/>
                <w:sz w:val="20"/>
                <w:szCs w:val="20"/>
              </w:rPr>
            </w:pPr>
            <w:r w:rsidRPr="00ED588E">
              <w:rPr>
                <w:rFonts w:asciiTheme="majorHAnsi" w:hAnsiTheme="majorHAnsi" w:cs="Arial"/>
                <w:b/>
                <w:snapToGrid w:val="0"/>
                <w:sz w:val="20"/>
                <w:szCs w:val="20"/>
              </w:rPr>
              <w:t>Dispute Resolution</w:t>
            </w:r>
          </w:p>
          <w:p w14:paraId="125890E6" w14:textId="77777777" w:rsidR="00D343B6" w:rsidRPr="00ED588E" w:rsidRDefault="00D343B6" w:rsidP="00D343B6">
            <w:pPr>
              <w:tabs>
                <w:tab w:val="num" w:pos="459"/>
              </w:tabs>
              <w:ind w:left="34"/>
              <w:jc w:val="both"/>
              <w:rPr>
                <w:rFonts w:asciiTheme="majorHAnsi" w:hAnsiTheme="majorHAnsi" w:cs="Arial"/>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BB74E2" w14:textId="77777777" w:rsidR="00D343B6" w:rsidRPr="00ED588E" w:rsidRDefault="00D343B6" w:rsidP="00414469">
            <w:pPr>
              <w:pStyle w:val="a3"/>
              <w:numPr>
                <w:ilvl w:val="0"/>
                <w:numId w:val="51"/>
              </w:numPr>
              <w:tabs>
                <w:tab w:val="left" w:pos="317"/>
              </w:tabs>
              <w:suppressAutoHyphens/>
              <w:ind w:left="928" w:hanging="928"/>
              <w:rPr>
                <w:rFonts w:asciiTheme="majorHAnsi" w:hAnsiTheme="majorHAnsi" w:cs="Arial"/>
                <w:b/>
                <w:sz w:val="20"/>
                <w:szCs w:val="20"/>
                <w:lang w:val="uk-UA"/>
              </w:rPr>
            </w:pPr>
            <w:r w:rsidRPr="00ED588E">
              <w:rPr>
                <w:rFonts w:asciiTheme="majorHAnsi" w:hAnsiTheme="majorHAnsi" w:cs="Arial"/>
                <w:b/>
                <w:sz w:val="20"/>
                <w:szCs w:val="20"/>
                <w:lang w:val="uk-UA"/>
              </w:rPr>
              <w:t>Врегулювання спорів</w:t>
            </w:r>
          </w:p>
          <w:p w14:paraId="347FFE2F" w14:textId="77777777" w:rsidR="00D343B6" w:rsidRPr="00ED588E" w:rsidRDefault="00D343B6" w:rsidP="00D343B6">
            <w:pPr>
              <w:jc w:val="both"/>
              <w:rPr>
                <w:rFonts w:asciiTheme="majorHAnsi" w:hAnsiTheme="majorHAnsi" w:cs="Arial"/>
                <w:sz w:val="20"/>
                <w:szCs w:val="20"/>
                <w:lang w:val="uk-UA"/>
              </w:rPr>
            </w:pPr>
          </w:p>
        </w:tc>
      </w:tr>
      <w:tr w:rsidR="00D343B6" w:rsidRPr="0097121A" w14:paraId="4A9AFF5C"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1D1B3222" w14:textId="77777777" w:rsidR="00D343B6" w:rsidRPr="00ED588E" w:rsidRDefault="00D343B6" w:rsidP="00D343B6">
            <w:pPr>
              <w:tabs>
                <w:tab w:val="num" w:pos="928"/>
              </w:tabs>
              <w:ind w:left="34"/>
              <w:jc w:val="both"/>
              <w:rPr>
                <w:rFonts w:asciiTheme="majorHAnsi" w:hAnsiTheme="majorHAnsi" w:cs="Arial"/>
                <w:b/>
                <w:snapToGrid w:val="0"/>
                <w:sz w:val="20"/>
                <w:szCs w:val="20"/>
              </w:rPr>
            </w:pPr>
            <w:r w:rsidRPr="00ED588E">
              <w:rPr>
                <w:rFonts w:asciiTheme="majorHAnsi" w:hAnsiTheme="majorHAnsi" w:cs="Arial"/>
                <w:sz w:val="20"/>
                <w:szCs w:val="20"/>
              </w:rPr>
              <w:lastRenderedPageBreak/>
              <w:t>Any dispute, controversy or claim arising out of or in relation to this Contract, or the breach, termination or invalidity thereof, shall be settled amicably by negotiation between the Parties. In the event that such negotiation is unsuccessful, either Party may submit the dispute to arbitration. The arbitration will be carried out in accordance with Ukrainian laws. The arbitral award will be final and binding.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5EFBF9" w14:textId="77777777" w:rsidR="00D343B6" w:rsidRPr="00ED588E" w:rsidRDefault="00D343B6" w:rsidP="00D343B6">
            <w:pPr>
              <w:tabs>
                <w:tab w:val="left" w:pos="317"/>
              </w:tabs>
              <w:suppressAutoHyphens/>
              <w:jc w:val="both"/>
              <w:rPr>
                <w:rFonts w:asciiTheme="majorHAnsi" w:hAnsiTheme="majorHAnsi" w:cs="Arial"/>
                <w:sz w:val="20"/>
                <w:szCs w:val="20"/>
                <w:lang w:val="ru-RU"/>
              </w:rPr>
            </w:pPr>
            <w:r w:rsidRPr="00ED588E">
              <w:rPr>
                <w:rFonts w:asciiTheme="majorHAnsi" w:hAnsiTheme="majorHAnsi" w:cs="Arial"/>
                <w:sz w:val="20"/>
                <w:szCs w:val="20"/>
                <w:lang w:val="uk-UA"/>
              </w:rPr>
              <w:t>Будь-які суперечки, протиріччя або вимоги, що випливають або пов’язані з цим Договором, його порушенням, припиненням або недійсністю, будуть розв’язуватися шляхом дружніх переговорів між Сторонами. У випадку, якщо ці переговори не будуть успішними, будь-яка Сторона може передати суперечку на арбітражний розгляд.  Арбітражний розгляд буде проведено у відповідності до українського законодавства. Рішення арбітражного розгляду буде остаточним та обов’язковим.</w:t>
            </w:r>
          </w:p>
          <w:p w14:paraId="51F54D15" w14:textId="77777777" w:rsidR="00D343B6" w:rsidRPr="00ED588E" w:rsidRDefault="00D343B6" w:rsidP="00D343B6">
            <w:pPr>
              <w:tabs>
                <w:tab w:val="left" w:pos="317"/>
              </w:tabs>
              <w:suppressAutoHyphens/>
              <w:jc w:val="both"/>
              <w:rPr>
                <w:rFonts w:asciiTheme="majorHAnsi" w:hAnsiTheme="majorHAnsi" w:cs="Arial"/>
                <w:b/>
                <w:sz w:val="20"/>
                <w:szCs w:val="20"/>
                <w:lang w:val="ru-RU"/>
              </w:rPr>
            </w:pPr>
          </w:p>
        </w:tc>
      </w:tr>
      <w:tr w:rsidR="00D343B6" w:rsidRPr="00ED588E" w14:paraId="4F9ED69D"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3743595E" w14:textId="77777777" w:rsidR="00D343B6" w:rsidRPr="00ED588E" w:rsidRDefault="00D343B6" w:rsidP="00414469">
            <w:pPr>
              <w:pStyle w:val="a3"/>
              <w:numPr>
                <w:ilvl w:val="0"/>
                <w:numId w:val="51"/>
              </w:numPr>
              <w:tabs>
                <w:tab w:val="left" w:pos="342"/>
              </w:tabs>
              <w:ind w:left="59" w:firstLine="0"/>
              <w:rPr>
                <w:rFonts w:asciiTheme="majorHAnsi" w:hAnsiTheme="majorHAnsi" w:cs="Arial"/>
                <w:b/>
                <w:snapToGrid w:val="0"/>
                <w:sz w:val="20"/>
                <w:szCs w:val="20"/>
                <w:lang w:val="pl-PL"/>
              </w:rPr>
            </w:pPr>
            <w:r w:rsidRPr="00ED588E">
              <w:rPr>
                <w:rFonts w:asciiTheme="majorHAnsi" w:hAnsiTheme="majorHAnsi" w:cs="Arial"/>
                <w:b/>
                <w:snapToGrid w:val="0"/>
                <w:sz w:val="20"/>
                <w:szCs w:val="20"/>
                <w:lang w:val="pl-PL"/>
              </w:rPr>
              <w:t xml:space="preserve">Final Clauses </w:t>
            </w:r>
          </w:p>
          <w:p w14:paraId="2DC84909" w14:textId="77777777" w:rsidR="00D343B6" w:rsidRPr="00ED588E" w:rsidRDefault="00D343B6" w:rsidP="00D343B6">
            <w:pPr>
              <w:tabs>
                <w:tab w:val="left" w:pos="342"/>
              </w:tabs>
              <w:ind w:left="59"/>
              <w:rPr>
                <w:rFonts w:asciiTheme="majorHAnsi" w:hAnsiTheme="majorHAnsi" w:cs="Arial"/>
                <w:b/>
                <w:snapToGrid w:val="0"/>
                <w:sz w:val="20"/>
                <w:szCs w:val="20"/>
                <w:lang w:val="pl-P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7A6A898" w14:textId="77777777" w:rsidR="00D343B6" w:rsidRPr="00ED588E" w:rsidRDefault="00D343B6" w:rsidP="00414469">
            <w:pPr>
              <w:pStyle w:val="a3"/>
              <w:numPr>
                <w:ilvl w:val="0"/>
                <w:numId w:val="54"/>
              </w:numPr>
              <w:tabs>
                <w:tab w:val="left" w:pos="341"/>
              </w:tabs>
              <w:suppressAutoHyphens/>
              <w:ind w:hanging="1734"/>
              <w:rPr>
                <w:rFonts w:asciiTheme="majorHAnsi" w:hAnsiTheme="majorHAnsi" w:cs="Arial"/>
                <w:b/>
                <w:sz w:val="20"/>
                <w:szCs w:val="20"/>
                <w:lang w:val="uk-UA"/>
              </w:rPr>
            </w:pPr>
            <w:r w:rsidRPr="00ED588E">
              <w:rPr>
                <w:rFonts w:asciiTheme="majorHAnsi" w:hAnsiTheme="majorHAnsi" w:cs="Arial"/>
                <w:b/>
                <w:sz w:val="20"/>
                <w:szCs w:val="20"/>
                <w:lang w:val="uk-UA"/>
              </w:rPr>
              <w:t xml:space="preserve"> Заключні положення</w:t>
            </w:r>
          </w:p>
        </w:tc>
      </w:tr>
      <w:tr w:rsidR="00D343B6" w:rsidRPr="0097121A" w14:paraId="498D2D7F"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1B9C2792" w14:textId="77777777" w:rsidR="00D343B6" w:rsidRPr="00ED588E" w:rsidRDefault="00D343B6" w:rsidP="00414469">
            <w:pPr>
              <w:pStyle w:val="a3"/>
              <w:numPr>
                <w:ilvl w:val="1"/>
                <w:numId w:val="51"/>
              </w:numPr>
              <w:tabs>
                <w:tab w:val="left" w:pos="459"/>
                <w:tab w:val="left" w:pos="626"/>
              </w:tabs>
              <w:ind w:left="0" w:firstLine="0"/>
              <w:jc w:val="both"/>
              <w:rPr>
                <w:rFonts w:asciiTheme="majorHAnsi" w:hAnsiTheme="majorHAnsi" w:cs="Arial"/>
                <w:sz w:val="20"/>
                <w:szCs w:val="20"/>
              </w:rPr>
            </w:pPr>
            <w:r w:rsidRPr="00ED588E">
              <w:rPr>
                <w:rFonts w:asciiTheme="majorHAnsi" w:hAnsiTheme="majorHAnsi" w:cs="Arial"/>
                <w:sz w:val="20"/>
                <w:szCs w:val="20"/>
              </w:rPr>
              <w:t>This Agreement enters into force upon signature by all the Parties and shall remain valid until completion of all obligations by the Parties under this Agreement</w:t>
            </w:r>
            <w:r w:rsidRPr="00ED588E">
              <w:rPr>
                <w:rFonts w:asciiTheme="majorHAnsi" w:hAnsiTheme="majorHAnsi" w:cs="Arial"/>
                <w:sz w:val="20"/>
                <w:szCs w:val="20"/>
                <w:lang w:val="uk-UA"/>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A6BA0B" w14:textId="77777777" w:rsidR="00D343B6" w:rsidRPr="00ED588E" w:rsidRDefault="00D343B6" w:rsidP="00414469">
            <w:pPr>
              <w:pStyle w:val="a3"/>
              <w:numPr>
                <w:ilvl w:val="1"/>
                <w:numId w:val="56"/>
              </w:numPr>
              <w:tabs>
                <w:tab w:val="left" w:pos="34"/>
                <w:tab w:val="left" w:pos="459"/>
              </w:tabs>
              <w:suppressAutoHyphens/>
              <w:ind w:left="34" w:hanging="34"/>
              <w:jc w:val="both"/>
              <w:rPr>
                <w:rFonts w:asciiTheme="majorHAnsi" w:hAnsiTheme="majorHAnsi" w:cs="Arial"/>
                <w:sz w:val="20"/>
                <w:szCs w:val="20"/>
                <w:lang w:val="uk-UA"/>
              </w:rPr>
            </w:pPr>
            <w:r w:rsidRPr="00ED588E">
              <w:rPr>
                <w:rFonts w:asciiTheme="majorHAnsi" w:hAnsiTheme="majorHAnsi" w:cs="Arial"/>
                <w:sz w:val="20"/>
                <w:szCs w:val="20"/>
                <w:lang w:val="uk-UA"/>
              </w:rPr>
              <w:t xml:space="preserve"> </w:t>
            </w:r>
            <w:r w:rsidRPr="00ED588E">
              <w:rPr>
                <w:rFonts w:ascii="Calibri Light" w:hAnsi="Calibri Light" w:cs="Arial"/>
                <w:sz w:val="20"/>
                <w:szCs w:val="20"/>
                <w:lang w:val="uk-UA"/>
              </w:rPr>
              <w:t>Ця Угода набуває чинності з моменту її підписання всіма Сторонами та діє до повного виконання усіх зобов'язань Сторін за Угодою</w:t>
            </w:r>
            <w:r w:rsidRPr="00ED588E">
              <w:rPr>
                <w:rFonts w:asciiTheme="majorHAnsi" w:hAnsiTheme="majorHAnsi" w:cs="Arial"/>
                <w:sz w:val="20"/>
                <w:szCs w:val="20"/>
                <w:lang w:val="uk-UA"/>
              </w:rPr>
              <w:t>.</w:t>
            </w:r>
          </w:p>
          <w:p w14:paraId="273C2611" w14:textId="77777777" w:rsidR="00D343B6" w:rsidRPr="00ED588E" w:rsidRDefault="00D343B6" w:rsidP="00D343B6">
            <w:pPr>
              <w:tabs>
                <w:tab w:val="left" w:pos="625"/>
              </w:tabs>
              <w:ind w:left="58"/>
              <w:jc w:val="both"/>
              <w:rPr>
                <w:rFonts w:asciiTheme="majorHAnsi" w:hAnsiTheme="majorHAnsi" w:cs="Arial"/>
                <w:sz w:val="20"/>
                <w:szCs w:val="20"/>
                <w:lang w:val="uk-UA"/>
              </w:rPr>
            </w:pPr>
          </w:p>
        </w:tc>
      </w:tr>
      <w:tr w:rsidR="00D343B6" w:rsidRPr="0097121A" w14:paraId="1E6030DD"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48173A60" w14:textId="77777777" w:rsidR="00D343B6" w:rsidRPr="00ED588E" w:rsidRDefault="00D343B6" w:rsidP="00414469">
            <w:pPr>
              <w:pStyle w:val="a3"/>
              <w:numPr>
                <w:ilvl w:val="1"/>
                <w:numId w:val="51"/>
              </w:numPr>
              <w:tabs>
                <w:tab w:val="left" w:pos="459"/>
                <w:tab w:val="left" w:pos="626"/>
              </w:tabs>
              <w:ind w:left="0" w:firstLine="0"/>
              <w:jc w:val="both"/>
              <w:rPr>
                <w:rFonts w:asciiTheme="majorHAnsi" w:hAnsiTheme="majorHAnsi" w:cs="Arial"/>
                <w:sz w:val="20"/>
                <w:szCs w:val="20"/>
              </w:rPr>
            </w:pPr>
            <w:r w:rsidRPr="00ED588E">
              <w:rPr>
                <w:rFonts w:asciiTheme="majorHAnsi" w:hAnsiTheme="majorHAnsi" w:cs="Arial"/>
                <w:sz w:val="20"/>
                <w:szCs w:val="20"/>
              </w:rPr>
              <w:t>Amendments to this Agreement may be made in writing by mutual agreement between all the Parties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275B87" w14:textId="77777777" w:rsidR="00D343B6" w:rsidRPr="00ED588E" w:rsidRDefault="00D343B6" w:rsidP="00414469">
            <w:pPr>
              <w:pStyle w:val="a3"/>
              <w:numPr>
                <w:ilvl w:val="1"/>
                <w:numId w:val="56"/>
              </w:numPr>
              <w:tabs>
                <w:tab w:val="left" w:pos="34"/>
                <w:tab w:val="left" w:pos="459"/>
              </w:tabs>
              <w:suppressAutoHyphens/>
              <w:ind w:left="34" w:hanging="34"/>
              <w:jc w:val="both"/>
              <w:rPr>
                <w:rFonts w:asciiTheme="majorHAnsi" w:hAnsiTheme="majorHAnsi" w:cs="Arial"/>
                <w:sz w:val="20"/>
                <w:szCs w:val="20"/>
                <w:lang w:val="uk-UA"/>
              </w:rPr>
            </w:pPr>
            <w:r w:rsidRPr="00ED588E">
              <w:rPr>
                <w:rFonts w:asciiTheme="majorHAnsi" w:hAnsiTheme="majorHAnsi" w:cs="Arial"/>
                <w:sz w:val="20"/>
                <w:szCs w:val="20"/>
                <w:lang w:val="uk-UA"/>
              </w:rPr>
              <w:t>Внесення змін у цю Угоду може бути зроблено в письмовій формі за взаємною згодою всіх Сторін.</w:t>
            </w:r>
          </w:p>
          <w:p w14:paraId="06EF1E0B" w14:textId="77777777" w:rsidR="00D343B6" w:rsidRPr="00ED588E" w:rsidRDefault="00D343B6" w:rsidP="00D343B6">
            <w:pPr>
              <w:pStyle w:val="a3"/>
              <w:tabs>
                <w:tab w:val="left" w:pos="625"/>
              </w:tabs>
              <w:suppressAutoHyphens/>
              <w:ind w:left="199"/>
              <w:jc w:val="both"/>
              <w:rPr>
                <w:rFonts w:asciiTheme="majorHAnsi" w:hAnsiTheme="majorHAnsi" w:cs="Arial"/>
                <w:sz w:val="20"/>
                <w:szCs w:val="20"/>
                <w:lang w:val="uk-UA"/>
              </w:rPr>
            </w:pPr>
          </w:p>
        </w:tc>
      </w:tr>
      <w:tr w:rsidR="00D343B6" w:rsidRPr="0097121A" w14:paraId="1D938259"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6B3F4FD8" w14:textId="77777777" w:rsidR="00D343B6" w:rsidRPr="00ED588E" w:rsidRDefault="00D343B6" w:rsidP="00414469">
            <w:pPr>
              <w:pStyle w:val="a3"/>
              <w:numPr>
                <w:ilvl w:val="1"/>
                <w:numId w:val="51"/>
              </w:numPr>
              <w:tabs>
                <w:tab w:val="left" w:pos="459"/>
                <w:tab w:val="left" w:pos="626"/>
              </w:tabs>
              <w:ind w:left="0" w:firstLine="0"/>
              <w:jc w:val="both"/>
              <w:rPr>
                <w:rFonts w:asciiTheme="majorHAnsi" w:hAnsiTheme="majorHAnsi" w:cs="Arial"/>
                <w:sz w:val="20"/>
                <w:szCs w:val="20"/>
              </w:rPr>
            </w:pPr>
            <w:r w:rsidRPr="00ED588E">
              <w:rPr>
                <w:rFonts w:asciiTheme="majorHAnsi" w:hAnsiTheme="majorHAnsi" w:cs="Arial"/>
                <w:sz w:val="20"/>
                <w:szCs w:val="20"/>
              </w:rPr>
              <w:t>The languages of this Agreement are English and Ukrainian. The English version shall prevail in the event of any discrepancies between the two languages.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6E70F32" w14:textId="77777777" w:rsidR="00D343B6" w:rsidRPr="00ED588E" w:rsidRDefault="00D343B6" w:rsidP="00414469">
            <w:pPr>
              <w:pStyle w:val="a3"/>
              <w:numPr>
                <w:ilvl w:val="1"/>
                <w:numId w:val="56"/>
              </w:numPr>
              <w:tabs>
                <w:tab w:val="left" w:pos="34"/>
                <w:tab w:val="left" w:pos="459"/>
              </w:tabs>
              <w:suppressAutoHyphens/>
              <w:ind w:left="34" w:hanging="34"/>
              <w:jc w:val="both"/>
              <w:rPr>
                <w:rFonts w:asciiTheme="majorHAnsi" w:hAnsiTheme="majorHAnsi" w:cs="Arial"/>
                <w:sz w:val="20"/>
                <w:szCs w:val="20"/>
                <w:lang w:val="uk-UA"/>
              </w:rPr>
            </w:pPr>
            <w:r w:rsidRPr="00ED588E">
              <w:rPr>
                <w:rFonts w:asciiTheme="majorHAnsi" w:hAnsiTheme="majorHAnsi" w:cs="Arial"/>
                <w:sz w:val="20"/>
                <w:szCs w:val="20"/>
                <w:lang w:val="uk-UA"/>
              </w:rPr>
              <w:t>Мовами цієї Угоди є англійська та українська. У випадку розбіжностей між двома версіями, англійській версії надаватиметься перевага.</w:t>
            </w:r>
          </w:p>
          <w:p w14:paraId="193EE994" w14:textId="77777777" w:rsidR="00D343B6" w:rsidRPr="00ED588E" w:rsidRDefault="00D343B6" w:rsidP="00D343B6">
            <w:pPr>
              <w:pStyle w:val="a3"/>
              <w:tabs>
                <w:tab w:val="left" w:pos="625"/>
              </w:tabs>
              <w:suppressAutoHyphens/>
              <w:ind w:left="199"/>
              <w:jc w:val="both"/>
              <w:rPr>
                <w:rFonts w:asciiTheme="majorHAnsi" w:hAnsiTheme="majorHAnsi" w:cs="Arial"/>
                <w:sz w:val="20"/>
                <w:szCs w:val="20"/>
                <w:lang w:val="uk-UA"/>
              </w:rPr>
            </w:pPr>
          </w:p>
        </w:tc>
      </w:tr>
      <w:tr w:rsidR="00D343B6" w:rsidRPr="00892662" w14:paraId="0F228CAD"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3EFC50EC" w14:textId="77777777" w:rsidR="00D343B6" w:rsidRPr="00857034" w:rsidRDefault="00D343B6" w:rsidP="00414469">
            <w:pPr>
              <w:pStyle w:val="a3"/>
              <w:numPr>
                <w:ilvl w:val="1"/>
                <w:numId w:val="51"/>
              </w:numPr>
              <w:tabs>
                <w:tab w:val="left" w:pos="459"/>
                <w:tab w:val="left" w:pos="626"/>
              </w:tabs>
              <w:ind w:left="0" w:firstLine="0"/>
              <w:jc w:val="both"/>
              <w:rPr>
                <w:rFonts w:asciiTheme="majorHAnsi" w:hAnsiTheme="majorHAnsi" w:cs="Arial"/>
                <w:sz w:val="20"/>
                <w:szCs w:val="20"/>
              </w:rPr>
            </w:pPr>
            <w:r w:rsidRPr="00857034">
              <w:rPr>
                <w:rFonts w:asciiTheme="majorHAnsi" w:hAnsiTheme="majorHAnsi" w:cs="Arial"/>
                <w:sz w:val="20"/>
                <w:szCs w:val="20"/>
              </w:rPr>
              <w:t>Any notice given pursuant to this Agreement will be sufficiently given if it is in writing and delivered, or sent by prepaid post or facsimile to the other Party at the following address:</w:t>
            </w:r>
          </w:p>
          <w:p w14:paraId="70B9373D" w14:textId="77777777" w:rsidR="00D343B6" w:rsidRPr="00857034" w:rsidRDefault="00D343B6" w:rsidP="00D343B6">
            <w:pPr>
              <w:tabs>
                <w:tab w:val="num" w:pos="459"/>
              </w:tabs>
              <w:ind w:left="34"/>
              <w:jc w:val="both"/>
              <w:rPr>
                <w:rFonts w:asciiTheme="majorHAnsi" w:hAnsiTheme="majorHAnsi" w:cs="Arial"/>
                <w:snapToGrid w:val="0"/>
                <w:sz w:val="20"/>
                <w:szCs w:val="20"/>
              </w:rPr>
            </w:pPr>
            <w:r w:rsidRPr="00857034">
              <w:rPr>
                <w:rFonts w:asciiTheme="majorHAnsi" w:hAnsiTheme="majorHAnsi" w:cs="Arial"/>
                <w:snapToGrid w:val="0"/>
                <w:sz w:val="20"/>
                <w:szCs w:val="20"/>
              </w:rPr>
              <w:t xml:space="preserve">NIRAS: </w:t>
            </w:r>
          </w:p>
          <w:p w14:paraId="0C890045" w14:textId="77777777" w:rsidR="00D343B6" w:rsidRPr="00857034" w:rsidRDefault="00D343B6" w:rsidP="00D343B6">
            <w:pPr>
              <w:tabs>
                <w:tab w:val="num" w:pos="459"/>
              </w:tabs>
              <w:ind w:left="34"/>
              <w:jc w:val="both"/>
              <w:rPr>
                <w:rFonts w:asciiTheme="majorHAnsi" w:hAnsiTheme="majorHAnsi" w:cs="Arial"/>
                <w:snapToGrid w:val="0"/>
                <w:sz w:val="20"/>
                <w:szCs w:val="20"/>
                <w:lang w:val="uk-UA"/>
              </w:rPr>
            </w:pPr>
            <w:r w:rsidRPr="00857034">
              <w:rPr>
                <w:rFonts w:asciiTheme="majorHAnsi" w:hAnsiTheme="majorHAnsi" w:cs="Arial"/>
                <w:snapToGrid w:val="0"/>
                <w:sz w:val="20"/>
                <w:szCs w:val="20"/>
              </w:rPr>
              <w:t>Box 70375</w:t>
            </w:r>
            <w:r w:rsidRPr="00857034">
              <w:rPr>
                <w:rFonts w:asciiTheme="majorHAnsi" w:hAnsiTheme="majorHAnsi" w:cs="Arial"/>
                <w:snapToGrid w:val="0"/>
                <w:sz w:val="20"/>
                <w:szCs w:val="20"/>
                <w:lang w:val="uk-UA"/>
              </w:rPr>
              <w:t xml:space="preserve"> </w:t>
            </w:r>
          </w:p>
          <w:p w14:paraId="7EDC1A20" w14:textId="77777777" w:rsidR="00D343B6" w:rsidRPr="00857034" w:rsidRDefault="00D343B6" w:rsidP="00D343B6">
            <w:pPr>
              <w:tabs>
                <w:tab w:val="num" w:pos="459"/>
              </w:tabs>
              <w:ind w:left="34"/>
              <w:jc w:val="both"/>
              <w:rPr>
                <w:rFonts w:asciiTheme="majorHAnsi" w:hAnsiTheme="majorHAnsi" w:cs="Arial"/>
                <w:snapToGrid w:val="0"/>
                <w:sz w:val="20"/>
                <w:szCs w:val="20"/>
              </w:rPr>
            </w:pPr>
            <w:r w:rsidRPr="00857034">
              <w:rPr>
                <w:rFonts w:asciiTheme="majorHAnsi" w:hAnsiTheme="majorHAnsi" w:cs="Arial"/>
                <w:snapToGrid w:val="0"/>
                <w:sz w:val="20"/>
                <w:szCs w:val="20"/>
              </w:rPr>
              <w:t>107 24 Stockholm, Sweden</w:t>
            </w:r>
          </w:p>
          <w:p w14:paraId="5CE32D44" w14:textId="77777777" w:rsidR="00D343B6" w:rsidRPr="00857034" w:rsidRDefault="00D343B6" w:rsidP="00D343B6">
            <w:pPr>
              <w:tabs>
                <w:tab w:val="num" w:pos="459"/>
              </w:tabs>
              <w:ind w:left="34"/>
              <w:rPr>
                <w:rFonts w:asciiTheme="majorHAnsi" w:hAnsiTheme="majorHAnsi" w:cs="Arial"/>
                <w:i/>
                <w:snapToGrid w:val="0"/>
                <w:sz w:val="20"/>
                <w:szCs w:val="20"/>
              </w:rPr>
            </w:pPr>
            <w:proofErr w:type="spellStart"/>
            <w:r w:rsidRPr="00857034">
              <w:rPr>
                <w:rFonts w:asciiTheme="majorHAnsi" w:hAnsiTheme="majorHAnsi" w:cs="Arial"/>
                <w:snapToGrid w:val="0"/>
                <w:sz w:val="20"/>
                <w:szCs w:val="20"/>
              </w:rPr>
              <w:t>Hromada</w:t>
            </w:r>
            <w:proofErr w:type="spellEnd"/>
            <w:r w:rsidRPr="00857034">
              <w:rPr>
                <w:rFonts w:asciiTheme="majorHAnsi" w:hAnsiTheme="majorHAnsi" w:cs="Arial"/>
                <w:snapToGrid w:val="0"/>
                <w:sz w:val="20"/>
                <w:szCs w:val="20"/>
              </w:rPr>
              <w:t xml:space="preserve">: </w:t>
            </w:r>
            <w:r w:rsidRPr="00857034">
              <w:rPr>
                <w:rFonts w:asciiTheme="majorHAnsi" w:hAnsiTheme="majorHAnsi" w:cs="Arial"/>
                <w:snapToGrid w:val="0"/>
                <w:sz w:val="20"/>
                <w:szCs w:val="20"/>
                <w:lang w:val="uk-UA"/>
              </w:rPr>
              <w:t xml:space="preserve"> </w:t>
            </w:r>
            <w:r w:rsidRPr="00857034">
              <w:rPr>
                <w:rFonts w:asciiTheme="majorHAnsi" w:hAnsiTheme="majorHAnsi"/>
                <w:bCs/>
                <w:sz w:val="20"/>
                <w:szCs w:val="20"/>
                <w:lang w:eastAsia="uk-UA"/>
              </w:rPr>
              <w:t>______________</w:t>
            </w:r>
          </w:p>
          <w:p w14:paraId="124C7C6C" w14:textId="77777777" w:rsidR="00D343B6" w:rsidRPr="00857034" w:rsidRDefault="00D343B6" w:rsidP="00D343B6">
            <w:pPr>
              <w:tabs>
                <w:tab w:val="num" w:pos="459"/>
              </w:tabs>
              <w:ind w:left="34"/>
              <w:jc w:val="both"/>
              <w:rPr>
                <w:rFonts w:asciiTheme="majorHAnsi" w:hAnsiTheme="majorHAnsi" w:cs="Arial"/>
                <w:snapToGrid w:val="0"/>
                <w:sz w:val="20"/>
                <w:szCs w:val="20"/>
              </w:rPr>
            </w:pPr>
            <w:r w:rsidRPr="00857034">
              <w:rPr>
                <w:rFonts w:asciiTheme="majorHAnsi" w:hAnsiTheme="majorHAnsi" w:cs="Arial"/>
                <w:snapToGrid w:val="0"/>
                <w:sz w:val="20"/>
                <w:szCs w:val="20"/>
              </w:rPr>
              <w:t xml:space="preserve">Supplier: </w:t>
            </w:r>
          </w:p>
          <w:p w14:paraId="1B4DF23C" w14:textId="77777777" w:rsidR="00D343B6" w:rsidRDefault="00D343B6" w:rsidP="00D343B6">
            <w:pPr>
              <w:tabs>
                <w:tab w:val="num" w:pos="459"/>
              </w:tabs>
              <w:ind w:left="34"/>
              <w:jc w:val="both"/>
              <w:rPr>
                <w:rFonts w:asciiTheme="majorHAnsi" w:hAnsiTheme="majorHAnsi" w:cs="Arial"/>
                <w:snapToGrid w:val="0"/>
                <w:sz w:val="20"/>
                <w:szCs w:val="20"/>
              </w:rPr>
            </w:pPr>
          </w:p>
          <w:p w14:paraId="1852A7B7" w14:textId="77777777" w:rsidR="00D343B6" w:rsidRPr="00857034" w:rsidRDefault="00D343B6" w:rsidP="00D343B6">
            <w:pPr>
              <w:tabs>
                <w:tab w:val="num" w:pos="459"/>
              </w:tabs>
              <w:ind w:left="34"/>
              <w:jc w:val="both"/>
              <w:rPr>
                <w:rFonts w:asciiTheme="majorHAnsi" w:hAnsiTheme="majorHAnsi" w:cs="Arial"/>
                <w:snapToGrid w:val="0"/>
                <w:sz w:val="20"/>
                <w:szCs w:val="20"/>
              </w:rPr>
            </w:pPr>
            <w:r w:rsidRPr="00857034">
              <w:rPr>
                <w:rFonts w:asciiTheme="majorHAnsi" w:hAnsiTheme="majorHAnsi" w:cs="Arial"/>
                <w:snapToGrid w:val="0"/>
                <w:sz w:val="20"/>
                <w:szCs w:val="20"/>
              </w:rPr>
              <w:t xml:space="preserve">Notices sent via e-mail as scan copies signed and stamped hardcopy are acceptable if they don’t change any clause of this </w:t>
            </w:r>
            <w:r w:rsidRPr="00857034">
              <w:rPr>
                <w:rFonts w:asciiTheme="majorHAnsi" w:hAnsiTheme="majorHAnsi" w:cs="Arial"/>
                <w:sz w:val="20"/>
                <w:szCs w:val="20"/>
              </w:rPr>
              <w:t>Agreement</w:t>
            </w:r>
            <w:r w:rsidRPr="00857034">
              <w:rPr>
                <w:rFonts w:asciiTheme="majorHAnsi" w:hAnsiTheme="majorHAnsi" w:cs="Arial"/>
                <w:snapToGrid w:val="0"/>
                <w:sz w:val="20"/>
                <w:szCs w:val="20"/>
              </w:rPr>
              <w:t>:</w:t>
            </w:r>
          </w:p>
          <w:p w14:paraId="35F8C8A2" w14:textId="77777777" w:rsidR="00D343B6" w:rsidRPr="00857034" w:rsidRDefault="00D343B6" w:rsidP="00D343B6">
            <w:pPr>
              <w:rPr>
                <w:rFonts w:asciiTheme="majorHAnsi" w:hAnsiTheme="majorHAnsi" w:cs="Arial"/>
                <w:snapToGrid w:val="0"/>
                <w:sz w:val="20"/>
                <w:szCs w:val="20"/>
              </w:rPr>
            </w:pPr>
          </w:p>
          <w:p w14:paraId="2435CEB0" w14:textId="77777777" w:rsidR="00D343B6" w:rsidRPr="000E0D8A" w:rsidRDefault="00D343B6" w:rsidP="00D343B6">
            <w:pPr>
              <w:rPr>
                <w:rFonts w:asciiTheme="majorHAnsi" w:hAnsiTheme="majorHAnsi"/>
                <w:sz w:val="20"/>
                <w:szCs w:val="20"/>
                <w:lang w:val="fi-FI" w:eastAsia="uk-UA"/>
              </w:rPr>
            </w:pPr>
            <w:r w:rsidRPr="00857034">
              <w:rPr>
                <w:rFonts w:asciiTheme="majorHAnsi" w:hAnsiTheme="majorHAnsi" w:cs="Arial"/>
                <w:snapToGrid w:val="0"/>
                <w:sz w:val="20"/>
                <w:szCs w:val="20"/>
              </w:rPr>
              <w:t xml:space="preserve"> </w:t>
            </w:r>
            <w:r w:rsidRPr="000E0D8A">
              <w:rPr>
                <w:rFonts w:asciiTheme="majorHAnsi" w:hAnsiTheme="majorHAnsi" w:cs="Arial"/>
                <w:snapToGrid w:val="0"/>
                <w:sz w:val="20"/>
                <w:szCs w:val="20"/>
                <w:lang w:val="fi-FI"/>
              </w:rPr>
              <w:t>NIRAS</w:t>
            </w:r>
            <w:r w:rsidRPr="00857034">
              <w:rPr>
                <w:rFonts w:asciiTheme="majorHAnsi" w:hAnsiTheme="majorHAnsi" w:cs="Arial"/>
                <w:i/>
                <w:snapToGrid w:val="0"/>
                <w:sz w:val="20"/>
                <w:szCs w:val="20"/>
                <w:lang w:val="uk-UA"/>
              </w:rPr>
              <w:t xml:space="preserve">: </w:t>
            </w:r>
            <w:hyperlink r:id="rId31" w:history="1">
              <w:r w:rsidRPr="000E0D8A">
                <w:rPr>
                  <w:rStyle w:val="a8"/>
                  <w:rFonts w:asciiTheme="majorHAnsi" w:eastAsiaTheme="majorEastAsia" w:hAnsiTheme="majorHAnsi" w:cs="Arial"/>
                  <w:snapToGrid w:val="0"/>
                  <w:sz w:val="20"/>
                  <w:szCs w:val="20"/>
                  <w:lang w:val="fi-FI"/>
                </w:rPr>
                <w:t>ulead.procurements@niras.com</w:t>
              </w:r>
            </w:hyperlink>
            <w:r w:rsidRPr="000E0D8A">
              <w:rPr>
                <w:rFonts w:asciiTheme="majorHAnsi" w:hAnsiTheme="majorHAnsi" w:cs="Arial"/>
                <w:snapToGrid w:val="0"/>
                <w:sz w:val="20"/>
                <w:szCs w:val="20"/>
                <w:lang w:val="fi-FI"/>
              </w:rPr>
              <w:t xml:space="preserve"> </w:t>
            </w:r>
          </w:p>
          <w:p w14:paraId="3F46F5A0" w14:textId="77777777" w:rsidR="00D343B6" w:rsidRPr="000E0D8A" w:rsidRDefault="00D343B6" w:rsidP="00D343B6">
            <w:pPr>
              <w:tabs>
                <w:tab w:val="num" w:pos="459"/>
              </w:tabs>
              <w:ind w:left="34"/>
              <w:jc w:val="both"/>
              <w:rPr>
                <w:rFonts w:asciiTheme="majorHAnsi" w:hAnsiTheme="majorHAnsi" w:cs="Arial"/>
                <w:i/>
                <w:snapToGrid w:val="0"/>
                <w:sz w:val="20"/>
                <w:szCs w:val="20"/>
                <w:lang w:val="fi-FI"/>
              </w:rPr>
            </w:pPr>
            <w:r w:rsidRPr="000E0D8A">
              <w:rPr>
                <w:rFonts w:asciiTheme="majorHAnsi" w:hAnsiTheme="majorHAnsi" w:cs="Arial"/>
                <w:snapToGrid w:val="0"/>
                <w:sz w:val="20"/>
                <w:szCs w:val="20"/>
                <w:lang w:val="fi-FI"/>
              </w:rPr>
              <w:t xml:space="preserve">Hromada: </w:t>
            </w:r>
            <w:r w:rsidRPr="000E0D8A">
              <w:rPr>
                <w:rFonts w:asciiTheme="majorHAnsi" w:hAnsiTheme="majorHAnsi" w:cs="Arial"/>
                <w:i/>
                <w:snapToGrid w:val="0"/>
                <w:sz w:val="20"/>
                <w:szCs w:val="20"/>
                <w:u w:val="single"/>
                <w:lang w:val="fi-FI"/>
              </w:rPr>
              <w:t>_________________</w:t>
            </w:r>
          </w:p>
          <w:p w14:paraId="2049E41A" w14:textId="77777777" w:rsidR="00D343B6" w:rsidRPr="00857034" w:rsidRDefault="00D343B6" w:rsidP="00D343B6">
            <w:pPr>
              <w:tabs>
                <w:tab w:val="num" w:pos="459"/>
              </w:tabs>
              <w:ind w:left="34"/>
              <w:jc w:val="both"/>
              <w:rPr>
                <w:rFonts w:asciiTheme="majorHAnsi" w:hAnsiTheme="majorHAnsi" w:cs="Arial"/>
                <w:i/>
                <w:snapToGrid w:val="0"/>
                <w:sz w:val="20"/>
                <w:szCs w:val="20"/>
                <w:lang w:val="uk-UA"/>
              </w:rPr>
            </w:pPr>
            <w:r w:rsidRPr="00857034">
              <w:rPr>
                <w:rFonts w:asciiTheme="majorHAnsi" w:hAnsiTheme="majorHAnsi" w:cs="Arial"/>
                <w:snapToGrid w:val="0"/>
                <w:sz w:val="20"/>
                <w:szCs w:val="20"/>
              </w:rPr>
              <w:t xml:space="preserve">Supplier: </w:t>
            </w:r>
            <w:r w:rsidRPr="00857034">
              <w:rPr>
                <w:rStyle w:val="a8"/>
                <w:rFonts w:asciiTheme="majorHAnsi" w:eastAsiaTheme="majorEastAsia" w:hAnsiTheme="majorHAnsi" w:cs="Arial"/>
                <w:snapToGrid w:val="0"/>
                <w:sz w:val="20"/>
                <w:szCs w:val="20"/>
              </w:rPr>
              <w:t>___________________</w:t>
            </w:r>
          </w:p>
          <w:p w14:paraId="4DC07F47" w14:textId="77777777" w:rsidR="00D343B6" w:rsidRPr="00857034" w:rsidRDefault="00D343B6" w:rsidP="00D343B6">
            <w:pPr>
              <w:tabs>
                <w:tab w:val="num" w:pos="459"/>
              </w:tabs>
              <w:ind w:left="34"/>
              <w:jc w:val="both"/>
              <w:rPr>
                <w:rFonts w:asciiTheme="majorHAnsi" w:hAnsiTheme="majorHAnsi" w:cs="Arial"/>
                <w:snapToGrid w:val="0"/>
                <w:sz w:val="20"/>
                <w:szCs w:val="20"/>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CDFABB8" w14:textId="77777777" w:rsidR="00D343B6" w:rsidRPr="00857034" w:rsidRDefault="00D343B6" w:rsidP="00414469">
            <w:pPr>
              <w:pStyle w:val="a3"/>
              <w:numPr>
                <w:ilvl w:val="1"/>
                <w:numId w:val="56"/>
              </w:numPr>
              <w:tabs>
                <w:tab w:val="left" w:pos="34"/>
                <w:tab w:val="left" w:pos="459"/>
              </w:tabs>
              <w:suppressAutoHyphens/>
              <w:ind w:left="34" w:hanging="34"/>
              <w:jc w:val="both"/>
              <w:rPr>
                <w:rFonts w:asciiTheme="majorHAnsi" w:hAnsiTheme="majorHAnsi" w:cs="Arial"/>
                <w:sz w:val="20"/>
                <w:szCs w:val="20"/>
                <w:lang w:val="uk-UA"/>
              </w:rPr>
            </w:pPr>
            <w:r w:rsidRPr="00857034">
              <w:rPr>
                <w:rFonts w:asciiTheme="majorHAnsi" w:hAnsiTheme="majorHAnsi" w:cs="Arial"/>
                <w:sz w:val="20"/>
                <w:szCs w:val="20"/>
                <w:lang w:val="uk-UA"/>
              </w:rPr>
              <w:t xml:space="preserve">Будь-яке повідомлення в рамках Угоди вважається наданим відповідним чином за умови його надання у письмовій формі і доставки, або надсилання поштою чи факсиміле іншій Стороні за </w:t>
            </w:r>
            <w:proofErr w:type="spellStart"/>
            <w:r w:rsidRPr="00857034">
              <w:rPr>
                <w:rFonts w:asciiTheme="majorHAnsi" w:hAnsiTheme="majorHAnsi" w:cs="Arial"/>
                <w:sz w:val="20"/>
                <w:szCs w:val="20"/>
                <w:lang w:val="uk-UA"/>
              </w:rPr>
              <w:t>адресою</w:t>
            </w:r>
            <w:proofErr w:type="spellEnd"/>
            <w:r w:rsidRPr="00857034">
              <w:rPr>
                <w:rFonts w:asciiTheme="majorHAnsi" w:hAnsiTheme="majorHAnsi" w:cs="Arial"/>
                <w:sz w:val="20"/>
                <w:szCs w:val="20"/>
                <w:lang w:val="uk-UA"/>
              </w:rPr>
              <w:t>:</w:t>
            </w:r>
          </w:p>
          <w:p w14:paraId="5BCBA562" w14:textId="77777777" w:rsidR="00D343B6" w:rsidRPr="00857034" w:rsidRDefault="00D343B6" w:rsidP="00D343B6">
            <w:pPr>
              <w:jc w:val="both"/>
              <w:rPr>
                <w:rFonts w:asciiTheme="majorHAnsi" w:hAnsiTheme="majorHAnsi" w:cs="Arial"/>
                <w:i/>
                <w:sz w:val="20"/>
                <w:szCs w:val="20"/>
                <w:lang w:val="uk-UA"/>
              </w:rPr>
            </w:pPr>
            <w:r w:rsidRPr="00857034">
              <w:rPr>
                <w:rFonts w:asciiTheme="majorHAnsi" w:hAnsiTheme="majorHAnsi" w:cs="Arial"/>
                <w:snapToGrid w:val="0"/>
                <w:sz w:val="20"/>
                <w:szCs w:val="20"/>
              </w:rPr>
              <w:t>NIRAS</w:t>
            </w:r>
            <w:r w:rsidRPr="00857034">
              <w:rPr>
                <w:rFonts w:asciiTheme="majorHAnsi" w:hAnsiTheme="majorHAnsi" w:cs="Arial"/>
                <w:snapToGrid w:val="0"/>
                <w:sz w:val="20"/>
                <w:szCs w:val="20"/>
                <w:lang w:val="uk-UA"/>
              </w:rPr>
              <w:t>:</w:t>
            </w:r>
          </w:p>
          <w:p w14:paraId="2E947E0A" w14:textId="77777777" w:rsidR="00D343B6" w:rsidRPr="00857034" w:rsidRDefault="00D343B6" w:rsidP="00D343B6">
            <w:pPr>
              <w:tabs>
                <w:tab w:val="num" w:pos="459"/>
              </w:tabs>
              <w:ind w:left="34"/>
              <w:jc w:val="both"/>
              <w:rPr>
                <w:rFonts w:asciiTheme="majorHAnsi" w:hAnsiTheme="majorHAnsi" w:cs="Arial"/>
                <w:snapToGrid w:val="0"/>
                <w:sz w:val="20"/>
                <w:szCs w:val="20"/>
                <w:lang w:val="uk-UA"/>
              </w:rPr>
            </w:pPr>
            <w:r w:rsidRPr="00857034">
              <w:rPr>
                <w:rFonts w:asciiTheme="majorHAnsi" w:hAnsiTheme="majorHAnsi" w:cs="Arial"/>
                <w:snapToGrid w:val="0"/>
                <w:sz w:val="20"/>
                <w:szCs w:val="20"/>
              </w:rPr>
              <w:t>Box</w:t>
            </w:r>
            <w:r w:rsidRPr="00857034">
              <w:rPr>
                <w:rFonts w:asciiTheme="majorHAnsi" w:hAnsiTheme="majorHAnsi" w:cs="Arial"/>
                <w:snapToGrid w:val="0"/>
                <w:sz w:val="20"/>
                <w:szCs w:val="20"/>
                <w:lang w:val="uk-UA"/>
              </w:rPr>
              <w:t xml:space="preserve"> 70375 </w:t>
            </w:r>
          </w:p>
          <w:p w14:paraId="11B40C85" w14:textId="77777777" w:rsidR="00D343B6" w:rsidRPr="00857034" w:rsidRDefault="00D343B6" w:rsidP="00D343B6">
            <w:pPr>
              <w:tabs>
                <w:tab w:val="num" w:pos="459"/>
              </w:tabs>
              <w:ind w:left="34"/>
              <w:jc w:val="both"/>
              <w:rPr>
                <w:rFonts w:asciiTheme="majorHAnsi" w:hAnsiTheme="majorHAnsi" w:cs="Arial"/>
                <w:snapToGrid w:val="0"/>
                <w:sz w:val="20"/>
                <w:szCs w:val="20"/>
                <w:lang w:val="uk-UA"/>
              </w:rPr>
            </w:pPr>
            <w:r w:rsidRPr="00857034">
              <w:rPr>
                <w:rFonts w:asciiTheme="majorHAnsi" w:hAnsiTheme="majorHAnsi" w:cs="Arial"/>
                <w:snapToGrid w:val="0"/>
                <w:sz w:val="20"/>
                <w:szCs w:val="20"/>
                <w:lang w:val="uk-UA"/>
              </w:rPr>
              <w:t xml:space="preserve">107 24 </w:t>
            </w:r>
            <w:r w:rsidRPr="00857034">
              <w:rPr>
                <w:rFonts w:asciiTheme="majorHAnsi" w:hAnsiTheme="majorHAnsi" w:cs="Arial"/>
                <w:snapToGrid w:val="0"/>
                <w:sz w:val="20"/>
                <w:szCs w:val="20"/>
              </w:rPr>
              <w:t>Stockholm</w:t>
            </w:r>
            <w:r w:rsidRPr="00857034">
              <w:rPr>
                <w:rFonts w:asciiTheme="majorHAnsi" w:hAnsiTheme="majorHAnsi" w:cs="Arial"/>
                <w:snapToGrid w:val="0"/>
                <w:sz w:val="20"/>
                <w:szCs w:val="20"/>
                <w:lang w:val="uk-UA"/>
              </w:rPr>
              <w:t xml:space="preserve">, </w:t>
            </w:r>
            <w:r w:rsidRPr="00857034">
              <w:rPr>
                <w:rFonts w:asciiTheme="majorHAnsi" w:hAnsiTheme="majorHAnsi" w:cs="Arial"/>
                <w:snapToGrid w:val="0"/>
                <w:sz w:val="20"/>
                <w:szCs w:val="20"/>
              </w:rPr>
              <w:t>Sweden</w:t>
            </w:r>
          </w:p>
          <w:p w14:paraId="4350F759" w14:textId="77777777" w:rsidR="00D343B6" w:rsidRPr="00857034" w:rsidRDefault="00D343B6" w:rsidP="00D343B6">
            <w:pPr>
              <w:rPr>
                <w:rFonts w:asciiTheme="majorHAnsi" w:hAnsiTheme="majorHAnsi" w:cs="Arial"/>
                <w:snapToGrid w:val="0"/>
                <w:sz w:val="20"/>
                <w:szCs w:val="20"/>
                <w:lang w:val="uk-UA"/>
              </w:rPr>
            </w:pPr>
            <w:r w:rsidRPr="00857034">
              <w:rPr>
                <w:rFonts w:asciiTheme="majorHAnsi" w:hAnsiTheme="majorHAnsi" w:cs="Arial"/>
                <w:sz w:val="20"/>
                <w:szCs w:val="20"/>
                <w:lang w:val="uk-UA"/>
              </w:rPr>
              <w:t xml:space="preserve">Громада: </w:t>
            </w:r>
            <w:r w:rsidRPr="00857034">
              <w:rPr>
                <w:rFonts w:asciiTheme="majorHAnsi" w:hAnsiTheme="majorHAnsi"/>
                <w:bCs/>
                <w:sz w:val="20"/>
                <w:szCs w:val="20"/>
                <w:lang w:val="uk-UA" w:eastAsia="uk-UA"/>
              </w:rPr>
              <w:t>___________________</w:t>
            </w:r>
          </w:p>
          <w:p w14:paraId="142DF18B" w14:textId="77777777" w:rsidR="00D343B6" w:rsidRPr="00857034" w:rsidRDefault="00D343B6" w:rsidP="00D343B6">
            <w:pPr>
              <w:rPr>
                <w:rFonts w:asciiTheme="majorHAnsi" w:hAnsiTheme="majorHAnsi" w:cs="Arial"/>
                <w:sz w:val="20"/>
                <w:szCs w:val="20"/>
                <w:lang w:val="uk-UA"/>
              </w:rPr>
            </w:pPr>
            <w:r w:rsidRPr="00857034">
              <w:rPr>
                <w:rFonts w:asciiTheme="majorHAnsi" w:hAnsiTheme="majorHAnsi" w:cs="Arial"/>
                <w:sz w:val="20"/>
                <w:szCs w:val="20"/>
                <w:lang w:val="uk-UA"/>
              </w:rPr>
              <w:t>Постачальник:</w:t>
            </w:r>
          </w:p>
          <w:p w14:paraId="41981DAA" w14:textId="77777777" w:rsidR="00D343B6" w:rsidRDefault="00D343B6" w:rsidP="00D343B6">
            <w:pPr>
              <w:jc w:val="both"/>
              <w:rPr>
                <w:rFonts w:asciiTheme="majorHAnsi" w:hAnsiTheme="majorHAnsi" w:cs="Arial"/>
                <w:sz w:val="20"/>
                <w:szCs w:val="20"/>
                <w:lang w:val="uk-UA"/>
              </w:rPr>
            </w:pPr>
          </w:p>
          <w:p w14:paraId="03B6D722" w14:textId="77777777" w:rsidR="00D343B6" w:rsidRPr="00857034" w:rsidRDefault="00D343B6" w:rsidP="00D343B6">
            <w:pPr>
              <w:jc w:val="both"/>
              <w:rPr>
                <w:rFonts w:asciiTheme="majorHAnsi" w:hAnsiTheme="majorHAnsi" w:cs="Arial"/>
                <w:sz w:val="20"/>
                <w:szCs w:val="20"/>
                <w:lang w:val="uk-UA"/>
              </w:rPr>
            </w:pPr>
            <w:r w:rsidRPr="00857034">
              <w:rPr>
                <w:rFonts w:asciiTheme="majorHAnsi" w:hAnsiTheme="majorHAnsi" w:cs="Arial"/>
                <w:sz w:val="20"/>
                <w:szCs w:val="20"/>
                <w:lang w:val="uk-UA"/>
              </w:rPr>
              <w:t xml:space="preserve">Повідомлення електронної поштою у формі сканованої копії паперового документу є прийнятним, якщо воно не вносить змін до будь-якого положення Угоди: </w:t>
            </w:r>
          </w:p>
          <w:p w14:paraId="1867D4B3" w14:textId="77777777" w:rsidR="00D343B6" w:rsidRPr="00857034" w:rsidRDefault="00D343B6" w:rsidP="00D343B6">
            <w:pPr>
              <w:jc w:val="both"/>
              <w:rPr>
                <w:rFonts w:asciiTheme="majorHAnsi" w:hAnsiTheme="majorHAnsi" w:cs="Arial"/>
                <w:i/>
                <w:snapToGrid w:val="0"/>
                <w:sz w:val="20"/>
                <w:szCs w:val="20"/>
                <w:lang w:val="uk-UA"/>
              </w:rPr>
            </w:pPr>
            <w:r w:rsidRPr="000E0D8A">
              <w:rPr>
                <w:rFonts w:asciiTheme="majorHAnsi" w:hAnsiTheme="majorHAnsi" w:cs="Arial"/>
                <w:snapToGrid w:val="0"/>
                <w:sz w:val="20"/>
                <w:szCs w:val="20"/>
                <w:lang w:val="fi-FI"/>
              </w:rPr>
              <w:t>NIRAS</w:t>
            </w:r>
            <w:r w:rsidRPr="00857034">
              <w:rPr>
                <w:rFonts w:asciiTheme="majorHAnsi" w:hAnsiTheme="majorHAnsi" w:cs="Arial"/>
                <w:snapToGrid w:val="0"/>
                <w:sz w:val="20"/>
                <w:szCs w:val="20"/>
                <w:lang w:val="uk-UA"/>
              </w:rPr>
              <w:t xml:space="preserve">: </w:t>
            </w:r>
            <w:hyperlink r:id="rId32" w:history="1">
              <w:r w:rsidRPr="000E0D8A">
                <w:rPr>
                  <w:rStyle w:val="a8"/>
                  <w:rFonts w:asciiTheme="majorHAnsi" w:eastAsiaTheme="majorEastAsia" w:hAnsiTheme="majorHAnsi" w:cs="Arial"/>
                  <w:snapToGrid w:val="0"/>
                  <w:sz w:val="20"/>
                  <w:szCs w:val="20"/>
                  <w:lang w:val="fi-FI"/>
                </w:rPr>
                <w:t>ulead</w:t>
              </w:r>
              <w:r w:rsidRPr="00857034">
                <w:rPr>
                  <w:rStyle w:val="a8"/>
                  <w:rFonts w:asciiTheme="majorHAnsi" w:eastAsiaTheme="majorEastAsia" w:hAnsiTheme="majorHAnsi" w:cs="Arial"/>
                  <w:snapToGrid w:val="0"/>
                  <w:sz w:val="20"/>
                  <w:szCs w:val="20"/>
                  <w:lang w:val="uk-UA"/>
                </w:rPr>
                <w:t>.</w:t>
              </w:r>
              <w:r w:rsidRPr="000E0D8A">
                <w:rPr>
                  <w:rStyle w:val="a8"/>
                  <w:rFonts w:asciiTheme="majorHAnsi" w:eastAsiaTheme="majorEastAsia" w:hAnsiTheme="majorHAnsi" w:cs="Arial"/>
                  <w:snapToGrid w:val="0"/>
                  <w:sz w:val="20"/>
                  <w:szCs w:val="20"/>
                  <w:lang w:val="fi-FI"/>
                </w:rPr>
                <w:t>procurements</w:t>
              </w:r>
              <w:r w:rsidRPr="00857034">
                <w:rPr>
                  <w:rStyle w:val="a8"/>
                  <w:rFonts w:asciiTheme="majorHAnsi" w:eastAsiaTheme="majorEastAsia" w:hAnsiTheme="majorHAnsi" w:cs="Arial"/>
                  <w:snapToGrid w:val="0"/>
                  <w:sz w:val="20"/>
                  <w:szCs w:val="20"/>
                  <w:lang w:val="uk-UA"/>
                </w:rPr>
                <w:t>@</w:t>
              </w:r>
              <w:r w:rsidRPr="000E0D8A">
                <w:rPr>
                  <w:rStyle w:val="a8"/>
                  <w:rFonts w:asciiTheme="majorHAnsi" w:eastAsiaTheme="majorEastAsia" w:hAnsiTheme="majorHAnsi" w:cs="Arial"/>
                  <w:snapToGrid w:val="0"/>
                  <w:sz w:val="20"/>
                  <w:szCs w:val="20"/>
                  <w:lang w:val="fi-FI"/>
                </w:rPr>
                <w:t>niras</w:t>
              </w:r>
              <w:r w:rsidRPr="00857034">
                <w:rPr>
                  <w:rStyle w:val="a8"/>
                  <w:rFonts w:asciiTheme="majorHAnsi" w:eastAsiaTheme="majorEastAsia" w:hAnsiTheme="majorHAnsi" w:cs="Arial"/>
                  <w:snapToGrid w:val="0"/>
                  <w:sz w:val="20"/>
                  <w:szCs w:val="20"/>
                  <w:lang w:val="uk-UA"/>
                </w:rPr>
                <w:t>.</w:t>
              </w:r>
              <w:r w:rsidRPr="000E0D8A">
                <w:rPr>
                  <w:rStyle w:val="a8"/>
                  <w:rFonts w:asciiTheme="majorHAnsi" w:eastAsiaTheme="majorEastAsia" w:hAnsiTheme="majorHAnsi" w:cs="Arial"/>
                  <w:snapToGrid w:val="0"/>
                  <w:sz w:val="20"/>
                  <w:szCs w:val="20"/>
                  <w:lang w:val="fi-FI"/>
                </w:rPr>
                <w:t>com</w:t>
              </w:r>
            </w:hyperlink>
          </w:p>
          <w:p w14:paraId="625783FC" w14:textId="77777777" w:rsidR="00D343B6" w:rsidRPr="00857034" w:rsidRDefault="00D343B6" w:rsidP="00D343B6">
            <w:pPr>
              <w:rPr>
                <w:rFonts w:asciiTheme="majorHAnsi" w:hAnsiTheme="majorHAnsi" w:cs="Arial"/>
                <w:i/>
                <w:sz w:val="20"/>
                <w:szCs w:val="20"/>
                <w:lang w:val="uk-UA"/>
              </w:rPr>
            </w:pPr>
            <w:r w:rsidRPr="00857034">
              <w:rPr>
                <w:rFonts w:asciiTheme="majorHAnsi" w:hAnsiTheme="majorHAnsi" w:cs="Arial"/>
                <w:sz w:val="20"/>
                <w:szCs w:val="20"/>
                <w:lang w:val="uk-UA"/>
              </w:rPr>
              <w:t xml:space="preserve">Громада: </w:t>
            </w:r>
            <w:r w:rsidRPr="00857034">
              <w:rPr>
                <w:rFonts w:asciiTheme="majorHAnsi" w:hAnsiTheme="majorHAnsi" w:cs="Arial"/>
                <w:i/>
                <w:sz w:val="20"/>
                <w:szCs w:val="20"/>
                <w:lang w:val="uk-UA"/>
              </w:rPr>
              <w:t>__________________</w:t>
            </w:r>
          </w:p>
          <w:p w14:paraId="526F33C9" w14:textId="77777777" w:rsidR="00D343B6" w:rsidRPr="00857034" w:rsidRDefault="00D343B6" w:rsidP="00D343B6">
            <w:pPr>
              <w:rPr>
                <w:rFonts w:asciiTheme="majorHAnsi" w:hAnsiTheme="majorHAnsi" w:cs="Arial"/>
                <w:i/>
                <w:sz w:val="20"/>
                <w:szCs w:val="20"/>
                <w:lang w:val="uk-UA"/>
              </w:rPr>
            </w:pPr>
            <w:r w:rsidRPr="00857034">
              <w:rPr>
                <w:rFonts w:asciiTheme="majorHAnsi" w:hAnsiTheme="majorHAnsi" w:cs="Arial"/>
                <w:sz w:val="20"/>
                <w:szCs w:val="20"/>
                <w:lang w:val="uk-UA"/>
              </w:rPr>
              <w:t>Постачальник</w:t>
            </w:r>
            <w:r w:rsidRPr="00857034">
              <w:rPr>
                <w:rFonts w:asciiTheme="majorHAnsi" w:hAnsiTheme="majorHAnsi" w:cs="Arial"/>
                <w:sz w:val="20"/>
                <w:szCs w:val="20"/>
                <w:lang w:val="ru-RU"/>
              </w:rPr>
              <w:t xml:space="preserve">: </w:t>
            </w:r>
            <w:r w:rsidRPr="00857034">
              <w:rPr>
                <w:rStyle w:val="a8"/>
                <w:rFonts w:asciiTheme="majorHAnsi" w:eastAsiaTheme="majorEastAsia" w:hAnsiTheme="majorHAnsi" w:cs="Arial"/>
                <w:snapToGrid w:val="0"/>
                <w:sz w:val="20"/>
                <w:szCs w:val="20"/>
                <w:lang w:val="ru-RU"/>
              </w:rPr>
              <w:t xml:space="preserve"> </w:t>
            </w:r>
            <w:r w:rsidRPr="000043FB">
              <w:rPr>
                <w:rStyle w:val="a8"/>
                <w:rFonts w:asciiTheme="majorHAnsi" w:eastAsiaTheme="majorEastAsia" w:hAnsiTheme="majorHAnsi" w:cs="Arial"/>
                <w:snapToGrid w:val="0"/>
                <w:sz w:val="20"/>
                <w:szCs w:val="20"/>
                <w:lang w:val="ru-RU"/>
              </w:rPr>
              <w:t>________________</w:t>
            </w:r>
          </w:p>
        </w:tc>
      </w:tr>
      <w:tr w:rsidR="00D343B6" w:rsidRPr="00ED588E" w14:paraId="53E01168"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3B7B767B" w14:textId="77777777" w:rsidR="00D343B6" w:rsidRPr="00ED588E" w:rsidRDefault="00D343B6" w:rsidP="00414469">
            <w:pPr>
              <w:pStyle w:val="a3"/>
              <w:numPr>
                <w:ilvl w:val="0"/>
                <w:numId w:val="55"/>
              </w:numPr>
              <w:tabs>
                <w:tab w:val="left" w:pos="342"/>
              </w:tabs>
              <w:ind w:left="59" w:firstLine="0"/>
              <w:rPr>
                <w:rFonts w:asciiTheme="majorHAnsi" w:hAnsiTheme="majorHAnsi" w:cs="Arial"/>
                <w:b/>
                <w:snapToGrid w:val="0"/>
                <w:sz w:val="20"/>
                <w:szCs w:val="20"/>
                <w:lang w:val="pl-PL"/>
              </w:rPr>
            </w:pPr>
            <w:r w:rsidRPr="00ED588E">
              <w:rPr>
                <w:rFonts w:asciiTheme="majorHAnsi" w:hAnsiTheme="majorHAnsi" w:cs="Arial"/>
                <w:b/>
                <w:snapToGrid w:val="0"/>
                <w:sz w:val="20"/>
                <w:szCs w:val="20"/>
                <w:lang w:val="pl-PL"/>
              </w:rPr>
              <w:t>Signatures</w:t>
            </w:r>
          </w:p>
          <w:p w14:paraId="0A7D17EA" w14:textId="77777777" w:rsidR="00D343B6" w:rsidRPr="00ED588E" w:rsidRDefault="00D343B6" w:rsidP="00D343B6">
            <w:pPr>
              <w:tabs>
                <w:tab w:val="left" w:pos="342"/>
              </w:tabs>
              <w:ind w:left="59"/>
              <w:rPr>
                <w:rFonts w:asciiTheme="majorHAnsi" w:hAnsiTheme="majorHAnsi" w:cs="Arial"/>
                <w:b/>
                <w:snapToGrid w:val="0"/>
                <w:sz w:val="20"/>
                <w:szCs w:val="20"/>
                <w:lang w:val="pl-P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0B2D91" w14:textId="77777777" w:rsidR="00D343B6" w:rsidRPr="00ED588E" w:rsidRDefault="00D343B6" w:rsidP="00414469">
            <w:pPr>
              <w:pStyle w:val="a3"/>
              <w:numPr>
                <w:ilvl w:val="0"/>
                <w:numId w:val="54"/>
              </w:numPr>
              <w:tabs>
                <w:tab w:val="left" w:pos="341"/>
              </w:tabs>
              <w:suppressAutoHyphens/>
              <w:ind w:hanging="1734"/>
              <w:rPr>
                <w:rFonts w:asciiTheme="majorHAnsi" w:hAnsiTheme="majorHAnsi" w:cs="Arial"/>
                <w:b/>
                <w:sz w:val="20"/>
                <w:szCs w:val="20"/>
                <w:lang w:val="uk-UA"/>
              </w:rPr>
            </w:pPr>
            <w:r w:rsidRPr="00ED588E">
              <w:rPr>
                <w:rFonts w:asciiTheme="majorHAnsi" w:hAnsiTheme="majorHAnsi" w:cs="Arial"/>
                <w:b/>
                <w:sz w:val="20"/>
                <w:szCs w:val="20"/>
                <w:lang w:val="uk-UA"/>
              </w:rPr>
              <w:t>Підписи сторін</w:t>
            </w:r>
          </w:p>
        </w:tc>
      </w:tr>
      <w:tr w:rsidR="00D343B6" w:rsidRPr="00ED588E" w14:paraId="2221D8EC"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560894D4" w14:textId="77777777" w:rsidR="00D343B6" w:rsidRPr="00834C2A" w:rsidRDefault="00D343B6" w:rsidP="00D343B6">
            <w:pPr>
              <w:tabs>
                <w:tab w:val="num" w:pos="459"/>
              </w:tabs>
              <w:ind w:left="59"/>
              <w:jc w:val="both"/>
              <w:rPr>
                <w:rFonts w:asciiTheme="majorHAnsi" w:hAnsiTheme="majorHAnsi" w:cs="Arial"/>
                <w:sz w:val="20"/>
                <w:szCs w:val="20"/>
              </w:rPr>
            </w:pPr>
          </w:p>
          <w:p w14:paraId="22425EE3" w14:textId="77777777" w:rsidR="00D343B6" w:rsidRPr="00834C2A" w:rsidRDefault="00D343B6" w:rsidP="00D343B6">
            <w:pPr>
              <w:tabs>
                <w:tab w:val="num" w:pos="459"/>
              </w:tabs>
              <w:ind w:left="59"/>
              <w:jc w:val="both"/>
              <w:rPr>
                <w:rFonts w:asciiTheme="majorHAnsi" w:hAnsiTheme="majorHAnsi" w:cs="Arial"/>
                <w:b/>
                <w:sz w:val="20"/>
                <w:szCs w:val="20"/>
                <w:lang w:val="uk-UA"/>
              </w:rPr>
            </w:pPr>
            <w:r w:rsidRPr="00834C2A">
              <w:rPr>
                <w:rFonts w:asciiTheme="majorHAnsi" w:hAnsiTheme="majorHAnsi" w:cs="Arial"/>
                <w:b/>
                <w:sz w:val="20"/>
                <w:szCs w:val="20"/>
              </w:rPr>
              <w:t xml:space="preserve">For the </w:t>
            </w:r>
            <w:r w:rsidRPr="00834C2A">
              <w:rPr>
                <w:rFonts w:asciiTheme="majorHAnsi" w:hAnsiTheme="majorHAnsi" w:cs="Arial"/>
                <w:b/>
                <w:sz w:val="20"/>
                <w:szCs w:val="20"/>
                <w:lang w:val="en-GB"/>
              </w:rPr>
              <w:t>Supplier</w:t>
            </w:r>
            <w:r w:rsidRPr="00834C2A">
              <w:rPr>
                <w:rFonts w:asciiTheme="majorHAnsi" w:hAnsiTheme="majorHAnsi" w:cs="Arial"/>
                <w:b/>
                <w:sz w:val="20"/>
                <w:szCs w:val="20"/>
              </w:rPr>
              <w:tab/>
            </w:r>
            <w:r w:rsidRPr="00834C2A">
              <w:rPr>
                <w:rFonts w:asciiTheme="majorHAnsi" w:hAnsiTheme="majorHAnsi" w:cs="Arial"/>
                <w:b/>
                <w:sz w:val="20"/>
                <w:szCs w:val="20"/>
                <w:lang w:val="uk-UA"/>
              </w:rPr>
              <w:t xml:space="preserve"> </w:t>
            </w:r>
          </w:p>
          <w:p w14:paraId="673EE415" w14:textId="77777777" w:rsidR="00D343B6" w:rsidRPr="00834C2A" w:rsidRDefault="00D343B6" w:rsidP="00D343B6">
            <w:pPr>
              <w:tabs>
                <w:tab w:val="num" w:pos="459"/>
              </w:tabs>
              <w:ind w:left="59"/>
              <w:jc w:val="both"/>
              <w:rPr>
                <w:rFonts w:asciiTheme="majorHAnsi" w:hAnsiTheme="majorHAnsi" w:cs="Arial"/>
                <w:sz w:val="20"/>
                <w:szCs w:val="20"/>
              </w:rPr>
            </w:pPr>
            <w:r w:rsidRPr="00834C2A">
              <w:rPr>
                <w:rFonts w:asciiTheme="majorHAnsi" w:hAnsiTheme="majorHAnsi" w:cs="Arial"/>
                <w:sz w:val="20"/>
                <w:szCs w:val="20"/>
              </w:rPr>
              <w:tab/>
            </w:r>
            <w:r w:rsidRPr="00834C2A">
              <w:rPr>
                <w:rFonts w:asciiTheme="majorHAnsi" w:hAnsiTheme="majorHAnsi" w:cs="Arial"/>
                <w:sz w:val="20"/>
                <w:szCs w:val="20"/>
              </w:rPr>
              <w:tab/>
            </w:r>
          </w:p>
          <w:p w14:paraId="72C0ED9D" w14:textId="77777777" w:rsidR="00D343B6" w:rsidRPr="00834C2A" w:rsidRDefault="00D343B6" w:rsidP="00D343B6">
            <w:pPr>
              <w:tabs>
                <w:tab w:val="num" w:pos="459"/>
              </w:tabs>
              <w:ind w:left="59"/>
              <w:jc w:val="both"/>
              <w:rPr>
                <w:rFonts w:asciiTheme="majorHAnsi" w:hAnsiTheme="majorHAnsi" w:cs="Arial"/>
                <w:sz w:val="20"/>
                <w:szCs w:val="20"/>
                <w:lang w:val="uk-UA"/>
              </w:rPr>
            </w:pPr>
            <w:r w:rsidRPr="00834C2A">
              <w:rPr>
                <w:rFonts w:asciiTheme="majorHAnsi" w:hAnsiTheme="majorHAnsi" w:cs="Arial"/>
                <w:sz w:val="20"/>
                <w:szCs w:val="20"/>
              </w:rPr>
              <w:t>__________________</w:t>
            </w:r>
          </w:p>
          <w:p w14:paraId="6E68A721" w14:textId="77777777" w:rsidR="00D343B6" w:rsidRPr="00834C2A" w:rsidRDefault="00D343B6" w:rsidP="00D343B6">
            <w:pPr>
              <w:tabs>
                <w:tab w:val="num" w:pos="459"/>
              </w:tabs>
              <w:ind w:left="59"/>
              <w:jc w:val="both"/>
              <w:rPr>
                <w:rFonts w:asciiTheme="majorHAnsi" w:hAnsiTheme="majorHAnsi" w:cs="Arial"/>
                <w:sz w:val="20"/>
                <w:szCs w:val="20"/>
                <w:lang w:val="uk-UA"/>
              </w:rPr>
            </w:pPr>
          </w:p>
          <w:p w14:paraId="3FE08A02" w14:textId="77777777" w:rsidR="00D343B6" w:rsidRPr="00834C2A" w:rsidRDefault="00D343B6" w:rsidP="00D343B6">
            <w:pPr>
              <w:tabs>
                <w:tab w:val="num" w:pos="459"/>
              </w:tabs>
              <w:jc w:val="both"/>
              <w:rPr>
                <w:rFonts w:asciiTheme="majorHAnsi" w:hAnsiTheme="majorHAnsi" w:cs="Arial"/>
                <w:sz w:val="20"/>
                <w:szCs w:val="20"/>
              </w:rPr>
            </w:pPr>
            <w:proofErr w:type="spellStart"/>
            <w:r w:rsidRPr="00834C2A">
              <w:rPr>
                <w:rFonts w:asciiTheme="majorHAnsi" w:hAnsiTheme="majorHAnsi" w:cs="Arial"/>
                <w:i/>
                <w:sz w:val="20"/>
                <w:szCs w:val="20"/>
                <w:lang w:val="uk-UA"/>
              </w:rPr>
              <w:t>Full</w:t>
            </w:r>
            <w:proofErr w:type="spellEnd"/>
            <w:r w:rsidRPr="00834C2A">
              <w:rPr>
                <w:rFonts w:asciiTheme="majorHAnsi" w:hAnsiTheme="majorHAnsi" w:cs="Arial"/>
                <w:i/>
                <w:sz w:val="20"/>
                <w:szCs w:val="20"/>
                <w:lang w:val="uk-UA"/>
              </w:rPr>
              <w:t xml:space="preserve"> </w:t>
            </w:r>
            <w:proofErr w:type="spellStart"/>
            <w:r w:rsidRPr="00834C2A">
              <w:rPr>
                <w:rFonts w:asciiTheme="majorHAnsi" w:hAnsiTheme="majorHAnsi" w:cs="Arial"/>
                <w:i/>
                <w:sz w:val="20"/>
                <w:szCs w:val="20"/>
                <w:lang w:val="uk-UA"/>
              </w:rPr>
              <w:t>name</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1B53A8" w14:textId="77777777" w:rsidR="00D343B6" w:rsidRPr="00834C2A" w:rsidRDefault="00D343B6" w:rsidP="00D343B6">
            <w:pPr>
              <w:tabs>
                <w:tab w:val="num" w:pos="459"/>
              </w:tabs>
              <w:ind w:left="59"/>
              <w:jc w:val="both"/>
              <w:rPr>
                <w:rFonts w:asciiTheme="majorHAnsi" w:hAnsiTheme="majorHAnsi" w:cs="Arial"/>
                <w:sz w:val="20"/>
                <w:szCs w:val="20"/>
                <w:lang w:val="uk-UA"/>
              </w:rPr>
            </w:pPr>
          </w:p>
          <w:p w14:paraId="47652135" w14:textId="77777777" w:rsidR="00D343B6" w:rsidRPr="00834C2A" w:rsidRDefault="00D343B6" w:rsidP="00D343B6">
            <w:pPr>
              <w:suppressLineNumbers/>
              <w:tabs>
                <w:tab w:val="num" w:pos="459"/>
              </w:tabs>
              <w:suppressAutoHyphens/>
              <w:ind w:left="59"/>
              <w:jc w:val="both"/>
              <w:rPr>
                <w:rFonts w:asciiTheme="majorHAnsi" w:hAnsiTheme="majorHAnsi" w:cs="Arial"/>
                <w:b/>
                <w:sz w:val="20"/>
                <w:szCs w:val="20"/>
              </w:rPr>
            </w:pPr>
            <w:r w:rsidRPr="00834C2A">
              <w:rPr>
                <w:rFonts w:asciiTheme="majorHAnsi" w:hAnsiTheme="majorHAnsi" w:cs="Arial"/>
                <w:b/>
                <w:sz w:val="20"/>
                <w:szCs w:val="20"/>
                <w:lang w:val="uk-UA"/>
              </w:rPr>
              <w:t>Від Постачальника</w:t>
            </w:r>
            <w:r w:rsidRPr="00834C2A" w:rsidDel="001870BA">
              <w:rPr>
                <w:rFonts w:asciiTheme="majorHAnsi" w:hAnsiTheme="majorHAnsi" w:cs="Arial"/>
                <w:b/>
                <w:sz w:val="20"/>
                <w:szCs w:val="20"/>
              </w:rPr>
              <w:t xml:space="preserve"> </w:t>
            </w:r>
          </w:p>
          <w:p w14:paraId="0DB7CB8B" w14:textId="77777777" w:rsidR="00D343B6" w:rsidRPr="00834C2A" w:rsidRDefault="00D343B6" w:rsidP="00D343B6">
            <w:pPr>
              <w:suppressLineNumbers/>
              <w:tabs>
                <w:tab w:val="num" w:pos="459"/>
              </w:tabs>
              <w:suppressAutoHyphens/>
              <w:ind w:left="59"/>
              <w:jc w:val="both"/>
              <w:rPr>
                <w:rFonts w:asciiTheme="majorHAnsi" w:hAnsiTheme="majorHAnsi" w:cs="Arial"/>
                <w:b/>
                <w:sz w:val="20"/>
                <w:szCs w:val="20"/>
              </w:rPr>
            </w:pPr>
          </w:p>
          <w:p w14:paraId="5F084C71" w14:textId="77777777" w:rsidR="00D343B6" w:rsidRPr="00834C2A" w:rsidRDefault="00D343B6" w:rsidP="00D343B6">
            <w:pPr>
              <w:tabs>
                <w:tab w:val="num" w:pos="459"/>
              </w:tabs>
              <w:ind w:left="59"/>
              <w:jc w:val="both"/>
              <w:rPr>
                <w:rFonts w:asciiTheme="majorHAnsi" w:hAnsiTheme="majorHAnsi" w:cs="Arial"/>
                <w:sz w:val="20"/>
                <w:szCs w:val="20"/>
                <w:lang w:val="uk-UA"/>
              </w:rPr>
            </w:pPr>
            <w:r w:rsidRPr="00834C2A">
              <w:rPr>
                <w:rFonts w:asciiTheme="majorHAnsi" w:hAnsiTheme="majorHAnsi" w:cs="Arial"/>
                <w:sz w:val="20"/>
                <w:szCs w:val="20"/>
              </w:rPr>
              <w:t>__________________</w:t>
            </w:r>
          </w:p>
          <w:p w14:paraId="5C6966B0" w14:textId="77777777" w:rsidR="00D343B6" w:rsidRPr="00834C2A" w:rsidRDefault="00D343B6" w:rsidP="00D343B6">
            <w:pPr>
              <w:tabs>
                <w:tab w:val="num" w:pos="459"/>
              </w:tabs>
              <w:ind w:left="59"/>
              <w:jc w:val="both"/>
              <w:rPr>
                <w:rFonts w:asciiTheme="majorHAnsi" w:hAnsiTheme="majorHAnsi" w:cs="Arial"/>
                <w:sz w:val="20"/>
                <w:szCs w:val="20"/>
                <w:lang w:val="uk-UA"/>
              </w:rPr>
            </w:pPr>
          </w:p>
          <w:p w14:paraId="52954D65" w14:textId="77777777" w:rsidR="00D343B6" w:rsidRPr="00834C2A" w:rsidRDefault="00D343B6" w:rsidP="00D343B6">
            <w:pPr>
              <w:tabs>
                <w:tab w:val="num" w:pos="459"/>
              </w:tabs>
              <w:ind w:left="59"/>
              <w:jc w:val="both"/>
              <w:rPr>
                <w:rFonts w:asciiTheme="majorHAnsi" w:hAnsiTheme="majorHAnsi" w:cs="Arial"/>
                <w:i/>
                <w:sz w:val="20"/>
                <w:szCs w:val="20"/>
                <w:lang w:val="uk-UA"/>
              </w:rPr>
            </w:pPr>
            <w:r w:rsidRPr="00834C2A">
              <w:rPr>
                <w:rFonts w:asciiTheme="majorHAnsi" w:hAnsiTheme="majorHAnsi" w:cs="Arial"/>
                <w:i/>
                <w:sz w:val="20"/>
                <w:szCs w:val="20"/>
                <w:lang w:val="uk-UA"/>
              </w:rPr>
              <w:t>ПІБ</w:t>
            </w:r>
          </w:p>
          <w:p w14:paraId="44C70544" w14:textId="77777777" w:rsidR="00D343B6" w:rsidRPr="00834C2A" w:rsidRDefault="00D343B6" w:rsidP="00D343B6">
            <w:pPr>
              <w:tabs>
                <w:tab w:val="num" w:pos="459"/>
              </w:tabs>
              <w:ind w:left="59"/>
              <w:jc w:val="both"/>
              <w:rPr>
                <w:rFonts w:asciiTheme="majorHAnsi" w:hAnsiTheme="majorHAnsi" w:cs="Arial"/>
                <w:i/>
                <w:sz w:val="20"/>
                <w:szCs w:val="20"/>
                <w:lang w:val="uk-UA"/>
              </w:rPr>
            </w:pPr>
          </w:p>
        </w:tc>
      </w:tr>
      <w:tr w:rsidR="00D343B6" w:rsidRPr="00ED588E" w14:paraId="12073EA1"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078B99B3" w14:textId="77777777" w:rsidR="00D343B6" w:rsidRPr="00ED588E" w:rsidRDefault="00D343B6" w:rsidP="00D343B6">
            <w:pPr>
              <w:tabs>
                <w:tab w:val="num" w:pos="459"/>
              </w:tabs>
              <w:ind w:left="59"/>
              <w:jc w:val="both"/>
              <w:rPr>
                <w:rFonts w:asciiTheme="majorHAnsi" w:hAnsiTheme="majorHAnsi" w:cs="Arial"/>
                <w:sz w:val="20"/>
                <w:szCs w:val="20"/>
              </w:rPr>
            </w:pPr>
          </w:p>
          <w:p w14:paraId="119411D7" w14:textId="77777777" w:rsidR="00D343B6" w:rsidRPr="00ED588E" w:rsidRDefault="00D343B6" w:rsidP="00D343B6">
            <w:pPr>
              <w:tabs>
                <w:tab w:val="num" w:pos="459"/>
              </w:tabs>
              <w:ind w:left="59"/>
              <w:jc w:val="both"/>
              <w:rPr>
                <w:rFonts w:asciiTheme="majorHAnsi" w:hAnsiTheme="majorHAnsi" w:cs="Arial"/>
                <w:b/>
                <w:sz w:val="20"/>
                <w:szCs w:val="20"/>
                <w:lang w:val="uk-UA"/>
              </w:rPr>
            </w:pPr>
            <w:r w:rsidRPr="00ED588E">
              <w:rPr>
                <w:rFonts w:ascii="Calibri Light" w:hAnsi="Calibri Light" w:cs="Arial"/>
                <w:b/>
                <w:sz w:val="20"/>
                <w:szCs w:val="20"/>
              </w:rPr>
              <w:t xml:space="preserve">For the </w:t>
            </w:r>
            <w:proofErr w:type="spellStart"/>
            <w:r w:rsidRPr="00ED588E">
              <w:rPr>
                <w:rFonts w:ascii="Calibri Light" w:hAnsi="Calibri Light" w:cs="Arial"/>
                <w:b/>
                <w:sz w:val="20"/>
                <w:szCs w:val="20"/>
              </w:rPr>
              <w:t>Hromada</w:t>
            </w:r>
            <w:proofErr w:type="spellEnd"/>
            <w:r w:rsidRPr="00ED588E">
              <w:rPr>
                <w:rFonts w:asciiTheme="majorHAnsi" w:hAnsiTheme="majorHAnsi" w:cs="Arial"/>
                <w:b/>
                <w:sz w:val="20"/>
                <w:szCs w:val="20"/>
              </w:rPr>
              <w:tab/>
            </w:r>
            <w:r w:rsidRPr="00ED588E">
              <w:rPr>
                <w:rFonts w:asciiTheme="majorHAnsi" w:hAnsiTheme="majorHAnsi" w:cs="Arial"/>
                <w:b/>
                <w:sz w:val="20"/>
                <w:szCs w:val="20"/>
                <w:lang w:val="uk-UA"/>
              </w:rPr>
              <w:t xml:space="preserve"> </w:t>
            </w:r>
          </w:p>
          <w:p w14:paraId="787D2637" w14:textId="77777777" w:rsidR="00D343B6" w:rsidRPr="00ED588E" w:rsidRDefault="00D343B6" w:rsidP="00D343B6">
            <w:pPr>
              <w:tabs>
                <w:tab w:val="num" w:pos="459"/>
              </w:tabs>
              <w:ind w:left="59"/>
              <w:jc w:val="both"/>
              <w:rPr>
                <w:rFonts w:asciiTheme="majorHAnsi" w:hAnsiTheme="majorHAnsi" w:cs="Arial"/>
                <w:sz w:val="20"/>
                <w:szCs w:val="20"/>
              </w:rPr>
            </w:pPr>
            <w:r w:rsidRPr="00ED588E">
              <w:rPr>
                <w:rFonts w:asciiTheme="majorHAnsi" w:hAnsiTheme="majorHAnsi" w:cs="Arial"/>
                <w:sz w:val="20"/>
                <w:szCs w:val="20"/>
              </w:rPr>
              <w:tab/>
            </w:r>
            <w:r w:rsidRPr="00ED588E">
              <w:rPr>
                <w:rFonts w:asciiTheme="majorHAnsi" w:hAnsiTheme="majorHAnsi" w:cs="Arial"/>
                <w:sz w:val="20"/>
                <w:szCs w:val="20"/>
              </w:rPr>
              <w:tab/>
            </w:r>
          </w:p>
          <w:p w14:paraId="74300643" w14:textId="77777777" w:rsidR="00D343B6" w:rsidRPr="00ED588E" w:rsidRDefault="00D343B6" w:rsidP="00D343B6">
            <w:pPr>
              <w:tabs>
                <w:tab w:val="num" w:pos="459"/>
              </w:tabs>
              <w:ind w:left="59"/>
              <w:jc w:val="both"/>
              <w:rPr>
                <w:rFonts w:asciiTheme="majorHAnsi" w:hAnsiTheme="majorHAnsi" w:cs="Arial"/>
                <w:sz w:val="20"/>
                <w:szCs w:val="20"/>
                <w:lang w:val="uk-UA"/>
              </w:rPr>
            </w:pPr>
            <w:r w:rsidRPr="00ED588E">
              <w:rPr>
                <w:rFonts w:asciiTheme="majorHAnsi" w:hAnsiTheme="majorHAnsi" w:cs="Arial"/>
                <w:sz w:val="20"/>
                <w:szCs w:val="20"/>
              </w:rPr>
              <w:t>__________________</w:t>
            </w:r>
          </w:p>
          <w:p w14:paraId="716D22F6" w14:textId="77777777" w:rsidR="00D343B6" w:rsidRPr="00ED588E" w:rsidRDefault="00D343B6" w:rsidP="00D343B6">
            <w:pPr>
              <w:tabs>
                <w:tab w:val="num" w:pos="459"/>
              </w:tabs>
              <w:ind w:left="59"/>
              <w:jc w:val="both"/>
              <w:rPr>
                <w:rFonts w:asciiTheme="majorHAnsi" w:hAnsiTheme="majorHAnsi" w:cs="Arial"/>
                <w:sz w:val="20"/>
                <w:szCs w:val="20"/>
                <w:lang w:val="uk-UA"/>
              </w:rPr>
            </w:pPr>
          </w:p>
          <w:p w14:paraId="02E3237E" w14:textId="77777777" w:rsidR="00D343B6" w:rsidRPr="00ED588E" w:rsidRDefault="00D343B6" w:rsidP="00D343B6">
            <w:pPr>
              <w:tabs>
                <w:tab w:val="num" w:pos="459"/>
              </w:tabs>
              <w:jc w:val="both"/>
              <w:rPr>
                <w:rFonts w:asciiTheme="majorHAnsi" w:hAnsiTheme="majorHAnsi" w:cs="Arial"/>
                <w:sz w:val="20"/>
                <w:szCs w:val="20"/>
              </w:rPr>
            </w:pPr>
            <w:r w:rsidRPr="00ED588E">
              <w:rPr>
                <w:rFonts w:ascii="Calibri Light" w:hAnsi="Calibri Light" w:cs="Arial"/>
                <w:i/>
                <w:sz w:val="20"/>
                <w:szCs w:val="20"/>
              </w:rPr>
              <w:lastRenderedPageBreak/>
              <w:t>Insert Printed name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55072" w14:textId="77777777" w:rsidR="00D343B6" w:rsidRPr="00ED588E" w:rsidRDefault="00D343B6" w:rsidP="00D343B6">
            <w:pPr>
              <w:tabs>
                <w:tab w:val="num" w:pos="459"/>
              </w:tabs>
              <w:ind w:left="59"/>
              <w:jc w:val="both"/>
              <w:rPr>
                <w:rFonts w:asciiTheme="majorHAnsi" w:hAnsiTheme="majorHAnsi" w:cs="Arial"/>
                <w:sz w:val="20"/>
                <w:szCs w:val="20"/>
                <w:lang w:val="uk-UA"/>
              </w:rPr>
            </w:pPr>
          </w:p>
          <w:p w14:paraId="387BFDAF" w14:textId="77777777" w:rsidR="00D343B6" w:rsidRPr="00ED588E" w:rsidRDefault="00D343B6" w:rsidP="00D343B6">
            <w:pPr>
              <w:suppressLineNumbers/>
              <w:tabs>
                <w:tab w:val="num" w:pos="459"/>
              </w:tabs>
              <w:suppressAutoHyphens/>
              <w:ind w:left="59"/>
              <w:jc w:val="both"/>
              <w:rPr>
                <w:rFonts w:asciiTheme="majorHAnsi" w:hAnsiTheme="majorHAnsi" w:cs="Arial"/>
                <w:b/>
                <w:sz w:val="20"/>
                <w:szCs w:val="20"/>
                <w:lang w:val="ru-RU"/>
              </w:rPr>
            </w:pPr>
            <w:r w:rsidRPr="00ED588E">
              <w:rPr>
                <w:rFonts w:ascii="Calibri Light" w:hAnsi="Calibri Light" w:cs="Arial"/>
                <w:b/>
                <w:sz w:val="20"/>
                <w:szCs w:val="20"/>
                <w:lang w:val="uk-UA"/>
              </w:rPr>
              <w:t>Від Громади</w:t>
            </w:r>
            <w:r w:rsidRPr="00ED588E" w:rsidDel="001870BA">
              <w:rPr>
                <w:rFonts w:asciiTheme="majorHAnsi" w:hAnsiTheme="majorHAnsi" w:cs="Arial"/>
                <w:b/>
                <w:sz w:val="20"/>
                <w:szCs w:val="20"/>
                <w:lang w:val="ru-RU"/>
              </w:rPr>
              <w:t xml:space="preserve"> </w:t>
            </w:r>
          </w:p>
          <w:p w14:paraId="07BFEC02" w14:textId="77777777" w:rsidR="00D343B6" w:rsidRPr="00ED588E" w:rsidRDefault="00D343B6" w:rsidP="00D343B6">
            <w:pPr>
              <w:suppressLineNumbers/>
              <w:tabs>
                <w:tab w:val="num" w:pos="459"/>
              </w:tabs>
              <w:suppressAutoHyphens/>
              <w:ind w:left="59"/>
              <w:jc w:val="both"/>
              <w:rPr>
                <w:rFonts w:asciiTheme="majorHAnsi" w:hAnsiTheme="majorHAnsi" w:cs="Arial"/>
                <w:b/>
                <w:sz w:val="20"/>
                <w:szCs w:val="20"/>
                <w:lang w:val="ru-RU"/>
              </w:rPr>
            </w:pPr>
          </w:p>
          <w:p w14:paraId="68CDBC80" w14:textId="77777777" w:rsidR="00D343B6" w:rsidRPr="00ED588E" w:rsidRDefault="00D343B6" w:rsidP="00D343B6">
            <w:pPr>
              <w:tabs>
                <w:tab w:val="num" w:pos="459"/>
              </w:tabs>
              <w:ind w:left="59"/>
              <w:jc w:val="both"/>
              <w:rPr>
                <w:rFonts w:asciiTheme="majorHAnsi" w:hAnsiTheme="majorHAnsi" w:cs="Arial"/>
                <w:sz w:val="20"/>
                <w:szCs w:val="20"/>
                <w:lang w:val="uk-UA"/>
              </w:rPr>
            </w:pPr>
            <w:r w:rsidRPr="00ED588E">
              <w:rPr>
                <w:rFonts w:asciiTheme="majorHAnsi" w:hAnsiTheme="majorHAnsi" w:cs="Arial"/>
                <w:sz w:val="20"/>
                <w:szCs w:val="20"/>
                <w:lang w:val="ru-RU"/>
              </w:rPr>
              <w:t>__________________</w:t>
            </w:r>
          </w:p>
          <w:p w14:paraId="37C5680C" w14:textId="77777777" w:rsidR="00D343B6" w:rsidRPr="00ED588E" w:rsidRDefault="00D343B6" w:rsidP="00D343B6">
            <w:pPr>
              <w:tabs>
                <w:tab w:val="num" w:pos="459"/>
              </w:tabs>
              <w:ind w:left="59"/>
              <w:jc w:val="both"/>
              <w:rPr>
                <w:rFonts w:asciiTheme="majorHAnsi" w:hAnsiTheme="majorHAnsi" w:cs="Arial"/>
                <w:sz w:val="20"/>
                <w:szCs w:val="20"/>
                <w:lang w:val="uk-UA"/>
              </w:rPr>
            </w:pPr>
          </w:p>
          <w:p w14:paraId="2B355D44" w14:textId="77777777" w:rsidR="00D343B6" w:rsidRPr="00ED588E" w:rsidRDefault="00D343B6" w:rsidP="00D343B6">
            <w:pPr>
              <w:tabs>
                <w:tab w:val="num" w:pos="459"/>
              </w:tabs>
              <w:ind w:left="59"/>
              <w:jc w:val="both"/>
              <w:rPr>
                <w:rFonts w:asciiTheme="majorHAnsi" w:hAnsiTheme="majorHAnsi" w:cs="Arial"/>
                <w:i/>
                <w:sz w:val="20"/>
                <w:szCs w:val="20"/>
                <w:lang w:val="uk-UA"/>
              </w:rPr>
            </w:pPr>
            <w:r w:rsidRPr="00ED588E">
              <w:rPr>
                <w:rFonts w:ascii="Calibri Light" w:hAnsi="Calibri Light" w:cs="Arial"/>
                <w:i/>
                <w:sz w:val="20"/>
                <w:szCs w:val="20"/>
                <w:lang w:val="uk-UA"/>
              </w:rPr>
              <w:lastRenderedPageBreak/>
              <w:t>Зазначте ПІП</w:t>
            </w:r>
          </w:p>
          <w:p w14:paraId="3947C96D" w14:textId="77777777" w:rsidR="00D343B6" w:rsidRPr="00ED588E" w:rsidRDefault="00D343B6" w:rsidP="00D343B6">
            <w:pPr>
              <w:tabs>
                <w:tab w:val="num" w:pos="459"/>
              </w:tabs>
              <w:ind w:left="59"/>
              <w:jc w:val="both"/>
              <w:rPr>
                <w:rFonts w:asciiTheme="majorHAnsi" w:hAnsiTheme="majorHAnsi" w:cs="Arial"/>
                <w:i/>
                <w:sz w:val="20"/>
                <w:szCs w:val="20"/>
                <w:lang w:val="uk-UA"/>
              </w:rPr>
            </w:pPr>
          </w:p>
        </w:tc>
      </w:tr>
      <w:tr w:rsidR="00D343B6" w:rsidRPr="00ED588E" w14:paraId="79B333AE" w14:textId="77777777" w:rsidTr="00D343B6">
        <w:tc>
          <w:tcPr>
            <w:tcW w:w="4536" w:type="dxa"/>
            <w:tcBorders>
              <w:top w:val="single" w:sz="4" w:space="0" w:color="auto"/>
              <w:left w:val="single" w:sz="4" w:space="0" w:color="auto"/>
              <w:bottom w:val="single" w:sz="4" w:space="0" w:color="auto"/>
              <w:right w:val="single" w:sz="4" w:space="0" w:color="auto"/>
            </w:tcBorders>
            <w:shd w:val="clear" w:color="auto" w:fill="auto"/>
          </w:tcPr>
          <w:p w14:paraId="3AFA6CC6" w14:textId="77777777" w:rsidR="00D343B6" w:rsidRPr="00ED588E" w:rsidRDefault="00D343B6" w:rsidP="00D343B6">
            <w:pPr>
              <w:tabs>
                <w:tab w:val="num" w:pos="459"/>
              </w:tabs>
              <w:ind w:left="59"/>
              <w:jc w:val="both"/>
              <w:rPr>
                <w:rFonts w:asciiTheme="majorHAnsi" w:hAnsiTheme="majorHAnsi" w:cs="Arial"/>
                <w:b/>
                <w:sz w:val="20"/>
                <w:szCs w:val="20"/>
              </w:rPr>
            </w:pPr>
            <w:r w:rsidRPr="00ED588E">
              <w:rPr>
                <w:rFonts w:asciiTheme="majorHAnsi" w:hAnsiTheme="majorHAnsi" w:cs="Arial"/>
                <w:b/>
                <w:sz w:val="20"/>
                <w:szCs w:val="20"/>
              </w:rPr>
              <w:lastRenderedPageBreak/>
              <w:t>For NIRAS</w:t>
            </w:r>
          </w:p>
          <w:p w14:paraId="342BA9F1" w14:textId="77777777" w:rsidR="00D343B6" w:rsidRPr="00ED588E" w:rsidRDefault="00D343B6" w:rsidP="00D343B6">
            <w:pPr>
              <w:tabs>
                <w:tab w:val="num" w:pos="459"/>
              </w:tabs>
              <w:ind w:left="59"/>
              <w:jc w:val="both"/>
              <w:rPr>
                <w:rFonts w:asciiTheme="majorHAnsi" w:hAnsiTheme="majorHAnsi" w:cs="Arial"/>
                <w:sz w:val="20"/>
                <w:szCs w:val="20"/>
              </w:rPr>
            </w:pPr>
          </w:p>
          <w:p w14:paraId="0A235D5E" w14:textId="77777777" w:rsidR="00D343B6" w:rsidRPr="00ED588E" w:rsidRDefault="00D343B6" w:rsidP="00D343B6">
            <w:pPr>
              <w:tabs>
                <w:tab w:val="num" w:pos="459"/>
              </w:tabs>
              <w:ind w:left="59"/>
              <w:jc w:val="both"/>
              <w:rPr>
                <w:rFonts w:asciiTheme="majorHAnsi" w:hAnsiTheme="majorHAnsi" w:cs="Arial"/>
                <w:sz w:val="20"/>
                <w:szCs w:val="20"/>
              </w:rPr>
            </w:pPr>
          </w:p>
          <w:p w14:paraId="09C19853" w14:textId="77777777" w:rsidR="00D343B6" w:rsidRPr="00ED588E" w:rsidRDefault="00D343B6" w:rsidP="00D343B6">
            <w:pPr>
              <w:tabs>
                <w:tab w:val="num" w:pos="459"/>
              </w:tabs>
              <w:ind w:left="59"/>
              <w:jc w:val="both"/>
              <w:rPr>
                <w:rFonts w:asciiTheme="majorHAnsi" w:hAnsiTheme="majorHAnsi" w:cs="Arial"/>
                <w:sz w:val="20"/>
                <w:szCs w:val="20"/>
                <w:lang w:val="uk-UA"/>
              </w:rPr>
            </w:pPr>
            <w:r w:rsidRPr="00ED588E">
              <w:rPr>
                <w:rFonts w:asciiTheme="majorHAnsi" w:hAnsiTheme="majorHAnsi" w:cs="Arial"/>
                <w:sz w:val="20"/>
                <w:szCs w:val="20"/>
                <w:lang w:val="uk-UA"/>
              </w:rPr>
              <w:t>___________________</w:t>
            </w:r>
            <w:r w:rsidRPr="00ED588E">
              <w:rPr>
                <w:rFonts w:asciiTheme="majorHAnsi" w:hAnsiTheme="majorHAnsi" w:cs="Arial"/>
                <w:sz w:val="20"/>
                <w:szCs w:val="20"/>
                <w:lang w:val="uk-UA"/>
              </w:rPr>
              <w:tab/>
            </w:r>
          </w:p>
          <w:p w14:paraId="62FD4BF7" w14:textId="77777777" w:rsidR="00D343B6" w:rsidRPr="00ED588E" w:rsidRDefault="00D343B6" w:rsidP="00D343B6">
            <w:pPr>
              <w:tabs>
                <w:tab w:val="num" w:pos="459"/>
              </w:tabs>
              <w:ind w:left="59"/>
              <w:jc w:val="both"/>
              <w:rPr>
                <w:rFonts w:asciiTheme="majorHAnsi" w:hAnsiTheme="majorHAnsi" w:cs="Arial"/>
                <w:i/>
                <w:sz w:val="20"/>
                <w:szCs w:val="20"/>
                <w:lang w:val="uk-UA"/>
              </w:rPr>
            </w:pPr>
            <w:r w:rsidRPr="00ED588E">
              <w:rPr>
                <w:rFonts w:ascii="Calibri Light" w:hAnsi="Calibri Light" w:cs="Arial"/>
                <w:i/>
                <w:sz w:val="20"/>
                <w:szCs w:val="20"/>
              </w:rPr>
              <w:t>Insert Printed name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A583C31" w14:textId="77777777" w:rsidR="00D343B6" w:rsidRPr="00ED588E" w:rsidRDefault="00D343B6" w:rsidP="00D343B6">
            <w:pPr>
              <w:tabs>
                <w:tab w:val="num" w:pos="459"/>
              </w:tabs>
              <w:ind w:left="59"/>
              <w:jc w:val="both"/>
              <w:rPr>
                <w:rFonts w:asciiTheme="majorHAnsi" w:hAnsiTheme="majorHAnsi" w:cs="Arial"/>
                <w:b/>
                <w:sz w:val="20"/>
                <w:szCs w:val="20"/>
                <w:lang w:val="uk-UA"/>
              </w:rPr>
            </w:pPr>
            <w:r w:rsidRPr="00ED588E">
              <w:rPr>
                <w:rFonts w:asciiTheme="majorHAnsi" w:hAnsiTheme="majorHAnsi" w:cs="Arial"/>
                <w:b/>
                <w:sz w:val="20"/>
                <w:szCs w:val="20"/>
                <w:lang w:val="uk-UA"/>
              </w:rPr>
              <w:t xml:space="preserve">Від </w:t>
            </w:r>
            <w:r w:rsidRPr="00ED588E">
              <w:rPr>
                <w:rFonts w:asciiTheme="majorHAnsi" w:hAnsiTheme="majorHAnsi" w:cs="Arial"/>
                <w:b/>
                <w:sz w:val="20"/>
                <w:szCs w:val="20"/>
              </w:rPr>
              <w:t>NIRAS</w:t>
            </w:r>
            <w:r w:rsidRPr="00ED588E">
              <w:rPr>
                <w:rFonts w:asciiTheme="majorHAnsi" w:hAnsiTheme="majorHAnsi" w:cs="Arial"/>
                <w:b/>
                <w:sz w:val="20"/>
                <w:szCs w:val="20"/>
                <w:lang w:val="uk-UA"/>
              </w:rPr>
              <w:tab/>
              <w:t xml:space="preserve">                </w:t>
            </w:r>
          </w:p>
          <w:p w14:paraId="1609E823" w14:textId="77777777" w:rsidR="00D343B6" w:rsidRPr="00ED588E" w:rsidRDefault="00D343B6" w:rsidP="00D343B6">
            <w:pPr>
              <w:tabs>
                <w:tab w:val="num" w:pos="459"/>
              </w:tabs>
              <w:ind w:left="59"/>
              <w:jc w:val="both"/>
              <w:rPr>
                <w:rFonts w:asciiTheme="majorHAnsi" w:hAnsiTheme="majorHAnsi" w:cs="Arial"/>
                <w:sz w:val="20"/>
                <w:szCs w:val="20"/>
                <w:lang w:val="uk-UA"/>
              </w:rPr>
            </w:pPr>
            <w:r w:rsidRPr="00ED588E">
              <w:rPr>
                <w:rFonts w:asciiTheme="majorHAnsi" w:hAnsiTheme="majorHAnsi" w:cs="Arial"/>
                <w:sz w:val="20"/>
                <w:szCs w:val="20"/>
                <w:lang w:val="uk-UA"/>
              </w:rPr>
              <w:tab/>
            </w:r>
            <w:r w:rsidRPr="00ED588E">
              <w:rPr>
                <w:rFonts w:asciiTheme="majorHAnsi" w:hAnsiTheme="majorHAnsi" w:cs="Arial"/>
                <w:sz w:val="20"/>
                <w:szCs w:val="20"/>
                <w:lang w:val="uk-UA"/>
              </w:rPr>
              <w:tab/>
            </w:r>
          </w:p>
          <w:p w14:paraId="151B535F" w14:textId="77777777" w:rsidR="00D343B6" w:rsidRPr="00ED588E" w:rsidRDefault="00D343B6" w:rsidP="00D343B6">
            <w:pPr>
              <w:tabs>
                <w:tab w:val="num" w:pos="459"/>
              </w:tabs>
              <w:ind w:left="59"/>
              <w:jc w:val="both"/>
              <w:rPr>
                <w:rFonts w:asciiTheme="majorHAnsi" w:hAnsiTheme="majorHAnsi" w:cs="Arial"/>
                <w:sz w:val="20"/>
                <w:szCs w:val="20"/>
                <w:lang w:val="uk-UA"/>
              </w:rPr>
            </w:pPr>
          </w:p>
          <w:p w14:paraId="545A1005" w14:textId="77777777" w:rsidR="00D343B6" w:rsidRPr="00ED588E" w:rsidRDefault="00D343B6" w:rsidP="00D343B6">
            <w:pPr>
              <w:tabs>
                <w:tab w:val="num" w:pos="459"/>
              </w:tabs>
              <w:ind w:left="59"/>
              <w:jc w:val="both"/>
              <w:rPr>
                <w:rFonts w:asciiTheme="majorHAnsi" w:hAnsiTheme="majorHAnsi" w:cs="Arial"/>
                <w:sz w:val="20"/>
                <w:szCs w:val="20"/>
                <w:lang w:val="uk-UA"/>
              </w:rPr>
            </w:pPr>
            <w:r w:rsidRPr="00ED588E">
              <w:rPr>
                <w:rFonts w:asciiTheme="majorHAnsi" w:hAnsiTheme="majorHAnsi" w:cs="Arial"/>
                <w:sz w:val="20"/>
                <w:szCs w:val="20"/>
                <w:lang w:val="uk-UA"/>
              </w:rPr>
              <w:t>___________________</w:t>
            </w:r>
            <w:r w:rsidRPr="00ED588E">
              <w:rPr>
                <w:rFonts w:asciiTheme="majorHAnsi" w:hAnsiTheme="majorHAnsi" w:cs="Arial"/>
                <w:sz w:val="20"/>
                <w:szCs w:val="20"/>
                <w:lang w:val="uk-UA"/>
              </w:rPr>
              <w:tab/>
            </w:r>
          </w:p>
          <w:p w14:paraId="1E25659D" w14:textId="77777777" w:rsidR="00D343B6" w:rsidRPr="00ED588E" w:rsidRDefault="00D343B6" w:rsidP="00D343B6">
            <w:pPr>
              <w:tabs>
                <w:tab w:val="num" w:pos="459"/>
              </w:tabs>
              <w:ind w:left="59"/>
              <w:jc w:val="both"/>
              <w:rPr>
                <w:rFonts w:asciiTheme="majorHAnsi" w:hAnsiTheme="majorHAnsi" w:cs="Arial"/>
                <w:i/>
                <w:sz w:val="20"/>
                <w:szCs w:val="20"/>
                <w:lang w:val="uk-UA"/>
              </w:rPr>
            </w:pPr>
            <w:r w:rsidRPr="00ED588E">
              <w:rPr>
                <w:rFonts w:ascii="Calibri Light" w:hAnsi="Calibri Light" w:cs="Arial"/>
                <w:i/>
                <w:sz w:val="20"/>
                <w:szCs w:val="20"/>
                <w:lang w:val="uk-UA"/>
              </w:rPr>
              <w:t>Зазначте ПІП</w:t>
            </w:r>
          </w:p>
          <w:p w14:paraId="1BB7EAB0" w14:textId="77777777" w:rsidR="00D343B6" w:rsidRPr="00ED588E" w:rsidRDefault="00D343B6" w:rsidP="00D343B6">
            <w:pPr>
              <w:suppressLineNumbers/>
              <w:tabs>
                <w:tab w:val="num" w:pos="459"/>
              </w:tabs>
              <w:suppressAutoHyphens/>
              <w:ind w:left="59"/>
              <w:jc w:val="both"/>
              <w:rPr>
                <w:rFonts w:asciiTheme="majorHAnsi" w:hAnsiTheme="majorHAnsi" w:cs="Arial"/>
                <w:i/>
                <w:sz w:val="20"/>
                <w:szCs w:val="20"/>
                <w:lang w:val="uk-UA"/>
              </w:rPr>
            </w:pPr>
          </w:p>
        </w:tc>
      </w:tr>
    </w:tbl>
    <w:p w14:paraId="6AD2A0EE" w14:textId="77777777" w:rsidR="00D343B6" w:rsidRDefault="00D343B6" w:rsidP="00D343B6">
      <w:pPr>
        <w:spacing w:after="160" w:line="259" w:lineRule="auto"/>
        <w:rPr>
          <w:rFonts w:ascii="Calibri Light" w:hAnsi="Calibri Light"/>
          <w:szCs w:val="28"/>
          <w:lang w:val="uk-UA"/>
        </w:rPr>
      </w:pPr>
    </w:p>
    <w:p w14:paraId="2D74BB14" w14:textId="77777777" w:rsidR="00D343B6" w:rsidRPr="00792C8D" w:rsidRDefault="00D343B6" w:rsidP="00D343B6">
      <w:pPr>
        <w:spacing w:after="160" w:line="259" w:lineRule="auto"/>
        <w:rPr>
          <w:rFonts w:ascii="Calibri Light" w:hAnsi="Calibri Light"/>
          <w:szCs w:val="28"/>
          <w:lang w:val="uk-UA"/>
        </w:rPr>
      </w:pPr>
      <w:r w:rsidRPr="00792C8D">
        <w:rPr>
          <w:rFonts w:ascii="Calibri Light" w:hAnsi="Calibri Light"/>
          <w:szCs w:val="28"/>
          <w:lang w:val="uk-UA"/>
        </w:rPr>
        <w:br w:type="page"/>
      </w:r>
    </w:p>
    <w:tbl>
      <w:tblPr>
        <w:tblW w:w="9781" w:type="dxa"/>
        <w:tblInd w:w="108" w:type="dxa"/>
        <w:tblLook w:val="04A0" w:firstRow="1" w:lastRow="0" w:firstColumn="1" w:lastColumn="0" w:noHBand="0" w:noVBand="1"/>
      </w:tblPr>
      <w:tblGrid>
        <w:gridCol w:w="4678"/>
        <w:gridCol w:w="5103"/>
      </w:tblGrid>
      <w:tr w:rsidR="00D343B6" w:rsidRPr="0097121A" w14:paraId="3A2D40C9"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7239C867" w14:textId="77777777" w:rsidR="00D343B6" w:rsidRPr="00C2182C" w:rsidRDefault="00D343B6" w:rsidP="00D343B6">
            <w:pPr>
              <w:tabs>
                <w:tab w:val="num" w:pos="459"/>
              </w:tabs>
              <w:ind w:left="59"/>
              <w:rPr>
                <w:rFonts w:ascii="Calibri Light" w:hAnsi="Calibri Light" w:cs="Arial"/>
                <w:sz w:val="20"/>
                <w:szCs w:val="20"/>
                <w:lang w:val="uk-UA"/>
              </w:rPr>
            </w:pPr>
            <w:r w:rsidRPr="00C2182C">
              <w:rPr>
                <w:rFonts w:ascii="Calibri Light" w:hAnsi="Calibri Light"/>
                <w:sz w:val="20"/>
                <w:szCs w:val="20"/>
              </w:rPr>
              <w:lastRenderedPageBreak/>
              <w:t>Annexes</w:t>
            </w:r>
            <w:r w:rsidRPr="00C2182C">
              <w:rPr>
                <w:rFonts w:ascii="Calibri Light" w:hAnsi="Calibri Light"/>
                <w:sz w:val="20"/>
                <w:szCs w:val="20"/>
                <w:lang w:val="uk-UA"/>
              </w:rPr>
              <w:t xml:space="preserve"> </w:t>
            </w:r>
            <w:r w:rsidRPr="00C2182C">
              <w:rPr>
                <w:rFonts w:ascii="Calibri Light" w:hAnsi="Calibri Light"/>
                <w:sz w:val="20"/>
                <w:szCs w:val="20"/>
              </w:rPr>
              <w:t>for</w:t>
            </w:r>
            <w:r w:rsidRPr="00C2182C">
              <w:rPr>
                <w:rFonts w:ascii="Calibri Light" w:hAnsi="Calibri Light"/>
                <w:sz w:val="20"/>
                <w:szCs w:val="20"/>
                <w:lang w:val="uk-UA"/>
              </w:rPr>
              <w:t xml:space="preserve"> </w:t>
            </w:r>
            <w:r w:rsidRPr="00C2182C">
              <w:rPr>
                <w:rFonts w:ascii="Calibri Light" w:hAnsi="Calibri Light"/>
                <w:sz w:val="20"/>
                <w:szCs w:val="20"/>
              </w:rPr>
              <w:t>Agreement</w:t>
            </w:r>
            <w:r w:rsidRPr="00C2182C">
              <w:rPr>
                <w:rFonts w:ascii="Calibri Light" w:hAnsi="Calibri Light"/>
                <w:sz w:val="20"/>
                <w:szCs w:val="20"/>
                <w:lang w:val="uk-UA"/>
              </w:rPr>
              <w:t xml:space="preserve"> # </w:t>
            </w:r>
            <w:r w:rsidRPr="009A7A7C">
              <w:rPr>
                <w:rFonts w:ascii="Calibri Light" w:hAnsi="Calibri Light"/>
                <w:sz w:val="20"/>
                <w:szCs w:val="20"/>
              </w:rPr>
              <w:t>__________</w:t>
            </w:r>
            <w:r w:rsidRPr="00C2182C">
              <w:rPr>
                <w:rFonts w:ascii="Calibri Light" w:hAnsi="Calibri Light"/>
                <w:sz w:val="20"/>
                <w:szCs w:val="20"/>
                <w:lang w:val="uk-UA"/>
              </w:rPr>
              <w:t>-</w:t>
            </w:r>
            <w:r w:rsidRPr="00C2182C">
              <w:rPr>
                <w:rFonts w:ascii="Calibri Light" w:hAnsi="Calibri Light"/>
                <w:i/>
                <w:sz w:val="20"/>
                <w:szCs w:val="20"/>
                <w:lang w:val="uk-UA"/>
              </w:rPr>
              <w:t>[</w:t>
            </w:r>
            <w:r w:rsidRPr="00C2182C">
              <w:rPr>
                <w:rFonts w:ascii="Calibri Light" w:hAnsi="Calibri Light"/>
                <w:i/>
                <w:sz w:val="20"/>
                <w:szCs w:val="20"/>
              </w:rPr>
              <w:t>SKL</w:t>
            </w:r>
            <w:r w:rsidRPr="00C2182C">
              <w:rPr>
                <w:rFonts w:ascii="Calibri Light" w:hAnsi="Calibri Light"/>
                <w:i/>
                <w:sz w:val="20"/>
                <w:szCs w:val="20"/>
                <w:lang w:val="uk-UA"/>
              </w:rPr>
              <w:t>-</w:t>
            </w:r>
            <w:r w:rsidRPr="00C2182C">
              <w:rPr>
                <w:rFonts w:ascii="Calibri Light" w:hAnsi="Calibri Light"/>
                <w:i/>
                <w:sz w:val="20"/>
                <w:szCs w:val="20"/>
              </w:rPr>
              <w:t>code</w:t>
            </w:r>
            <w:r w:rsidRPr="00C2182C">
              <w:rPr>
                <w:rFonts w:ascii="Calibri Light" w:hAnsi="Calibri Light"/>
                <w:i/>
                <w:sz w:val="20"/>
                <w:szCs w:val="20"/>
                <w:lang w:val="uk-UA"/>
              </w:rPr>
              <w:t>]</w:t>
            </w:r>
            <w:r w:rsidRPr="00C2182C">
              <w:rPr>
                <w:rFonts w:ascii="Calibri Light" w:hAnsi="Calibri Light"/>
                <w:sz w:val="20"/>
                <w:szCs w:val="20"/>
                <w:lang w:val="uk-UA"/>
              </w:rPr>
              <w:t xml:space="preserve"> </w:t>
            </w:r>
            <w:r w:rsidRPr="00C2182C">
              <w:rPr>
                <w:rFonts w:ascii="Calibri Light" w:hAnsi="Calibri Light"/>
                <w:sz w:val="20"/>
                <w:szCs w:val="20"/>
              </w:rPr>
              <w:t xml:space="preserve">to the Contract </w:t>
            </w:r>
            <w:r w:rsidRPr="00C2182C">
              <w:rPr>
                <w:rFonts w:ascii="Calibri Light" w:hAnsi="Calibri Light"/>
                <w:sz w:val="20"/>
                <w:szCs w:val="20"/>
                <w:lang w:val="uk-UA"/>
              </w:rPr>
              <w:t>№</w:t>
            </w:r>
            <w:r w:rsidRPr="009A7A7C">
              <w:rPr>
                <w:rFonts w:ascii="Calibri Light" w:hAnsi="Calibri Light"/>
                <w:sz w:val="20"/>
                <w:szCs w:val="20"/>
              </w:rPr>
              <w:t>_________</w:t>
            </w:r>
            <w:r w:rsidRPr="00C2182C">
              <w:rPr>
                <w:rFonts w:ascii="Calibri Light" w:hAnsi="Calibri Light"/>
                <w:sz w:val="20"/>
                <w:szCs w:val="20"/>
                <w:lang w:val="uk-UA"/>
              </w:rPr>
              <w:t xml:space="preserve"> </w:t>
            </w:r>
            <w:r w:rsidRPr="00C2182C">
              <w:rPr>
                <w:rFonts w:ascii="Calibri Light" w:hAnsi="Calibri Light"/>
                <w:sz w:val="20"/>
                <w:szCs w:val="20"/>
              </w:rPr>
              <w:t>dated</w:t>
            </w:r>
            <w:r w:rsidRPr="00C2182C">
              <w:rPr>
                <w:rFonts w:ascii="Calibri Light" w:hAnsi="Calibri Light"/>
                <w:sz w:val="20"/>
                <w:szCs w:val="20"/>
                <w:lang w:val="uk-UA"/>
              </w:rPr>
              <w:t xml:space="preserve"> </w:t>
            </w:r>
            <w:r>
              <w:rPr>
                <w:rFonts w:ascii="Calibri Light" w:hAnsi="Calibri Light"/>
                <w:sz w:val="20"/>
                <w:szCs w:val="20"/>
                <w:lang w:val="uk-UA"/>
              </w:rPr>
              <w:t>__________</w:t>
            </w:r>
            <w:r w:rsidRPr="00C2182C">
              <w:rPr>
                <w:rFonts w:ascii="Calibri Light" w:hAnsi="Calibri Light"/>
                <w:sz w:val="20"/>
                <w:szCs w:val="20"/>
                <w:lang w:val="uk-UA"/>
              </w:rPr>
              <w:t xml:space="preserve"> </w:t>
            </w:r>
            <w:r w:rsidRPr="00C2182C">
              <w:rPr>
                <w:rFonts w:ascii="Calibri Light" w:hAnsi="Calibri Light"/>
                <w:sz w:val="20"/>
                <w:szCs w:val="20"/>
              </w:rPr>
              <w:t>between NIRAS</w:t>
            </w:r>
            <w:r w:rsidRPr="00C2182C">
              <w:rPr>
                <w:rFonts w:ascii="Calibri Light" w:hAnsi="Calibri Light"/>
                <w:sz w:val="20"/>
                <w:szCs w:val="20"/>
                <w:lang w:val="uk-UA"/>
              </w:rPr>
              <w:t xml:space="preserve"> </w:t>
            </w:r>
            <w:r w:rsidRPr="00C2182C">
              <w:rPr>
                <w:rFonts w:ascii="Calibri Light" w:hAnsi="Calibri Light"/>
                <w:sz w:val="20"/>
                <w:szCs w:val="20"/>
              </w:rPr>
              <w:t>Sweden</w:t>
            </w:r>
            <w:r w:rsidRPr="00C2182C">
              <w:rPr>
                <w:rFonts w:ascii="Calibri Light" w:hAnsi="Calibri Light"/>
                <w:sz w:val="20"/>
                <w:szCs w:val="20"/>
                <w:lang w:val="uk-UA"/>
              </w:rPr>
              <w:t xml:space="preserve"> </w:t>
            </w:r>
            <w:r w:rsidRPr="00C2182C">
              <w:rPr>
                <w:rFonts w:ascii="Calibri Light" w:hAnsi="Calibri Light"/>
                <w:sz w:val="20"/>
                <w:szCs w:val="20"/>
              </w:rPr>
              <w:t>AB</w:t>
            </w:r>
            <w:r w:rsidRPr="00C2182C">
              <w:rPr>
                <w:rFonts w:ascii="Calibri Light" w:hAnsi="Calibri Light"/>
                <w:sz w:val="20"/>
                <w:szCs w:val="20"/>
                <w:lang w:val="uk-UA"/>
              </w:rPr>
              <w:t xml:space="preserve"> </w:t>
            </w:r>
            <w:r w:rsidRPr="00C2182C">
              <w:rPr>
                <w:rFonts w:ascii="Calibri Light" w:hAnsi="Calibri Light"/>
                <w:sz w:val="20"/>
                <w:szCs w:val="20"/>
              </w:rPr>
              <w:t>and Supplier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DCA04F7" w14:textId="77777777" w:rsidR="00D343B6" w:rsidRPr="00C2182C" w:rsidRDefault="00D343B6" w:rsidP="00D343B6">
            <w:pPr>
              <w:tabs>
                <w:tab w:val="num" w:pos="459"/>
              </w:tabs>
              <w:ind w:left="59"/>
              <w:rPr>
                <w:rFonts w:ascii="Calibri Light" w:hAnsi="Calibri Light" w:cs="Arial"/>
                <w:sz w:val="20"/>
                <w:szCs w:val="20"/>
                <w:lang w:val="uk-UA"/>
              </w:rPr>
            </w:pPr>
            <w:r w:rsidRPr="00C2182C">
              <w:rPr>
                <w:rFonts w:ascii="Calibri Light" w:hAnsi="Calibri Light"/>
                <w:sz w:val="20"/>
                <w:szCs w:val="20"/>
                <w:lang w:val="uk-UA"/>
              </w:rPr>
              <w:t xml:space="preserve">Додатки до угоди № </w:t>
            </w:r>
            <w:r>
              <w:rPr>
                <w:rFonts w:ascii="Calibri Light" w:hAnsi="Calibri Light"/>
                <w:sz w:val="20"/>
                <w:szCs w:val="20"/>
                <w:lang w:val="uk-UA"/>
              </w:rPr>
              <w:t>___________</w:t>
            </w:r>
            <w:r w:rsidRPr="00C2182C">
              <w:rPr>
                <w:rFonts w:ascii="Calibri Light" w:hAnsi="Calibri Light"/>
                <w:sz w:val="20"/>
                <w:szCs w:val="20"/>
                <w:lang w:val="uk-UA"/>
              </w:rPr>
              <w:t>-</w:t>
            </w:r>
            <w:r w:rsidRPr="00C2182C">
              <w:rPr>
                <w:rFonts w:ascii="Calibri Light" w:hAnsi="Calibri Light"/>
                <w:i/>
                <w:sz w:val="20"/>
                <w:szCs w:val="20"/>
                <w:lang w:val="uk-UA"/>
              </w:rPr>
              <w:t>[</w:t>
            </w:r>
            <w:r w:rsidRPr="00C2182C">
              <w:rPr>
                <w:rFonts w:ascii="Calibri Light" w:hAnsi="Calibri Light"/>
                <w:i/>
                <w:sz w:val="20"/>
                <w:szCs w:val="20"/>
              </w:rPr>
              <w:t>SKL</w:t>
            </w:r>
            <w:r w:rsidRPr="00C2182C">
              <w:rPr>
                <w:rFonts w:ascii="Calibri Light" w:hAnsi="Calibri Light"/>
                <w:i/>
                <w:sz w:val="20"/>
                <w:szCs w:val="20"/>
                <w:lang w:val="uk-UA"/>
              </w:rPr>
              <w:t>-</w:t>
            </w:r>
            <w:r w:rsidRPr="00C2182C">
              <w:rPr>
                <w:rFonts w:ascii="Calibri Light" w:hAnsi="Calibri Light"/>
                <w:i/>
                <w:sz w:val="20"/>
                <w:szCs w:val="20"/>
              </w:rPr>
              <w:t>code</w:t>
            </w:r>
            <w:r w:rsidRPr="00C2182C">
              <w:rPr>
                <w:rFonts w:ascii="Calibri Light" w:hAnsi="Calibri Light"/>
                <w:i/>
                <w:sz w:val="20"/>
                <w:szCs w:val="20"/>
                <w:lang w:val="uk-UA"/>
              </w:rPr>
              <w:t>]</w:t>
            </w:r>
            <w:r w:rsidRPr="00C2182C">
              <w:rPr>
                <w:rFonts w:ascii="Calibri Light" w:hAnsi="Calibri Light"/>
                <w:sz w:val="20"/>
                <w:szCs w:val="20"/>
                <w:lang w:val="uk-UA"/>
              </w:rPr>
              <w:t xml:space="preserve"> до договору №</w:t>
            </w:r>
            <w:r>
              <w:rPr>
                <w:rFonts w:ascii="Calibri Light" w:hAnsi="Calibri Light"/>
                <w:sz w:val="20"/>
                <w:szCs w:val="20"/>
                <w:lang w:val="uk-UA"/>
              </w:rPr>
              <w:t xml:space="preserve">___________ </w:t>
            </w:r>
            <w:r w:rsidRPr="00C2182C">
              <w:rPr>
                <w:rFonts w:ascii="Calibri Light" w:hAnsi="Calibri Light"/>
                <w:sz w:val="20"/>
                <w:szCs w:val="20"/>
                <w:lang w:val="uk-UA"/>
              </w:rPr>
              <w:t xml:space="preserve"> від </w:t>
            </w:r>
            <w:r>
              <w:rPr>
                <w:rFonts w:ascii="Calibri Light" w:hAnsi="Calibri Light"/>
                <w:sz w:val="20"/>
                <w:szCs w:val="20"/>
                <w:lang w:val="uk-UA"/>
              </w:rPr>
              <w:t>__________</w:t>
            </w:r>
            <w:r w:rsidRPr="00C2182C">
              <w:rPr>
                <w:rFonts w:ascii="Calibri Light" w:hAnsi="Calibri Light"/>
                <w:sz w:val="20"/>
                <w:szCs w:val="20"/>
                <w:lang w:val="uk-UA"/>
              </w:rPr>
              <w:t xml:space="preserve"> між </w:t>
            </w:r>
            <w:r w:rsidRPr="00C2182C">
              <w:rPr>
                <w:rFonts w:ascii="Calibri Light" w:hAnsi="Calibri Light"/>
                <w:sz w:val="20"/>
                <w:szCs w:val="20"/>
              </w:rPr>
              <w:t>NIRAS</w:t>
            </w:r>
            <w:r w:rsidRPr="00C2182C">
              <w:rPr>
                <w:rFonts w:ascii="Calibri Light" w:hAnsi="Calibri Light"/>
                <w:sz w:val="20"/>
                <w:szCs w:val="20"/>
                <w:lang w:val="uk-UA"/>
              </w:rPr>
              <w:t xml:space="preserve"> </w:t>
            </w:r>
            <w:r w:rsidRPr="00C2182C">
              <w:rPr>
                <w:rFonts w:ascii="Calibri Light" w:hAnsi="Calibri Light"/>
                <w:sz w:val="20"/>
                <w:szCs w:val="20"/>
              </w:rPr>
              <w:t>Sweden</w:t>
            </w:r>
            <w:r w:rsidRPr="00C2182C">
              <w:rPr>
                <w:rFonts w:ascii="Calibri Light" w:hAnsi="Calibri Light"/>
                <w:sz w:val="20"/>
                <w:szCs w:val="20"/>
                <w:lang w:val="uk-UA"/>
              </w:rPr>
              <w:t xml:space="preserve"> </w:t>
            </w:r>
            <w:r w:rsidRPr="00C2182C">
              <w:rPr>
                <w:rFonts w:ascii="Calibri Light" w:hAnsi="Calibri Light"/>
                <w:sz w:val="20"/>
                <w:szCs w:val="20"/>
              </w:rPr>
              <w:t>AB</w:t>
            </w:r>
            <w:r w:rsidRPr="00C2182C">
              <w:rPr>
                <w:rFonts w:ascii="Calibri Light" w:hAnsi="Calibri Light"/>
                <w:sz w:val="20"/>
                <w:szCs w:val="20"/>
                <w:lang w:val="uk-UA"/>
              </w:rPr>
              <w:t xml:space="preserve"> та Постачальником</w:t>
            </w:r>
          </w:p>
        </w:tc>
      </w:tr>
    </w:tbl>
    <w:p w14:paraId="751B3CAD" w14:textId="77777777" w:rsidR="00D343B6" w:rsidRPr="00792C8D" w:rsidRDefault="00D343B6" w:rsidP="00D343B6">
      <w:pPr>
        <w:rPr>
          <w:rFonts w:ascii="Calibri Light" w:hAnsi="Calibri Light"/>
          <w:sz w:val="20"/>
          <w:szCs w:val="20"/>
          <w:lang w:val="uk-UA"/>
        </w:rPr>
      </w:pPr>
    </w:p>
    <w:p w14:paraId="30F3BB00" w14:textId="77777777" w:rsidR="00D343B6" w:rsidRPr="00792C8D" w:rsidRDefault="00D343B6" w:rsidP="00D343B6">
      <w:pPr>
        <w:jc w:val="right"/>
        <w:rPr>
          <w:rFonts w:ascii="Calibri Light" w:hAnsi="Calibri Light"/>
          <w:sz w:val="20"/>
          <w:szCs w:val="20"/>
          <w:lang w:val="uk-UA"/>
        </w:rPr>
      </w:pPr>
      <w:r w:rsidRPr="00792C8D">
        <w:rPr>
          <w:rFonts w:ascii="Calibri Light" w:hAnsi="Calibri Light"/>
          <w:sz w:val="20"/>
          <w:szCs w:val="20"/>
        </w:rPr>
        <w:t>Annex</w:t>
      </w:r>
      <w:r w:rsidRPr="00792C8D">
        <w:rPr>
          <w:rFonts w:ascii="Calibri Light" w:hAnsi="Calibri Light"/>
          <w:sz w:val="20"/>
          <w:szCs w:val="20"/>
          <w:lang w:val="uk-UA"/>
        </w:rPr>
        <w:t xml:space="preserve"> 1 / Додаток 1</w:t>
      </w:r>
    </w:p>
    <w:p w14:paraId="1159B61C" w14:textId="77777777" w:rsidR="00D343B6" w:rsidRPr="001779BC" w:rsidRDefault="00D343B6" w:rsidP="00D343B6">
      <w:pPr>
        <w:jc w:val="center"/>
        <w:rPr>
          <w:rFonts w:asciiTheme="majorHAnsi" w:hAnsiTheme="majorHAnsi"/>
          <w:b/>
          <w:sz w:val="22"/>
          <w:szCs w:val="22"/>
          <w:lang w:val="uk-UA"/>
        </w:rPr>
      </w:pPr>
      <w:r w:rsidRPr="001779BC">
        <w:rPr>
          <w:rFonts w:asciiTheme="majorHAnsi" w:hAnsiTheme="majorHAnsi"/>
          <w:b/>
          <w:sz w:val="22"/>
          <w:szCs w:val="22"/>
          <w:lang w:val="uk-UA"/>
        </w:rPr>
        <w:t xml:space="preserve">Контактні дані сторін / </w:t>
      </w:r>
      <w:proofErr w:type="spellStart"/>
      <w:r w:rsidRPr="001779BC">
        <w:rPr>
          <w:rFonts w:asciiTheme="majorHAnsi" w:hAnsiTheme="majorHAnsi"/>
          <w:b/>
          <w:sz w:val="22"/>
          <w:szCs w:val="22"/>
          <w:lang w:val="uk-UA"/>
        </w:rPr>
        <w:t>Contact</w:t>
      </w:r>
      <w:proofErr w:type="spellEnd"/>
      <w:r w:rsidRPr="001779BC">
        <w:rPr>
          <w:rFonts w:asciiTheme="majorHAnsi" w:hAnsiTheme="majorHAnsi"/>
          <w:b/>
          <w:sz w:val="22"/>
          <w:szCs w:val="22"/>
          <w:lang w:val="uk-UA"/>
        </w:rPr>
        <w:t xml:space="preserve"> </w:t>
      </w:r>
      <w:proofErr w:type="spellStart"/>
      <w:r w:rsidRPr="001779BC">
        <w:rPr>
          <w:rFonts w:asciiTheme="majorHAnsi" w:hAnsiTheme="majorHAnsi"/>
          <w:b/>
          <w:sz w:val="22"/>
          <w:szCs w:val="22"/>
          <w:lang w:val="uk-UA"/>
        </w:rPr>
        <w:t>details</w:t>
      </w:r>
      <w:proofErr w:type="spellEnd"/>
      <w:r w:rsidRPr="001779BC">
        <w:rPr>
          <w:rFonts w:asciiTheme="majorHAnsi" w:hAnsiTheme="majorHAnsi"/>
          <w:b/>
          <w:sz w:val="22"/>
          <w:szCs w:val="22"/>
          <w:lang w:val="uk-UA"/>
        </w:rPr>
        <w:t xml:space="preserve"> </w:t>
      </w:r>
      <w:proofErr w:type="spellStart"/>
      <w:r w:rsidRPr="001779BC">
        <w:rPr>
          <w:rFonts w:asciiTheme="majorHAnsi" w:hAnsiTheme="majorHAnsi"/>
          <w:b/>
          <w:sz w:val="22"/>
          <w:szCs w:val="22"/>
          <w:lang w:val="uk-UA"/>
        </w:rPr>
        <w:t>of</w:t>
      </w:r>
      <w:proofErr w:type="spellEnd"/>
      <w:r w:rsidRPr="001779BC">
        <w:rPr>
          <w:rFonts w:asciiTheme="majorHAnsi" w:hAnsiTheme="majorHAnsi"/>
          <w:b/>
          <w:sz w:val="22"/>
          <w:szCs w:val="22"/>
          <w:lang w:val="uk-UA"/>
        </w:rPr>
        <w:t xml:space="preserve"> </w:t>
      </w:r>
      <w:proofErr w:type="spellStart"/>
      <w:r w:rsidRPr="001779BC">
        <w:rPr>
          <w:rFonts w:asciiTheme="majorHAnsi" w:hAnsiTheme="majorHAnsi"/>
          <w:b/>
          <w:sz w:val="22"/>
          <w:szCs w:val="22"/>
          <w:lang w:val="uk-UA"/>
        </w:rPr>
        <w:t>Parties</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36"/>
        <w:gridCol w:w="913"/>
        <w:gridCol w:w="2178"/>
        <w:gridCol w:w="3685"/>
        <w:gridCol w:w="1276"/>
      </w:tblGrid>
      <w:tr w:rsidR="00D343B6" w:rsidRPr="001779BC" w14:paraId="08792145" w14:textId="77777777" w:rsidTr="00D343B6">
        <w:trPr>
          <w:trHeight w:val="482"/>
          <w:tblHeader/>
        </w:trPr>
        <w:tc>
          <w:tcPr>
            <w:tcW w:w="993" w:type="dxa"/>
            <w:shd w:val="clear" w:color="auto" w:fill="auto"/>
            <w:vAlign w:val="center"/>
            <w:hideMark/>
          </w:tcPr>
          <w:p w14:paraId="39AC121C" w14:textId="77777777" w:rsidR="00D343B6" w:rsidRPr="001779BC" w:rsidRDefault="00D343B6" w:rsidP="00D343B6">
            <w:pPr>
              <w:jc w:val="center"/>
              <w:rPr>
                <w:rFonts w:asciiTheme="majorHAnsi" w:hAnsiTheme="majorHAnsi"/>
                <w:color w:val="000000"/>
                <w:sz w:val="22"/>
                <w:szCs w:val="22"/>
                <w:lang w:val="uk-UA" w:eastAsia="uk-UA"/>
              </w:rPr>
            </w:pPr>
            <w:proofErr w:type="spellStart"/>
            <w:r w:rsidRPr="001779BC">
              <w:rPr>
                <w:rFonts w:asciiTheme="majorHAnsi" w:hAnsiTheme="majorHAnsi"/>
                <w:color w:val="000000"/>
                <w:sz w:val="22"/>
                <w:szCs w:val="22"/>
                <w:lang w:val="uk-UA" w:eastAsia="uk-UA"/>
              </w:rPr>
              <w:t>Region</w:t>
            </w:r>
            <w:proofErr w:type="spellEnd"/>
            <w:r w:rsidRPr="001779BC">
              <w:rPr>
                <w:rFonts w:asciiTheme="majorHAnsi" w:hAnsiTheme="majorHAnsi"/>
                <w:color w:val="000000"/>
                <w:sz w:val="22"/>
                <w:szCs w:val="22"/>
                <w:lang w:val="uk-UA" w:eastAsia="uk-UA"/>
              </w:rPr>
              <w:t xml:space="preserve"> / Область</w:t>
            </w:r>
          </w:p>
        </w:tc>
        <w:tc>
          <w:tcPr>
            <w:tcW w:w="736" w:type="dxa"/>
            <w:shd w:val="clear" w:color="auto" w:fill="auto"/>
            <w:vAlign w:val="center"/>
            <w:hideMark/>
          </w:tcPr>
          <w:p w14:paraId="193F9005" w14:textId="77777777" w:rsidR="00D343B6" w:rsidRPr="001779BC" w:rsidRDefault="00D343B6" w:rsidP="00D343B6">
            <w:pPr>
              <w:jc w:val="center"/>
              <w:rPr>
                <w:rFonts w:asciiTheme="majorHAnsi" w:hAnsiTheme="majorHAnsi"/>
                <w:color w:val="000000"/>
                <w:sz w:val="22"/>
                <w:szCs w:val="22"/>
                <w:lang w:val="uk-UA" w:eastAsia="uk-UA"/>
              </w:rPr>
            </w:pPr>
            <w:r w:rsidRPr="001779BC">
              <w:rPr>
                <w:rFonts w:asciiTheme="majorHAnsi" w:hAnsiTheme="majorHAnsi"/>
                <w:color w:val="000000"/>
                <w:sz w:val="22"/>
                <w:szCs w:val="22"/>
                <w:lang w:eastAsia="uk-UA"/>
              </w:rPr>
              <w:t xml:space="preserve">SKL </w:t>
            </w:r>
            <w:proofErr w:type="spellStart"/>
            <w:r w:rsidRPr="001779BC">
              <w:rPr>
                <w:rFonts w:asciiTheme="majorHAnsi" w:hAnsiTheme="majorHAnsi"/>
                <w:color w:val="000000"/>
                <w:sz w:val="22"/>
                <w:szCs w:val="22"/>
                <w:lang w:val="uk-UA" w:eastAsia="uk-UA"/>
              </w:rPr>
              <w:t>Code</w:t>
            </w:r>
            <w:proofErr w:type="spellEnd"/>
            <w:r w:rsidRPr="001779BC">
              <w:rPr>
                <w:rFonts w:asciiTheme="majorHAnsi" w:hAnsiTheme="majorHAnsi"/>
                <w:color w:val="000000"/>
                <w:sz w:val="22"/>
                <w:szCs w:val="22"/>
                <w:lang w:val="uk-UA" w:eastAsia="uk-UA"/>
              </w:rPr>
              <w:t xml:space="preserve"> / СКЛ код</w:t>
            </w:r>
          </w:p>
        </w:tc>
        <w:tc>
          <w:tcPr>
            <w:tcW w:w="913" w:type="dxa"/>
            <w:shd w:val="clear" w:color="auto" w:fill="auto"/>
            <w:vAlign w:val="center"/>
            <w:hideMark/>
          </w:tcPr>
          <w:p w14:paraId="3684CD1C" w14:textId="77777777" w:rsidR="00D343B6" w:rsidRPr="001779BC" w:rsidRDefault="00D343B6" w:rsidP="00D343B6">
            <w:pPr>
              <w:tabs>
                <w:tab w:val="left" w:pos="320"/>
              </w:tabs>
              <w:jc w:val="center"/>
              <w:rPr>
                <w:rFonts w:asciiTheme="majorHAnsi" w:hAnsiTheme="majorHAnsi"/>
                <w:color w:val="000000"/>
                <w:sz w:val="22"/>
                <w:szCs w:val="22"/>
                <w:lang w:eastAsia="uk-UA"/>
              </w:rPr>
            </w:pPr>
            <w:r w:rsidRPr="001779BC">
              <w:rPr>
                <w:rFonts w:asciiTheme="majorHAnsi" w:hAnsiTheme="majorHAnsi"/>
                <w:color w:val="000000"/>
                <w:sz w:val="22"/>
                <w:szCs w:val="22"/>
                <w:lang w:eastAsia="uk-UA"/>
              </w:rPr>
              <w:t xml:space="preserve">KOATUU </w:t>
            </w:r>
            <w:proofErr w:type="spellStart"/>
            <w:r w:rsidRPr="001779BC">
              <w:rPr>
                <w:rFonts w:asciiTheme="majorHAnsi" w:hAnsiTheme="majorHAnsi"/>
                <w:color w:val="000000"/>
                <w:sz w:val="22"/>
                <w:szCs w:val="22"/>
                <w:lang w:val="uk-UA" w:eastAsia="uk-UA"/>
              </w:rPr>
              <w:t>Code</w:t>
            </w:r>
            <w:proofErr w:type="spellEnd"/>
            <w:r w:rsidRPr="001779BC">
              <w:rPr>
                <w:rFonts w:asciiTheme="majorHAnsi" w:hAnsiTheme="majorHAnsi"/>
                <w:color w:val="000000"/>
                <w:sz w:val="22"/>
                <w:szCs w:val="22"/>
                <w:lang w:val="uk-UA" w:eastAsia="uk-UA"/>
              </w:rPr>
              <w:t xml:space="preserve"> / Код КОАТУУ</w:t>
            </w:r>
          </w:p>
        </w:tc>
        <w:tc>
          <w:tcPr>
            <w:tcW w:w="2178" w:type="dxa"/>
            <w:shd w:val="clear" w:color="auto" w:fill="auto"/>
            <w:vAlign w:val="center"/>
            <w:hideMark/>
          </w:tcPr>
          <w:p w14:paraId="1FBD74FB" w14:textId="77777777" w:rsidR="00D343B6" w:rsidRPr="001779BC" w:rsidRDefault="00D343B6" w:rsidP="00D343B6">
            <w:pPr>
              <w:tabs>
                <w:tab w:val="left" w:pos="320"/>
              </w:tabs>
              <w:jc w:val="center"/>
              <w:rPr>
                <w:rFonts w:asciiTheme="majorHAnsi" w:hAnsiTheme="majorHAnsi"/>
                <w:color w:val="000000"/>
                <w:sz w:val="22"/>
                <w:szCs w:val="22"/>
                <w:lang w:val="uk-UA" w:eastAsia="uk-UA"/>
              </w:rPr>
            </w:pPr>
            <w:proofErr w:type="spellStart"/>
            <w:r w:rsidRPr="001779BC">
              <w:rPr>
                <w:rFonts w:asciiTheme="majorHAnsi" w:hAnsiTheme="majorHAnsi"/>
                <w:color w:val="000000"/>
                <w:sz w:val="22"/>
                <w:szCs w:val="22"/>
                <w:lang w:val="uk-UA" w:eastAsia="uk-UA"/>
              </w:rPr>
              <w:t>Name</w:t>
            </w:r>
            <w:proofErr w:type="spellEnd"/>
            <w:r w:rsidRPr="001779BC">
              <w:rPr>
                <w:rFonts w:asciiTheme="majorHAnsi" w:hAnsiTheme="majorHAnsi"/>
                <w:color w:val="000000"/>
                <w:sz w:val="22"/>
                <w:szCs w:val="22"/>
                <w:lang w:val="uk-UA" w:eastAsia="uk-UA"/>
              </w:rPr>
              <w:t xml:space="preserve"> </w:t>
            </w:r>
            <w:proofErr w:type="spellStart"/>
            <w:r w:rsidRPr="001779BC">
              <w:rPr>
                <w:rFonts w:asciiTheme="majorHAnsi" w:hAnsiTheme="majorHAnsi"/>
                <w:color w:val="000000"/>
                <w:sz w:val="22"/>
                <w:szCs w:val="22"/>
                <w:lang w:val="uk-UA" w:eastAsia="uk-UA"/>
              </w:rPr>
              <w:t>of</w:t>
            </w:r>
            <w:proofErr w:type="spellEnd"/>
            <w:r w:rsidRPr="001779BC">
              <w:rPr>
                <w:rFonts w:asciiTheme="majorHAnsi" w:hAnsiTheme="majorHAnsi"/>
                <w:color w:val="000000"/>
                <w:sz w:val="22"/>
                <w:szCs w:val="22"/>
                <w:lang w:val="uk-UA" w:eastAsia="uk-UA"/>
              </w:rPr>
              <w:t xml:space="preserve"> ATC (</w:t>
            </w:r>
            <w:proofErr w:type="spellStart"/>
            <w:r w:rsidRPr="001779BC">
              <w:rPr>
                <w:rFonts w:asciiTheme="majorHAnsi" w:hAnsiTheme="majorHAnsi"/>
                <w:color w:val="000000"/>
                <w:sz w:val="22"/>
                <w:szCs w:val="22"/>
                <w:lang w:val="uk-UA" w:eastAsia="uk-UA"/>
              </w:rPr>
              <w:t>ukr</w:t>
            </w:r>
            <w:proofErr w:type="spellEnd"/>
            <w:r w:rsidRPr="001779BC">
              <w:rPr>
                <w:rFonts w:asciiTheme="majorHAnsi" w:hAnsiTheme="majorHAnsi"/>
                <w:color w:val="000000"/>
                <w:sz w:val="22"/>
                <w:szCs w:val="22"/>
                <w:lang w:val="uk-UA" w:eastAsia="uk-UA"/>
              </w:rPr>
              <w:t>) / Назва ОТГ</w:t>
            </w:r>
          </w:p>
        </w:tc>
        <w:tc>
          <w:tcPr>
            <w:tcW w:w="3685" w:type="dxa"/>
            <w:shd w:val="clear" w:color="auto" w:fill="auto"/>
            <w:vAlign w:val="center"/>
            <w:hideMark/>
          </w:tcPr>
          <w:p w14:paraId="423D7170" w14:textId="77777777" w:rsidR="00D343B6" w:rsidRPr="001779BC" w:rsidRDefault="00D343B6" w:rsidP="00D343B6">
            <w:pPr>
              <w:jc w:val="center"/>
              <w:rPr>
                <w:rFonts w:asciiTheme="majorHAnsi" w:hAnsiTheme="majorHAnsi"/>
                <w:color w:val="000000"/>
                <w:sz w:val="22"/>
                <w:szCs w:val="22"/>
                <w:lang w:val="uk-UA" w:eastAsia="uk-UA"/>
              </w:rPr>
            </w:pPr>
            <w:proofErr w:type="spellStart"/>
            <w:r w:rsidRPr="001779BC">
              <w:rPr>
                <w:rFonts w:asciiTheme="majorHAnsi" w:hAnsiTheme="majorHAnsi"/>
                <w:color w:val="000000"/>
                <w:sz w:val="22"/>
                <w:szCs w:val="22"/>
                <w:lang w:val="uk-UA" w:eastAsia="uk-UA"/>
              </w:rPr>
              <w:t>Address</w:t>
            </w:r>
            <w:proofErr w:type="spellEnd"/>
            <w:r w:rsidRPr="001779BC">
              <w:rPr>
                <w:rFonts w:asciiTheme="majorHAnsi" w:hAnsiTheme="majorHAnsi"/>
                <w:color w:val="000000"/>
                <w:sz w:val="22"/>
                <w:szCs w:val="22"/>
                <w:lang w:val="uk-UA" w:eastAsia="uk-UA"/>
              </w:rPr>
              <w:t xml:space="preserve"> (</w:t>
            </w:r>
            <w:proofErr w:type="spellStart"/>
            <w:r w:rsidRPr="001779BC">
              <w:rPr>
                <w:rFonts w:asciiTheme="majorHAnsi" w:hAnsiTheme="majorHAnsi"/>
                <w:color w:val="000000"/>
                <w:sz w:val="22"/>
                <w:szCs w:val="22"/>
                <w:lang w:eastAsia="uk-UA"/>
              </w:rPr>
              <w:t>ukr</w:t>
            </w:r>
            <w:proofErr w:type="spellEnd"/>
            <w:r w:rsidRPr="001779BC">
              <w:rPr>
                <w:rFonts w:asciiTheme="majorHAnsi" w:hAnsiTheme="majorHAnsi"/>
                <w:color w:val="000000"/>
                <w:sz w:val="22"/>
                <w:szCs w:val="22"/>
                <w:lang w:val="uk-UA" w:eastAsia="uk-UA"/>
              </w:rPr>
              <w:t>) / Адреса</w:t>
            </w:r>
          </w:p>
        </w:tc>
        <w:tc>
          <w:tcPr>
            <w:tcW w:w="1276" w:type="dxa"/>
            <w:shd w:val="clear" w:color="auto" w:fill="auto"/>
            <w:vAlign w:val="center"/>
            <w:hideMark/>
          </w:tcPr>
          <w:p w14:paraId="4A35AEA1" w14:textId="77777777" w:rsidR="00D343B6" w:rsidRPr="001779BC" w:rsidRDefault="00D343B6" w:rsidP="00D343B6">
            <w:pPr>
              <w:jc w:val="center"/>
              <w:rPr>
                <w:rFonts w:asciiTheme="majorHAnsi" w:hAnsiTheme="majorHAnsi"/>
                <w:color w:val="000000"/>
                <w:sz w:val="22"/>
                <w:szCs w:val="22"/>
                <w:lang w:val="uk-UA" w:eastAsia="uk-UA"/>
              </w:rPr>
            </w:pPr>
            <w:proofErr w:type="spellStart"/>
            <w:r w:rsidRPr="001779BC">
              <w:rPr>
                <w:rFonts w:asciiTheme="majorHAnsi" w:hAnsiTheme="majorHAnsi"/>
                <w:color w:val="000000"/>
                <w:sz w:val="22"/>
                <w:szCs w:val="22"/>
                <w:lang w:val="uk-UA" w:eastAsia="uk-UA"/>
              </w:rPr>
              <w:t>Inhabitants</w:t>
            </w:r>
            <w:proofErr w:type="spellEnd"/>
            <w:r w:rsidRPr="001779BC">
              <w:rPr>
                <w:rFonts w:asciiTheme="majorHAnsi" w:hAnsiTheme="majorHAnsi"/>
                <w:color w:val="000000"/>
                <w:sz w:val="22"/>
                <w:szCs w:val="22"/>
                <w:lang w:val="uk-UA" w:eastAsia="uk-UA"/>
              </w:rPr>
              <w:t xml:space="preserve"> / Мешканців</w:t>
            </w:r>
          </w:p>
        </w:tc>
      </w:tr>
      <w:tr w:rsidR="00D343B6" w:rsidRPr="001779BC" w14:paraId="207C4AC1" w14:textId="77777777" w:rsidTr="00D343B6">
        <w:trPr>
          <w:trHeight w:val="58"/>
        </w:trPr>
        <w:tc>
          <w:tcPr>
            <w:tcW w:w="993" w:type="dxa"/>
            <w:shd w:val="clear" w:color="000000" w:fill="FFFFFF"/>
            <w:vAlign w:val="center"/>
            <w:hideMark/>
          </w:tcPr>
          <w:p w14:paraId="29FE122F" w14:textId="77777777" w:rsidR="00D343B6" w:rsidRPr="001779BC" w:rsidRDefault="00D343B6" w:rsidP="00D343B6">
            <w:pPr>
              <w:rPr>
                <w:rFonts w:asciiTheme="majorHAnsi" w:hAnsiTheme="majorHAnsi"/>
                <w:i/>
                <w:color w:val="000000"/>
                <w:sz w:val="22"/>
                <w:szCs w:val="22"/>
                <w:lang w:val="uk-UA" w:eastAsia="uk-UA"/>
              </w:rPr>
            </w:pPr>
            <w:r w:rsidRPr="001779BC">
              <w:rPr>
                <w:rFonts w:asciiTheme="majorHAnsi" w:hAnsiTheme="majorHAnsi"/>
                <w:i/>
                <w:color w:val="000000"/>
                <w:sz w:val="22"/>
                <w:szCs w:val="22"/>
                <w:lang w:val="uk-UA" w:eastAsia="uk-UA"/>
              </w:rPr>
              <w:t>дані</w:t>
            </w:r>
          </w:p>
        </w:tc>
        <w:tc>
          <w:tcPr>
            <w:tcW w:w="736" w:type="dxa"/>
            <w:shd w:val="clear" w:color="000000" w:fill="FFFFFF"/>
            <w:vAlign w:val="center"/>
          </w:tcPr>
          <w:p w14:paraId="130C5ECF" w14:textId="77777777" w:rsidR="00D343B6" w:rsidRPr="001779BC" w:rsidRDefault="00D343B6" w:rsidP="00D343B6">
            <w:pPr>
              <w:rPr>
                <w:rFonts w:asciiTheme="majorHAnsi" w:hAnsiTheme="majorHAnsi"/>
                <w:i/>
                <w:color w:val="000000"/>
                <w:sz w:val="22"/>
                <w:szCs w:val="22"/>
                <w:lang w:val="uk-UA" w:eastAsia="uk-UA"/>
              </w:rPr>
            </w:pPr>
            <w:r w:rsidRPr="001779BC">
              <w:rPr>
                <w:rFonts w:asciiTheme="majorHAnsi" w:hAnsiTheme="majorHAnsi"/>
                <w:i/>
                <w:color w:val="000000"/>
                <w:sz w:val="22"/>
                <w:szCs w:val="22"/>
                <w:lang w:val="uk-UA" w:eastAsia="uk-UA"/>
              </w:rPr>
              <w:t>дані</w:t>
            </w:r>
          </w:p>
        </w:tc>
        <w:tc>
          <w:tcPr>
            <w:tcW w:w="913" w:type="dxa"/>
            <w:shd w:val="clear" w:color="000000" w:fill="FFFFFF"/>
            <w:vAlign w:val="center"/>
          </w:tcPr>
          <w:p w14:paraId="5C9DD47C" w14:textId="77777777" w:rsidR="00D343B6" w:rsidRPr="001779BC" w:rsidRDefault="00D343B6" w:rsidP="00D343B6">
            <w:pPr>
              <w:rPr>
                <w:rFonts w:asciiTheme="majorHAnsi" w:hAnsiTheme="majorHAnsi"/>
                <w:i/>
                <w:color w:val="000000"/>
                <w:sz w:val="22"/>
                <w:szCs w:val="22"/>
                <w:lang w:val="uk-UA" w:eastAsia="uk-UA"/>
              </w:rPr>
            </w:pPr>
            <w:r w:rsidRPr="001779BC">
              <w:rPr>
                <w:rFonts w:asciiTheme="majorHAnsi" w:hAnsiTheme="majorHAnsi"/>
                <w:i/>
                <w:color w:val="000000"/>
                <w:sz w:val="22"/>
                <w:szCs w:val="22"/>
                <w:lang w:val="uk-UA" w:eastAsia="uk-UA"/>
              </w:rPr>
              <w:t>дані</w:t>
            </w:r>
          </w:p>
        </w:tc>
        <w:tc>
          <w:tcPr>
            <w:tcW w:w="2178" w:type="dxa"/>
            <w:shd w:val="clear" w:color="000000" w:fill="FFFFFF"/>
            <w:vAlign w:val="center"/>
          </w:tcPr>
          <w:p w14:paraId="2DED761C" w14:textId="77777777" w:rsidR="00D343B6" w:rsidRPr="001779BC" w:rsidRDefault="00D343B6" w:rsidP="00D343B6">
            <w:pPr>
              <w:rPr>
                <w:rFonts w:asciiTheme="majorHAnsi" w:hAnsiTheme="majorHAnsi"/>
                <w:i/>
                <w:color w:val="000000"/>
                <w:sz w:val="22"/>
                <w:szCs w:val="22"/>
                <w:lang w:val="uk-UA" w:eastAsia="uk-UA"/>
              </w:rPr>
            </w:pPr>
            <w:r w:rsidRPr="001779BC">
              <w:rPr>
                <w:rFonts w:asciiTheme="majorHAnsi" w:hAnsiTheme="majorHAnsi"/>
                <w:i/>
                <w:color w:val="000000"/>
                <w:sz w:val="22"/>
                <w:szCs w:val="22"/>
                <w:lang w:val="uk-UA" w:eastAsia="uk-UA"/>
              </w:rPr>
              <w:t>дані</w:t>
            </w:r>
          </w:p>
        </w:tc>
        <w:tc>
          <w:tcPr>
            <w:tcW w:w="3685" w:type="dxa"/>
            <w:shd w:val="clear" w:color="000000" w:fill="FFFFFF"/>
            <w:vAlign w:val="center"/>
          </w:tcPr>
          <w:p w14:paraId="09D8DA94" w14:textId="77777777" w:rsidR="00D343B6" w:rsidRPr="001779BC" w:rsidRDefault="00D343B6" w:rsidP="00D343B6">
            <w:pPr>
              <w:rPr>
                <w:rFonts w:asciiTheme="majorHAnsi" w:hAnsiTheme="majorHAnsi"/>
                <w:i/>
                <w:color w:val="000000"/>
                <w:sz w:val="22"/>
                <w:szCs w:val="22"/>
                <w:lang w:val="uk-UA" w:eastAsia="uk-UA"/>
              </w:rPr>
            </w:pPr>
            <w:r w:rsidRPr="001779BC">
              <w:rPr>
                <w:rFonts w:asciiTheme="majorHAnsi" w:hAnsiTheme="majorHAnsi"/>
                <w:i/>
                <w:color w:val="000000"/>
                <w:sz w:val="22"/>
                <w:szCs w:val="22"/>
                <w:lang w:val="uk-UA" w:eastAsia="uk-UA"/>
              </w:rPr>
              <w:t>дані</w:t>
            </w:r>
          </w:p>
        </w:tc>
        <w:tc>
          <w:tcPr>
            <w:tcW w:w="1276" w:type="dxa"/>
            <w:shd w:val="clear" w:color="000000" w:fill="FFFFFF"/>
            <w:vAlign w:val="center"/>
          </w:tcPr>
          <w:p w14:paraId="5F462167" w14:textId="77777777" w:rsidR="00D343B6" w:rsidRPr="001779BC" w:rsidRDefault="00D343B6" w:rsidP="00D343B6">
            <w:pPr>
              <w:rPr>
                <w:rFonts w:asciiTheme="majorHAnsi" w:hAnsiTheme="majorHAnsi"/>
                <w:i/>
                <w:color w:val="000000"/>
                <w:sz w:val="22"/>
                <w:szCs w:val="22"/>
                <w:lang w:val="uk-UA" w:eastAsia="uk-UA"/>
              </w:rPr>
            </w:pPr>
            <w:r w:rsidRPr="001779BC">
              <w:rPr>
                <w:rFonts w:asciiTheme="majorHAnsi" w:hAnsiTheme="majorHAnsi"/>
                <w:i/>
                <w:color w:val="000000"/>
                <w:sz w:val="22"/>
                <w:szCs w:val="22"/>
                <w:lang w:val="uk-UA" w:eastAsia="uk-UA"/>
              </w:rPr>
              <w:t>дані</w:t>
            </w:r>
          </w:p>
        </w:tc>
      </w:tr>
    </w:tbl>
    <w:p w14:paraId="5B4C9BE3" w14:textId="77777777" w:rsidR="00D343B6" w:rsidRPr="001779BC" w:rsidRDefault="00D343B6" w:rsidP="00D343B6">
      <w:pPr>
        <w:rPr>
          <w:rFonts w:asciiTheme="majorHAnsi" w:hAnsiTheme="majorHAnsi"/>
          <w:sz w:val="22"/>
          <w:szCs w:val="22"/>
          <w:lang w:val="uk-UA"/>
        </w:rPr>
      </w:pPr>
    </w:p>
    <w:tbl>
      <w:tblPr>
        <w:tblStyle w:val="afc"/>
        <w:tblW w:w="9781" w:type="dxa"/>
        <w:tblInd w:w="108" w:type="dxa"/>
        <w:tblLook w:val="04A0" w:firstRow="1" w:lastRow="0" w:firstColumn="1" w:lastColumn="0" w:noHBand="0" w:noVBand="1"/>
      </w:tblPr>
      <w:tblGrid>
        <w:gridCol w:w="1560"/>
        <w:gridCol w:w="3118"/>
        <w:gridCol w:w="5103"/>
      </w:tblGrid>
      <w:tr w:rsidR="00D343B6" w:rsidRPr="0097121A" w14:paraId="42328DF5" w14:textId="77777777" w:rsidTr="00D343B6">
        <w:tc>
          <w:tcPr>
            <w:tcW w:w="1560" w:type="dxa"/>
            <w:vMerge w:val="restart"/>
          </w:tcPr>
          <w:p w14:paraId="25054223" w14:textId="77777777" w:rsidR="00D343B6" w:rsidRPr="001779BC" w:rsidRDefault="00D343B6" w:rsidP="00D343B6">
            <w:pPr>
              <w:rPr>
                <w:rFonts w:asciiTheme="majorHAnsi" w:hAnsiTheme="majorHAnsi"/>
                <w:sz w:val="22"/>
                <w:szCs w:val="22"/>
                <w:lang w:val="uk-UA"/>
              </w:rPr>
            </w:pPr>
            <w:r w:rsidRPr="001779BC">
              <w:rPr>
                <w:rFonts w:asciiTheme="majorHAnsi" w:hAnsiTheme="majorHAnsi"/>
                <w:sz w:val="22"/>
                <w:szCs w:val="22"/>
                <w:lang w:val="uk-UA"/>
              </w:rPr>
              <w:t xml:space="preserve">НІРАС / </w:t>
            </w:r>
            <w:r w:rsidRPr="001779BC">
              <w:rPr>
                <w:rFonts w:asciiTheme="majorHAnsi" w:hAnsiTheme="majorHAnsi"/>
                <w:sz w:val="22"/>
                <w:szCs w:val="22"/>
              </w:rPr>
              <w:t>NIRAS</w:t>
            </w:r>
          </w:p>
          <w:p w14:paraId="55C6F70E" w14:textId="77777777" w:rsidR="00D343B6" w:rsidRPr="001779BC" w:rsidRDefault="00D343B6" w:rsidP="00D343B6">
            <w:pPr>
              <w:rPr>
                <w:rFonts w:asciiTheme="majorHAnsi" w:hAnsiTheme="majorHAnsi"/>
                <w:sz w:val="22"/>
                <w:szCs w:val="22"/>
                <w:lang w:val="uk-UA"/>
              </w:rPr>
            </w:pPr>
          </w:p>
        </w:tc>
        <w:tc>
          <w:tcPr>
            <w:tcW w:w="3118" w:type="dxa"/>
          </w:tcPr>
          <w:p w14:paraId="4D00B2B8" w14:textId="77777777" w:rsidR="00D343B6" w:rsidRPr="001779BC" w:rsidRDefault="00D343B6" w:rsidP="00D343B6">
            <w:pPr>
              <w:rPr>
                <w:rFonts w:asciiTheme="majorHAnsi" w:hAnsiTheme="majorHAnsi"/>
                <w:sz w:val="22"/>
                <w:szCs w:val="22"/>
                <w:lang w:val="uk-UA"/>
              </w:rPr>
            </w:pPr>
            <w:r w:rsidRPr="001779BC">
              <w:rPr>
                <w:rFonts w:asciiTheme="majorHAnsi" w:hAnsiTheme="majorHAnsi"/>
                <w:sz w:val="22"/>
                <w:szCs w:val="22"/>
                <w:lang w:val="uk-UA"/>
              </w:rPr>
              <w:t xml:space="preserve">1) ПІБ регіонального спеціаліста / </w:t>
            </w:r>
            <w:r w:rsidRPr="001779BC">
              <w:rPr>
                <w:rFonts w:asciiTheme="majorHAnsi" w:hAnsiTheme="majorHAnsi"/>
                <w:sz w:val="22"/>
                <w:szCs w:val="22"/>
              </w:rPr>
              <w:t>Name</w:t>
            </w:r>
            <w:r w:rsidRPr="001779BC">
              <w:rPr>
                <w:rFonts w:asciiTheme="majorHAnsi" w:hAnsiTheme="majorHAnsi"/>
                <w:sz w:val="22"/>
                <w:szCs w:val="22"/>
                <w:lang w:val="uk-UA"/>
              </w:rPr>
              <w:t xml:space="preserve"> </w:t>
            </w:r>
            <w:r w:rsidRPr="001779BC">
              <w:rPr>
                <w:rFonts w:asciiTheme="majorHAnsi" w:hAnsiTheme="majorHAnsi"/>
                <w:sz w:val="22"/>
                <w:szCs w:val="22"/>
              </w:rPr>
              <w:t>of</w:t>
            </w:r>
            <w:r w:rsidRPr="001779BC">
              <w:rPr>
                <w:rFonts w:asciiTheme="majorHAnsi" w:hAnsiTheme="majorHAnsi"/>
                <w:sz w:val="22"/>
                <w:szCs w:val="22"/>
                <w:lang w:val="uk-UA"/>
              </w:rPr>
              <w:t xml:space="preserve"> </w:t>
            </w:r>
            <w:r w:rsidRPr="001779BC">
              <w:rPr>
                <w:rFonts w:asciiTheme="majorHAnsi" w:hAnsiTheme="majorHAnsi"/>
                <w:sz w:val="22"/>
                <w:szCs w:val="22"/>
              </w:rPr>
              <w:t>regional</w:t>
            </w:r>
            <w:r w:rsidRPr="001779BC">
              <w:rPr>
                <w:rFonts w:asciiTheme="majorHAnsi" w:hAnsiTheme="majorHAnsi"/>
                <w:sz w:val="22"/>
                <w:szCs w:val="22"/>
                <w:lang w:val="uk-UA"/>
              </w:rPr>
              <w:t xml:space="preserve"> </w:t>
            </w:r>
            <w:r w:rsidRPr="001779BC">
              <w:rPr>
                <w:rFonts w:asciiTheme="majorHAnsi" w:hAnsiTheme="majorHAnsi"/>
                <w:sz w:val="22"/>
                <w:szCs w:val="22"/>
              </w:rPr>
              <w:t>specialist</w:t>
            </w:r>
            <w:r w:rsidRPr="001779BC">
              <w:rPr>
                <w:rFonts w:asciiTheme="majorHAnsi" w:hAnsiTheme="majorHAnsi"/>
                <w:sz w:val="22"/>
                <w:szCs w:val="22"/>
                <w:lang w:val="uk-UA"/>
              </w:rPr>
              <w:t xml:space="preserve">: </w:t>
            </w:r>
          </w:p>
        </w:tc>
        <w:tc>
          <w:tcPr>
            <w:tcW w:w="5103" w:type="dxa"/>
          </w:tcPr>
          <w:p w14:paraId="2ED5267E" w14:textId="77777777" w:rsidR="00D343B6" w:rsidRPr="001779BC" w:rsidRDefault="00D343B6" w:rsidP="00D343B6">
            <w:pPr>
              <w:rPr>
                <w:rFonts w:asciiTheme="majorHAnsi" w:hAnsiTheme="majorHAnsi"/>
                <w:sz w:val="22"/>
                <w:szCs w:val="22"/>
                <w:lang w:val="uk-UA"/>
              </w:rPr>
            </w:pPr>
            <w:r w:rsidRPr="001779BC">
              <w:rPr>
                <w:rFonts w:asciiTheme="majorHAnsi" w:hAnsiTheme="majorHAnsi"/>
                <w:i/>
                <w:sz w:val="22"/>
                <w:szCs w:val="22"/>
                <w:lang w:val="uk-UA"/>
              </w:rPr>
              <w:t>[Заповніть ім‘я спеціаліста – дві мови]</w:t>
            </w:r>
          </w:p>
        </w:tc>
      </w:tr>
      <w:tr w:rsidR="00D343B6" w:rsidRPr="0097121A" w14:paraId="3B859E47" w14:textId="77777777" w:rsidTr="00D343B6">
        <w:tc>
          <w:tcPr>
            <w:tcW w:w="1560" w:type="dxa"/>
            <w:vMerge/>
          </w:tcPr>
          <w:p w14:paraId="287CD635" w14:textId="77777777" w:rsidR="00D343B6" w:rsidRPr="001779BC" w:rsidRDefault="00D343B6" w:rsidP="00D343B6">
            <w:pPr>
              <w:rPr>
                <w:rFonts w:asciiTheme="majorHAnsi" w:hAnsiTheme="majorHAnsi"/>
                <w:sz w:val="22"/>
                <w:szCs w:val="22"/>
                <w:lang w:val="uk-UA"/>
              </w:rPr>
            </w:pPr>
          </w:p>
        </w:tc>
        <w:tc>
          <w:tcPr>
            <w:tcW w:w="3118" w:type="dxa"/>
          </w:tcPr>
          <w:p w14:paraId="58327FCD" w14:textId="77777777" w:rsidR="00D343B6" w:rsidRPr="001779BC" w:rsidRDefault="00D343B6" w:rsidP="00D343B6">
            <w:pPr>
              <w:rPr>
                <w:rFonts w:asciiTheme="majorHAnsi" w:hAnsiTheme="majorHAnsi"/>
                <w:sz w:val="22"/>
                <w:szCs w:val="22"/>
                <w:lang w:val="uk-UA"/>
              </w:rPr>
            </w:pPr>
            <w:r w:rsidRPr="001779BC">
              <w:rPr>
                <w:rFonts w:asciiTheme="majorHAnsi" w:hAnsiTheme="majorHAnsi"/>
                <w:sz w:val="22"/>
                <w:szCs w:val="22"/>
                <w:lang w:val="uk-UA"/>
              </w:rPr>
              <w:t>Місто/</w:t>
            </w:r>
            <w:r w:rsidRPr="001779BC">
              <w:rPr>
                <w:rFonts w:asciiTheme="majorHAnsi" w:hAnsiTheme="majorHAnsi"/>
                <w:sz w:val="22"/>
                <w:szCs w:val="22"/>
              </w:rPr>
              <w:t>City</w:t>
            </w:r>
            <w:r w:rsidRPr="001779BC">
              <w:rPr>
                <w:rFonts w:asciiTheme="majorHAnsi" w:hAnsiTheme="majorHAnsi"/>
                <w:sz w:val="22"/>
                <w:szCs w:val="22"/>
                <w:lang w:val="uk-UA"/>
              </w:rPr>
              <w:t xml:space="preserve">: </w:t>
            </w:r>
          </w:p>
        </w:tc>
        <w:tc>
          <w:tcPr>
            <w:tcW w:w="5103" w:type="dxa"/>
          </w:tcPr>
          <w:p w14:paraId="245DBF6E" w14:textId="77777777" w:rsidR="00D343B6" w:rsidRPr="001779BC" w:rsidRDefault="00D343B6" w:rsidP="00D343B6">
            <w:pPr>
              <w:rPr>
                <w:rFonts w:asciiTheme="majorHAnsi" w:hAnsiTheme="majorHAnsi"/>
                <w:i/>
                <w:sz w:val="22"/>
                <w:szCs w:val="22"/>
                <w:lang w:val="uk-UA"/>
              </w:rPr>
            </w:pPr>
            <w:r w:rsidRPr="001779BC">
              <w:rPr>
                <w:rFonts w:asciiTheme="majorHAnsi" w:hAnsiTheme="majorHAnsi"/>
                <w:i/>
                <w:sz w:val="22"/>
                <w:szCs w:val="22"/>
                <w:lang w:val="uk-UA"/>
              </w:rPr>
              <w:t>[Заповніть місто локації спеціаліста – дві мови]</w:t>
            </w:r>
          </w:p>
        </w:tc>
      </w:tr>
      <w:tr w:rsidR="00D343B6" w:rsidRPr="001779BC" w14:paraId="1390D871" w14:textId="77777777" w:rsidTr="00D343B6">
        <w:tc>
          <w:tcPr>
            <w:tcW w:w="1560" w:type="dxa"/>
            <w:vMerge/>
          </w:tcPr>
          <w:p w14:paraId="1015CFEE" w14:textId="77777777" w:rsidR="00D343B6" w:rsidRPr="001779BC" w:rsidRDefault="00D343B6" w:rsidP="00D343B6">
            <w:pPr>
              <w:rPr>
                <w:rFonts w:asciiTheme="majorHAnsi" w:hAnsiTheme="majorHAnsi"/>
                <w:sz w:val="22"/>
                <w:szCs w:val="22"/>
                <w:lang w:val="uk-UA"/>
              </w:rPr>
            </w:pPr>
          </w:p>
        </w:tc>
        <w:tc>
          <w:tcPr>
            <w:tcW w:w="3118" w:type="dxa"/>
          </w:tcPr>
          <w:p w14:paraId="2FD6918A" w14:textId="77777777" w:rsidR="00D343B6" w:rsidRPr="001779BC" w:rsidRDefault="00D343B6" w:rsidP="00D343B6">
            <w:pPr>
              <w:rPr>
                <w:rFonts w:asciiTheme="majorHAnsi" w:hAnsiTheme="majorHAnsi"/>
                <w:sz w:val="22"/>
                <w:szCs w:val="22"/>
                <w:lang w:val="uk-UA"/>
              </w:rPr>
            </w:pPr>
            <w:r w:rsidRPr="001779BC">
              <w:rPr>
                <w:rFonts w:asciiTheme="majorHAnsi" w:hAnsiTheme="majorHAnsi"/>
                <w:sz w:val="22"/>
                <w:szCs w:val="22"/>
                <w:lang w:val="uk-UA"/>
              </w:rPr>
              <w:t xml:space="preserve">Телефон / </w:t>
            </w:r>
            <w:r w:rsidRPr="001779BC">
              <w:rPr>
                <w:rFonts w:asciiTheme="majorHAnsi" w:hAnsiTheme="majorHAnsi"/>
                <w:sz w:val="22"/>
                <w:szCs w:val="22"/>
              </w:rPr>
              <w:t>Phone</w:t>
            </w:r>
            <w:r w:rsidRPr="001779BC">
              <w:rPr>
                <w:rFonts w:asciiTheme="majorHAnsi" w:hAnsiTheme="majorHAnsi"/>
                <w:sz w:val="22"/>
                <w:szCs w:val="22"/>
                <w:lang w:val="uk-UA"/>
              </w:rPr>
              <w:t xml:space="preserve">: </w:t>
            </w:r>
          </w:p>
        </w:tc>
        <w:tc>
          <w:tcPr>
            <w:tcW w:w="5103" w:type="dxa"/>
          </w:tcPr>
          <w:p w14:paraId="559A17D3" w14:textId="77777777" w:rsidR="00D343B6" w:rsidRPr="001779BC" w:rsidRDefault="00D343B6" w:rsidP="00D343B6">
            <w:pPr>
              <w:rPr>
                <w:rFonts w:asciiTheme="majorHAnsi" w:hAnsiTheme="majorHAnsi"/>
                <w:i/>
                <w:sz w:val="22"/>
                <w:szCs w:val="22"/>
                <w:lang w:val="uk-UA"/>
              </w:rPr>
            </w:pPr>
            <w:r w:rsidRPr="001779BC">
              <w:rPr>
                <w:rFonts w:asciiTheme="majorHAnsi" w:hAnsiTheme="majorHAnsi"/>
                <w:i/>
                <w:sz w:val="22"/>
                <w:szCs w:val="22"/>
                <w:lang w:val="uk-UA"/>
              </w:rPr>
              <w:t>[Заповніть телефон спеціаліста]</w:t>
            </w:r>
          </w:p>
        </w:tc>
      </w:tr>
      <w:tr w:rsidR="00D343B6" w:rsidRPr="001779BC" w14:paraId="12E030EC" w14:textId="77777777" w:rsidTr="00D343B6">
        <w:tc>
          <w:tcPr>
            <w:tcW w:w="1560" w:type="dxa"/>
            <w:vMerge/>
          </w:tcPr>
          <w:p w14:paraId="36CC11E9" w14:textId="77777777" w:rsidR="00D343B6" w:rsidRPr="001779BC" w:rsidRDefault="00D343B6" w:rsidP="00D343B6">
            <w:pPr>
              <w:rPr>
                <w:rFonts w:asciiTheme="majorHAnsi" w:hAnsiTheme="majorHAnsi"/>
                <w:sz w:val="22"/>
                <w:szCs w:val="22"/>
                <w:lang w:val="uk-UA"/>
              </w:rPr>
            </w:pPr>
          </w:p>
        </w:tc>
        <w:tc>
          <w:tcPr>
            <w:tcW w:w="3118" w:type="dxa"/>
          </w:tcPr>
          <w:p w14:paraId="4DD7ED96" w14:textId="77777777" w:rsidR="00D343B6" w:rsidRPr="001779BC" w:rsidRDefault="00D343B6" w:rsidP="00D343B6">
            <w:pPr>
              <w:rPr>
                <w:rFonts w:asciiTheme="majorHAnsi" w:hAnsiTheme="majorHAnsi"/>
                <w:sz w:val="22"/>
                <w:szCs w:val="22"/>
                <w:lang w:val="uk-UA"/>
              </w:rPr>
            </w:pPr>
            <w:r w:rsidRPr="001779BC">
              <w:rPr>
                <w:rFonts w:asciiTheme="majorHAnsi" w:hAnsiTheme="majorHAnsi"/>
                <w:sz w:val="22"/>
                <w:szCs w:val="22"/>
                <w:lang w:val="uk-UA"/>
              </w:rPr>
              <w:t xml:space="preserve">Електронна пошта / </w:t>
            </w:r>
            <w:r w:rsidRPr="001779BC">
              <w:rPr>
                <w:rFonts w:asciiTheme="majorHAnsi" w:hAnsiTheme="majorHAnsi"/>
                <w:sz w:val="22"/>
                <w:szCs w:val="22"/>
              </w:rPr>
              <w:t>e</w:t>
            </w:r>
            <w:r w:rsidRPr="001779BC">
              <w:rPr>
                <w:rFonts w:asciiTheme="majorHAnsi" w:hAnsiTheme="majorHAnsi"/>
                <w:sz w:val="22"/>
                <w:szCs w:val="22"/>
                <w:lang w:val="uk-UA"/>
              </w:rPr>
              <w:t>-</w:t>
            </w:r>
            <w:r w:rsidRPr="001779BC">
              <w:rPr>
                <w:rFonts w:asciiTheme="majorHAnsi" w:hAnsiTheme="majorHAnsi"/>
                <w:sz w:val="22"/>
                <w:szCs w:val="22"/>
              </w:rPr>
              <w:t>mail</w:t>
            </w:r>
            <w:r w:rsidRPr="001779BC">
              <w:rPr>
                <w:rFonts w:asciiTheme="majorHAnsi" w:hAnsiTheme="majorHAnsi"/>
                <w:sz w:val="22"/>
                <w:szCs w:val="22"/>
                <w:lang w:val="uk-UA"/>
              </w:rPr>
              <w:t>:</w:t>
            </w:r>
          </w:p>
        </w:tc>
        <w:tc>
          <w:tcPr>
            <w:tcW w:w="5103" w:type="dxa"/>
          </w:tcPr>
          <w:p w14:paraId="6FC27A71" w14:textId="77777777" w:rsidR="00D343B6" w:rsidRPr="001779BC" w:rsidRDefault="00D343B6" w:rsidP="00D343B6">
            <w:pPr>
              <w:rPr>
                <w:rFonts w:asciiTheme="majorHAnsi" w:hAnsiTheme="majorHAnsi"/>
                <w:i/>
                <w:sz w:val="22"/>
                <w:szCs w:val="22"/>
                <w:lang w:val="uk-UA"/>
              </w:rPr>
            </w:pPr>
            <w:r w:rsidRPr="001779BC">
              <w:rPr>
                <w:rFonts w:asciiTheme="majorHAnsi" w:hAnsiTheme="majorHAnsi"/>
                <w:i/>
                <w:sz w:val="22"/>
                <w:szCs w:val="22"/>
              </w:rPr>
              <w:t>[</w:t>
            </w:r>
            <w:r w:rsidRPr="001779BC">
              <w:rPr>
                <w:rFonts w:asciiTheme="majorHAnsi" w:hAnsiTheme="majorHAnsi"/>
                <w:i/>
                <w:sz w:val="22"/>
                <w:szCs w:val="22"/>
                <w:lang w:val="uk-UA"/>
              </w:rPr>
              <w:t>Заповніть електронну пошту спеціаліста</w:t>
            </w:r>
            <w:r w:rsidRPr="001779BC">
              <w:rPr>
                <w:rFonts w:asciiTheme="majorHAnsi" w:hAnsiTheme="majorHAnsi"/>
                <w:i/>
                <w:sz w:val="22"/>
                <w:szCs w:val="22"/>
              </w:rPr>
              <w:t>]</w:t>
            </w:r>
          </w:p>
        </w:tc>
      </w:tr>
      <w:tr w:rsidR="00D343B6" w:rsidRPr="0097121A" w14:paraId="029FA588" w14:textId="77777777" w:rsidTr="00D343B6">
        <w:tc>
          <w:tcPr>
            <w:tcW w:w="1560" w:type="dxa"/>
            <w:vMerge/>
          </w:tcPr>
          <w:p w14:paraId="3DC1888E" w14:textId="77777777" w:rsidR="00D343B6" w:rsidRPr="001779BC" w:rsidRDefault="00D343B6" w:rsidP="00D343B6">
            <w:pPr>
              <w:rPr>
                <w:rFonts w:asciiTheme="majorHAnsi" w:hAnsiTheme="majorHAnsi"/>
                <w:sz w:val="22"/>
                <w:szCs w:val="22"/>
                <w:lang w:val="uk-UA"/>
              </w:rPr>
            </w:pPr>
          </w:p>
        </w:tc>
        <w:tc>
          <w:tcPr>
            <w:tcW w:w="3118" w:type="dxa"/>
          </w:tcPr>
          <w:p w14:paraId="44A0799D" w14:textId="77777777" w:rsidR="00D343B6" w:rsidRPr="001779BC" w:rsidRDefault="00D343B6" w:rsidP="00D343B6">
            <w:pPr>
              <w:rPr>
                <w:rFonts w:asciiTheme="majorHAnsi" w:hAnsiTheme="majorHAnsi"/>
                <w:sz w:val="22"/>
                <w:szCs w:val="22"/>
                <w:lang w:val="uk-UA"/>
              </w:rPr>
            </w:pPr>
            <w:r w:rsidRPr="001779BC">
              <w:rPr>
                <w:rFonts w:asciiTheme="majorHAnsi" w:hAnsiTheme="majorHAnsi"/>
                <w:sz w:val="22"/>
                <w:szCs w:val="22"/>
                <w:lang w:val="uk-UA"/>
              </w:rPr>
              <w:t>2) ПІБ регіонального координатора</w:t>
            </w:r>
            <w:r w:rsidRPr="001779BC">
              <w:rPr>
                <w:rFonts w:asciiTheme="majorHAnsi" w:hAnsiTheme="majorHAnsi"/>
                <w:sz w:val="22"/>
                <w:szCs w:val="22"/>
              </w:rPr>
              <w:t xml:space="preserve"> / Name of regional coordinator</w:t>
            </w:r>
            <w:r w:rsidRPr="001779BC">
              <w:rPr>
                <w:rFonts w:asciiTheme="majorHAnsi" w:hAnsiTheme="majorHAnsi"/>
                <w:sz w:val="22"/>
                <w:szCs w:val="22"/>
                <w:lang w:val="uk-UA"/>
              </w:rPr>
              <w:t>:</w:t>
            </w:r>
          </w:p>
        </w:tc>
        <w:tc>
          <w:tcPr>
            <w:tcW w:w="5103" w:type="dxa"/>
          </w:tcPr>
          <w:p w14:paraId="5B66678E" w14:textId="77777777" w:rsidR="00D343B6" w:rsidRPr="001779BC" w:rsidRDefault="00D343B6" w:rsidP="00D343B6">
            <w:pPr>
              <w:rPr>
                <w:rFonts w:asciiTheme="majorHAnsi" w:hAnsiTheme="majorHAnsi"/>
                <w:sz w:val="22"/>
                <w:szCs w:val="22"/>
                <w:lang w:val="uk-UA"/>
              </w:rPr>
            </w:pPr>
            <w:r w:rsidRPr="001779BC">
              <w:rPr>
                <w:rFonts w:asciiTheme="majorHAnsi" w:hAnsiTheme="majorHAnsi"/>
                <w:i/>
                <w:sz w:val="22"/>
                <w:szCs w:val="22"/>
                <w:lang w:val="uk-UA"/>
              </w:rPr>
              <w:t>[Заповніть ім‘я координатора –  дві мови]</w:t>
            </w:r>
          </w:p>
        </w:tc>
      </w:tr>
      <w:tr w:rsidR="00D343B6" w:rsidRPr="0097121A" w14:paraId="22221B99" w14:textId="77777777" w:rsidTr="00D343B6">
        <w:tc>
          <w:tcPr>
            <w:tcW w:w="1560" w:type="dxa"/>
            <w:vMerge/>
          </w:tcPr>
          <w:p w14:paraId="419DF7F2" w14:textId="77777777" w:rsidR="00D343B6" w:rsidRPr="001779BC" w:rsidRDefault="00D343B6" w:rsidP="00D343B6">
            <w:pPr>
              <w:rPr>
                <w:rFonts w:asciiTheme="majorHAnsi" w:hAnsiTheme="majorHAnsi"/>
                <w:sz w:val="22"/>
                <w:szCs w:val="22"/>
                <w:lang w:val="uk-UA"/>
              </w:rPr>
            </w:pPr>
          </w:p>
        </w:tc>
        <w:tc>
          <w:tcPr>
            <w:tcW w:w="3118" w:type="dxa"/>
          </w:tcPr>
          <w:p w14:paraId="643DD8D4" w14:textId="77777777" w:rsidR="00D343B6" w:rsidRPr="001779BC" w:rsidRDefault="00D343B6" w:rsidP="00D343B6">
            <w:pPr>
              <w:rPr>
                <w:rFonts w:asciiTheme="majorHAnsi" w:hAnsiTheme="majorHAnsi"/>
                <w:sz w:val="22"/>
                <w:szCs w:val="22"/>
                <w:lang w:val="uk-UA"/>
              </w:rPr>
            </w:pPr>
            <w:r w:rsidRPr="001779BC">
              <w:rPr>
                <w:rFonts w:asciiTheme="majorHAnsi" w:hAnsiTheme="majorHAnsi"/>
                <w:sz w:val="22"/>
                <w:szCs w:val="22"/>
                <w:lang w:val="uk-UA"/>
              </w:rPr>
              <w:t>Місто</w:t>
            </w:r>
            <w:r w:rsidRPr="001779BC">
              <w:rPr>
                <w:rFonts w:asciiTheme="majorHAnsi" w:hAnsiTheme="majorHAnsi"/>
                <w:sz w:val="22"/>
                <w:szCs w:val="22"/>
              </w:rPr>
              <w:t>/City</w:t>
            </w:r>
            <w:r w:rsidRPr="001779BC">
              <w:rPr>
                <w:rFonts w:asciiTheme="majorHAnsi" w:hAnsiTheme="majorHAnsi"/>
                <w:sz w:val="22"/>
                <w:szCs w:val="22"/>
                <w:lang w:val="uk-UA"/>
              </w:rPr>
              <w:t xml:space="preserve">: </w:t>
            </w:r>
          </w:p>
        </w:tc>
        <w:tc>
          <w:tcPr>
            <w:tcW w:w="5103" w:type="dxa"/>
          </w:tcPr>
          <w:p w14:paraId="33B42CA9" w14:textId="77777777" w:rsidR="00D343B6" w:rsidRPr="001779BC" w:rsidRDefault="00D343B6" w:rsidP="00D343B6">
            <w:pPr>
              <w:rPr>
                <w:rFonts w:asciiTheme="majorHAnsi" w:hAnsiTheme="majorHAnsi"/>
                <w:sz w:val="22"/>
                <w:szCs w:val="22"/>
                <w:lang w:val="uk-UA"/>
              </w:rPr>
            </w:pPr>
            <w:r w:rsidRPr="001779BC">
              <w:rPr>
                <w:rFonts w:asciiTheme="majorHAnsi" w:hAnsiTheme="majorHAnsi"/>
                <w:i/>
                <w:sz w:val="22"/>
                <w:szCs w:val="22"/>
                <w:lang w:val="uk-UA"/>
              </w:rPr>
              <w:t>[Заповніть місто локації координатора – дві мови]</w:t>
            </w:r>
          </w:p>
        </w:tc>
      </w:tr>
      <w:tr w:rsidR="00D343B6" w:rsidRPr="001779BC" w14:paraId="6BF5FF86" w14:textId="77777777" w:rsidTr="00D343B6">
        <w:tc>
          <w:tcPr>
            <w:tcW w:w="1560" w:type="dxa"/>
            <w:vMerge/>
          </w:tcPr>
          <w:p w14:paraId="11898C02" w14:textId="77777777" w:rsidR="00D343B6" w:rsidRPr="001779BC" w:rsidRDefault="00D343B6" w:rsidP="00D343B6">
            <w:pPr>
              <w:rPr>
                <w:rFonts w:asciiTheme="majorHAnsi" w:hAnsiTheme="majorHAnsi"/>
                <w:sz w:val="22"/>
                <w:szCs w:val="22"/>
                <w:lang w:val="uk-UA"/>
              </w:rPr>
            </w:pPr>
          </w:p>
        </w:tc>
        <w:tc>
          <w:tcPr>
            <w:tcW w:w="3118" w:type="dxa"/>
          </w:tcPr>
          <w:p w14:paraId="64CCF0E1" w14:textId="77777777" w:rsidR="00D343B6" w:rsidRPr="001779BC" w:rsidRDefault="00D343B6" w:rsidP="00D343B6">
            <w:pPr>
              <w:rPr>
                <w:rFonts w:asciiTheme="majorHAnsi" w:hAnsiTheme="majorHAnsi"/>
                <w:sz w:val="22"/>
                <w:szCs w:val="22"/>
                <w:lang w:val="uk-UA"/>
              </w:rPr>
            </w:pPr>
            <w:r w:rsidRPr="001779BC">
              <w:rPr>
                <w:rFonts w:asciiTheme="majorHAnsi" w:hAnsiTheme="majorHAnsi"/>
                <w:sz w:val="22"/>
                <w:szCs w:val="22"/>
                <w:lang w:val="uk-UA"/>
              </w:rPr>
              <w:t>Телефон</w:t>
            </w:r>
            <w:r w:rsidRPr="001779BC">
              <w:rPr>
                <w:rFonts w:asciiTheme="majorHAnsi" w:hAnsiTheme="majorHAnsi"/>
                <w:sz w:val="22"/>
                <w:szCs w:val="22"/>
                <w:lang w:val="ru-RU"/>
              </w:rPr>
              <w:t xml:space="preserve"> </w:t>
            </w:r>
            <w:r w:rsidRPr="001779BC">
              <w:rPr>
                <w:rFonts w:asciiTheme="majorHAnsi" w:hAnsiTheme="majorHAnsi"/>
                <w:sz w:val="22"/>
                <w:szCs w:val="22"/>
              </w:rPr>
              <w:t>/ Phone</w:t>
            </w:r>
            <w:r w:rsidRPr="001779BC">
              <w:rPr>
                <w:rFonts w:asciiTheme="majorHAnsi" w:hAnsiTheme="majorHAnsi"/>
                <w:sz w:val="22"/>
                <w:szCs w:val="22"/>
                <w:lang w:val="uk-UA"/>
              </w:rPr>
              <w:t xml:space="preserve">: </w:t>
            </w:r>
          </w:p>
        </w:tc>
        <w:tc>
          <w:tcPr>
            <w:tcW w:w="5103" w:type="dxa"/>
          </w:tcPr>
          <w:p w14:paraId="2541E4DF" w14:textId="77777777" w:rsidR="00D343B6" w:rsidRPr="001779BC" w:rsidRDefault="00D343B6" w:rsidP="00D343B6">
            <w:pPr>
              <w:rPr>
                <w:rFonts w:asciiTheme="majorHAnsi" w:hAnsiTheme="majorHAnsi"/>
                <w:i/>
                <w:sz w:val="22"/>
                <w:szCs w:val="22"/>
                <w:lang w:val="uk-UA"/>
              </w:rPr>
            </w:pPr>
            <w:r w:rsidRPr="001779BC">
              <w:rPr>
                <w:rFonts w:asciiTheme="majorHAnsi" w:hAnsiTheme="majorHAnsi"/>
                <w:i/>
                <w:sz w:val="22"/>
                <w:szCs w:val="22"/>
              </w:rPr>
              <w:t>[</w:t>
            </w:r>
            <w:r w:rsidRPr="001779BC">
              <w:rPr>
                <w:rFonts w:asciiTheme="majorHAnsi" w:hAnsiTheme="majorHAnsi"/>
                <w:i/>
                <w:sz w:val="22"/>
                <w:szCs w:val="22"/>
                <w:lang w:val="uk-UA"/>
              </w:rPr>
              <w:t>Заповніть телефон координатора</w:t>
            </w:r>
            <w:r w:rsidRPr="001779BC">
              <w:rPr>
                <w:rFonts w:asciiTheme="majorHAnsi" w:hAnsiTheme="majorHAnsi"/>
                <w:i/>
                <w:sz w:val="22"/>
                <w:szCs w:val="22"/>
              </w:rPr>
              <w:t>]</w:t>
            </w:r>
          </w:p>
        </w:tc>
      </w:tr>
      <w:tr w:rsidR="00D343B6" w:rsidRPr="001779BC" w14:paraId="0021F41C" w14:textId="77777777" w:rsidTr="00D343B6">
        <w:tc>
          <w:tcPr>
            <w:tcW w:w="1560" w:type="dxa"/>
            <w:vMerge/>
          </w:tcPr>
          <w:p w14:paraId="5758A094" w14:textId="77777777" w:rsidR="00D343B6" w:rsidRPr="001779BC" w:rsidRDefault="00D343B6" w:rsidP="00D343B6">
            <w:pPr>
              <w:rPr>
                <w:rFonts w:asciiTheme="majorHAnsi" w:hAnsiTheme="majorHAnsi"/>
                <w:sz w:val="22"/>
                <w:szCs w:val="22"/>
                <w:lang w:val="uk-UA"/>
              </w:rPr>
            </w:pPr>
          </w:p>
        </w:tc>
        <w:tc>
          <w:tcPr>
            <w:tcW w:w="3118" w:type="dxa"/>
          </w:tcPr>
          <w:p w14:paraId="7E1532FE" w14:textId="77777777" w:rsidR="00D343B6" w:rsidRPr="001779BC" w:rsidRDefault="00D343B6" w:rsidP="00D343B6">
            <w:pPr>
              <w:rPr>
                <w:rFonts w:asciiTheme="majorHAnsi" w:hAnsiTheme="majorHAnsi"/>
                <w:sz w:val="22"/>
                <w:szCs w:val="22"/>
                <w:lang w:val="uk-UA"/>
              </w:rPr>
            </w:pPr>
            <w:r w:rsidRPr="001779BC">
              <w:rPr>
                <w:rFonts w:asciiTheme="majorHAnsi" w:hAnsiTheme="majorHAnsi"/>
                <w:sz w:val="22"/>
                <w:szCs w:val="22"/>
                <w:lang w:val="uk-UA"/>
              </w:rPr>
              <w:t>Електронна пошта</w:t>
            </w:r>
            <w:r w:rsidRPr="001779BC">
              <w:rPr>
                <w:rFonts w:asciiTheme="majorHAnsi" w:hAnsiTheme="majorHAnsi"/>
                <w:sz w:val="22"/>
                <w:szCs w:val="22"/>
              </w:rPr>
              <w:t xml:space="preserve"> / e-mail</w:t>
            </w:r>
            <w:r w:rsidRPr="001779BC">
              <w:rPr>
                <w:rFonts w:asciiTheme="majorHAnsi" w:hAnsiTheme="majorHAnsi"/>
                <w:sz w:val="22"/>
                <w:szCs w:val="22"/>
                <w:lang w:val="uk-UA"/>
              </w:rPr>
              <w:t>:</w:t>
            </w:r>
          </w:p>
        </w:tc>
        <w:tc>
          <w:tcPr>
            <w:tcW w:w="5103" w:type="dxa"/>
          </w:tcPr>
          <w:p w14:paraId="0E522354" w14:textId="77777777" w:rsidR="00D343B6" w:rsidRPr="001779BC" w:rsidRDefault="00D343B6" w:rsidP="00D343B6">
            <w:pPr>
              <w:rPr>
                <w:rFonts w:asciiTheme="majorHAnsi" w:hAnsiTheme="majorHAnsi"/>
                <w:i/>
                <w:sz w:val="22"/>
                <w:szCs w:val="22"/>
              </w:rPr>
            </w:pPr>
            <w:r w:rsidRPr="001779BC">
              <w:rPr>
                <w:rFonts w:asciiTheme="majorHAnsi" w:hAnsiTheme="majorHAnsi"/>
                <w:i/>
                <w:sz w:val="22"/>
                <w:szCs w:val="22"/>
              </w:rPr>
              <w:t>[</w:t>
            </w:r>
            <w:r w:rsidRPr="001779BC">
              <w:rPr>
                <w:rFonts w:asciiTheme="majorHAnsi" w:hAnsiTheme="majorHAnsi"/>
                <w:i/>
                <w:sz w:val="22"/>
                <w:szCs w:val="22"/>
                <w:lang w:val="uk-UA"/>
              </w:rPr>
              <w:t>Заповніть електронну пошту координатора</w:t>
            </w:r>
            <w:r w:rsidRPr="001779BC">
              <w:rPr>
                <w:rFonts w:asciiTheme="majorHAnsi" w:hAnsiTheme="majorHAnsi"/>
                <w:i/>
                <w:sz w:val="22"/>
                <w:szCs w:val="22"/>
              </w:rPr>
              <w:t>]</w:t>
            </w:r>
          </w:p>
        </w:tc>
      </w:tr>
      <w:tr w:rsidR="00D343B6" w:rsidRPr="001779BC" w14:paraId="304FDF41" w14:textId="77777777" w:rsidTr="00D343B6">
        <w:tc>
          <w:tcPr>
            <w:tcW w:w="1560" w:type="dxa"/>
            <w:vMerge w:val="restart"/>
          </w:tcPr>
          <w:p w14:paraId="319E7831" w14:textId="77777777" w:rsidR="00D343B6" w:rsidRPr="001779BC" w:rsidRDefault="00D343B6" w:rsidP="00D343B6">
            <w:pPr>
              <w:rPr>
                <w:rFonts w:asciiTheme="majorHAnsi" w:hAnsiTheme="majorHAnsi"/>
                <w:sz w:val="22"/>
                <w:szCs w:val="22"/>
              </w:rPr>
            </w:pPr>
            <w:r w:rsidRPr="001779BC">
              <w:rPr>
                <w:rFonts w:asciiTheme="majorHAnsi" w:hAnsiTheme="majorHAnsi"/>
                <w:sz w:val="22"/>
                <w:szCs w:val="22"/>
                <w:lang w:val="uk-UA"/>
              </w:rPr>
              <w:t>Громада</w:t>
            </w:r>
            <w:r w:rsidRPr="001779BC">
              <w:rPr>
                <w:rFonts w:asciiTheme="majorHAnsi" w:hAnsiTheme="majorHAnsi"/>
                <w:sz w:val="22"/>
                <w:szCs w:val="22"/>
              </w:rPr>
              <w:t xml:space="preserve"> / ATC</w:t>
            </w:r>
          </w:p>
          <w:p w14:paraId="2775B51D" w14:textId="77777777" w:rsidR="00D343B6" w:rsidRPr="001779BC" w:rsidRDefault="00D343B6" w:rsidP="00D343B6">
            <w:pPr>
              <w:rPr>
                <w:rFonts w:asciiTheme="majorHAnsi" w:hAnsiTheme="majorHAnsi"/>
                <w:sz w:val="22"/>
                <w:szCs w:val="22"/>
                <w:lang w:val="uk-UA"/>
              </w:rPr>
            </w:pPr>
          </w:p>
        </w:tc>
        <w:tc>
          <w:tcPr>
            <w:tcW w:w="3118" w:type="dxa"/>
          </w:tcPr>
          <w:p w14:paraId="69B1DC12" w14:textId="77777777" w:rsidR="00D343B6" w:rsidRPr="001779BC" w:rsidRDefault="00D343B6" w:rsidP="00D343B6">
            <w:pPr>
              <w:rPr>
                <w:rFonts w:asciiTheme="majorHAnsi" w:hAnsiTheme="majorHAnsi"/>
                <w:sz w:val="22"/>
                <w:szCs w:val="22"/>
                <w:lang w:val="uk-UA"/>
              </w:rPr>
            </w:pPr>
            <w:r w:rsidRPr="001779BC">
              <w:rPr>
                <w:rFonts w:asciiTheme="majorHAnsi" w:hAnsiTheme="majorHAnsi"/>
                <w:sz w:val="22"/>
                <w:szCs w:val="22"/>
                <w:lang w:val="uk-UA"/>
              </w:rPr>
              <w:t>ПІБ уповноваженої особи</w:t>
            </w:r>
            <w:r w:rsidRPr="001779BC">
              <w:rPr>
                <w:rFonts w:asciiTheme="majorHAnsi" w:hAnsiTheme="majorHAnsi"/>
                <w:sz w:val="22"/>
                <w:szCs w:val="22"/>
              </w:rPr>
              <w:t xml:space="preserve"> / Name of duly authorized person</w:t>
            </w:r>
            <w:r w:rsidRPr="001779BC">
              <w:rPr>
                <w:rFonts w:asciiTheme="majorHAnsi" w:hAnsiTheme="majorHAnsi"/>
                <w:sz w:val="22"/>
                <w:szCs w:val="22"/>
                <w:lang w:val="uk-UA"/>
              </w:rPr>
              <w:t>:</w:t>
            </w:r>
          </w:p>
        </w:tc>
        <w:tc>
          <w:tcPr>
            <w:tcW w:w="5103" w:type="dxa"/>
          </w:tcPr>
          <w:p w14:paraId="675483C4" w14:textId="77777777" w:rsidR="00D343B6" w:rsidRPr="001779BC" w:rsidRDefault="00D343B6" w:rsidP="00D343B6">
            <w:pPr>
              <w:rPr>
                <w:rFonts w:asciiTheme="majorHAnsi" w:hAnsiTheme="majorHAnsi"/>
                <w:sz w:val="22"/>
                <w:szCs w:val="22"/>
                <w:lang w:val="uk-UA"/>
              </w:rPr>
            </w:pPr>
            <w:r w:rsidRPr="001779BC">
              <w:rPr>
                <w:rFonts w:asciiTheme="majorHAnsi" w:hAnsiTheme="majorHAnsi"/>
                <w:i/>
                <w:sz w:val="22"/>
                <w:szCs w:val="22"/>
              </w:rPr>
              <w:t>[</w:t>
            </w:r>
            <w:r w:rsidRPr="001779BC">
              <w:rPr>
                <w:rFonts w:asciiTheme="majorHAnsi" w:hAnsiTheme="majorHAnsi"/>
                <w:i/>
                <w:sz w:val="22"/>
                <w:szCs w:val="22"/>
                <w:lang w:val="uk-UA"/>
              </w:rPr>
              <w:t>Заповніть ПІП контактної особи</w:t>
            </w:r>
            <w:r w:rsidRPr="001779BC">
              <w:rPr>
                <w:rFonts w:asciiTheme="majorHAnsi" w:hAnsiTheme="majorHAnsi"/>
                <w:i/>
                <w:sz w:val="22"/>
                <w:szCs w:val="22"/>
              </w:rPr>
              <w:t>]</w:t>
            </w:r>
          </w:p>
        </w:tc>
      </w:tr>
      <w:tr w:rsidR="00D343B6" w:rsidRPr="001779BC" w14:paraId="7E9C7395" w14:textId="77777777" w:rsidTr="00D343B6">
        <w:tc>
          <w:tcPr>
            <w:tcW w:w="1560" w:type="dxa"/>
            <w:vMerge/>
          </w:tcPr>
          <w:p w14:paraId="03348D6B" w14:textId="77777777" w:rsidR="00D343B6" w:rsidRPr="001779BC" w:rsidRDefault="00D343B6" w:rsidP="00D343B6">
            <w:pPr>
              <w:rPr>
                <w:rFonts w:asciiTheme="majorHAnsi" w:hAnsiTheme="majorHAnsi"/>
                <w:sz w:val="22"/>
                <w:szCs w:val="22"/>
                <w:lang w:val="uk-UA"/>
              </w:rPr>
            </w:pPr>
          </w:p>
        </w:tc>
        <w:tc>
          <w:tcPr>
            <w:tcW w:w="3118" w:type="dxa"/>
          </w:tcPr>
          <w:p w14:paraId="1221FC51" w14:textId="77777777" w:rsidR="00D343B6" w:rsidRPr="001779BC" w:rsidRDefault="00D343B6" w:rsidP="00D343B6">
            <w:pPr>
              <w:rPr>
                <w:rFonts w:asciiTheme="majorHAnsi" w:hAnsiTheme="majorHAnsi"/>
                <w:sz w:val="22"/>
                <w:szCs w:val="22"/>
                <w:lang w:val="uk-UA"/>
              </w:rPr>
            </w:pPr>
            <w:r w:rsidRPr="001779BC">
              <w:rPr>
                <w:rFonts w:asciiTheme="majorHAnsi" w:hAnsiTheme="majorHAnsi"/>
                <w:sz w:val="22"/>
                <w:szCs w:val="22"/>
                <w:lang w:val="uk-UA"/>
              </w:rPr>
              <w:t>Посада</w:t>
            </w:r>
            <w:r w:rsidRPr="001779BC">
              <w:rPr>
                <w:rFonts w:asciiTheme="majorHAnsi" w:hAnsiTheme="majorHAnsi"/>
                <w:sz w:val="22"/>
                <w:szCs w:val="22"/>
              </w:rPr>
              <w:t xml:space="preserve"> / Position</w:t>
            </w:r>
            <w:r w:rsidRPr="001779BC">
              <w:rPr>
                <w:rFonts w:asciiTheme="majorHAnsi" w:hAnsiTheme="majorHAnsi"/>
                <w:sz w:val="22"/>
                <w:szCs w:val="22"/>
                <w:lang w:val="uk-UA"/>
              </w:rPr>
              <w:t>:</w:t>
            </w:r>
          </w:p>
        </w:tc>
        <w:tc>
          <w:tcPr>
            <w:tcW w:w="5103" w:type="dxa"/>
          </w:tcPr>
          <w:p w14:paraId="3CD97CFB" w14:textId="77777777" w:rsidR="00D343B6" w:rsidRPr="001779BC" w:rsidRDefault="00D343B6" w:rsidP="00D343B6">
            <w:pPr>
              <w:rPr>
                <w:rFonts w:asciiTheme="majorHAnsi" w:hAnsiTheme="majorHAnsi"/>
                <w:sz w:val="22"/>
                <w:szCs w:val="22"/>
                <w:lang w:val="uk-UA"/>
              </w:rPr>
            </w:pPr>
            <w:r w:rsidRPr="001779BC">
              <w:rPr>
                <w:rFonts w:asciiTheme="majorHAnsi" w:hAnsiTheme="majorHAnsi"/>
                <w:i/>
                <w:sz w:val="22"/>
                <w:szCs w:val="22"/>
              </w:rPr>
              <w:t>[</w:t>
            </w:r>
            <w:r w:rsidRPr="001779BC">
              <w:rPr>
                <w:rFonts w:asciiTheme="majorHAnsi" w:hAnsiTheme="majorHAnsi"/>
                <w:i/>
                <w:sz w:val="22"/>
                <w:szCs w:val="22"/>
                <w:lang w:val="uk-UA"/>
              </w:rPr>
              <w:t>Заповніть посаду контактної особи</w:t>
            </w:r>
            <w:r w:rsidRPr="001779BC">
              <w:rPr>
                <w:rFonts w:asciiTheme="majorHAnsi" w:hAnsiTheme="majorHAnsi"/>
                <w:i/>
                <w:sz w:val="22"/>
                <w:szCs w:val="22"/>
              </w:rPr>
              <w:t>]</w:t>
            </w:r>
          </w:p>
        </w:tc>
      </w:tr>
      <w:tr w:rsidR="00D343B6" w:rsidRPr="001779BC" w14:paraId="152562BC" w14:textId="77777777" w:rsidTr="00D343B6">
        <w:tc>
          <w:tcPr>
            <w:tcW w:w="1560" w:type="dxa"/>
            <w:vMerge/>
          </w:tcPr>
          <w:p w14:paraId="530B297E" w14:textId="77777777" w:rsidR="00D343B6" w:rsidRPr="001779BC" w:rsidRDefault="00D343B6" w:rsidP="00D343B6">
            <w:pPr>
              <w:rPr>
                <w:rFonts w:asciiTheme="majorHAnsi" w:hAnsiTheme="majorHAnsi"/>
                <w:sz w:val="22"/>
                <w:szCs w:val="22"/>
                <w:lang w:val="uk-UA"/>
              </w:rPr>
            </w:pPr>
          </w:p>
        </w:tc>
        <w:tc>
          <w:tcPr>
            <w:tcW w:w="3118" w:type="dxa"/>
          </w:tcPr>
          <w:p w14:paraId="6E43A51B" w14:textId="77777777" w:rsidR="00D343B6" w:rsidRPr="001779BC" w:rsidRDefault="00D343B6" w:rsidP="00D343B6">
            <w:pPr>
              <w:rPr>
                <w:rFonts w:asciiTheme="majorHAnsi" w:hAnsiTheme="majorHAnsi"/>
                <w:sz w:val="22"/>
                <w:szCs w:val="22"/>
                <w:lang w:val="uk-UA"/>
              </w:rPr>
            </w:pPr>
            <w:r w:rsidRPr="001779BC">
              <w:rPr>
                <w:rFonts w:asciiTheme="majorHAnsi" w:hAnsiTheme="majorHAnsi"/>
                <w:sz w:val="22"/>
                <w:szCs w:val="22"/>
                <w:lang w:val="uk-UA"/>
              </w:rPr>
              <w:t>Телефон</w:t>
            </w:r>
            <w:r w:rsidRPr="001779BC">
              <w:rPr>
                <w:rFonts w:asciiTheme="majorHAnsi" w:hAnsiTheme="majorHAnsi"/>
                <w:sz w:val="22"/>
                <w:szCs w:val="22"/>
                <w:lang w:val="ru-RU"/>
              </w:rPr>
              <w:t xml:space="preserve"> </w:t>
            </w:r>
            <w:r w:rsidRPr="001779BC">
              <w:rPr>
                <w:rFonts w:asciiTheme="majorHAnsi" w:hAnsiTheme="majorHAnsi"/>
                <w:sz w:val="22"/>
                <w:szCs w:val="22"/>
              </w:rPr>
              <w:t>/ Phone</w:t>
            </w:r>
            <w:r w:rsidRPr="001779BC">
              <w:rPr>
                <w:rFonts w:asciiTheme="majorHAnsi" w:hAnsiTheme="majorHAnsi"/>
                <w:sz w:val="22"/>
                <w:szCs w:val="22"/>
                <w:lang w:val="uk-UA"/>
              </w:rPr>
              <w:t xml:space="preserve">: </w:t>
            </w:r>
          </w:p>
        </w:tc>
        <w:tc>
          <w:tcPr>
            <w:tcW w:w="5103" w:type="dxa"/>
          </w:tcPr>
          <w:p w14:paraId="3421F0F3" w14:textId="77777777" w:rsidR="00D343B6" w:rsidRPr="001779BC" w:rsidRDefault="00D343B6" w:rsidP="00D343B6">
            <w:pPr>
              <w:rPr>
                <w:rFonts w:asciiTheme="majorHAnsi" w:hAnsiTheme="majorHAnsi"/>
                <w:sz w:val="22"/>
                <w:szCs w:val="22"/>
                <w:lang w:val="uk-UA"/>
              </w:rPr>
            </w:pPr>
            <w:r w:rsidRPr="001779BC">
              <w:rPr>
                <w:rFonts w:asciiTheme="majorHAnsi" w:hAnsiTheme="majorHAnsi"/>
                <w:i/>
                <w:sz w:val="22"/>
                <w:szCs w:val="22"/>
                <w:lang w:val="ru-RU"/>
              </w:rPr>
              <w:t>[</w:t>
            </w:r>
            <w:r w:rsidRPr="001779BC">
              <w:rPr>
                <w:rFonts w:asciiTheme="majorHAnsi" w:hAnsiTheme="majorHAnsi"/>
                <w:i/>
                <w:sz w:val="22"/>
                <w:szCs w:val="22"/>
                <w:lang w:val="uk-UA"/>
              </w:rPr>
              <w:t>Заповніть телефон контактної особи</w:t>
            </w:r>
            <w:r w:rsidRPr="001779BC">
              <w:rPr>
                <w:rFonts w:asciiTheme="majorHAnsi" w:hAnsiTheme="majorHAnsi"/>
                <w:i/>
                <w:sz w:val="22"/>
                <w:szCs w:val="22"/>
                <w:lang w:val="ru-RU"/>
              </w:rPr>
              <w:t>]</w:t>
            </w:r>
          </w:p>
        </w:tc>
      </w:tr>
      <w:tr w:rsidR="00D343B6" w:rsidRPr="0097121A" w14:paraId="569CFF95" w14:textId="77777777" w:rsidTr="00D343B6">
        <w:tc>
          <w:tcPr>
            <w:tcW w:w="1560" w:type="dxa"/>
            <w:vMerge/>
          </w:tcPr>
          <w:p w14:paraId="56499293" w14:textId="77777777" w:rsidR="00D343B6" w:rsidRPr="001779BC" w:rsidRDefault="00D343B6" w:rsidP="00D343B6">
            <w:pPr>
              <w:rPr>
                <w:rFonts w:asciiTheme="majorHAnsi" w:hAnsiTheme="majorHAnsi"/>
                <w:sz w:val="22"/>
                <w:szCs w:val="22"/>
                <w:lang w:val="uk-UA"/>
              </w:rPr>
            </w:pPr>
          </w:p>
        </w:tc>
        <w:tc>
          <w:tcPr>
            <w:tcW w:w="3118" w:type="dxa"/>
          </w:tcPr>
          <w:p w14:paraId="5F88E7CB" w14:textId="77777777" w:rsidR="00D343B6" w:rsidRPr="001779BC" w:rsidRDefault="00D343B6" w:rsidP="00D343B6">
            <w:pPr>
              <w:rPr>
                <w:rFonts w:asciiTheme="majorHAnsi" w:hAnsiTheme="majorHAnsi"/>
                <w:sz w:val="22"/>
                <w:szCs w:val="22"/>
                <w:lang w:val="uk-UA"/>
              </w:rPr>
            </w:pPr>
            <w:r w:rsidRPr="001779BC">
              <w:rPr>
                <w:rFonts w:asciiTheme="majorHAnsi" w:hAnsiTheme="majorHAnsi"/>
                <w:sz w:val="22"/>
                <w:szCs w:val="22"/>
                <w:lang w:val="uk-UA"/>
              </w:rPr>
              <w:t>Електронна пошта</w:t>
            </w:r>
            <w:r w:rsidRPr="001779BC">
              <w:rPr>
                <w:rFonts w:asciiTheme="majorHAnsi" w:hAnsiTheme="majorHAnsi"/>
                <w:sz w:val="22"/>
                <w:szCs w:val="22"/>
              </w:rPr>
              <w:t xml:space="preserve"> / e-mail</w:t>
            </w:r>
            <w:r w:rsidRPr="001779BC">
              <w:rPr>
                <w:rFonts w:asciiTheme="majorHAnsi" w:hAnsiTheme="majorHAnsi"/>
                <w:sz w:val="22"/>
                <w:szCs w:val="22"/>
                <w:lang w:val="uk-UA"/>
              </w:rPr>
              <w:t>:</w:t>
            </w:r>
          </w:p>
        </w:tc>
        <w:tc>
          <w:tcPr>
            <w:tcW w:w="5103" w:type="dxa"/>
          </w:tcPr>
          <w:p w14:paraId="22314125" w14:textId="77777777" w:rsidR="00D343B6" w:rsidRPr="001779BC" w:rsidRDefault="00D343B6" w:rsidP="00D343B6">
            <w:pPr>
              <w:rPr>
                <w:rFonts w:asciiTheme="majorHAnsi" w:hAnsiTheme="majorHAnsi"/>
                <w:sz w:val="22"/>
                <w:szCs w:val="22"/>
                <w:lang w:val="uk-UA"/>
              </w:rPr>
            </w:pPr>
            <w:r w:rsidRPr="001779BC">
              <w:rPr>
                <w:rFonts w:asciiTheme="majorHAnsi" w:hAnsiTheme="majorHAnsi"/>
                <w:i/>
                <w:sz w:val="22"/>
                <w:szCs w:val="22"/>
                <w:lang w:val="ru-RU"/>
              </w:rPr>
              <w:t>[</w:t>
            </w:r>
            <w:r w:rsidRPr="001779BC">
              <w:rPr>
                <w:rFonts w:asciiTheme="majorHAnsi" w:hAnsiTheme="majorHAnsi"/>
                <w:i/>
                <w:sz w:val="22"/>
                <w:szCs w:val="22"/>
                <w:lang w:val="uk-UA"/>
              </w:rPr>
              <w:t>Заповніть електронну пошту контактної особи</w:t>
            </w:r>
            <w:r w:rsidRPr="001779BC">
              <w:rPr>
                <w:rFonts w:asciiTheme="majorHAnsi" w:hAnsiTheme="majorHAnsi"/>
                <w:i/>
                <w:sz w:val="22"/>
                <w:szCs w:val="22"/>
                <w:lang w:val="ru-RU"/>
              </w:rPr>
              <w:t>]</w:t>
            </w:r>
          </w:p>
        </w:tc>
      </w:tr>
      <w:tr w:rsidR="00D343B6" w:rsidRPr="001779BC" w14:paraId="00F2891C" w14:textId="77777777" w:rsidTr="00D343B6">
        <w:tc>
          <w:tcPr>
            <w:tcW w:w="1560" w:type="dxa"/>
            <w:vMerge w:val="restart"/>
          </w:tcPr>
          <w:p w14:paraId="6005DA7B" w14:textId="77777777" w:rsidR="00D343B6" w:rsidRPr="001779BC" w:rsidRDefault="00D343B6" w:rsidP="00D343B6">
            <w:pPr>
              <w:rPr>
                <w:rFonts w:asciiTheme="majorHAnsi" w:hAnsiTheme="majorHAnsi"/>
                <w:sz w:val="22"/>
                <w:szCs w:val="22"/>
              </w:rPr>
            </w:pPr>
            <w:r w:rsidRPr="001779BC">
              <w:rPr>
                <w:rFonts w:asciiTheme="majorHAnsi" w:hAnsiTheme="majorHAnsi"/>
                <w:sz w:val="22"/>
                <w:szCs w:val="22"/>
                <w:lang w:val="uk-UA"/>
              </w:rPr>
              <w:t>Постачальник</w:t>
            </w:r>
            <w:r w:rsidRPr="001779BC">
              <w:rPr>
                <w:rFonts w:asciiTheme="majorHAnsi" w:hAnsiTheme="majorHAnsi"/>
                <w:sz w:val="22"/>
                <w:szCs w:val="22"/>
              </w:rPr>
              <w:t xml:space="preserve"> / Supplier</w:t>
            </w:r>
          </w:p>
          <w:p w14:paraId="5B9B9B57" w14:textId="77777777" w:rsidR="00D343B6" w:rsidRPr="001779BC" w:rsidRDefault="00D343B6" w:rsidP="00D343B6">
            <w:pPr>
              <w:rPr>
                <w:rFonts w:asciiTheme="majorHAnsi" w:hAnsiTheme="majorHAnsi"/>
                <w:sz w:val="22"/>
                <w:szCs w:val="22"/>
                <w:lang w:val="uk-UA"/>
              </w:rPr>
            </w:pPr>
          </w:p>
        </w:tc>
        <w:tc>
          <w:tcPr>
            <w:tcW w:w="3118" w:type="dxa"/>
          </w:tcPr>
          <w:p w14:paraId="7BA33FB4" w14:textId="77777777" w:rsidR="00D343B6" w:rsidRPr="001779BC" w:rsidRDefault="00D343B6" w:rsidP="00D343B6">
            <w:pPr>
              <w:rPr>
                <w:rFonts w:asciiTheme="majorHAnsi" w:hAnsiTheme="majorHAnsi"/>
                <w:sz w:val="22"/>
                <w:szCs w:val="22"/>
                <w:lang w:val="uk-UA"/>
              </w:rPr>
            </w:pPr>
            <w:r w:rsidRPr="001779BC">
              <w:rPr>
                <w:rFonts w:asciiTheme="majorHAnsi" w:hAnsiTheme="majorHAnsi"/>
                <w:sz w:val="22"/>
                <w:szCs w:val="22"/>
                <w:lang w:val="uk-UA"/>
              </w:rPr>
              <w:t>ПІБ уповноваженої особи</w:t>
            </w:r>
            <w:r w:rsidRPr="001779BC">
              <w:rPr>
                <w:rFonts w:asciiTheme="majorHAnsi" w:hAnsiTheme="majorHAnsi"/>
                <w:sz w:val="22"/>
                <w:szCs w:val="22"/>
              </w:rPr>
              <w:t xml:space="preserve"> / Name of duly authorized person</w:t>
            </w:r>
            <w:r w:rsidRPr="001779BC">
              <w:rPr>
                <w:rFonts w:asciiTheme="majorHAnsi" w:hAnsiTheme="majorHAnsi"/>
                <w:sz w:val="22"/>
                <w:szCs w:val="22"/>
                <w:lang w:val="uk-UA"/>
              </w:rPr>
              <w:t>:</w:t>
            </w:r>
          </w:p>
        </w:tc>
        <w:tc>
          <w:tcPr>
            <w:tcW w:w="5103" w:type="dxa"/>
          </w:tcPr>
          <w:p w14:paraId="40CFDA32" w14:textId="77777777" w:rsidR="00D343B6" w:rsidRPr="001779BC" w:rsidRDefault="00D343B6" w:rsidP="00D343B6">
            <w:pPr>
              <w:rPr>
                <w:rFonts w:asciiTheme="majorHAnsi" w:hAnsiTheme="majorHAnsi"/>
                <w:i/>
                <w:sz w:val="22"/>
                <w:szCs w:val="22"/>
                <w:lang w:val="uk-UA"/>
              </w:rPr>
            </w:pPr>
            <w:r w:rsidRPr="001779BC">
              <w:rPr>
                <w:rFonts w:asciiTheme="majorHAnsi" w:hAnsiTheme="majorHAnsi"/>
                <w:i/>
                <w:sz w:val="22"/>
                <w:szCs w:val="22"/>
                <w:lang w:val="uk-UA"/>
              </w:rPr>
              <w:t>Дані постачальника</w:t>
            </w:r>
          </w:p>
        </w:tc>
      </w:tr>
      <w:tr w:rsidR="00D343B6" w:rsidRPr="001779BC" w14:paraId="06B0D41F" w14:textId="77777777" w:rsidTr="00D343B6">
        <w:tc>
          <w:tcPr>
            <w:tcW w:w="1560" w:type="dxa"/>
            <w:vMerge/>
          </w:tcPr>
          <w:p w14:paraId="73829B96" w14:textId="77777777" w:rsidR="00D343B6" w:rsidRPr="001779BC" w:rsidRDefault="00D343B6" w:rsidP="00D343B6">
            <w:pPr>
              <w:rPr>
                <w:rFonts w:asciiTheme="majorHAnsi" w:hAnsiTheme="majorHAnsi"/>
                <w:sz w:val="22"/>
                <w:szCs w:val="22"/>
                <w:lang w:val="uk-UA"/>
              </w:rPr>
            </w:pPr>
          </w:p>
        </w:tc>
        <w:tc>
          <w:tcPr>
            <w:tcW w:w="3118" w:type="dxa"/>
          </w:tcPr>
          <w:p w14:paraId="7497ADF8" w14:textId="77777777" w:rsidR="00D343B6" w:rsidRPr="001779BC" w:rsidRDefault="00D343B6" w:rsidP="00D343B6">
            <w:pPr>
              <w:rPr>
                <w:rFonts w:asciiTheme="majorHAnsi" w:hAnsiTheme="majorHAnsi"/>
                <w:sz w:val="22"/>
                <w:szCs w:val="22"/>
              </w:rPr>
            </w:pPr>
            <w:r w:rsidRPr="001779BC">
              <w:rPr>
                <w:rFonts w:asciiTheme="majorHAnsi" w:hAnsiTheme="majorHAnsi"/>
                <w:sz w:val="22"/>
                <w:szCs w:val="22"/>
                <w:lang w:val="uk-UA"/>
              </w:rPr>
              <w:t>Посада</w:t>
            </w:r>
            <w:r w:rsidRPr="001779BC">
              <w:rPr>
                <w:rFonts w:asciiTheme="majorHAnsi" w:hAnsiTheme="majorHAnsi"/>
                <w:sz w:val="22"/>
                <w:szCs w:val="22"/>
              </w:rPr>
              <w:t xml:space="preserve"> / Position</w:t>
            </w:r>
            <w:r w:rsidRPr="001779BC">
              <w:rPr>
                <w:rFonts w:asciiTheme="majorHAnsi" w:hAnsiTheme="majorHAnsi"/>
                <w:sz w:val="22"/>
                <w:szCs w:val="22"/>
                <w:lang w:val="uk-UA"/>
              </w:rPr>
              <w:t>:</w:t>
            </w:r>
          </w:p>
        </w:tc>
        <w:tc>
          <w:tcPr>
            <w:tcW w:w="5103" w:type="dxa"/>
          </w:tcPr>
          <w:p w14:paraId="79F9FECC" w14:textId="77777777" w:rsidR="00D343B6" w:rsidRPr="001779BC" w:rsidRDefault="00D343B6" w:rsidP="00D343B6">
            <w:pPr>
              <w:rPr>
                <w:rFonts w:asciiTheme="majorHAnsi" w:hAnsiTheme="majorHAnsi"/>
                <w:i/>
                <w:sz w:val="22"/>
                <w:szCs w:val="22"/>
                <w:lang w:val="uk-UA"/>
              </w:rPr>
            </w:pPr>
            <w:r w:rsidRPr="001779BC">
              <w:rPr>
                <w:rFonts w:asciiTheme="majorHAnsi" w:hAnsiTheme="majorHAnsi"/>
                <w:i/>
                <w:sz w:val="22"/>
                <w:szCs w:val="22"/>
                <w:lang w:val="uk-UA"/>
              </w:rPr>
              <w:t>Дані постачальника</w:t>
            </w:r>
          </w:p>
        </w:tc>
      </w:tr>
      <w:tr w:rsidR="00D343B6" w:rsidRPr="001779BC" w14:paraId="7FDA4B9F" w14:textId="77777777" w:rsidTr="00D343B6">
        <w:tc>
          <w:tcPr>
            <w:tcW w:w="1560" w:type="dxa"/>
            <w:vMerge/>
          </w:tcPr>
          <w:p w14:paraId="48C64E0D" w14:textId="77777777" w:rsidR="00D343B6" w:rsidRPr="001779BC" w:rsidRDefault="00D343B6" w:rsidP="00D343B6">
            <w:pPr>
              <w:rPr>
                <w:rFonts w:asciiTheme="majorHAnsi" w:hAnsiTheme="majorHAnsi"/>
                <w:sz w:val="22"/>
                <w:szCs w:val="22"/>
                <w:lang w:val="uk-UA"/>
              </w:rPr>
            </w:pPr>
          </w:p>
        </w:tc>
        <w:tc>
          <w:tcPr>
            <w:tcW w:w="3118" w:type="dxa"/>
          </w:tcPr>
          <w:p w14:paraId="7AAD29AD" w14:textId="77777777" w:rsidR="00D343B6" w:rsidRPr="001779BC" w:rsidRDefault="00D343B6" w:rsidP="00D343B6">
            <w:pPr>
              <w:rPr>
                <w:rFonts w:asciiTheme="majorHAnsi" w:hAnsiTheme="majorHAnsi"/>
                <w:sz w:val="22"/>
                <w:szCs w:val="22"/>
                <w:lang w:val="uk-UA"/>
              </w:rPr>
            </w:pPr>
            <w:r w:rsidRPr="001779BC">
              <w:rPr>
                <w:rFonts w:asciiTheme="majorHAnsi" w:hAnsiTheme="majorHAnsi"/>
                <w:sz w:val="22"/>
                <w:szCs w:val="22"/>
                <w:lang w:val="uk-UA"/>
              </w:rPr>
              <w:t>Телефон</w:t>
            </w:r>
            <w:r w:rsidRPr="001779BC">
              <w:rPr>
                <w:rFonts w:asciiTheme="majorHAnsi" w:hAnsiTheme="majorHAnsi"/>
                <w:sz w:val="22"/>
                <w:szCs w:val="22"/>
                <w:lang w:val="ru-RU"/>
              </w:rPr>
              <w:t xml:space="preserve"> </w:t>
            </w:r>
            <w:r w:rsidRPr="001779BC">
              <w:rPr>
                <w:rFonts w:asciiTheme="majorHAnsi" w:hAnsiTheme="majorHAnsi"/>
                <w:sz w:val="22"/>
                <w:szCs w:val="22"/>
              </w:rPr>
              <w:t>/ Phone</w:t>
            </w:r>
            <w:r w:rsidRPr="001779BC">
              <w:rPr>
                <w:rFonts w:asciiTheme="majorHAnsi" w:hAnsiTheme="majorHAnsi"/>
                <w:sz w:val="22"/>
                <w:szCs w:val="22"/>
                <w:lang w:val="uk-UA"/>
              </w:rPr>
              <w:t xml:space="preserve">: </w:t>
            </w:r>
          </w:p>
        </w:tc>
        <w:tc>
          <w:tcPr>
            <w:tcW w:w="5103" w:type="dxa"/>
          </w:tcPr>
          <w:p w14:paraId="6024D3B2" w14:textId="77777777" w:rsidR="00D343B6" w:rsidRPr="001779BC" w:rsidRDefault="00D343B6" w:rsidP="00D343B6">
            <w:pPr>
              <w:rPr>
                <w:rFonts w:asciiTheme="majorHAnsi" w:hAnsiTheme="majorHAnsi"/>
                <w:i/>
                <w:sz w:val="22"/>
                <w:szCs w:val="22"/>
                <w:lang w:val="uk-UA"/>
              </w:rPr>
            </w:pPr>
            <w:r w:rsidRPr="001779BC">
              <w:rPr>
                <w:rFonts w:asciiTheme="majorHAnsi" w:hAnsiTheme="majorHAnsi"/>
                <w:i/>
                <w:sz w:val="22"/>
                <w:szCs w:val="22"/>
                <w:lang w:val="uk-UA"/>
              </w:rPr>
              <w:t>Дані постачальника</w:t>
            </w:r>
          </w:p>
        </w:tc>
      </w:tr>
      <w:tr w:rsidR="00D343B6" w:rsidRPr="001779BC" w14:paraId="3AF76E4C" w14:textId="77777777" w:rsidTr="00D343B6">
        <w:tc>
          <w:tcPr>
            <w:tcW w:w="1560" w:type="dxa"/>
            <w:vMerge/>
          </w:tcPr>
          <w:p w14:paraId="74940B8B" w14:textId="77777777" w:rsidR="00D343B6" w:rsidRPr="001779BC" w:rsidRDefault="00D343B6" w:rsidP="00D343B6">
            <w:pPr>
              <w:rPr>
                <w:rFonts w:asciiTheme="majorHAnsi" w:hAnsiTheme="majorHAnsi"/>
                <w:sz w:val="22"/>
                <w:szCs w:val="22"/>
                <w:lang w:val="uk-UA"/>
              </w:rPr>
            </w:pPr>
          </w:p>
        </w:tc>
        <w:tc>
          <w:tcPr>
            <w:tcW w:w="3118" w:type="dxa"/>
          </w:tcPr>
          <w:p w14:paraId="6E8BCC34" w14:textId="77777777" w:rsidR="00D343B6" w:rsidRPr="001779BC" w:rsidRDefault="00D343B6" w:rsidP="00D343B6">
            <w:pPr>
              <w:rPr>
                <w:rFonts w:asciiTheme="majorHAnsi" w:hAnsiTheme="majorHAnsi"/>
                <w:sz w:val="22"/>
                <w:szCs w:val="22"/>
                <w:lang w:val="uk-UA"/>
              </w:rPr>
            </w:pPr>
            <w:r w:rsidRPr="001779BC">
              <w:rPr>
                <w:rFonts w:asciiTheme="majorHAnsi" w:hAnsiTheme="majorHAnsi"/>
                <w:sz w:val="22"/>
                <w:szCs w:val="22"/>
                <w:lang w:val="uk-UA"/>
              </w:rPr>
              <w:t>Електронна пошта</w:t>
            </w:r>
            <w:r w:rsidRPr="001779BC">
              <w:rPr>
                <w:rFonts w:asciiTheme="majorHAnsi" w:hAnsiTheme="majorHAnsi"/>
                <w:sz w:val="22"/>
                <w:szCs w:val="22"/>
              </w:rPr>
              <w:t xml:space="preserve"> / e-mail</w:t>
            </w:r>
            <w:r w:rsidRPr="001779BC">
              <w:rPr>
                <w:rFonts w:asciiTheme="majorHAnsi" w:hAnsiTheme="majorHAnsi"/>
                <w:sz w:val="22"/>
                <w:szCs w:val="22"/>
                <w:lang w:val="uk-UA"/>
              </w:rPr>
              <w:t>:</w:t>
            </w:r>
          </w:p>
        </w:tc>
        <w:tc>
          <w:tcPr>
            <w:tcW w:w="5103" w:type="dxa"/>
          </w:tcPr>
          <w:p w14:paraId="0425D8B6" w14:textId="77777777" w:rsidR="00D343B6" w:rsidRPr="001779BC" w:rsidRDefault="00D343B6" w:rsidP="00D343B6">
            <w:pPr>
              <w:rPr>
                <w:rFonts w:asciiTheme="majorHAnsi" w:hAnsiTheme="majorHAnsi"/>
                <w:i/>
                <w:sz w:val="22"/>
                <w:szCs w:val="22"/>
                <w:lang w:val="uk-UA"/>
              </w:rPr>
            </w:pPr>
            <w:r w:rsidRPr="001779BC">
              <w:rPr>
                <w:rFonts w:asciiTheme="majorHAnsi" w:hAnsiTheme="majorHAnsi"/>
                <w:i/>
                <w:sz w:val="22"/>
                <w:szCs w:val="22"/>
                <w:lang w:val="uk-UA"/>
              </w:rPr>
              <w:t>Дані постачальника</w:t>
            </w:r>
          </w:p>
        </w:tc>
      </w:tr>
    </w:tbl>
    <w:p w14:paraId="414F2B95" w14:textId="77777777" w:rsidR="00D343B6" w:rsidRPr="001779BC" w:rsidRDefault="00D343B6" w:rsidP="00D343B6">
      <w:pPr>
        <w:rPr>
          <w:rFonts w:asciiTheme="majorHAnsi" w:hAnsiTheme="majorHAnsi"/>
          <w:sz w:val="22"/>
          <w:szCs w:val="22"/>
          <w:lang w:val="uk-UA"/>
        </w:rPr>
      </w:pPr>
    </w:p>
    <w:tbl>
      <w:tblPr>
        <w:tblW w:w="9781" w:type="dxa"/>
        <w:tblInd w:w="108" w:type="dxa"/>
        <w:tblLook w:val="04A0" w:firstRow="1" w:lastRow="0" w:firstColumn="1" w:lastColumn="0" w:noHBand="0" w:noVBand="1"/>
      </w:tblPr>
      <w:tblGrid>
        <w:gridCol w:w="4678"/>
        <w:gridCol w:w="5103"/>
      </w:tblGrid>
      <w:tr w:rsidR="00D343B6" w:rsidRPr="001779BC" w14:paraId="07983EEB"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1547C208" w14:textId="77777777" w:rsidR="00D343B6" w:rsidRPr="001779BC" w:rsidRDefault="00D343B6" w:rsidP="00D343B6">
            <w:pPr>
              <w:tabs>
                <w:tab w:val="left" w:pos="342"/>
              </w:tabs>
              <w:rPr>
                <w:rFonts w:asciiTheme="majorHAnsi" w:hAnsiTheme="majorHAnsi" w:cs="Arial"/>
                <w:b/>
                <w:snapToGrid w:val="0"/>
                <w:sz w:val="22"/>
                <w:szCs w:val="22"/>
                <w:lang w:val="pl-PL"/>
              </w:rPr>
            </w:pPr>
            <w:r w:rsidRPr="001779BC">
              <w:rPr>
                <w:rFonts w:asciiTheme="majorHAnsi" w:hAnsiTheme="majorHAnsi" w:cs="Arial"/>
                <w:b/>
                <w:snapToGrid w:val="0"/>
                <w:sz w:val="22"/>
                <w:szCs w:val="22"/>
                <w:lang w:val="pl-PL"/>
              </w:rPr>
              <w:t>Signatures</w:t>
            </w:r>
          </w:p>
          <w:p w14:paraId="7CEB6AA5" w14:textId="77777777" w:rsidR="00D343B6" w:rsidRPr="001779BC" w:rsidRDefault="00D343B6" w:rsidP="00D343B6">
            <w:pPr>
              <w:tabs>
                <w:tab w:val="left" w:pos="342"/>
              </w:tabs>
              <w:ind w:left="59"/>
              <w:rPr>
                <w:rFonts w:asciiTheme="majorHAnsi" w:hAnsiTheme="majorHAnsi" w:cs="Arial"/>
                <w:b/>
                <w:snapToGrid w:val="0"/>
                <w:sz w:val="22"/>
                <w:szCs w:val="22"/>
                <w:lang w:val="pl-P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E672F8E" w14:textId="77777777" w:rsidR="00D343B6" w:rsidRPr="001779BC" w:rsidRDefault="00D343B6" w:rsidP="00D343B6">
            <w:pPr>
              <w:tabs>
                <w:tab w:val="left" w:pos="341"/>
              </w:tabs>
              <w:suppressAutoHyphens/>
              <w:rPr>
                <w:rFonts w:asciiTheme="majorHAnsi" w:hAnsiTheme="majorHAnsi" w:cs="Arial"/>
                <w:b/>
                <w:sz w:val="22"/>
                <w:szCs w:val="22"/>
                <w:lang w:val="uk-UA"/>
              </w:rPr>
            </w:pPr>
            <w:r w:rsidRPr="001779BC">
              <w:rPr>
                <w:rFonts w:asciiTheme="majorHAnsi" w:hAnsiTheme="majorHAnsi" w:cs="Arial"/>
                <w:b/>
                <w:sz w:val="22"/>
                <w:szCs w:val="22"/>
                <w:lang w:val="uk-UA"/>
              </w:rPr>
              <w:t>Підписи сторін</w:t>
            </w:r>
          </w:p>
        </w:tc>
      </w:tr>
      <w:tr w:rsidR="00D343B6" w:rsidRPr="001779BC" w14:paraId="0AAD3BC2"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76B2793C" w14:textId="77777777" w:rsidR="00D343B6" w:rsidRPr="001779BC" w:rsidRDefault="00D343B6" w:rsidP="00D343B6">
            <w:pPr>
              <w:tabs>
                <w:tab w:val="num" w:pos="459"/>
              </w:tabs>
              <w:ind w:left="59"/>
              <w:jc w:val="both"/>
              <w:rPr>
                <w:rFonts w:asciiTheme="majorHAnsi" w:hAnsiTheme="majorHAnsi" w:cs="Arial"/>
                <w:sz w:val="22"/>
                <w:szCs w:val="22"/>
              </w:rPr>
            </w:pPr>
          </w:p>
          <w:p w14:paraId="37E1F805" w14:textId="77777777" w:rsidR="00D343B6" w:rsidRPr="001779BC" w:rsidRDefault="00D343B6" w:rsidP="00D343B6">
            <w:pPr>
              <w:tabs>
                <w:tab w:val="num" w:pos="459"/>
              </w:tabs>
              <w:ind w:left="59"/>
              <w:jc w:val="both"/>
              <w:rPr>
                <w:rFonts w:asciiTheme="majorHAnsi" w:hAnsiTheme="majorHAnsi" w:cs="Arial"/>
                <w:sz w:val="22"/>
                <w:szCs w:val="22"/>
                <w:lang w:val="uk-UA"/>
              </w:rPr>
            </w:pPr>
            <w:r w:rsidRPr="001779BC">
              <w:rPr>
                <w:rFonts w:asciiTheme="majorHAnsi" w:hAnsiTheme="majorHAnsi" w:cs="Arial"/>
                <w:sz w:val="22"/>
                <w:szCs w:val="22"/>
              </w:rPr>
              <w:t xml:space="preserve">For the </w:t>
            </w:r>
            <w:r w:rsidRPr="001779BC">
              <w:rPr>
                <w:rFonts w:asciiTheme="majorHAnsi" w:hAnsiTheme="majorHAnsi" w:cs="Arial"/>
                <w:sz w:val="22"/>
                <w:szCs w:val="22"/>
                <w:lang w:val="en-GB"/>
              </w:rPr>
              <w:t>Supplier</w:t>
            </w:r>
            <w:r w:rsidRPr="001779BC">
              <w:rPr>
                <w:rFonts w:asciiTheme="majorHAnsi" w:hAnsiTheme="majorHAnsi" w:cs="Arial"/>
                <w:sz w:val="22"/>
                <w:szCs w:val="22"/>
              </w:rPr>
              <w:tab/>
            </w:r>
            <w:r w:rsidRPr="001779BC">
              <w:rPr>
                <w:rFonts w:asciiTheme="majorHAnsi" w:hAnsiTheme="majorHAnsi" w:cs="Arial"/>
                <w:sz w:val="22"/>
                <w:szCs w:val="22"/>
                <w:lang w:val="uk-UA"/>
              </w:rPr>
              <w:t xml:space="preserve"> / Від Постачальника</w:t>
            </w:r>
          </w:p>
          <w:p w14:paraId="72F4B027" w14:textId="77777777" w:rsidR="00D343B6" w:rsidRPr="001779BC" w:rsidRDefault="00D343B6" w:rsidP="00D343B6">
            <w:pPr>
              <w:tabs>
                <w:tab w:val="num" w:pos="459"/>
              </w:tabs>
              <w:ind w:left="59"/>
              <w:jc w:val="both"/>
              <w:rPr>
                <w:rFonts w:asciiTheme="majorHAnsi" w:hAnsiTheme="majorHAnsi" w:cs="Arial"/>
                <w:sz w:val="22"/>
                <w:szCs w:val="22"/>
              </w:rPr>
            </w:pPr>
            <w:r w:rsidRPr="001779BC">
              <w:rPr>
                <w:rFonts w:asciiTheme="majorHAnsi" w:hAnsiTheme="majorHAnsi" w:cs="Arial"/>
                <w:sz w:val="22"/>
                <w:szCs w:val="22"/>
              </w:rPr>
              <w:tab/>
            </w:r>
            <w:r w:rsidRPr="001779BC">
              <w:rPr>
                <w:rFonts w:asciiTheme="majorHAnsi" w:hAnsiTheme="majorHAnsi" w:cs="Arial"/>
                <w:sz w:val="22"/>
                <w:szCs w:val="22"/>
              </w:rPr>
              <w:tab/>
            </w:r>
          </w:p>
          <w:p w14:paraId="3016CE4A" w14:textId="77777777" w:rsidR="00D343B6" w:rsidRPr="001779BC" w:rsidRDefault="00D343B6" w:rsidP="00D343B6">
            <w:pPr>
              <w:tabs>
                <w:tab w:val="num" w:pos="459"/>
              </w:tabs>
              <w:ind w:left="59"/>
              <w:jc w:val="both"/>
              <w:rPr>
                <w:rFonts w:asciiTheme="majorHAnsi" w:hAnsiTheme="majorHAnsi" w:cs="Arial"/>
                <w:sz w:val="22"/>
                <w:szCs w:val="22"/>
                <w:lang w:val="uk-UA"/>
              </w:rPr>
            </w:pPr>
            <w:r w:rsidRPr="001779BC">
              <w:rPr>
                <w:rFonts w:asciiTheme="majorHAnsi" w:hAnsiTheme="majorHAnsi" w:cs="Arial"/>
                <w:sz w:val="22"/>
                <w:szCs w:val="22"/>
              </w:rPr>
              <w:t>__________________</w:t>
            </w:r>
          </w:p>
          <w:p w14:paraId="75F4CC1D" w14:textId="77777777" w:rsidR="00D343B6" w:rsidRPr="001779BC" w:rsidRDefault="00D343B6" w:rsidP="00D343B6">
            <w:pPr>
              <w:tabs>
                <w:tab w:val="num" w:pos="459"/>
              </w:tabs>
              <w:ind w:left="59"/>
              <w:jc w:val="both"/>
              <w:rPr>
                <w:rFonts w:asciiTheme="majorHAnsi" w:hAnsiTheme="majorHAnsi" w:cs="Arial"/>
                <w:sz w:val="22"/>
                <w:szCs w:val="22"/>
                <w:lang w:val="uk-UA"/>
              </w:rPr>
            </w:pPr>
          </w:p>
          <w:p w14:paraId="4B476F91" w14:textId="77777777" w:rsidR="00D343B6" w:rsidRPr="001779BC" w:rsidRDefault="00D343B6" w:rsidP="00D343B6">
            <w:pPr>
              <w:tabs>
                <w:tab w:val="num" w:pos="459"/>
              </w:tabs>
              <w:ind w:left="59"/>
              <w:jc w:val="both"/>
              <w:rPr>
                <w:rFonts w:asciiTheme="majorHAnsi" w:hAnsiTheme="majorHAnsi" w:cs="Arial"/>
                <w:sz w:val="22"/>
                <w:szCs w:val="22"/>
              </w:rPr>
            </w:pPr>
            <w:r w:rsidRPr="001779BC">
              <w:rPr>
                <w:rFonts w:asciiTheme="majorHAnsi" w:hAnsiTheme="majorHAnsi" w:cs="Arial"/>
                <w:i/>
                <w:sz w:val="22"/>
                <w:szCs w:val="22"/>
              </w:rPr>
              <w:t>[Insert Printed name</w:t>
            </w:r>
            <w:r w:rsidRPr="001779BC">
              <w:rPr>
                <w:rFonts w:asciiTheme="majorHAnsi" w:hAnsiTheme="majorHAnsi" w:cs="Arial"/>
                <w:i/>
                <w:sz w:val="22"/>
                <w:szCs w:val="22"/>
                <w:lang w:val="uk-UA"/>
              </w:rPr>
              <w:t xml:space="preserve"> / Зазначте ПІП</w:t>
            </w:r>
            <w:r w:rsidRPr="001779BC">
              <w:rPr>
                <w:rFonts w:asciiTheme="majorHAnsi" w:hAnsiTheme="majorHAnsi" w:cs="Arial"/>
                <w:i/>
                <w:sz w:val="22"/>
                <w:szCs w:val="22"/>
              </w:rPr>
              <w:t>]</w:t>
            </w:r>
          </w:p>
          <w:p w14:paraId="0E8FF169" w14:textId="77777777" w:rsidR="00D343B6" w:rsidRPr="001779BC" w:rsidRDefault="00D343B6" w:rsidP="00D343B6">
            <w:pPr>
              <w:tabs>
                <w:tab w:val="num" w:pos="459"/>
              </w:tabs>
              <w:jc w:val="both"/>
              <w:rPr>
                <w:rFonts w:asciiTheme="majorHAnsi" w:hAnsiTheme="majorHAnsi" w:cs="Arial"/>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2CF38E" w14:textId="77777777" w:rsidR="00D343B6" w:rsidRPr="001779BC" w:rsidRDefault="00D343B6" w:rsidP="00D343B6">
            <w:pPr>
              <w:tabs>
                <w:tab w:val="num" w:pos="459"/>
              </w:tabs>
              <w:ind w:left="59"/>
              <w:jc w:val="both"/>
              <w:rPr>
                <w:rFonts w:asciiTheme="majorHAnsi" w:hAnsiTheme="majorHAnsi" w:cs="Arial"/>
                <w:sz w:val="22"/>
                <w:szCs w:val="22"/>
                <w:lang w:val="uk-UA"/>
              </w:rPr>
            </w:pPr>
          </w:p>
          <w:p w14:paraId="2E886115" w14:textId="77777777" w:rsidR="00D343B6" w:rsidRPr="001779BC" w:rsidRDefault="00D343B6" w:rsidP="00D343B6">
            <w:pPr>
              <w:tabs>
                <w:tab w:val="num" w:pos="459"/>
              </w:tabs>
              <w:ind w:left="59"/>
              <w:jc w:val="both"/>
              <w:rPr>
                <w:rFonts w:asciiTheme="majorHAnsi" w:hAnsiTheme="majorHAnsi" w:cs="Arial"/>
                <w:sz w:val="22"/>
                <w:szCs w:val="22"/>
              </w:rPr>
            </w:pPr>
            <w:r w:rsidRPr="001779BC">
              <w:rPr>
                <w:rFonts w:asciiTheme="majorHAnsi" w:hAnsiTheme="majorHAnsi" w:cs="Arial"/>
                <w:sz w:val="22"/>
                <w:szCs w:val="22"/>
              </w:rPr>
              <w:t xml:space="preserve">For the </w:t>
            </w:r>
            <w:proofErr w:type="spellStart"/>
            <w:r w:rsidRPr="001779BC">
              <w:rPr>
                <w:rFonts w:asciiTheme="majorHAnsi" w:hAnsiTheme="majorHAnsi" w:cs="Arial"/>
                <w:sz w:val="22"/>
                <w:szCs w:val="22"/>
              </w:rPr>
              <w:t>Hromada</w:t>
            </w:r>
            <w:proofErr w:type="spellEnd"/>
            <w:r w:rsidRPr="001779BC">
              <w:rPr>
                <w:rFonts w:asciiTheme="majorHAnsi" w:hAnsiTheme="majorHAnsi" w:cs="Arial"/>
                <w:sz w:val="22"/>
                <w:szCs w:val="22"/>
              </w:rPr>
              <w:t xml:space="preserve"> / </w:t>
            </w:r>
            <w:r w:rsidRPr="001779BC">
              <w:rPr>
                <w:rFonts w:asciiTheme="majorHAnsi" w:hAnsiTheme="majorHAnsi" w:cs="Arial"/>
                <w:sz w:val="22"/>
                <w:szCs w:val="22"/>
                <w:lang w:val="uk-UA"/>
              </w:rPr>
              <w:t>Від Громади</w:t>
            </w:r>
            <w:r w:rsidRPr="001779BC">
              <w:rPr>
                <w:rFonts w:asciiTheme="majorHAnsi" w:hAnsiTheme="majorHAnsi" w:cs="Arial"/>
                <w:sz w:val="22"/>
                <w:szCs w:val="22"/>
              </w:rPr>
              <w:tab/>
            </w:r>
          </w:p>
          <w:p w14:paraId="41013BF2" w14:textId="77777777" w:rsidR="00D343B6" w:rsidRPr="001779BC" w:rsidRDefault="00D343B6" w:rsidP="00D343B6">
            <w:pPr>
              <w:tabs>
                <w:tab w:val="num" w:pos="459"/>
              </w:tabs>
              <w:ind w:left="59"/>
              <w:jc w:val="both"/>
              <w:rPr>
                <w:rFonts w:asciiTheme="majorHAnsi" w:hAnsiTheme="majorHAnsi" w:cs="Arial"/>
                <w:sz w:val="22"/>
                <w:szCs w:val="22"/>
              </w:rPr>
            </w:pPr>
            <w:r w:rsidRPr="001779BC">
              <w:rPr>
                <w:rFonts w:asciiTheme="majorHAnsi" w:hAnsiTheme="majorHAnsi" w:cs="Arial"/>
                <w:sz w:val="22"/>
                <w:szCs w:val="22"/>
              </w:rPr>
              <w:tab/>
            </w:r>
            <w:r w:rsidRPr="001779BC">
              <w:rPr>
                <w:rFonts w:asciiTheme="majorHAnsi" w:hAnsiTheme="majorHAnsi" w:cs="Arial"/>
                <w:sz w:val="22"/>
                <w:szCs w:val="22"/>
              </w:rPr>
              <w:tab/>
            </w:r>
          </w:p>
          <w:p w14:paraId="67657A2B" w14:textId="77777777" w:rsidR="00D343B6" w:rsidRPr="001779BC" w:rsidRDefault="00D343B6" w:rsidP="00D343B6">
            <w:pPr>
              <w:tabs>
                <w:tab w:val="num" w:pos="459"/>
              </w:tabs>
              <w:ind w:left="59"/>
              <w:jc w:val="both"/>
              <w:rPr>
                <w:rFonts w:asciiTheme="majorHAnsi" w:hAnsiTheme="majorHAnsi" w:cs="Arial"/>
                <w:sz w:val="22"/>
                <w:szCs w:val="22"/>
                <w:lang w:val="uk-UA"/>
              </w:rPr>
            </w:pPr>
            <w:r w:rsidRPr="001779BC">
              <w:rPr>
                <w:rFonts w:asciiTheme="majorHAnsi" w:hAnsiTheme="majorHAnsi" w:cs="Arial"/>
                <w:sz w:val="22"/>
                <w:szCs w:val="22"/>
              </w:rPr>
              <w:t>__________________</w:t>
            </w:r>
          </w:p>
          <w:p w14:paraId="3B0CB9DC" w14:textId="77777777" w:rsidR="00D343B6" w:rsidRPr="001779BC" w:rsidRDefault="00D343B6" w:rsidP="00D343B6">
            <w:pPr>
              <w:tabs>
                <w:tab w:val="num" w:pos="459"/>
              </w:tabs>
              <w:ind w:left="59"/>
              <w:jc w:val="both"/>
              <w:rPr>
                <w:rFonts w:asciiTheme="majorHAnsi" w:hAnsiTheme="majorHAnsi" w:cs="Arial"/>
                <w:sz w:val="22"/>
                <w:szCs w:val="22"/>
                <w:lang w:val="uk-UA"/>
              </w:rPr>
            </w:pPr>
          </w:p>
          <w:p w14:paraId="7242F886" w14:textId="77777777" w:rsidR="00D343B6" w:rsidRPr="001779BC" w:rsidRDefault="00D343B6" w:rsidP="00D343B6">
            <w:pPr>
              <w:tabs>
                <w:tab w:val="num" w:pos="459"/>
              </w:tabs>
              <w:ind w:left="59"/>
              <w:jc w:val="both"/>
              <w:rPr>
                <w:rFonts w:asciiTheme="majorHAnsi" w:hAnsiTheme="majorHAnsi" w:cs="Arial"/>
                <w:sz w:val="22"/>
                <w:szCs w:val="22"/>
              </w:rPr>
            </w:pPr>
            <w:r w:rsidRPr="001779BC">
              <w:rPr>
                <w:rFonts w:asciiTheme="majorHAnsi" w:hAnsiTheme="majorHAnsi" w:cs="Arial"/>
                <w:i/>
                <w:sz w:val="22"/>
                <w:szCs w:val="22"/>
              </w:rPr>
              <w:t>[Insert Printed name</w:t>
            </w:r>
            <w:r w:rsidRPr="001779BC">
              <w:rPr>
                <w:rFonts w:asciiTheme="majorHAnsi" w:hAnsiTheme="majorHAnsi" w:cs="Arial"/>
                <w:i/>
                <w:sz w:val="22"/>
                <w:szCs w:val="22"/>
                <w:lang w:val="uk-UA"/>
              </w:rPr>
              <w:t xml:space="preserve"> / Зазначте ПІП</w:t>
            </w:r>
            <w:r w:rsidRPr="001779BC">
              <w:rPr>
                <w:rFonts w:asciiTheme="majorHAnsi" w:hAnsiTheme="majorHAnsi" w:cs="Arial"/>
                <w:i/>
                <w:sz w:val="22"/>
                <w:szCs w:val="22"/>
              </w:rPr>
              <w:t>]</w:t>
            </w:r>
          </w:p>
          <w:p w14:paraId="0E451116" w14:textId="77777777" w:rsidR="00D343B6" w:rsidRPr="001779BC" w:rsidRDefault="00D343B6" w:rsidP="00D343B6">
            <w:pPr>
              <w:suppressLineNumbers/>
              <w:tabs>
                <w:tab w:val="num" w:pos="459"/>
              </w:tabs>
              <w:suppressAutoHyphens/>
              <w:ind w:left="59"/>
              <w:jc w:val="both"/>
              <w:rPr>
                <w:rFonts w:asciiTheme="majorHAnsi" w:hAnsiTheme="majorHAnsi" w:cs="Arial"/>
                <w:i/>
                <w:sz w:val="22"/>
                <w:szCs w:val="22"/>
                <w:lang w:val="uk-UA"/>
              </w:rPr>
            </w:pPr>
            <w:r w:rsidRPr="001779BC">
              <w:rPr>
                <w:rFonts w:asciiTheme="majorHAnsi" w:hAnsiTheme="majorHAnsi" w:cs="Arial"/>
                <w:i/>
                <w:sz w:val="22"/>
                <w:szCs w:val="22"/>
                <w:lang w:val="uk-UA"/>
              </w:rPr>
              <w:tab/>
            </w:r>
          </w:p>
        </w:tc>
      </w:tr>
      <w:tr w:rsidR="00D343B6" w:rsidRPr="001779BC" w14:paraId="2A381AA7"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32DA2EE2" w14:textId="77777777" w:rsidR="00D343B6" w:rsidRPr="001779BC" w:rsidRDefault="00D343B6" w:rsidP="00D343B6">
            <w:pPr>
              <w:tabs>
                <w:tab w:val="num" w:pos="459"/>
              </w:tabs>
              <w:ind w:left="59"/>
              <w:jc w:val="both"/>
              <w:rPr>
                <w:rFonts w:asciiTheme="majorHAnsi" w:hAnsiTheme="majorHAnsi" w:cs="Arial"/>
                <w:sz w:val="22"/>
                <w:szCs w:val="22"/>
              </w:rPr>
            </w:pPr>
            <w:r w:rsidRPr="001779BC">
              <w:rPr>
                <w:rFonts w:asciiTheme="majorHAnsi" w:hAnsiTheme="majorHAnsi" w:cs="Arial"/>
                <w:sz w:val="22"/>
                <w:szCs w:val="22"/>
              </w:rPr>
              <w:t>For NIRAS</w:t>
            </w:r>
            <w:r w:rsidRPr="001779BC">
              <w:rPr>
                <w:rFonts w:asciiTheme="majorHAnsi" w:hAnsiTheme="majorHAnsi" w:cs="Arial"/>
                <w:sz w:val="22"/>
                <w:szCs w:val="22"/>
                <w:lang w:val="uk-UA"/>
              </w:rPr>
              <w:t xml:space="preserve"> / Від </w:t>
            </w:r>
            <w:r w:rsidRPr="001779BC">
              <w:rPr>
                <w:rFonts w:asciiTheme="majorHAnsi" w:hAnsiTheme="majorHAnsi" w:cs="Arial"/>
                <w:sz w:val="22"/>
                <w:szCs w:val="22"/>
              </w:rPr>
              <w:t>NIRAS</w:t>
            </w:r>
            <w:r w:rsidRPr="001779BC">
              <w:rPr>
                <w:rFonts w:asciiTheme="majorHAnsi" w:hAnsiTheme="majorHAnsi" w:cs="Arial"/>
                <w:sz w:val="22"/>
                <w:szCs w:val="22"/>
              </w:rPr>
              <w:tab/>
              <w:t xml:space="preserve">                </w:t>
            </w:r>
          </w:p>
          <w:p w14:paraId="774570C9" w14:textId="77777777" w:rsidR="00D343B6" w:rsidRPr="001779BC" w:rsidRDefault="00D343B6" w:rsidP="00D343B6">
            <w:pPr>
              <w:tabs>
                <w:tab w:val="num" w:pos="459"/>
              </w:tabs>
              <w:ind w:left="59"/>
              <w:jc w:val="both"/>
              <w:rPr>
                <w:rFonts w:asciiTheme="majorHAnsi" w:hAnsiTheme="majorHAnsi" w:cs="Arial"/>
                <w:sz w:val="22"/>
                <w:szCs w:val="22"/>
              </w:rPr>
            </w:pPr>
            <w:r w:rsidRPr="001779BC">
              <w:rPr>
                <w:rFonts w:asciiTheme="majorHAnsi" w:hAnsiTheme="majorHAnsi" w:cs="Arial"/>
                <w:sz w:val="22"/>
                <w:szCs w:val="22"/>
              </w:rPr>
              <w:tab/>
            </w:r>
            <w:r w:rsidRPr="001779BC">
              <w:rPr>
                <w:rFonts w:asciiTheme="majorHAnsi" w:hAnsiTheme="majorHAnsi" w:cs="Arial"/>
                <w:sz w:val="22"/>
                <w:szCs w:val="22"/>
              </w:rPr>
              <w:tab/>
            </w:r>
          </w:p>
          <w:p w14:paraId="3E04C34F" w14:textId="77777777" w:rsidR="00D343B6" w:rsidRPr="001779BC" w:rsidRDefault="00D343B6" w:rsidP="00D343B6">
            <w:pPr>
              <w:tabs>
                <w:tab w:val="num" w:pos="459"/>
              </w:tabs>
              <w:ind w:left="59"/>
              <w:jc w:val="both"/>
              <w:rPr>
                <w:rFonts w:asciiTheme="majorHAnsi" w:hAnsiTheme="majorHAnsi" w:cs="Arial"/>
                <w:sz w:val="22"/>
                <w:szCs w:val="22"/>
                <w:lang w:val="uk-UA"/>
              </w:rPr>
            </w:pPr>
            <w:r w:rsidRPr="001779BC">
              <w:rPr>
                <w:rFonts w:asciiTheme="majorHAnsi" w:hAnsiTheme="majorHAnsi" w:cs="Arial"/>
                <w:sz w:val="22"/>
                <w:szCs w:val="22"/>
              </w:rPr>
              <w:t>___________________</w:t>
            </w:r>
            <w:r w:rsidRPr="001779BC">
              <w:rPr>
                <w:rFonts w:asciiTheme="majorHAnsi" w:hAnsiTheme="majorHAnsi" w:cs="Arial"/>
                <w:sz w:val="22"/>
                <w:szCs w:val="22"/>
              </w:rPr>
              <w:tab/>
            </w:r>
          </w:p>
          <w:p w14:paraId="57C583F1" w14:textId="77777777" w:rsidR="00D343B6" w:rsidRPr="001779BC" w:rsidRDefault="00D343B6" w:rsidP="00D343B6">
            <w:pPr>
              <w:tabs>
                <w:tab w:val="num" w:pos="459"/>
              </w:tabs>
              <w:ind w:left="59"/>
              <w:jc w:val="both"/>
              <w:rPr>
                <w:rFonts w:asciiTheme="majorHAnsi" w:hAnsiTheme="majorHAnsi" w:cs="Arial"/>
                <w:sz w:val="22"/>
                <w:szCs w:val="22"/>
                <w:lang w:val="uk-UA"/>
              </w:rPr>
            </w:pPr>
          </w:p>
          <w:p w14:paraId="4F639103" w14:textId="77777777" w:rsidR="00D343B6" w:rsidRPr="001779BC" w:rsidRDefault="00D343B6" w:rsidP="00D343B6">
            <w:pPr>
              <w:suppressLineNumbers/>
              <w:tabs>
                <w:tab w:val="num" w:pos="459"/>
              </w:tabs>
              <w:suppressAutoHyphens/>
              <w:ind w:left="59"/>
              <w:jc w:val="both"/>
              <w:rPr>
                <w:rFonts w:asciiTheme="majorHAnsi" w:hAnsiTheme="majorHAnsi" w:cs="Arial"/>
                <w:i/>
                <w:sz w:val="22"/>
                <w:szCs w:val="22"/>
              </w:rPr>
            </w:pPr>
            <w:r w:rsidRPr="001779BC">
              <w:rPr>
                <w:rFonts w:asciiTheme="majorHAnsi" w:hAnsiTheme="majorHAnsi" w:cs="Arial"/>
                <w:i/>
                <w:sz w:val="22"/>
                <w:szCs w:val="22"/>
              </w:rPr>
              <w:lastRenderedPageBreak/>
              <w:t>[Insert Printed name</w:t>
            </w:r>
            <w:r w:rsidRPr="001779BC">
              <w:rPr>
                <w:rFonts w:asciiTheme="majorHAnsi" w:hAnsiTheme="majorHAnsi" w:cs="Arial"/>
                <w:i/>
                <w:sz w:val="22"/>
                <w:szCs w:val="22"/>
                <w:lang w:val="uk-UA"/>
              </w:rPr>
              <w:t xml:space="preserve"> / Зазначте ПІП</w:t>
            </w:r>
            <w:r w:rsidRPr="001779BC">
              <w:rPr>
                <w:rFonts w:asciiTheme="majorHAnsi" w:hAnsiTheme="majorHAnsi" w:cs="Arial"/>
                <w:i/>
                <w:sz w:val="22"/>
                <w:szCs w:val="22"/>
              </w:rPr>
              <w:t xml:space="preserve">] </w:t>
            </w:r>
            <w:r w:rsidRPr="001779BC">
              <w:rPr>
                <w:rFonts w:asciiTheme="majorHAnsi" w:hAnsiTheme="majorHAnsi" w:cs="Arial"/>
                <w:i/>
                <w:sz w:val="22"/>
                <w:szCs w:val="22"/>
              </w:rPr>
              <w:tab/>
            </w:r>
          </w:p>
          <w:p w14:paraId="39BEFF79" w14:textId="77777777" w:rsidR="00D343B6" w:rsidRPr="001779BC" w:rsidRDefault="00D343B6" w:rsidP="00D343B6">
            <w:pPr>
              <w:tabs>
                <w:tab w:val="num" w:pos="459"/>
              </w:tabs>
              <w:jc w:val="both"/>
              <w:rPr>
                <w:rFonts w:asciiTheme="majorHAnsi" w:hAnsiTheme="majorHAnsi" w:cs="Arial"/>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5BA78F" w14:textId="77777777" w:rsidR="00D343B6" w:rsidRPr="001779BC" w:rsidRDefault="00D343B6" w:rsidP="00D343B6">
            <w:pPr>
              <w:suppressLineNumbers/>
              <w:tabs>
                <w:tab w:val="num" w:pos="459"/>
              </w:tabs>
              <w:suppressAutoHyphens/>
              <w:ind w:left="59"/>
              <w:jc w:val="both"/>
              <w:rPr>
                <w:rFonts w:asciiTheme="majorHAnsi" w:hAnsiTheme="majorHAnsi" w:cs="Arial"/>
                <w:sz w:val="22"/>
                <w:szCs w:val="22"/>
              </w:rPr>
            </w:pPr>
          </w:p>
        </w:tc>
      </w:tr>
    </w:tbl>
    <w:p w14:paraId="45633C54" w14:textId="77777777" w:rsidR="00D343B6" w:rsidRPr="007B0601" w:rsidRDefault="00D343B6" w:rsidP="00D343B6">
      <w:pPr>
        <w:spacing w:line="276" w:lineRule="auto"/>
        <w:jc w:val="right"/>
        <w:rPr>
          <w:rFonts w:ascii="Calibri Light" w:hAnsi="Calibri Light"/>
          <w:sz w:val="20"/>
          <w:szCs w:val="20"/>
          <w:lang w:val="ru-RU"/>
        </w:rPr>
      </w:pPr>
      <w:r w:rsidRPr="0097121A">
        <w:rPr>
          <w:rFonts w:ascii="Calibri Light" w:hAnsi="Calibri Light"/>
          <w:sz w:val="20"/>
          <w:szCs w:val="20"/>
          <w:lang w:val="ru-RU"/>
        </w:rPr>
        <w:br w:type="page"/>
      </w:r>
      <w:r w:rsidRPr="00792C8D">
        <w:rPr>
          <w:rFonts w:ascii="Calibri Light" w:hAnsi="Calibri Light"/>
          <w:sz w:val="20"/>
          <w:szCs w:val="20"/>
        </w:rPr>
        <w:lastRenderedPageBreak/>
        <w:t>Annex</w:t>
      </w:r>
      <w:r w:rsidRPr="00792C8D">
        <w:rPr>
          <w:rFonts w:ascii="Calibri Light" w:hAnsi="Calibri Light"/>
          <w:sz w:val="20"/>
          <w:szCs w:val="20"/>
          <w:lang w:val="uk-UA"/>
        </w:rPr>
        <w:t xml:space="preserve"> 2 / Додаток 2</w:t>
      </w:r>
    </w:p>
    <w:p w14:paraId="0B0E3D2F" w14:textId="77777777" w:rsidR="00D343B6" w:rsidRDefault="00D343B6" w:rsidP="00D343B6">
      <w:pPr>
        <w:jc w:val="center"/>
        <w:rPr>
          <w:rFonts w:ascii="Calibri Light" w:hAnsi="Calibri Light"/>
          <w:b/>
          <w:sz w:val="22"/>
          <w:szCs w:val="20"/>
          <w:lang w:val="uk-UA"/>
        </w:rPr>
      </w:pPr>
    </w:p>
    <w:p w14:paraId="3C4DDF4F" w14:textId="77777777" w:rsidR="00D343B6" w:rsidRDefault="00D343B6" w:rsidP="00D343B6">
      <w:pPr>
        <w:jc w:val="center"/>
        <w:rPr>
          <w:rFonts w:ascii="Calibri Light" w:hAnsi="Calibri Light"/>
          <w:b/>
          <w:sz w:val="22"/>
          <w:szCs w:val="20"/>
          <w:lang w:val="uk-UA"/>
        </w:rPr>
      </w:pPr>
    </w:p>
    <w:p w14:paraId="127CAC20" w14:textId="77777777" w:rsidR="00D343B6" w:rsidRPr="00792C8D" w:rsidRDefault="00D343B6" w:rsidP="00D343B6">
      <w:pPr>
        <w:jc w:val="center"/>
        <w:rPr>
          <w:rFonts w:ascii="Calibri Light" w:hAnsi="Calibri Light"/>
          <w:b/>
          <w:sz w:val="22"/>
          <w:szCs w:val="20"/>
          <w:lang w:val="uk-UA"/>
        </w:rPr>
      </w:pPr>
      <w:r w:rsidRPr="00792C8D">
        <w:rPr>
          <w:rFonts w:ascii="Calibri Light" w:hAnsi="Calibri Light"/>
          <w:b/>
          <w:sz w:val="22"/>
          <w:szCs w:val="20"/>
          <w:lang w:val="uk-UA"/>
        </w:rPr>
        <w:t xml:space="preserve">Специфікація Товарів і </w:t>
      </w:r>
      <w:proofErr w:type="spellStart"/>
      <w:r w:rsidRPr="00792C8D">
        <w:rPr>
          <w:rFonts w:ascii="Calibri Light" w:hAnsi="Calibri Light"/>
          <w:b/>
          <w:sz w:val="22"/>
          <w:szCs w:val="20"/>
          <w:lang w:val="uk-UA"/>
        </w:rPr>
        <w:t>прайс</w:t>
      </w:r>
      <w:proofErr w:type="spellEnd"/>
      <w:r w:rsidRPr="00792C8D">
        <w:rPr>
          <w:rFonts w:ascii="Calibri Light" w:hAnsi="Calibri Light"/>
          <w:b/>
          <w:sz w:val="22"/>
          <w:szCs w:val="20"/>
          <w:lang w:val="uk-UA"/>
        </w:rPr>
        <w:t xml:space="preserve">-лист Товарів та супутніх послуг / </w:t>
      </w:r>
    </w:p>
    <w:p w14:paraId="53E3F39B" w14:textId="77777777" w:rsidR="00D343B6" w:rsidRPr="00792C8D" w:rsidRDefault="00D343B6" w:rsidP="00D343B6">
      <w:pPr>
        <w:jc w:val="center"/>
        <w:rPr>
          <w:rFonts w:ascii="Calibri Light" w:hAnsi="Calibri Light"/>
          <w:b/>
          <w:sz w:val="22"/>
          <w:szCs w:val="20"/>
          <w:lang w:val="uk-UA"/>
        </w:rPr>
      </w:pPr>
      <w:proofErr w:type="spellStart"/>
      <w:r w:rsidRPr="00792C8D">
        <w:rPr>
          <w:rFonts w:ascii="Calibri Light" w:hAnsi="Calibri Light"/>
          <w:b/>
          <w:sz w:val="22"/>
          <w:szCs w:val="20"/>
          <w:lang w:val="uk-UA"/>
        </w:rPr>
        <w:t>Specifications</w:t>
      </w:r>
      <w:proofErr w:type="spellEnd"/>
      <w:r w:rsidRPr="00792C8D">
        <w:rPr>
          <w:rFonts w:ascii="Calibri Light" w:hAnsi="Calibri Light"/>
          <w:b/>
          <w:sz w:val="22"/>
          <w:szCs w:val="20"/>
          <w:lang w:val="uk-UA"/>
        </w:rPr>
        <w:t xml:space="preserve"> </w:t>
      </w:r>
      <w:proofErr w:type="spellStart"/>
      <w:r w:rsidRPr="00792C8D">
        <w:rPr>
          <w:rFonts w:ascii="Calibri Light" w:hAnsi="Calibri Light"/>
          <w:b/>
          <w:sz w:val="22"/>
          <w:szCs w:val="20"/>
          <w:lang w:val="uk-UA"/>
        </w:rPr>
        <w:t>of</w:t>
      </w:r>
      <w:proofErr w:type="spellEnd"/>
      <w:r w:rsidRPr="00792C8D">
        <w:rPr>
          <w:rFonts w:ascii="Calibri Light" w:hAnsi="Calibri Light"/>
          <w:b/>
          <w:sz w:val="22"/>
          <w:szCs w:val="20"/>
          <w:lang w:val="uk-UA"/>
        </w:rPr>
        <w:t xml:space="preserve"> </w:t>
      </w:r>
      <w:proofErr w:type="spellStart"/>
      <w:r w:rsidRPr="00792C8D">
        <w:rPr>
          <w:rFonts w:ascii="Calibri Light" w:hAnsi="Calibri Light"/>
          <w:b/>
          <w:sz w:val="22"/>
          <w:szCs w:val="20"/>
          <w:lang w:val="uk-UA"/>
        </w:rPr>
        <w:t>Goods</w:t>
      </w:r>
      <w:proofErr w:type="spellEnd"/>
      <w:r w:rsidRPr="00792C8D">
        <w:rPr>
          <w:rFonts w:ascii="Calibri Light" w:hAnsi="Calibri Light"/>
          <w:b/>
          <w:sz w:val="22"/>
          <w:szCs w:val="20"/>
          <w:lang w:val="uk-UA"/>
        </w:rPr>
        <w:t xml:space="preserve"> </w:t>
      </w:r>
      <w:proofErr w:type="spellStart"/>
      <w:r w:rsidRPr="00792C8D">
        <w:rPr>
          <w:rFonts w:ascii="Calibri Light" w:hAnsi="Calibri Light"/>
          <w:b/>
          <w:sz w:val="22"/>
          <w:szCs w:val="20"/>
          <w:lang w:val="uk-UA"/>
        </w:rPr>
        <w:t>and</w:t>
      </w:r>
      <w:proofErr w:type="spellEnd"/>
      <w:r w:rsidRPr="00792C8D">
        <w:rPr>
          <w:rFonts w:ascii="Calibri Light" w:hAnsi="Calibri Light"/>
          <w:b/>
          <w:sz w:val="22"/>
          <w:szCs w:val="20"/>
          <w:lang w:val="uk-UA"/>
        </w:rPr>
        <w:t xml:space="preserve"> </w:t>
      </w:r>
      <w:proofErr w:type="spellStart"/>
      <w:r w:rsidRPr="00792C8D">
        <w:rPr>
          <w:rFonts w:ascii="Calibri Light" w:hAnsi="Calibri Light"/>
          <w:b/>
          <w:sz w:val="22"/>
          <w:szCs w:val="20"/>
          <w:lang w:val="uk-UA"/>
        </w:rPr>
        <w:t>price-list</w:t>
      </w:r>
      <w:proofErr w:type="spellEnd"/>
      <w:r w:rsidRPr="00792C8D">
        <w:rPr>
          <w:rFonts w:ascii="Calibri Light" w:hAnsi="Calibri Light"/>
          <w:b/>
          <w:sz w:val="22"/>
          <w:szCs w:val="20"/>
          <w:lang w:val="uk-UA"/>
        </w:rPr>
        <w:t xml:space="preserve"> </w:t>
      </w:r>
      <w:proofErr w:type="spellStart"/>
      <w:r w:rsidRPr="00792C8D">
        <w:rPr>
          <w:rFonts w:ascii="Calibri Light" w:hAnsi="Calibri Light"/>
          <w:b/>
          <w:sz w:val="22"/>
          <w:szCs w:val="20"/>
          <w:lang w:val="uk-UA"/>
        </w:rPr>
        <w:t>of</w:t>
      </w:r>
      <w:proofErr w:type="spellEnd"/>
      <w:r w:rsidRPr="00792C8D">
        <w:rPr>
          <w:rFonts w:ascii="Calibri Light" w:hAnsi="Calibri Light"/>
          <w:b/>
          <w:sz w:val="22"/>
          <w:szCs w:val="20"/>
          <w:lang w:val="uk-UA"/>
        </w:rPr>
        <w:t xml:space="preserve"> </w:t>
      </w:r>
      <w:proofErr w:type="spellStart"/>
      <w:r w:rsidRPr="00792C8D">
        <w:rPr>
          <w:rFonts w:ascii="Calibri Light" w:hAnsi="Calibri Light"/>
          <w:b/>
          <w:sz w:val="22"/>
          <w:szCs w:val="20"/>
          <w:lang w:val="uk-UA"/>
        </w:rPr>
        <w:t>Goods</w:t>
      </w:r>
      <w:proofErr w:type="spellEnd"/>
      <w:r w:rsidRPr="00792C8D">
        <w:rPr>
          <w:rFonts w:ascii="Calibri Light" w:hAnsi="Calibri Light"/>
          <w:b/>
          <w:sz w:val="22"/>
          <w:szCs w:val="20"/>
          <w:lang w:val="uk-UA"/>
        </w:rPr>
        <w:t xml:space="preserve"> </w:t>
      </w:r>
      <w:proofErr w:type="spellStart"/>
      <w:r w:rsidRPr="00792C8D">
        <w:rPr>
          <w:rFonts w:ascii="Calibri Light" w:hAnsi="Calibri Light"/>
          <w:b/>
          <w:sz w:val="22"/>
          <w:szCs w:val="20"/>
          <w:lang w:val="uk-UA"/>
        </w:rPr>
        <w:t>and</w:t>
      </w:r>
      <w:proofErr w:type="spellEnd"/>
      <w:r w:rsidRPr="00792C8D">
        <w:rPr>
          <w:rFonts w:ascii="Calibri Light" w:hAnsi="Calibri Light"/>
          <w:b/>
          <w:sz w:val="22"/>
          <w:szCs w:val="20"/>
          <w:lang w:val="uk-UA"/>
        </w:rPr>
        <w:t xml:space="preserve"> </w:t>
      </w:r>
      <w:proofErr w:type="spellStart"/>
      <w:r w:rsidRPr="00792C8D">
        <w:rPr>
          <w:rFonts w:ascii="Calibri Light" w:hAnsi="Calibri Light"/>
          <w:b/>
          <w:sz w:val="22"/>
          <w:szCs w:val="20"/>
          <w:lang w:val="uk-UA"/>
        </w:rPr>
        <w:t>related</w:t>
      </w:r>
      <w:proofErr w:type="spellEnd"/>
      <w:r w:rsidRPr="00792C8D">
        <w:rPr>
          <w:rFonts w:ascii="Calibri Light" w:hAnsi="Calibri Light"/>
          <w:b/>
          <w:sz w:val="22"/>
          <w:szCs w:val="20"/>
          <w:lang w:val="uk-UA"/>
        </w:rPr>
        <w:t xml:space="preserve"> </w:t>
      </w:r>
      <w:proofErr w:type="spellStart"/>
      <w:r w:rsidRPr="00792C8D">
        <w:rPr>
          <w:rFonts w:ascii="Calibri Light" w:hAnsi="Calibri Light"/>
          <w:b/>
          <w:sz w:val="22"/>
          <w:szCs w:val="20"/>
          <w:lang w:val="uk-UA"/>
        </w:rPr>
        <w:t>services</w:t>
      </w:r>
      <w:proofErr w:type="spellEnd"/>
    </w:p>
    <w:p w14:paraId="6B05730C" w14:textId="77777777" w:rsidR="00D343B6" w:rsidRPr="00E57841" w:rsidRDefault="00D343B6" w:rsidP="00D343B6">
      <w:pPr>
        <w:rPr>
          <w:rFonts w:asciiTheme="minorHAnsi" w:hAnsiTheme="minorHAnsi"/>
          <w:i/>
          <w:color w:val="00B0F0"/>
          <w:sz w:val="22"/>
          <w:szCs w:val="22"/>
        </w:rPr>
      </w:pPr>
    </w:p>
    <w:tbl>
      <w:tblPr>
        <w:tblW w:w="9889" w:type="dxa"/>
        <w:tblBorders>
          <w:top w:val="nil"/>
          <w:left w:val="nil"/>
          <w:bottom w:val="nil"/>
          <w:right w:val="nil"/>
        </w:tblBorders>
        <w:tblLayout w:type="fixed"/>
        <w:tblLook w:val="0000" w:firstRow="0" w:lastRow="0" w:firstColumn="0" w:lastColumn="0" w:noHBand="0" w:noVBand="0"/>
      </w:tblPr>
      <w:tblGrid>
        <w:gridCol w:w="817"/>
        <w:gridCol w:w="3969"/>
        <w:gridCol w:w="1559"/>
        <w:gridCol w:w="851"/>
        <w:gridCol w:w="1559"/>
        <w:gridCol w:w="1134"/>
      </w:tblGrid>
      <w:tr w:rsidR="006C32B0" w:rsidRPr="0097121A" w14:paraId="6A70D647" w14:textId="77777777" w:rsidTr="004E3F47">
        <w:trPr>
          <w:trHeight w:val="677"/>
        </w:trPr>
        <w:tc>
          <w:tcPr>
            <w:tcW w:w="817" w:type="dxa"/>
            <w:tcBorders>
              <w:top w:val="single" w:sz="4" w:space="0" w:color="auto"/>
              <w:left w:val="single" w:sz="4" w:space="0" w:color="auto"/>
              <w:bottom w:val="single" w:sz="4" w:space="0" w:color="auto"/>
              <w:right w:val="single" w:sz="4" w:space="0" w:color="auto"/>
            </w:tcBorders>
            <w:vAlign w:val="center"/>
          </w:tcPr>
          <w:p w14:paraId="57128A8B" w14:textId="77777777" w:rsidR="006C32B0" w:rsidRPr="00CB79E5" w:rsidRDefault="006C32B0" w:rsidP="004E3F47">
            <w:pPr>
              <w:jc w:val="center"/>
              <w:rPr>
                <w:rFonts w:asciiTheme="majorHAnsi" w:hAnsiTheme="majorHAnsi"/>
                <w:spacing w:val="-2"/>
                <w:sz w:val="22"/>
                <w:szCs w:val="20"/>
                <w:lang w:val="uk-UA"/>
              </w:rPr>
            </w:pPr>
            <w:r w:rsidRPr="00CB79E5">
              <w:rPr>
                <w:rFonts w:asciiTheme="majorHAnsi" w:hAnsiTheme="majorHAnsi"/>
                <w:spacing w:val="-2"/>
                <w:sz w:val="22"/>
                <w:szCs w:val="20"/>
              </w:rPr>
              <w:t>Goods ID</w:t>
            </w:r>
            <w:r w:rsidRPr="00CB79E5">
              <w:rPr>
                <w:rFonts w:asciiTheme="majorHAnsi" w:hAnsiTheme="majorHAnsi"/>
                <w:spacing w:val="-2"/>
                <w:sz w:val="22"/>
                <w:szCs w:val="20"/>
                <w:lang w:val="uk-UA"/>
              </w:rPr>
              <w:t xml:space="preserve"> / Код Товару</w:t>
            </w:r>
          </w:p>
        </w:tc>
        <w:tc>
          <w:tcPr>
            <w:tcW w:w="3969" w:type="dxa"/>
            <w:tcBorders>
              <w:top w:val="single" w:sz="4" w:space="0" w:color="auto"/>
              <w:left w:val="single" w:sz="4" w:space="0" w:color="auto"/>
              <w:bottom w:val="single" w:sz="4" w:space="0" w:color="auto"/>
              <w:right w:val="single" w:sz="4" w:space="0" w:color="auto"/>
            </w:tcBorders>
            <w:vAlign w:val="center"/>
          </w:tcPr>
          <w:p w14:paraId="7D59DCB2" w14:textId="77777777" w:rsidR="006C32B0" w:rsidRPr="00CB79E5" w:rsidRDefault="006C32B0" w:rsidP="004E3F47">
            <w:pPr>
              <w:jc w:val="center"/>
              <w:rPr>
                <w:rFonts w:asciiTheme="majorHAnsi" w:hAnsiTheme="majorHAnsi"/>
                <w:spacing w:val="-2"/>
                <w:sz w:val="22"/>
                <w:szCs w:val="20"/>
                <w:lang w:val="uk-UA"/>
              </w:rPr>
            </w:pPr>
            <w:r w:rsidRPr="00CB79E5">
              <w:rPr>
                <w:rFonts w:asciiTheme="majorHAnsi" w:hAnsiTheme="majorHAnsi"/>
                <w:spacing w:val="-2"/>
                <w:sz w:val="22"/>
                <w:szCs w:val="20"/>
              </w:rPr>
              <w:t xml:space="preserve">Goods Specification  / </w:t>
            </w:r>
            <w:r w:rsidRPr="00CB79E5">
              <w:rPr>
                <w:rFonts w:asciiTheme="majorHAnsi" w:hAnsiTheme="majorHAnsi"/>
                <w:spacing w:val="-2"/>
                <w:sz w:val="22"/>
                <w:szCs w:val="20"/>
                <w:lang w:val="uk-UA"/>
              </w:rPr>
              <w:t>Специфікація товарів</w:t>
            </w:r>
          </w:p>
        </w:tc>
        <w:tc>
          <w:tcPr>
            <w:tcW w:w="1559" w:type="dxa"/>
            <w:tcBorders>
              <w:top w:val="single" w:sz="4" w:space="0" w:color="auto"/>
              <w:left w:val="single" w:sz="4" w:space="0" w:color="auto"/>
              <w:bottom w:val="single" w:sz="4" w:space="0" w:color="auto"/>
              <w:right w:val="single" w:sz="4" w:space="0" w:color="auto"/>
            </w:tcBorders>
            <w:vAlign w:val="center"/>
          </w:tcPr>
          <w:p w14:paraId="7B748F92" w14:textId="77777777" w:rsidR="006C32B0" w:rsidRPr="00CB79E5" w:rsidRDefault="006C32B0" w:rsidP="004E3F47">
            <w:pPr>
              <w:jc w:val="center"/>
              <w:rPr>
                <w:rFonts w:asciiTheme="majorHAnsi" w:hAnsiTheme="majorHAnsi"/>
                <w:spacing w:val="-2"/>
                <w:sz w:val="22"/>
                <w:szCs w:val="20"/>
                <w:lang w:val="uk-UA"/>
              </w:rPr>
            </w:pPr>
            <w:r w:rsidRPr="00CB79E5">
              <w:rPr>
                <w:rFonts w:asciiTheme="majorHAnsi" w:hAnsiTheme="majorHAnsi"/>
                <w:spacing w:val="-2"/>
                <w:sz w:val="22"/>
                <w:szCs w:val="20"/>
              </w:rPr>
              <w:t>Price per unit (EUR, exclude VAT)</w:t>
            </w:r>
            <w:r w:rsidRPr="00CB79E5">
              <w:rPr>
                <w:rFonts w:asciiTheme="majorHAnsi" w:hAnsiTheme="majorHAnsi"/>
                <w:spacing w:val="-2"/>
                <w:sz w:val="22"/>
                <w:szCs w:val="20"/>
                <w:lang w:val="uk-UA"/>
              </w:rPr>
              <w:t xml:space="preserve"> / Ціна за одиницю (у євро, без ПДВ)</w:t>
            </w:r>
          </w:p>
        </w:tc>
        <w:tc>
          <w:tcPr>
            <w:tcW w:w="851" w:type="dxa"/>
            <w:tcBorders>
              <w:top w:val="single" w:sz="4" w:space="0" w:color="auto"/>
              <w:left w:val="single" w:sz="4" w:space="0" w:color="auto"/>
              <w:bottom w:val="single" w:sz="4" w:space="0" w:color="auto"/>
              <w:right w:val="single" w:sz="4" w:space="0" w:color="auto"/>
            </w:tcBorders>
            <w:vAlign w:val="center"/>
          </w:tcPr>
          <w:p w14:paraId="41B4DE6F" w14:textId="77777777" w:rsidR="006C32B0" w:rsidRPr="00CB79E5" w:rsidRDefault="006C32B0" w:rsidP="004E3F47">
            <w:pPr>
              <w:jc w:val="center"/>
              <w:rPr>
                <w:rFonts w:asciiTheme="majorHAnsi" w:hAnsiTheme="majorHAnsi"/>
                <w:spacing w:val="-2"/>
                <w:sz w:val="22"/>
                <w:szCs w:val="20"/>
                <w:lang w:val="uk-UA"/>
              </w:rPr>
            </w:pPr>
            <w:r w:rsidRPr="00CB79E5">
              <w:rPr>
                <w:rFonts w:asciiTheme="majorHAnsi" w:hAnsiTheme="majorHAnsi"/>
                <w:spacing w:val="-2"/>
                <w:sz w:val="22"/>
                <w:szCs w:val="20"/>
              </w:rPr>
              <w:t>Quan-</w:t>
            </w:r>
            <w:proofErr w:type="spellStart"/>
            <w:r w:rsidRPr="00CB79E5">
              <w:rPr>
                <w:rFonts w:asciiTheme="majorHAnsi" w:hAnsiTheme="majorHAnsi"/>
                <w:spacing w:val="-2"/>
                <w:sz w:val="22"/>
                <w:szCs w:val="20"/>
              </w:rPr>
              <w:t>tity</w:t>
            </w:r>
            <w:proofErr w:type="spellEnd"/>
            <w:r w:rsidRPr="00CB79E5">
              <w:rPr>
                <w:rFonts w:asciiTheme="majorHAnsi" w:hAnsiTheme="majorHAnsi"/>
                <w:spacing w:val="-2"/>
                <w:sz w:val="22"/>
                <w:szCs w:val="20"/>
                <w:lang w:val="uk-UA"/>
              </w:rPr>
              <w:t xml:space="preserve"> / Кіль-кість</w:t>
            </w:r>
          </w:p>
        </w:tc>
        <w:tc>
          <w:tcPr>
            <w:tcW w:w="1559" w:type="dxa"/>
            <w:tcBorders>
              <w:top w:val="single" w:sz="4" w:space="0" w:color="auto"/>
              <w:left w:val="single" w:sz="4" w:space="0" w:color="auto"/>
              <w:bottom w:val="single" w:sz="4" w:space="0" w:color="auto"/>
              <w:right w:val="single" w:sz="4" w:space="0" w:color="auto"/>
            </w:tcBorders>
            <w:vAlign w:val="center"/>
          </w:tcPr>
          <w:p w14:paraId="52C60EAE" w14:textId="77777777" w:rsidR="006C32B0" w:rsidRPr="00CB79E5" w:rsidRDefault="006C32B0" w:rsidP="004E3F47">
            <w:pPr>
              <w:jc w:val="center"/>
              <w:rPr>
                <w:rFonts w:asciiTheme="majorHAnsi" w:hAnsiTheme="majorHAnsi"/>
                <w:spacing w:val="-2"/>
                <w:sz w:val="22"/>
                <w:szCs w:val="20"/>
                <w:lang w:val="uk-UA"/>
              </w:rPr>
            </w:pPr>
            <w:r w:rsidRPr="00CB79E5">
              <w:rPr>
                <w:rFonts w:asciiTheme="majorHAnsi" w:hAnsiTheme="majorHAnsi"/>
                <w:spacing w:val="-2"/>
                <w:sz w:val="22"/>
                <w:szCs w:val="20"/>
              </w:rPr>
              <w:t>Total</w:t>
            </w:r>
            <w:r w:rsidRPr="00CB79E5">
              <w:rPr>
                <w:rFonts w:asciiTheme="majorHAnsi" w:hAnsiTheme="majorHAnsi"/>
                <w:spacing w:val="-2"/>
                <w:sz w:val="22"/>
                <w:szCs w:val="20"/>
                <w:lang w:val="uk-UA"/>
              </w:rPr>
              <w:t xml:space="preserve"> </w:t>
            </w:r>
            <w:r w:rsidRPr="00CB79E5">
              <w:rPr>
                <w:rFonts w:asciiTheme="majorHAnsi" w:hAnsiTheme="majorHAnsi"/>
                <w:spacing w:val="-2"/>
                <w:sz w:val="22"/>
                <w:szCs w:val="20"/>
              </w:rPr>
              <w:t>Price</w:t>
            </w:r>
            <w:r w:rsidRPr="00CB79E5">
              <w:rPr>
                <w:rFonts w:asciiTheme="majorHAnsi" w:hAnsiTheme="majorHAnsi"/>
                <w:spacing w:val="-2"/>
                <w:sz w:val="22"/>
                <w:szCs w:val="20"/>
                <w:lang w:val="uk-UA"/>
              </w:rPr>
              <w:t xml:space="preserve"> (</w:t>
            </w:r>
            <w:r w:rsidRPr="00CB79E5">
              <w:rPr>
                <w:rFonts w:asciiTheme="majorHAnsi" w:hAnsiTheme="majorHAnsi"/>
                <w:spacing w:val="-2"/>
                <w:sz w:val="22"/>
                <w:szCs w:val="20"/>
              </w:rPr>
              <w:t>EUR</w:t>
            </w:r>
            <w:r w:rsidRPr="00CB79E5">
              <w:rPr>
                <w:rFonts w:asciiTheme="majorHAnsi" w:hAnsiTheme="majorHAnsi"/>
                <w:spacing w:val="-2"/>
                <w:sz w:val="22"/>
                <w:szCs w:val="20"/>
                <w:lang w:val="uk-UA"/>
              </w:rPr>
              <w:t xml:space="preserve">, </w:t>
            </w:r>
            <w:r w:rsidRPr="00CB79E5">
              <w:rPr>
                <w:rFonts w:asciiTheme="majorHAnsi" w:hAnsiTheme="majorHAnsi"/>
                <w:spacing w:val="-2"/>
                <w:sz w:val="22"/>
                <w:szCs w:val="20"/>
              </w:rPr>
              <w:t>exclude</w:t>
            </w:r>
            <w:r w:rsidRPr="00CB79E5">
              <w:rPr>
                <w:rFonts w:asciiTheme="majorHAnsi" w:hAnsiTheme="majorHAnsi"/>
                <w:spacing w:val="-2"/>
                <w:sz w:val="22"/>
                <w:szCs w:val="20"/>
                <w:lang w:val="uk-UA"/>
              </w:rPr>
              <w:t xml:space="preserve"> </w:t>
            </w:r>
            <w:r w:rsidRPr="00CB79E5">
              <w:rPr>
                <w:rFonts w:asciiTheme="majorHAnsi" w:hAnsiTheme="majorHAnsi"/>
                <w:spacing w:val="-2"/>
                <w:sz w:val="22"/>
                <w:szCs w:val="20"/>
              </w:rPr>
              <w:t>VAT</w:t>
            </w:r>
            <w:r w:rsidRPr="00CB79E5">
              <w:rPr>
                <w:rFonts w:asciiTheme="majorHAnsi" w:hAnsiTheme="majorHAnsi"/>
                <w:spacing w:val="-2"/>
                <w:sz w:val="22"/>
                <w:szCs w:val="20"/>
                <w:lang w:val="uk-UA"/>
              </w:rPr>
              <w:t>) /Загальна вартість (євро, без ПДВ)</w:t>
            </w:r>
          </w:p>
        </w:tc>
        <w:tc>
          <w:tcPr>
            <w:tcW w:w="1134" w:type="dxa"/>
            <w:tcBorders>
              <w:top w:val="single" w:sz="4" w:space="0" w:color="auto"/>
              <w:left w:val="single" w:sz="4" w:space="0" w:color="auto"/>
              <w:bottom w:val="single" w:sz="4" w:space="0" w:color="auto"/>
              <w:right w:val="single" w:sz="4" w:space="0" w:color="auto"/>
            </w:tcBorders>
            <w:vAlign w:val="center"/>
          </w:tcPr>
          <w:p w14:paraId="132E188F" w14:textId="77777777" w:rsidR="006C32B0" w:rsidRPr="0044349B" w:rsidRDefault="006C32B0" w:rsidP="004E3F47">
            <w:pPr>
              <w:jc w:val="center"/>
              <w:rPr>
                <w:rFonts w:asciiTheme="majorHAnsi" w:hAnsiTheme="majorHAnsi"/>
                <w:spacing w:val="-2"/>
                <w:sz w:val="22"/>
                <w:szCs w:val="20"/>
                <w:lang w:val="uk-UA"/>
              </w:rPr>
            </w:pPr>
            <w:r w:rsidRPr="00CB79E5">
              <w:rPr>
                <w:rFonts w:asciiTheme="majorHAnsi" w:hAnsiTheme="majorHAnsi"/>
                <w:spacing w:val="-2"/>
                <w:sz w:val="22"/>
                <w:szCs w:val="20"/>
              </w:rPr>
              <w:t>Warranty</w:t>
            </w:r>
            <w:r w:rsidRPr="00CB79E5">
              <w:rPr>
                <w:rFonts w:asciiTheme="majorHAnsi" w:hAnsiTheme="majorHAnsi"/>
                <w:spacing w:val="-2"/>
                <w:sz w:val="22"/>
                <w:szCs w:val="20"/>
                <w:lang w:val="uk-UA"/>
              </w:rPr>
              <w:t xml:space="preserve"> </w:t>
            </w:r>
            <w:r w:rsidRPr="00CB79E5">
              <w:rPr>
                <w:rFonts w:asciiTheme="majorHAnsi" w:hAnsiTheme="majorHAnsi"/>
                <w:spacing w:val="-2"/>
                <w:sz w:val="22"/>
                <w:szCs w:val="20"/>
              </w:rPr>
              <w:t>terms</w:t>
            </w:r>
            <w:r w:rsidRPr="00CB79E5">
              <w:rPr>
                <w:rFonts w:asciiTheme="majorHAnsi" w:hAnsiTheme="majorHAnsi"/>
                <w:spacing w:val="-2"/>
                <w:sz w:val="22"/>
                <w:szCs w:val="20"/>
                <w:lang w:val="uk-UA"/>
              </w:rPr>
              <w:t xml:space="preserve"> (</w:t>
            </w:r>
            <w:r w:rsidRPr="00CB79E5">
              <w:rPr>
                <w:rFonts w:asciiTheme="majorHAnsi" w:hAnsiTheme="majorHAnsi"/>
                <w:spacing w:val="-2"/>
                <w:sz w:val="22"/>
                <w:szCs w:val="20"/>
              </w:rPr>
              <w:t>months</w:t>
            </w:r>
            <w:r w:rsidRPr="00CB79E5">
              <w:rPr>
                <w:rFonts w:asciiTheme="majorHAnsi" w:hAnsiTheme="majorHAnsi"/>
                <w:spacing w:val="-2"/>
                <w:sz w:val="22"/>
                <w:szCs w:val="20"/>
                <w:lang w:val="uk-UA"/>
              </w:rPr>
              <w:t>)/ Гарантійний термін (місяців)</w:t>
            </w:r>
          </w:p>
        </w:tc>
      </w:tr>
      <w:tr w:rsidR="006C32B0" w:rsidRPr="0044349B" w14:paraId="3AB28F70" w14:textId="77777777" w:rsidTr="004E3F47">
        <w:trPr>
          <w:trHeight w:val="303"/>
        </w:trPr>
        <w:tc>
          <w:tcPr>
            <w:tcW w:w="817" w:type="dxa"/>
            <w:tcBorders>
              <w:top w:val="single" w:sz="4" w:space="0" w:color="auto"/>
              <w:left w:val="single" w:sz="4" w:space="0" w:color="auto"/>
              <w:bottom w:val="single" w:sz="4" w:space="0" w:color="auto"/>
              <w:right w:val="single" w:sz="4" w:space="0" w:color="auto"/>
            </w:tcBorders>
            <w:vAlign w:val="center"/>
          </w:tcPr>
          <w:p w14:paraId="05D941B4" w14:textId="77777777" w:rsidR="006C32B0" w:rsidRPr="00B4397B" w:rsidRDefault="006C32B0" w:rsidP="004E3F47">
            <w:pPr>
              <w:jc w:val="center"/>
              <w:rPr>
                <w:rFonts w:asciiTheme="majorHAnsi" w:hAnsiTheme="majorHAnsi"/>
                <w:color w:val="000000"/>
                <w:sz w:val="22"/>
                <w:szCs w:val="20"/>
                <w:lang w:val="ru-RU" w:eastAsia="uk-UA"/>
              </w:rPr>
            </w:pPr>
            <w:r>
              <w:rPr>
                <w:rFonts w:ascii="Calibri Light" w:hAnsi="Calibri Light"/>
                <w:color w:val="000000"/>
                <w:sz w:val="20"/>
                <w:szCs w:val="20"/>
              </w:rPr>
              <w:t>05.10</w:t>
            </w:r>
          </w:p>
        </w:tc>
        <w:tc>
          <w:tcPr>
            <w:tcW w:w="3969" w:type="dxa"/>
            <w:tcBorders>
              <w:top w:val="single" w:sz="4" w:space="0" w:color="auto"/>
              <w:left w:val="single" w:sz="4" w:space="0" w:color="auto"/>
              <w:bottom w:val="single" w:sz="4" w:space="0" w:color="auto"/>
              <w:right w:val="single" w:sz="4" w:space="0" w:color="auto"/>
            </w:tcBorders>
            <w:vAlign w:val="center"/>
          </w:tcPr>
          <w:p w14:paraId="7ABA5D0B" w14:textId="6B0952A8"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Screen LED 40"</w:t>
            </w:r>
          </w:p>
          <w:p w14:paraId="5A907A36"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 TV with holders</w:t>
            </w:r>
          </w:p>
          <w:p w14:paraId="73AD5656"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 at last 40”</w:t>
            </w:r>
          </w:p>
          <w:p w14:paraId="5BD61096"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 Resolution - at least 1920x1080</w:t>
            </w:r>
          </w:p>
          <w:p w14:paraId="3E472156" w14:textId="77777777" w:rsidR="006C32B0" w:rsidRPr="0044349B" w:rsidRDefault="006C32B0" w:rsidP="004E3F47">
            <w:pPr>
              <w:autoSpaceDE w:val="0"/>
              <w:autoSpaceDN w:val="0"/>
              <w:adjustRightInd w:val="0"/>
              <w:rPr>
                <w:rFonts w:asciiTheme="majorHAnsi" w:hAnsiTheme="majorHAnsi"/>
                <w:spacing w:val="-2"/>
                <w:sz w:val="22"/>
                <w:szCs w:val="20"/>
              </w:rPr>
            </w:pPr>
            <w:r w:rsidRPr="0044349B">
              <w:rPr>
                <w:rFonts w:ascii="Calibri Light" w:hAnsi="Calibri Light"/>
                <w:sz w:val="20"/>
                <w:szCs w:val="20"/>
                <w:lang w:eastAsia="uk-UA"/>
              </w:rPr>
              <w:t>Warranty – at least 12 months</w:t>
            </w:r>
          </w:p>
        </w:tc>
        <w:tc>
          <w:tcPr>
            <w:tcW w:w="1559" w:type="dxa"/>
            <w:tcBorders>
              <w:top w:val="single" w:sz="4" w:space="0" w:color="auto"/>
              <w:left w:val="single" w:sz="4" w:space="0" w:color="auto"/>
              <w:bottom w:val="single" w:sz="4" w:space="0" w:color="auto"/>
              <w:right w:val="single" w:sz="4" w:space="0" w:color="auto"/>
            </w:tcBorders>
          </w:tcPr>
          <w:p w14:paraId="49D6A7B9" w14:textId="77777777" w:rsidR="006C32B0" w:rsidRPr="0044349B" w:rsidRDefault="006C32B0" w:rsidP="004E3F47">
            <w:pPr>
              <w:autoSpaceDE w:val="0"/>
              <w:autoSpaceDN w:val="0"/>
              <w:adjustRightInd w:val="0"/>
              <w:jc w:val="right"/>
              <w:rPr>
                <w:rFonts w:asciiTheme="majorHAnsi" w:hAnsiTheme="majorHAnsi"/>
                <w:spacing w:val="-2"/>
                <w:sz w:val="22"/>
                <w:szCs w:val="20"/>
              </w:rPr>
            </w:pPr>
          </w:p>
        </w:tc>
        <w:tc>
          <w:tcPr>
            <w:tcW w:w="851" w:type="dxa"/>
            <w:tcBorders>
              <w:top w:val="single" w:sz="4" w:space="0" w:color="auto"/>
              <w:left w:val="single" w:sz="4" w:space="0" w:color="auto"/>
              <w:bottom w:val="single" w:sz="4" w:space="0" w:color="auto"/>
              <w:right w:val="single" w:sz="4" w:space="0" w:color="auto"/>
            </w:tcBorders>
          </w:tcPr>
          <w:p w14:paraId="4AED48FC" w14:textId="77777777" w:rsidR="006C32B0" w:rsidRPr="0044349B" w:rsidRDefault="006C32B0" w:rsidP="004E3F47">
            <w:pPr>
              <w:autoSpaceDE w:val="0"/>
              <w:autoSpaceDN w:val="0"/>
              <w:adjustRightInd w:val="0"/>
              <w:jc w:val="center"/>
              <w:rPr>
                <w:rFonts w:asciiTheme="majorHAnsi" w:hAnsiTheme="majorHAnsi"/>
                <w:spacing w:val="-2"/>
                <w:sz w:val="22"/>
                <w:szCs w:val="20"/>
              </w:rPr>
            </w:pPr>
            <w:r w:rsidRPr="0044349B">
              <w:rPr>
                <w:rFonts w:asciiTheme="majorHAnsi" w:hAnsiTheme="majorHAnsi"/>
                <w:spacing w:val="-2"/>
                <w:sz w:val="22"/>
                <w:szCs w:val="20"/>
              </w:rPr>
              <w:t>17</w:t>
            </w:r>
          </w:p>
        </w:tc>
        <w:tc>
          <w:tcPr>
            <w:tcW w:w="1559" w:type="dxa"/>
            <w:tcBorders>
              <w:top w:val="single" w:sz="4" w:space="0" w:color="auto"/>
              <w:left w:val="single" w:sz="4" w:space="0" w:color="auto"/>
              <w:bottom w:val="single" w:sz="4" w:space="0" w:color="auto"/>
              <w:right w:val="single" w:sz="4" w:space="0" w:color="auto"/>
            </w:tcBorders>
          </w:tcPr>
          <w:p w14:paraId="0C15D127" w14:textId="77777777" w:rsidR="006C32B0" w:rsidRPr="0044349B" w:rsidRDefault="006C32B0" w:rsidP="004E3F47">
            <w:pPr>
              <w:autoSpaceDE w:val="0"/>
              <w:autoSpaceDN w:val="0"/>
              <w:adjustRightInd w:val="0"/>
              <w:jc w:val="right"/>
              <w:rPr>
                <w:rFonts w:asciiTheme="majorHAnsi" w:hAnsiTheme="majorHAnsi"/>
                <w:spacing w:val="-2"/>
                <w:sz w:val="22"/>
                <w:szCs w:val="20"/>
              </w:rPr>
            </w:pPr>
          </w:p>
        </w:tc>
        <w:tc>
          <w:tcPr>
            <w:tcW w:w="1134" w:type="dxa"/>
            <w:tcBorders>
              <w:top w:val="single" w:sz="4" w:space="0" w:color="auto"/>
              <w:left w:val="single" w:sz="4" w:space="0" w:color="auto"/>
              <w:bottom w:val="single" w:sz="4" w:space="0" w:color="auto"/>
              <w:right w:val="single" w:sz="4" w:space="0" w:color="auto"/>
            </w:tcBorders>
          </w:tcPr>
          <w:p w14:paraId="3C058455" w14:textId="77777777" w:rsidR="006C32B0" w:rsidRPr="0044349B" w:rsidRDefault="006C32B0" w:rsidP="004E3F47">
            <w:pPr>
              <w:autoSpaceDE w:val="0"/>
              <w:autoSpaceDN w:val="0"/>
              <w:adjustRightInd w:val="0"/>
              <w:jc w:val="center"/>
              <w:rPr>
                <w:rFonts w:asciiTheme="majorHAnsi" w:hAnsiTheme="majorHAnsi"/>
                <w:spacing w:val="-2"/>
                <w:sz w:val="22"/>
                <w:szCs w:val="20"/>
              </w:rPr>
            </w:pPr>
          </w:p>
        </w:tc>
      </w:tr>
      <w:tr w:rsidR="006C32B0" w:rsidRPr="0044349B" w14:paraId="44AC9F16" w14:textId="77777777" w:rsidTr="004E3F47">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6F359E5E" w14:textId="77777777" w:rsidR="006C32B0" w:rsidRPr="00B4397B" w:rsidRDefault="006C32B0" w:rsidP="004E3F47">
            <w:pPr>
              <w:jc w:val="center"/>
              <w:rPr>
                <w:rFonts w:asciiTheme="majorHAnsi" w:hAnsiTheme="majorHAnsi"/>
                <w:color w:val="000000"/>
                <w:sz w:val="22"/>
                <w:szCs w:val="20"/>
                <w:lang w:val="ru-RU" w:eastAsia="uk-UA"/>
              </w:rPr>
            </w:pPr>
            <w:r>
              <w:rPr>
                <w:rFonts w:ascii="Calibri Light" w:hAnsi="Calibri Light"/>
                <w:color w:val="000000"/>
                <w:sz w:val="20"/>
                <w:szCs w:val="20"/>
              </w:rPr>
              <w:t>05.20</w:t>
            </w:r>
          </w:p>
        </w:tc>
        <w:tc>
          <w:tcPr>
            <w:tcW w:w="3969" w:type="dxa"/>
            <w:tcBorders>
              <w:top w:val="single" w:sz="4" w:space="0" w:color="auto"/>
              <w:left w:val="single" w:sz="4" w:space="0" w:color="auto"/>
              <w:bottom w:val="single" w:sz="4" w:space="0" w:color="auto"/>
              <w:right w:val="single" w:sz="4" w:space="0" w:color="auto"/>
            </w:tcBorders>
            <w:vAlign w:val="center"/>
          </w:tcPr>
          <w:p w14:paraId="77095E74"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POS-printer</w:t>
            </w:r>
          </w:p>
          <w:p w14:paraId="3D796DF8"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 xml:space="preserve">- thermal printing </w:t>
            </w:r>
          </w:p>
          <w:p w14:paraId="767C973C"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 black and white palette</w:t>
            </w:r>
          </w:p>
          <w:p w14:paraId="24C2D854"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 wideness of printing area mm - 80/58</w:t>
            </w:r>
          </w:p>
          <w:p w14:paraId="61F1C7FC"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 barcode printing</w:t>
            </w:r>
          </w:p>
          <w:p w14:paraId="1391F49A"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 cutter – automatic cutting</w:t>
            </w:r>
          </w:p>
          <w:p w14:paraId="61617A8E"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 interface - USB / RS-232</w:t>
            </w:r>
          </w:p>
          <w:p w14:paraId="73A785C8" w14:textId="77777777" w:rsidR="006C32B0" w:rsidRPr="0044349B" w:rsidRDefault="006C32B0" w:rsidP="004E3F47">
            <w:pPr>
              <w:autoSpaceDE w:val="0"/>
              <w:autoSpaceDN w:val="0"/>
              <w:adjustRightInd w:val="0"/>
              <w:rPr>
                <w:rFonts w:asciiTheme="majorHAnsi" w:hAnsiTheme="majorHAnsi"/>
                <w:spacing w:val="-2"/>
                <w:sz w:val="22"/>
                <w:szCs w:val="20"/>
              </w:rPr>
            </w:pPr>
            <w:r w:rsidRPr="0044349B">
              <w:rPr>
                <w:rFonts w:ascii="Calibri Light" w:hAnsi="Calibri Light"/>
                <w:sz w:val="20"/>
                <w:szCs w:val="20"/>
                <w:lang w:eastAsia="uk-UA"/>
              </w:rPr>
              <w:t>Warranty – at least 12 months</w:t>
            </w:r>
          </w:p>
        </w:tc>
        <w:tc>
          <w:tcPr>
            <w:tcW w:w="1559" w:type="dxa"/>
            <w:tcBorders>
              <w:top w:val="single" w:sz="4" w:space="0" w:color="auto"/>
              <w:left w:val="single" w:sz="4" w:space="0" w:color="auto"/>
              <w:bottom w:val="single" w:sz="4" w:space="0" w:color="auto"/>
              <w:right w:val="single" w:sz="4" w:space="0" w:color="auto"/>
            </w:tcBorders>
            <w:vAlign w:val="center"/>
          </w:tcPr>
          <w:p w14:paraId="7CC42E95" w14:textId="77777777" w:rsidR="006C32B0" w:rsidRPr="0044349B" w:rsidRDefault="006C32B0" w:rsidP="004E3F47">
            <w:pPr>
              <w:autoSpaceDE w:val="0"/>
              <w:autoSpaceDN w:val="0"/>
              <w:adjustRightInd w:val="0"/>
              <w:jc w:val="center"/>
              <w:rPr>
                <w:rFonts w:asciiTheme="majorHAnsi" w:hAnsiTheme="majorHAnsi"/>
                <w:spacing w:val="-2"/>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D3BFDBF" w14:textId="77777777" w:rsidR="006C32B0" w:rsidRPr="005227A1" w:rsidRDefault="006C32B0" w:rsidP="004E3F47">
            <w:pPr>
              <w:autoSpaceDE w:val="0"/>
              <w:autoSpaceDN w:val="0"/>
              <w:adjustRightInd w:val="0"/>
              <w:jc w:val="center"/>
              <w:rPr>
                <w:rFonts w:asciiTheme="majorHAnsi" w:hAnsiTheme="majorHAnsi"/>
                <w:spacing w:val="-2"/>
                <w:sz w:val="22"/>
                <w:szCs w:val="20"/>
                <w:lang w:val="ru-RU"/>
              </w:rPr>
            </w:pPr>
            <w:r>
              <w:rPr>
                <w:rFonts w:asciiTheme="majorHAnsi" w:hAnsiTheme="majorHAnsi"/>
                <w:spacing w:val="-2"/>
                <w:sz w:val="22"/>
                <w:szCs w:val="20"/>
                <w:lang w:val="ru-RU"/>
              </w:rPr>
              <w:t>17</w:t>
            </w:r>
          </w:p>
        </w:tc>
        <w:tc>
          <w:tcPr>
            <w:tcW w:w="1559" w:type="dxa"/>
            <w:tcBorders>
              <w:top w:val="single" w:sz="4" w:space="0" w:color="auto"/>
              <w:left w:val="single" w:sz="4" w:space="0" w:color="auto"/>
              <w:bottom w:val="single" w:sz="4" w:space="0" w:color="auto"/>
              <w:right w:val="single" w:sz="4" w:space="0" w:color="auto"/>
            </w:tcBorders>
            <w:vAlign w:val="center"/>
          </w:tcPr>
          <w:p w14:paraId="5182465A" w14:textId="77777777" w:rsidR="006C32B0" w:rsidRPr="0044349B" w:rsidRDefault="006C32B0" w:rsidP="004E3F47">
            <w:pPr>
              <w:autoSpaceDE w:val="0"/>
              <w:autoSpaceDN w:val="0"/>
              <w:adjustRightInd w:val="0"/>
              <w:jc w:val="center"/>
              <w:rPr>
                <w:rFonts w:asciiTheme="majorHAnsi" w:hAnsiTheme="majorHAnsi"/>
                <w:spacing w:val="-2"/>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D1CCDB" w14:textId="77777777" w:rsidR="006C32B0" w:rsidRPr="0044349B" w:rsidRDefault="006C32B0" w:rsidP="004E3F47">
            <w:pPr>
              <w:autoSpaceDE w:val="0"/>
              <w:autoSpaceDN w:val="0"/>
              <w:adjustRightInd w:val="0"/>
              <w:jc w:val="center"/>
              <w:rPr>
                <w:rFonts w:asciiTheme="majorHAnsi" w:hAnsiTheme="majorHAnsi"/>
                <w:spacing w:val="-2"/>
                <w:sz w:val="22"/>
                <w:szCs w:val="20"/>
              </w:rPr>
            </w:pPr>
          </w:p>
        </w:tc>
      </w:tr>
      <w:tr w:rsidR="006C32B0" w:rsidRPr="0044349B" w14:paraId="602D4C7D" w14:textId="77777777" w:rsidTr="004E3F47">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2D5FEB4E" w14:textId="77777777" w:rsidR="006C32B0" w:rsidRPr="00B4397B" w:rsidRDefault="006C32B0" w:rsidP="004E3F47">
            <w:pPr>
              <w:jc w:val="center"/>
              <w:rPr>
                <w:rFonts w:asciiTheme="majorHAnsi" w:hAnsiTheme="majorHAnsi"/>
                <w:color w:val="000000"/>
                <w:sz w:val="22"/>
                <w:szCs w:val="20"/>
                <w:lang w:val="ru-RU" w:eastAsia="uk-UA"/>
              </w:rPr>
            </w:pPr>
            <w:r>
              <w:rPr>
                <w:rFonts w:ascii="Calibri Light" w:hAnsi="Calibri Light"/>
                <w:color w:val="000000"/>
                <w:sz w:val="20"/>
                <w:szCs w:val="20"/>
              </w:rPr>
              <w:t>05.21</w:t>
            </w:r>
          </w:p>
        </w:tc>
        <w:tc>
          <w:tcPr>
            <w:tcW w:w="3969" w:type="dxa"/>
            <w:tcBorders>
              <w:top w:val="single" w:sz="4" w:space="0" w:color="auto"/>
              <w:left w:val="single" w:sz="4" w:space="0" w:color="auto"/>
              <w:bottom w:val="single" w:sz="4" w:space="0" w:color="auto"/>
              <w:right w:val="single" w:sz="4" w:space="0" w:color="auto"/>
            </w:tcBorders>
            <w:vAlign w:val="center"/>
          </w:tcPr>
          <w:p w14:paraId="53D2E0C8"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 xml:space="preserve">Supplies: </w:t>
            </w:r>
          </w:p>
          <w:p w14:paraId="5C064381" w14:textId="77777777" w:rsidR="006C32B0" w:rsidRPr="0044349B" w:rsidRDefault="006C32B0" w:rsidP="004E3F47">
            <w:pPr>
              <w:autoSpaceDE w:val="0"/>
              <w:autoSpaceDN w:val="0"/>
              <w:adjustRightInd w:val="0"/>
              <w:rPr>
                <w:rFonts w:asciiTheme="majorHAnsi" w:hAnsiTheme="majorHAnsi"/>
                <w:spacing w:val="-2"/>
                <w:sz w:val="22"/>
                <w:szCs w:val="20"/>
              </w:rPr>
            </w:pPr>
            <w:r w:rsidRPr="0044349B">
              <w:rPr>
                <w:rFonts w:ascii="Calibri Light" w:hAnsi="Calibri Light"/>
                <w:sz w:val="20"/>
                <w:szCs w:val="20"/>
                <w:lang w:eastAsia="uk-UA"/>
              </w:rPr>
              <w:t>Thermal paper 80mm (rolls)</w:t>
            </w:r>
            <w:r w:rsidRPr="0044349B">
              <w:rPr>
                <w:rFonts w:ascii="Calibri Light" w:hAnsi="Calibri Light"/>
                <w:sz w:val="20"/>
                <w:szCs w:val="20"/>
                <w:lang w:val="uk-UA" w:eastAsia="uk-UA"/>
              </w:rPr>
              <w:t xml:space="preserve">  - </w:t>
            </w:r>
            <w:r w:rsidRPr="00765282">
              <w:rPr>
                <w:rFonts w:asciiTheme="majorHAnsi" w:hAnsiTheme="majorHAnsi"/>
                <w:bCs/>
                <w:color w:val="000000"/>
                <w:sz w:val="20"/>
                <w:szCs w:val="22"/>
                <w:lang w:val="uk-UA" w:eastAsia="uk-UA"/>
              </w:rPr>
              <w:t xml:space="preserve">1 </w:t>
            </w:r>
            <w:proofErr w:type="spellStart"/>
            <w:r w:rsidRPr="00765282">
              <w:rPr>
                <w:rFonts w:asciiTheme="majorHAnsi" w:hAnsiTheme="majorHAnsi"/>
                <w:bCs/>
                <w:color w:val="000000"/>
                <w:sz w:val="20"/>
                <w:szCs w:val="22"/>
                <w:lang w:val="uk-UA" w:eastAsia="uk-UA"/>
              </w:rPr>
              <w:t>box</w:t>
            </w:r>
            <w:proofErr w:type="spellEnd"/>
            <w:r w:rsidRPr="00765282">
              <w:rPr>
                <w:rFonts w:asciiTheme="majorHAnsi" w:hAnsiTheme="majorHAnsi"/>
                <w:bCs/>
                <w:color w:val="000000"/>
                <w:sz w:val="20"/>
                <w:szCs w:val="22"/>
                <w:lang w:val="uk-UA" w:eastAsia="uk-UA"/>
              </w:rPr>
              <w:t xml:space="preserve"> - 90 </w:t>
            </w:r>
            <w:proofErr w:type="spellStart"/>
            <w:r w:rsidRPr="00765282">
              <w:rPr>
                <w:rFonts w:asciiTheme="majorHAnsi" w:hAnsiTheme="majorHAnsi"/>
                <w:bCs/>
                <w:color w:val="000000"/>
                <w:sz w:val="20"/>
                <w:szCs w:val="22"/>
                <w:lang w:val="uk-UA" w:eastAsia="uk-UA"/>
              </w:rPr>
              <w:t>rolls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77588673" w14:textId="77777777" w:rsidR="006C32B0" w:rsidRPr="0044349B" w:rsidRDefault="006C32B0" w:rsidP="004E3F47">
            <w:pPr>
              <w:autoSpaceDE w:val="0"/>
              <w:autoSpaceDN w:val="0"/>
              <w:adjustRightInd w:val="0"/>
              <w:jc w:val="center"/>
              <w:rPr>
                <w:rFonts w:asciiTheme="majorHAnsi" w:hAnsiTheme="majorHAnsi"/>
                <w:spacing w:val="-2"/>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A2ADAC6" w14:textId="77777777" w:rsidR="006C32B0" w:rsidRPr="0044349B" w:rsidRDefault="006C32B0" w:rsidP="004E3F47">
            <w:pPr>
              <w:autoSpaceDE w:val="0"/>
              <w:autoSpaceDN w:val="0"/>
              <w:adjustRightInd w:val="0"/>
              <w:jc w:val="center"/>
              <w:rPr>
                <w:rFonts w:asciiTheme="majorHAnsi" w:hAnsiTheme="majorHAnsi"/>
                <w:spacing w:val="-2"/>
                <w:sz w:val="22"/>
                <w:szCs w:val="20"/>
              </w:rPr>
            </w:pPr>
            <w:r w:rsidRPr="0044349B">
              <w:rPr>
                <w:rFonts w:asciiTheme="majorHAnsi" w:hAnsiTheme="majorHAnsi"/>
                <w:spacing w:val="-2"/>
                <w:sz w:val="22"/>
                <w:szCs w:val="20"/>
              </w:rPr>
              <w:t>17</w:t>
            </w:r>
          </w:p>
        </w:tc>
        <w:tc>
          <w:tcPr>
            <w:tcW w:w="1559" w:type="dxa"/>
            <w:tcBorders>
              <w:top w:val="single" w:sz="4" w:space="0" w:color="auto"/>
              <w:left w:val="single" w:sz="4" w:space="0" w:color="auto"/>
              <w:bottom w:val="single" w:sz="4" w:space="0" w:color="auto"/>
              <w:right w:val="single" w:sz="4" w:space="0" w:color="auto"/>
            </w:tcBorders>
            <w:vAlign w:val="center"/>
          </w:tcPr>
          <w:p w14:paraId="79178E1B" w14:textId="77777777" w:rsidR="006C32B0" w:rsidRPr="0044349B" w:rsidRDefault="006C32B0" w:rsidP="004E3F47">
            <w:pPr>
              <w:autoSpaceDE w:val="0"/>
              <w:autoSpaceDN w:val="0"/>
              <w:adjustRightInd w:val="0"/>
              <w:jc w:val="center"/>
              <w:rPr>
                <w:rFonts w:asciiTheme="majorHAnsi" w:hAnsiTheme="majorHAnsi"/>
                <w:spacing w:val="-2"/>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7B39A25" w14:textId="77777777" w:rsidR="006C32B0" w:rsidRPr="0044349B" w:rsidRDefault="006C32B0" w:rsidP="004E3F47">
            <w:pPr>
              <w:autoSpaceDE w:val="0"/>
              <w:autoSpaceDN w:val="0"/>
              <w:adjustRightInd w:val="0"/>
              <w:jc w:val="center"/>
              <w:rPr>
                <w:rFonts w:asciiTheme="majorHAnsi" w:hAnsiTheme="majorHAnsi"/>
                <w:spacing w:val="-2"/>
                <w:sz w:val="22"/>
                <w:szCs w:val="20"/>
              </w:rPr>
            </w:pPr>
          </w:p>
        </w:tc>
      </w:tr>
      <w:tr w:rsidR="006C32B0" w:rsidRPr="0044349B" w14:paraId="403A94A2" w14:textId="77777777" w:rsidTr="004E3F47">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44DC4973" w14:textId="77777777" w:rsidR="006C32B0" w:rsidRPr="006C32B0" w:rsidRDefault="006C32B0" w:rsidP="004E3F47">
            <w:pPr>
              <w:jc w:val="center"/>
              <w:rPr>
                <w:rFonts w:ascii="Calibri Light" w:hAnsi="Calibri Light"/>
                <w:color w:val="000000"/>
                <w:sz w:val="20"/>
                <w:szCs w:val="20"/>
              </w:rPr>
            </w:pPr>
            <w:r>
              <w:rPr>
                <w:rFonts w:ascii="Calibri Light" w:hAnsi="Calibri Light"/>
                <w:color w:val="000000"/>
                <w:sz w:val="20"/>
                <w:szCs w:val="20"/>
              </w:rPr>
              <w:t>05.30</w:t>
            </w:r>
          </w:p>
        </w:tc>
        <w:tc>
          <w:tcPr>
            <w:tcW w:w="3969" w:type="dxa"/>
            <w:tcBorders>
              <w:top w:val="single" w:sz="4" w:space="0" w:color="auto"/>
              <w:left w:val="single" w:sz="4" w:space="0" w:color="auto"/>
              <w:bottom w:val="single" w:sz="4" w:space="0" w:color="auto"/>
              <w:right w:val="single" w:sz="4" w:space="0" w:color="auto"/>
            </w:tcBorders>
            <w:vAlign w:val="center"/>
          </w:tcPr>
          <w:p w14:paraId="51FAAC26"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EQMS Software (set for 1 ASC) with follow core functions:</w:t>
            </w:r>
          </w:p>
          <w:p w14:paraId="18AB12D0"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 administration; </w:t>
            </w:r>
          </w:p>
          <w:p w14:paraId="75FD6357"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 operator (administrator ASC), who services visitors; </w:t>
            </w:r>
          </w:p>
          <w:p w14:paraId="14D90023"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 receptionist who provides visitors with coupons; </w:t>
            </w:r>
          </w:p>
          <w:p w14:paraId="63E6F82F"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 API for data exchange with other systems</w:t>
            </w:r>
          </w:p>
          <w:p w14:paraId="2ECC0921"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 xml:space="preserve">Shall supply without ant restriction of quantity of working place in each ASC </w:t>
            </w:r>
          </w:p>
          <w:p w14:paraId="6486F999" w14:textId="77777777" w:rsidR="006C32B0" w:rsidRPr="0044349B" w:rsidRDefault="006C32B0" w:rsidP="004E3F47">
            <w:pPr>
              <w:rPr>
                <w:rFonts w:ascii="Calibri Light" w:hAnsi="Calibri Light"/>
                <w:sz w:val="20"/>
                <w:szCs w:val="20"/>
                <w:lang w:eastAsia="uk-UA"/>
              </w:rPr>
            </w:pPr>
            <w:r w:rsidRPr="0044349B">
              <w:rPr>
                <w:rFonts w:ascii="Calibri Light" w:hAnsi="Calibri Light"/>
                <w:sz w:val="20"/>
                <w:szCs w:val="20"/>
                <w:lang w:eastAsia="uk-UA"/>
              </w:rPr>
              <w:t xml:space="preserve">Software shall be installed and configured for all the working place of administrator, receptionist and operators </w:t>
            </w:r>
          </w:p>
          <w:p w14:paraId="29224EC8" w14:textId="77777777" w:rsidR="006C32B0" w:rsidRDefault="006C32B0" w:rsidP="004E3F47">
            <w:pPr>
              <w:autoSpaceDE w:val="0"/>
              <w:autoSpaceDN w:val="0"/>
              <w:adjustRightInd w:val="0"/>
              <w:rPr>
                <w:rFonts w:ascii="Calibri Light" w:hAnsi="Calibri Light"/>
                <w:sz w:val="20"/>
                <w:szCs w:val="20"/>
                <w:lang w:eastAsia="uk-UA"/>
              </w:rPr>
            </w:pPr>
            <w:r w:rsidRPr="0044349B">
              <w:rPr>
                <w:rFonts w:ascii="Calibri Light" w:hAnsi="Calibri Light"/>
                <w:sz w:val="20"/>
                <w:szCs w:val="20"/>
                <w:lang w:eastAsia="uk-UA"/>
              </w:rPr>
              <w:t>Technical support– 12 months</w:t>
            </w:r>
          </w:p>
          <w:p w14:paraId="24350D39" w14:textId="77777777" w:rsidR="006C32B0" w:rsidRPr="0044349B" w:rsidRDefault="006C32B0" w:rsidP="004E3F47">
            <w:pPr>
              <w:autoSpaceDE w:val="0"/>
              <w:autoSpaceDN w:val="0"/>
              <w:adjustRightInd w:val="0"/>
              <w:rPr>
                <w:rFonts w:asciiTheme="majorHAnsi" w:hAnsiTheme="majorHAnsi"/>
                <w:spacing w:val="-2"/>
                <w:sz w:val="22"/>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24910E3" w14:textId="77777777" w:rsidR="006C32B0" w:rsidRPr="0044349B" w:rsidRDefault="006C32B0" w:rsidP="004E3F47">
            <w:pPr>
              <w:autoSpaceDE w:val="0"/>
              <w:autoSpaceDN w:val="0"/>
              <w:adjustRightInd w:val="0"/>
              <w:jc w:val="center"/>
              <w:rPr>
                <w:rFonts w:asciiTheme="majorHAnsi" w:hAnsiTheme="majorHAnsi"/>
                <w:spacing w:val="-2"/>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8198B63" w14:textId="77777777" w:rsidR="006C32B0" w:rsidRPr="005227A1" w:rsidRDefault="006C32B0" w:rsidP="004E3F47">
            <w:pPr>
              <w:autoSpaceDE w:val="0"/>
              <w:autoSpaceDN w:val="0"/>
              <w:adjustRightInd w:val="0"/>
              <w:jc w:val="center"/>
              <w:rPr>
                <w:rFonts w:asciiTheme="majorHAnsi" w:hAnsiTheme="majorHAnsi"/>
                <w:spacing w:val="-2"/>
                <w:sz w:val="22"/>
                <w:szCs w:val="20"/>
                <w:lang w:val="ru-RU"/>
              </w:rPr>
            </w:pPr>
            <w:r>
              <w:rPr>
                <w:rFonts w:asciiTheme="majorHAnsi" w:hAnsiTheme="majorHAnsi"/>
                <w:spacing w:val="-2"/>
                <w:sz w:val="22"/>
                <w:szCs w:val="20"/>
                <w:lang w:val="ru-RU"/>
              </w:rPr>
              <w:t>17</w:t>
            </w:r>
          </w:p>
        </w:tc>
        <w:tc>
          <w:tcPr>
            <w:tcW w:w="1559" w:type="dxa"/>
            <w:tcBorders>
              <w:top w:val="single" w:sz="4" w:space="0" w:color="auto"/>
              <w:left w:val="single" w:sz="4" w:space="0" w:color="auto"/>
              <w:bottom w:val="single" w:sz="4" w:space="0" w:color="auto"/>
              <w:right w:val="single" w:sz="4" w:space="0" w:color="auto"/>
            </w:tcBorders>
            <w:vAlign w:val="center"/>
          </w:tcPr>
          <w:p w14:paraId="37053446" w14:textId="77777777" w:rsidR="006C32B0" w:rsidRPr="0044349B" w:rsidRDefault="006C32B0" w:rsidP="004E3F47">
            <w:pPr>
              <w:autoSpaceDE w:val="0"/>
              <w:autoSpaceDN w:val="0"/>
              <w:adjustRightInd w:val="0"/>
              <w:jc w:val="center"/>
              <w:rPr>
                <w:rFonts w:asciiTheme="majorHAnsi" w:hAnsiTheme="majorHAnsi"/>
                <w:spacing w:val="-2"/>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DB33D11" w14:textId="77777777" w:rsidR="006C32B0" w:rsidRPr="0044349B" w:rsidRDefault="006C32B0" w:rsidP="004E3F47">
            <w:pPr>
              <w:autoSpaceDE w:val="0"/>
              <w:autoSpaceDN w:val="0"/>
              <w:adjustRightInd w:val="0"/>
              <w:jc w:val="center"/>
              <w:rPr>
                <w:rFonts w:asciiTheme="majorHAnsi" w:hAnsiTheme="majorHAnsi"/>
                <w:spacing w:val="-2"/>
                <w:sz w:val="22"/>
                <w:szCs w:val="20"/>
              </w:rPr>
            </w:pPr>
          </w:p>
        </w:tc>
      </w:tr>
      <w:tr w:rsidR="006C32B0" w:rsidRPr="0044349B" w14:paraId="5477CDF7" w14:textId="77777777" w:rsidTr="004E3F47">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2264F46D" w14:textId="77777777" w:rsidR="006C32B0" w:rsidRPr="00554E9D" w:rsidRDefault="006C32B0" w:rsidP="004E3F47">
            <w:pPr>
              <w:jc w:val="center"/>
              <w:rPr>
                <w:rFonts w:ascii="Calibri Light" w:hAnsi="Calibri Light"/>
                <w:color w:val="000000"/>
                <w:sz w:val="20"/>
                <w:szCs w:val="20"/>
                <w:lang w:val="ru-RU"/>
              </w:rPr>
            </w:pPr>
            <w:r>
              <w:rPr>
                <w:rFonts w:ascii="Calibri Light" w:hAnsi="Calibri Light"/>
                <w:color w:val="000000"/>
                <w:sz w:val="20"/>
                <w:szCs w:val="20"/>
                <w:lang w:val="ru-RU"/>
              </w:rPr>
              <w:t>05.40</w:t>
            </w:r>
          </w:p>
        </w:tc>
        <w:tc>
          <w:tcPr>
            <w:tcW w:w="3969" w:type="dxa"/>
            <w:tcBorders>
              <w:top w:val="single" w:sz="4" w:space="0" w:color="auto"/>
              <w:left w:val="single" w:sz="4" w:space="0" w:color="auto"/>
              <w:bottom w:val="single" w:sz="4" w:space="0" w:color="auto"/>
              <w:right w:val="single" w:sz="4" w:space="0" w:color="auto"/>
            </w:tcBorders>
            <w:vAlign w:val="center"/>
          </w:tcPr>
          <w:p w14:paraId="1601D0D1" w14:textId="77777777" w:rsidR="006C32B0" w:rsidRPr="0044349B" w:rsidRDefault="006C32B0" w:rsidP="004E3F47">
            <w:pPr>
              <w:autoSpaceDE w:val="0"/>
              <w:autoSpaceDN w:val="0"/>
              <w:adjustRightInd w:val="0"/>
              <w:rPr>
                <w:rFonts w:ascii="Calibri Light" w:hAnsi="Calibri Light"/>
                <w:sz w:val="20"/>
                <w:szCs w:val="20"/>
                <w:lang w:eastAsia="uk-UA"/>
              </w:rPr>
            </w:pPr>
            <w:r w:rsidRPr="00EF2F90">
              <w:rPr>
                <w:rFonts w:ascii="Calibri Light" w:hAnsi="Calibri Light"/>
                <w:sz w:val="20"/>
                <w:szCs w:val="20"/>
                <w:lang w:eastAsia="uk-UA"/>
              </w:rPr>
              <w:t>Materials and components for mounting and adjustment (cables, connectors, jacks etc.)</w:t>
            </w:r>
          </w:p>
        </w:tc>
        <w:tc>
          <w:tcPr>
            <w:tcW w:w="1559" w:type="dxa"/>
            <w:tcBorders>
              <w:top w:val="single" w:sz="4" w:space="0" w:color="auto"/>
              <w:left w:val="single" w:sz="4" w:space="0" w:color="auto"/>
              <w:bottom w:val="single" w:sz="4" w:space="0" w:color="auto"/>
              <w:right w:val="single" w:sz="4" w:space="0" w:color="auto"/>
            </w:tcBorders>
            <w:vAlign w:val="center"/>
          </w:tcPr>
          <w:p w14:paraId="5EB4A5E2" w14:textId="77777777" w:rsidR="006C32B0" w:rsidRPr="0044349B" w:rsidRDefault="006C32B0" w:rsidP="004E3F47">
            <w:pPr>
              <w:autoSpaceDE w:val="0"/>
              <w:autoSpaceDN w:val="0"/>
              <w:adjustRightInd w:val="0"/>
              <w:jc w:val="center"/>
              <w:rPr>
                <w:rFonts w:asciiTheme="majorHAnsi" w:hAnsiTheme="majorHAnsi"/>
                <w:spacing w:val="-2"/>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4CC5A3" w14:textId="77777777" w:rsidR="006C32B0" w:rsidRPr="00554E9D" w:rsidRDefault="006C32B0" w:rsidP="004E3F47">
            <w:pPr>
              <w:autoSpaceDE w:val="0"/>
              <w:autoSpaceDN w:val="0"/>
              <w:adjustRightInd w:val="0"/>
              <w:jc w:val="center"/>
              <w:rPr>
                <w:rFonts w:asciiTheme="majorHAnsi" w:hAnsiTheme="majorHAnsi"/>
                <w:spacing w:val="-2"/>
                <w:sz w:val="22"/>
                <w:szCs w:val="20"/>
                <w:lang w:val="ru-RU"/>
              </w:rPr>
            </w:pPr>
            <w:r>
              <w:rPr>
                <w:rFonts w:asciiTheme="majorHAnsi" w:hAnsiTheme="majorHAnsi"/>
                <w:spacing w:val="-2"/>
                <w:sz w:val="22"/>
                <w:szCs w:val="20"/>
                <w:lang w:val="ru-RU"/>
              </w:rPr>
              <w:t>17</w:t>
            </w:r>
          </w:p>
        </w:tc>
        <w:tc>
          <w:tcPr>
            <w:tcW w:w="1559" w:type="dxa"/>
            <w:tcBorders>
              <w:top w:val="single" w:sz="4" w:space="0" w:color="auto"/>
              <w:left w:val="single" w:sz="4" w:space="0" w:color="auto"/>
              <w:bottom w:val="single" w:sz="4" w:space="0" w:color="auto"/>
              <w:right w:val="single" w:sz="4" w:space="0" w:color="auto"/>
            </w:tcBorders>
            <w:vAlign w:val="center"/>
          </w:tcPr>
          <w:p w14:paraId="4346E5B1" w14:textId="77777777" w:rsidR="006C32B0" w:rsidRPr="0044349B" w:rsidRDefault="006C32B0" w:rsidP="004E3F47">
            <w:pPr>
              <w:autoSpaceDE w:val="0"/>
              <w:autoSpaceDN w:val="0"/>
              <w:adjustRightInd w:val="0"/>
              <w:jc w:val="center"/>
              <w:rPr>
                <w:rFonts w:asciiTheme="majorHAnsi" w:hAnsiTheme="majorHAnsi"/>
                <w:spacing w:val="-2"/>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1E68B39" w14:textId="77777777" w:rsidR="006C32B0" w:rsidRPr="0044349B" w:rsidRDefault="006C32B0" w:rsidP="004E3F47">
            <w:pPr>
              <w:autoSpaceDE w:val="0"/>
              <w:autoSpaceDN w:val="0"/>
              <w:adjustRightInd w:val="0"/>
              <w:jc w:val="center"/>
              <w:rPr>
                <w:rFonts w:asciiTheme="majorHAnsi" w:hAnsiTheme="majorHAnsi"/>
                <w:spacing w:val="-2"/>
                <w:sz w:val="22"/>
                <w:szCs w:val="20"/>
              </w:rPr>
            </w:pPr>
          </w:p>
        </w:tc>
      </w:tr>
      <w:tr w:rsidR="006C32B0" w:rsidRPr="006C32B0" w14:paraId="075B820A" w14:textId="77777777" w:rsidTr="004E3F47">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132568C8" w14:textId="77777777" w:rsidR="006C32B0" w:rsidRDefault="006C32B0" w:rsidP="004E3F47">
            <w:pPr>
              <w:jc w:val="center"/>
              <w:rPr>
                <w:rFonts w:ascii="Calibri Light" w:hAnsi="Calibri Light"/>
                <w:color w:val="000000"/>
                <w:sz w:val="20"/>
                <w:szCs w:val="20"/>
                <w:lang w:val="ru-RU"/>
              </w:rPr>
            </w:pPr>
            <w:r>
              <w:rPr>
                <w:rFonts w:ascii="Calibri Light" w:hAnsi="Calibri Light"/>
                <w:color w:val="000000"/>
                <w:sz w:val="20"/>
                <w:szCs w:val="20"/>
                <w:lang w:val="ru-RU"/>
              </w:rPr>
              <w:t>05.50</w:t>
            </w:r>
          </w:p>
        </w:tc>
        <w:tc>
          <w:tcPr>
            <w:tcW w:w="3969" w:type="dxa"/>
            <w:tcBorders>
              <w:top w:val="single" w:sz="4" w:space="0" w:color="auto"/>
              <w:left w:val="single" w:sz="4" w:space="0" w:color="auto"/>
              <w:bottom w:val="single" w:sz="4" w:space="0" w:color="auto"/>
              <w:right w:val="single" w:sz="4" w:space="0" w:color="auto"/>
            </w:tcBorders>
            <w:vAlign w:val="center"/>
          </w:tcPr>
          <w:p w14:paraId="1D31714A" w14:textId="77777777" w:rsidR="006C32B0" w:rsidRPr="00EF2F90" w:rsidRDefault="006C32B0" w:rsidP="004E3F47">
            <w:pPr>
              <w:autoSpaceDE w:val="0"/>
              <w:autoSpaceDN w:val="0"/>
              <w:adjustRightInd w:val="0"/>
              <w:rPr>
                <w:rFonts w:ascii="Calibri Light" w:hAnsi="Calibri Light"/>
                <w:sz w:val="20"/>
                <w:szCs w:val="20"/>
                <w:lang w:eastAsia="uk-UA"/>
              </w:rPr>
            </w:pPr>
            <w:r w:rsidRPr="00493C11">
              <w:rPr>
                <w:rFonts w:ascii="Calibri Light" w:hAnsi="Calibri Light"/>
                <w:sz w:val="20"/>
                <w:szCs w:val="20"/>
                <w:lang w:eastAsia="uk-UA"/>
              </w:rPr>
              <w:t>Workplace for operator of the EQS</w:t>
            </w:r>
          </w:p>
        </w:tc>
        <w:tc>
          <w:tcPr>
            <w:tcW w:w="1559" w:type="dxa"/>
            <w:tcBorders>
              <w:top w:val="single" w:sz="4" w:space="0" w:color="auto"/>
              <w:left w:val="single" w:sz="4" w:space="0" w:color="auto"/>
              <w:bottom w:val="single" w:sz="4" w:space="0" w:color="auto"/>
              <w:right w:val="single" w:sz="4" w:space="0" w:color="auto"/>
            </w:tcBorders>
            <w:vAlign w:val="center"/>
          </w:tcPr>
          <w:p w14:paraId="0CD3D2F1" w14:textId="77777777" w:rsidR="006C32B0" w:rsidRPr="006C32B0" w:rsidRDefault="006C32B0" w:rsidP="004E3F47">
            <w:pPr>
              <w:autoSpaceDE w:val="0"/>
              <w:autoSpaceDN w:val="0"/>
              <w:adjustRightInd w:val="0"/>
              <w:jc w:val="center"/>
              <w:rPr>
                <w:rFonts w:asciiTheme="majorHAnsi" w:hAnsiTheme="majorHAnsi"/>
                <w:spacing w:val="-2"/>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5501DBA" w14:textId="77777777" w:rsidR="006C32B0" w:rsidRDefault="006C32B0" w:rsidP="004E3F47">
            <w:pPr>
              <w:autoSpaceDE w:val="0"/>
              <w:autoSpaceDN w:val="0"/>
              <w:adjustRightInd w:val="0"/>
              <w:jc w:val="center"/>
              <w:rPr>
                <w:rFonts w:asciiTheme="majorHAnsi" w:hAnsiTheme="majorHAnsi"/>
                <w:spacing w:val="-2"/>
                <w:sz w:val="22"/>
                <w:szCs w:val="20"/>
                <w:lang w:val="ru-RU"/>
              </w:rPr>
            </w:pPr>
            <w:r>
              <w:rPr>
                <w:rFonts w:asciiTheme="majorHAnsi" w:hAnsiTheme="majorHAnsi"/>
                <w:spacing w:val="-2"/>
                <w:sz w:val="22"/>
                <w:szCs w:val="20"/>
                <w:lang w:val="ru-RU"/>
              </w:rPr>
              <w:t>17</w:t>
            </w:r>
          </w:p>
        </w:tc>
        <w:tc>
          <w:tcPr>
            <w:tcW w:w="1559" w:type="dxa"/>
            <w:tcBorders>
              <w:top w:val="single" w:sz="4" w:space="0" w:color="auto"/>
              <w:left w:val="single" w:sz="4" w:space="0" w:color="auto"/>
              <w:bottom w:val="single" w:sz="4" w:space="0" w:color="auto"/>
              <w:right w:val="single" w:sz="4" w:space="0" w:color="auto"/>
            </w:tcBorders>
            <w:vAlign w:val="center"/>
          </w:tcPr>
          <w:p w14:paraId="5D91288F" w14:textId="77777777" w:rsidR="006C32B0" w:rsidRPr="006C32B0" w:rsidRDefault="006C32B0" w:rsidP="004E3F47">
            <w:pPr>
              <w:autoSpaceDE w:val="0"/>
              <w:autoSpaceDN w:val="0"/>
              <w:adjustRightInd w:val="0"/>
              <w:jc w:val="center"/>
              <w:rPr>
                <w:rFonts w:asciiTheme="majorHAnsi" w:hAnsiTheme="majorHAnsi"/>
                <w:spacing w:val="-2"/>
                <w:sz w:val="22"/>
                <w:szCs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4CDD470" w14:textId="77777777" w:rsidR="006C32B0" w:rsidRPr="006C32B0" w:rsidRDefault="006C32B0" w:rsidP="004E3F47">
            <w:pPr>
              <w:autoSpaceDE w:val="0"/>
              <w:autoSpaceDN w:val="0"/>
              <w:adjustRightInd w:val="0"/>
              <w:jc w:val="center"/>
              <w:rPr>
                <w:rFonts w:asciiTheme="majorHAnsi" w:hAnsiTheme="majorHAnsi"/>
                <w:spacing w:val="-2"/>
                <w:sz w:val="22"/>
                <w:szCs w:val="20"/>
                <w:lang w:val="ru-RU"/>
              </w:rPr>
            </w:pPr>
          </w:p>
        </w:tc>
      </w:tr>
      <w:tr w:rsidR="006C32B0" w:rsidRPr="006C32B0" w14:paraId="548689EE" w14:textId="77777777" w:rsidTr="004E3F47">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5C9879B2" w14:textId="77777777" w:rsidR="006C32B0" w:rsidRDefault="006C32B0" w:rsidP="004E3F47">
            <w:pPr>
              <w:jc w:val="center"/>
              <w:rPr>
                <w:rFonts w:ascii="Calibri Light" w:hAnsi="Calibri Light"/>
                <w:color w:val="000000"/>
                <w:sz w:val="20"/>
                <w:szCs w:val="20"/>
                <w:lang w:val="ru-RU"/>
              </w:rPr>
            </w:pPr>
            <w:r>
              <w:rPr>
                <w:rFonts w:ascii="Calibri Light" w:hAnsi="Calibri Light"/>
                <w:color w:val="000000"/>
                <w:sz w:val="20"/>
                <w:szCs w:val="20"/>
                <w:lang w:val="ru-RU"/>
              </w:rPr>
              <w:t>05.60</w:t>
            </w:r>
          </w:p>
        </w:tc>
        <w:tc>
          <w:tcPr>
            <w:tcW w:w="3969" w:type="dxa"/>
            <w:tcBorders>
              <w:top w:val="single" w:sz="4" w:space="0" w:color="auto"/>
              <w:left w:val="single" w:sz="4" w:space="0" w:color="auto"/>
              <w:bottom w:val="single" w:sz="4" w:space="0" w:color="auto"/>
              <w:right w:val="single" w:sz="4" w:space="0" w:color="auto"/>
            </w:tcBorders>
            <w:vAlign w:val="center"/>
          </w:tcPr>
          <w:p w14:paraId="6081871E" w14:textId="77777777" w:rsidR="006C32B0" w:rsidRPr="006C32B0" w:rsidRDefault="006C32B0" w:rsidP="004E3F47">
            <w:pPr>
              <w:autoSpaceDE w:val="0"/>
              <w:autoSpaceDN w:val="0"/>
              <w:adjustRightInd w:val="0"/>
              <w:rPr>
                <w:rFonts w:ascii="Calibri Light" w:hAnsi="Calibri Light"/>
                <w:sz w:val="20"/>
                <w:szCs w:val="20"/>
                <w:lang w:eastAsia="uk-UA"/>
              </w:rPr>
            </w:pPr>
            <w:r w:rsidRPr="00493C11">
              <w:rPr>
                <w:rFonts w:ascii="Calibri Light" w:hAnsi="Calibri Light"/>
                <w:sz w:val="20"/>
                <w:szCs w:val="20"/>
                <w:lang w:eastAsia="uk-UA"/>
              </w:rPr>
              <w:t>EQS - provide the delivery, installation and tuning equipment and software (</w:t>
            </w:r>
            <w:proofErr w:type="spellStart"/>
            <w:r w:rsidRPr="00493C11">
              <w:rPr>
                <w:rFonts w:ascii="Calibri Light" w:hAnsi="Calibri Light"/>
                <w:sz w:val="20"/>
                <w:szCs w:val="20"/>
                <w:lang w:eastAsia="uk-UA"/>
              </w:rPr>
              <w:t>hromadas</w:t>
            </w:r>
            <w:proofErr w:type="spellEnd"/>
            <w:r w:rsidRPr="00493C11">
              <w:rPr>
                <w:rFonts w:ascii="Calibri Light" w:hAnsi="Calibri Light"/>
                <w:sz w:val="20"/>
                <w:szCs w:val="20"/>
                <w:lang w:eastAsia="uk-UA"/>
              </w:rPr>
              <w:t>)</w:t>
            </w:r>
          </w:p>
        </w:tc>
        <w:tc>
          <w:tcPr>
            <w:tcW w:w="1559" w:type="dxa"/>
            <w:tcBorders>
              <w:top w:val="single" w:sz="4" w:space="0" w:color="auto"/>
              <w:left w:val="single" w:sz="4" w:space="0" w:color="auto"/>
              <w:bottom w:val="single" w:sz="4" w:space="0" w:color="auto"/>
              <w:right w:val="single" w:sz="4" w:space="0" w:color="auto"/>
            </w:tcBorders>
            <w:vAlign w:val="center"/>
          </w:tcPr>
          <w:p w14:paraId="6429617D" w14:textId="77777777" w:rsidR="006C32B0" w:rsidRPr="006C32B0" w:rsidRDefault="006C32B0" w:rsidP="004E3F47">
            <w:pPr>
              <w:autoSpaceDE w:val="0"/>
              <w:autoSpaceDN w:val="0"/>
              <w:adjustRightInd w:val="0"/>
              <w:jc w:val="center"/>
              <w:rPr>
                <w:rFonts w:asciiTheme="majorHAnsi" w:hAnsiTheme="majorHAnsi"/>
                <w:spacing w:val="-2"/>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28DDF37" w14:textId="77777777" w:rsidR="006C32B0" w:rsidRDefault="006C32B0" w:rsidP="004E3F47">
            <w:pPr>
              <w:autoSpaceDE w:val="0"/>
              <w:autoSpaceDN w:val="0"/>
              <w:adjustRightInd w:val="0"/>
              <w:jc w:val="center"/>
              <w:rPr>
                <w:rFonts w:asciiTheme="majorHAnsi" w:hAnsiTheme="majorHAnsi"/>
                <w:spacing w:val="-2"/>
                <w:sz w:val="22"/>
                <w:szCs w:val="20"/>
                <w:lang w:val="ru-RU"/>
              </w:rPr>
            </w:pPr>
            <w:r>
              <w:rPr>
                <w:rFonts w:asciiTheme="majorHAnsi" w:hAnsiTheme="majorHAnsi"/>
                <w:spacing w:val="-2"/>
                <w:sz w:val="22"/>
                <w:szCs w:val="20"/>
                <w:lang w:val="ru-RU"/>
              </w:rPr>
              <w:t>17</w:t>
            </w:r>
          </w:p>
        </w:tc>
        <w:tc>
          <w:tcPr>
            <w:tcW w:w="1559" w:type="dxa"/>
            <w:tcBorders>
              <w:top w:val="single" w:sz="4" w:space="0" w:color="auto"/>
              <w:left w:val="single" w:sz="4" w:space="0" w:color="auto"/>
              <w:bottom w:val="single" w:sz="4" w:space="0" w:color="auto"/>
              <w:right w:val="single" w:sz="4" w:space="0" w:color="auto"/>
            </w:tcBorders>
            <w:vAlign w:val="center"/>
          </w:tcPr>
          <w:p w14:paraId="37B8FC8D" w14:textId="77777777" w:rsidR="006C32B0" w:rsidRPr="006C32B0" w:rsidRDefault="006C32B0" w:rsidP="004E3F47">
            <w:pPr>
              <w:autoSpaceDE w:val="0"/>
              <w:autoSpaceDN w:val="0"/>
              <w:adjustRightInd w:val="0"/>
              <w:jc w:val="center"/>
              <w:rPr>
                <w:rFonts w:asciiTheme="majorHAnsi" w:hAnsiTheme="majorHAnsi"/>
                <w:spacing w:val="-2"/>
                <w:sz w:val="22"/>
                <w:szCs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EBD7035" w14:textId="77777777" w:rsidR="006C32B0" w:rsidRPr="006C32B0" w:rsidRDefault="006C32B0" w:rsidP="004E3F47">
            <w:pPr>
              <w:autoSpaceDE w:val="0"/>
              <w:autoSpaceDN w:val="0"/>
              <w:adjustRightInd w:val="0"/>
              <w:jc w:val="center"/>
              <w:rPr>
                <w:rFonts w:asciiTheme="majorHAnsi" w:hAnsiTheme="majorHAnsi"/>
                <w:spacing w:val="-2"/>
                <w:sz w:val="22"/>
                <w:szCs w:val="20"/>
                <w:lang w:val="ru-RU"/>
              </w:rPr>
            </w:pPr>
          </w:p>
        </w:tc>
      </w:tr>
      <w:tr w:rsidR="006C32B0" w:rsidRPr="006C32B0" w14:paraId="3B146D26" w14:textId="77777777" w:rsidTr="004E3F47">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48663FC9" w14:textId="77777777" w:rsidR="006C32B0" w:rsidRDefault="006C32B0" w:rsidP="004E3F47">
            <w:pPr>
              <w:jc w:val="center"/>
              <w:rPr>
                <w:rFonts w:ascii="Calibri Light" w:hAnsi="Calibri Light"/>
                <w:color w:val="000000"/>
                <w:sz w:val="20"/>
                <w:szCs w:val="20"/>
                <w:lang w:val="ru-RU"/>
              </w:rPr>
            </w:pPr>
            <w:r>
              <w:rPr>
                <w:rFonts w:ascii="Calibri Light" w:hAnsi="Calibri Light"/>
                <w:color w:val="000000"/>
                <w:sz w:val="20"/>
                <w:szCs w:val="20"/>
                <w:lang w:val="ru-RU"/>
              </w:rPr>
              <w:t>05.70</w:t>
            </w:r>
          </w:p>
        </w:tc>
        <w:tc>
          <w:tcPr>
            <w:tcW w:w="3969" w:type="dxa"/>
            <w:tcBorders>
              <w:top w:val="single" w:sz="4" w:space="0" w:color="auto"/>
              <w:left w:val="single" w:sz="4" w:space="0" w:color="auto"/>
              <w:bottom w:val="single" w:sz="4" w:space="0" w:color="auto"/>
              <w:right w:val="single" w:sz="4" w:space="0" w:color="auto"/>
            </w:tcBorders>
            <w:vAlign w:val="center"/>
          </w:tcPr>
          <w:p w14:paraId="15A9D112" w14:textId="77777777" w:rsidR="006C32B0" w:rsidRPr="006C32B0" w:rsidRDefault="006C32B0" w:rsidP="004E3F47">
            <w:pPr>
              <w:autoSpaceDE w:val="0"/>
              <w:autoSpaceDN w:val="0"/>
              <w:adjustRightInd w:val="0"/>
              <w:rPr>
                <w:rFonts w:ascii="Calibri Light" w:hAnsi="Calibri Light"/>
                <w:sz w:val="20"/>
                <w:szCs w:val="20"/>
                <w:lang w:eastAsia="uk-UA"/>
              </w:rPr>
            </w:pPr>
            <w:r w:rsidRPr="00493C11">
              <w:rPr>
                <w:rFonts w:ascii="Calibri Light" w:hAnsi="Calibri Light"/>
                <w:sz w:val="20"/>
                <w:szCs w:val="20"/>
                <w:lang w:eastAsia="uk-UA"/>
              </w:rPr>
              <w:t xml:space="preserve">EQS - provide the trainings for </w:t>
            </w:r>
            <w:proofErr w:type="spellStart"/>
            <w:r w:rsidRPr="00493C11">
              <w:rPr>
                <w:rFonts w:ascii="Calibri Light" w:hAnsi="Calibri Light"/>
                <w:sz w:val="20"/>
                <w:szCs w:val="20"/>
                <w:lang w:eastAsia="uk-UA"/>
              </w:rPr>
              <w:t>personell</w:t>
            </w:r>
            <w:proofErr w:type="spellEnd"/>
            <w:r w:rsidRPr="00493C11">
              <w:rPr>
                <w:rFonts w:ascii="Calibri Light" w:hAnsi="Calibri Light"/>
                <w:sz w:val="20"/>
                <w:szCs w:val="20"/>
                <w:lang w:eastAsia="uk-UA"/>
              </w:rPr>
              <w:t xml:space="preserve"> - 1/2 day</w:t>
            </w:r>
          </w:p>
        </w:tc>
        <w:tc>
          <w:tcPr>
            <w:tcW w:w="1559" w:type="dxa"/>
            <w:tcBorders>
              <w:top w:val="single" w:sz="4" w:space="0" w:color="auto"/>
              <w:left w:val="single" w:sz="4" w:space="0" w:color="auto"/>
              <w:bottom w:val="single" w:sz="4" w:space="0" w:color="auto"/>
              <w:right w:val="single" w:sz="4" w:space="0" w:color="auto"/>
            </w:tcBorders>
            <w:vAlign w:val="center"/>
          </w:tcPr>
          <w:p w14:paraId="2EC66B38" w14:textId="77777777" w:rsidR="006C32B0" w:rsidRPr="006C32B0" w:rsidRDefault="006C32B0" w:rsidP="004E3F47">
            <w:pPr>
              <w:autoSpaceDE w:val="0"/>
              <w:autoSpaceDN w:val="0"/>
              <w:adjustRightInd w:val="0"/>
              <w:jc w:val="center"/>
              <w:rPr>
                <w:rFonts w:asciiTheme="majorHAnsi" w:hAnsiTheme="majorHAnsi"/>
                <w:spacing w:val="-2"/>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D0C085B" w14:textId="77777777" w:rsidR="006C32B0" w:rsidRDefault="006C32B0" w:rsidP="004E3F47">
            <w:pPr>
              <w:autoSpaceDE w:val="0"/>
              <w:autoSpaceDN w:val="0"/>
              <w:adjustRightInd w:val="0"/>
              <w:jc w:val="center"/>
              <w:rPr>
                <w:rFonts w:asciiTheme="majorHAnsi" w:hAnsiTheme="majorHAnsi"/>
                <w:spacing w:val="-2"/>
                <w:sz w:val="22"/>
                <w:szCs w:val="20"/>
                <w:lang w:val="ru-RU"/>
              </w:rPr>
            </w:pPr>
            <w:r>
              <w:rPr>
                <w:rFonts w:asciiTheme="majorHAnsi" w:hAnsiTheme="majorHAnsi"/>
                <w:spacing w:val="-2"/>
                <w:sz w:val="22"/>
                <w:szCs w:val="20"/>
                <w:lang w:val="ru-RU"/>
              </w:rPr>
              <w:t>17</w:t>
            </w:r>
          </w:p>
        </w:tc>
        <w:tc>
          <w:tcPr>
            <w:tcW w:w="1559" w:type="dxa"/>
            <w:tcBorders>
              <w:top w:val="single" w:sz="4" w:space="0" w:color="auto"/>
              <w:left w:val="single" w:sz="4" w:space="0" w:color="auto"/>
              <w:bottom w:val="single" w:sz="4" w:space="0" w:color="auto"/>
              <w:right w:val="single" w:sz="4" w:space="0" w:color="auto"/>
            </w:tcBorders>
            <w:vAlign w:val="center"/>
          </w:tcPr>
          <w:p w14:paraId="21A949B3" w14:textId="77777777" w:rsidR="006C32B0" w:rsidRPr="006C32B0" w:rsidRDefault="006C32B0" w:rsidP="004E3F47">
            <w:pPr>
              <w:autoSpaceDE w:val="0"/>
              <w:autoSpaceDN w:val="0"/>
              <w:adjustRightInd w:val="0"/>
              <w:jc w:val="center"/>
              <w:rPr>
                <w:rFonts w:asciiTheme="majorHAnsi" w:hAnsiTheme="majorHAnsi"/>
                <w:spacing w:val="-2"/>
                <w:sz w:val="22"/>
                <w:szCs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67D2C2B" w14:textId="77777777" w:rsidR="006C32B0" w:rsidRPr="006C32B0" w:rsidRDefault="006C32B0" w:rsidP="004E3F47">
            <w:pPr>
              <w:autoSpaceDE w:val="0"/>
              <w:autoSpaceDN w:val="0"/>
              <w:adjustRightInd w:val="0"/>
              <w:jc w:val="center"/>
              <w:rPr>
                <w:rFonts w:asciiTheme="majorHAnsi" w:hAnsiTheme="majorHAnsi"/>
                <w:spacing w:val="-2"/>
                <w:sz w:val="22"/>
                <w:szCs w:val="20"/>
                <w:lang w:val="ru-RU"/>
              </w:rPr>
            </w:pPr>
          </w:p>
        </w:tc>
      </w:tr>
      <w:tr w:rsidR="006C32B0" w:rsidRPr="004C1A04" w14:paraId="0AEA08EC" w14:textId="77777777" w:rsidTr="004E3F47">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19AC2AA4" w14:textId="77777777" w:rsidR="006C32B0" w:rsidRPr="0044349B" w:rsidRDefault="006C32B0" w:rsidP="004E3F47">
            <w:pPr>
              <w:jc w:val="center"/>
              <w:rPr>
                <w:rFonts w:asciiTheme="majorHAnsi" w:hAnsiTheme="majorHAnsi"/>
                <w:color w:val="000000"/>
                <w:sz w:val="22"/>
                <w:szCs w:val="20"/>
                <w:lang w:val="uk-UA" w:eastAsia="uk-UA"/>
              </w:rPr>
            </w:pPr>
            <w:r w:rsidRPr="0044349B">
              <w:rPr>
                <w:rFonts w:asciiTheme="majorHAnsi" w:hAnsiTheme="majorHAnsi"/>
                <w:spacing w:val="-2"/>
                <w:sz w:val="22"/>
                <w:szCs w:val="20"/>
              </w:rPr>
              <w:t>A</w:t>
            </w:r>
          </w:p>
        </w:tc>
        <w:tc>
          <w:tcPr>
            <w:tcW w:w="3969" w:type="dxa"/>
            <w:tcBorders>
              <w:top w:val="single" w:sz="4" w:space="0" w:color="auto"/>
              <w:left w:val="single" w:sz="4" w:space="0" w:color="auto"/>
              <w:bottom w:val="single" w:sz="4" w:space="0" w:color="auto"/>
              <w:right w:val="single" w:sz="4" w:space="0" w:color="auto"/>
            </w:tcBorders>
            <w:vAlign w:val="center"/>
          </w:tcPr>
          <w:p w14:paraId="7CEC9544" w14:textId="77777777" w:rsidR="006C32B0" w:rsidRPr="0044349B" w:rsidRDefault="006C32B0" w:rsidP="004E3F47">
            <w:pPr>
              <w:autoSpaceDE w:val="0"/>
              <w:autoSpaceDN w:val="0"/>
              <w:adjustRightInd w:val="0"/>
              <w:rPr>
                <w:rFonts w:asciiTheme="majorHAnsi" w:hAnsiTheme="majorHAnsi"/>
                <w:spacing w:val="-2"/>
                <w:sz w:val="22"/>
                <w:szCs w:val="20"/>
                <w:lang w:val="uk-UA"/>
              </w:rPr>
            </w:pPr>
            <w:r w:rsidRPr="0044349B">
              <w:rPr>
                <w:rFonts w:asciiTheme="majorHAnsi" w:hAnsiTheme="majorHAnsi"/>
                <w:spacing w:val="-2"/>
                <w:sz w:val="22"/>
                <w:szCs w:val="20"/>
              </w:rPr>
              <w:t>TOTAL</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PRICE</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OF</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GOODS</w:t>
            </w:r>
            <w:r w:rsidRPr="0044349B">
              <w:rPr>
                <w:rFonts w:asciiTheme="majorHAnsi" w:hAnsiTheme="majorHAnsi"/>
                <w:spacing w:val="-2"/>
                <w:sz w:val="22"/>
                <w:szCs w:val="20"/>
                <w:lang w:val="uk-UA"/>
              </w:rPr>
              <w:t xml:space="preserve"> / ВСЬОГО ВАРТІСТЬ ТОВАРІВ (</w:t>
            </w:r>
            <w:r w:rsidRPr="0044349B">
              <w:rPr>
                <w:rFonts w:asciiTheme="majorHAnsi" w:hAnsiTheme="majorHAnsi"/>
                <w:spacing w:val="-2"/>
                <w:sz w:val="22"/>
                <w:szCs w:val="20"/>
              </w:rPr>
              <w:t>the</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sum</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of</w:t>
            </w:r>
            <w:r w:rsidRPr="0044349B">
              <w:rPr>
                <w:rFonts w:asciiTheme="majorHAnsi" w:hAnsiTheme="majorHAnsi"/>
                <w:spacing w:val="-2"/>
                <w:sz w:val="22"/>
                <w:szCs w:val="20"/>
                <w:lang w:val="uk-UA"/>
              </w:rPr>
              <w:t xml:space="preserve"> / Сума за позиціями </w:t>
            </w:r>
            <w:r>
              <w:rPr>
                <w:rFonts w:asciiTheme="majorHAnsi" w:hAnsiTheme="majorHAnsi"/>
                <w:spacing w:val="-2"/>
                <w:sz w:val="22"/>
                <w:szCs w:val="20"/>
                <w:lang w:val="uk-UA"/>
              </w:rPr>
              <w:t>05.00+05.10+05.20+05.21+05.+05.40+05.50+05.60+05.70)</w:t>
            </w:r>
          </w:p>
        </w:tc>
        <w:tc>
          <w:tcPr>
            <w:tcW w:w="1559" w:type="dxa"/>
            <w:tcBorders>
              <w:top w:val="single" w:sz="4" w:space="0" w:color="auto"/>
              <w:left w:val="single" w:sz="4" w:space="0" w:color="auto"/>
              <w:bottom w:val="single" w:sz="4" w:space="0" w:color="auto"/>
              <w:right w:val="single" w:sz="4" w:space="0" w:color="auto"/>
            </w:tcBorders>
            <w:vAlign w:val="center"/>
          </w:tcPr>
          <w:p w14:paraId="1B273AAE" w14:textId="77777777" w:rsidR="006C32B0" w:rsidRPr="0044349B" w:rsidRDefault="006C32B0" w:rsidP="004E3F47">
            <w:pPr>
              <w:jc w:val="center"/>
              <w:rPr>
                <w:rFonts w:asciiTheme="majorHAnsi" w:hAnsiTheme="majorHAnsi"/>
                <w:sz w:val="22"/>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4B02EB1E" w14:textId="77777777" w:rsidR="006C32B0" w:rsidRPr="00AF080F" w:rsidRDefault="006C32B0" w:rsidP="004E3F47">
            <w:pPr>
              <w:jc w:val="center"/>
              <w:rPr>
                <w:rFonts w:asciiTheme="majorHAnsi" w:hAnsiTheme="majorHAnsi"/>
                <w:sz w:val="22"/>
                <w:szCs w:val="2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A02C9CB" w14:textId="77777777" w:rsidR="006C32B0" w:rsidRPr="0044349B" w:rsidRDefault="006C32B0" w:rsidP="004E3F47">
            <w:pPr>
              <w:autoSpaceDE w:val="0"/>
              <w:autoSpaceDN w:val="0"/>
              <w:adjustRightInd w:val="0"/>
              <w:jc w:val="right"/>
              <w:rPr>
                <w:rFonts w:asciiTheme="majorHAnsi" w:hAnsiTheme="majorHAnsi"/>
                <w:spacing w:val="-2"/>
                <w:sz w:val="22"/>
                <w:szCs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804602A" w14:textId="77777777" w:rsidR="006C32B0" w:rsidRPr="0044349B" w:rsidRDefault="006C32B0" w:rsidP="004E3F47">
            <w:pPr>
              <w:jc w:val="center"/>
              <w:rPr>
                <w:rFonts w:asciiTheme="majorHAnsi" w:hAnsiTheme="majorHAnsi"/>
                <w:sz w:val="22"/>
                <w:szCs w:val="20"/>
                <w:lang w:val="uk-UA"/>
              </w:rPr>
            </w:pPr>
          </w:p>
        </w:tc>
      </w:tr>
      <w:tr w:rsidR="006C32B0" w:rsidRPr="004C1A04" w14:paraId="7BA112BC" w14:textId="77777777" w:rsidTr="004E3F47">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4F64FB28" w14:textId="77777777" w:rsidR="006C32B0" w:rsidRPr="0044349B" w:rsidRDefault="006C32B0" w:rsidP="004E3F47">
            <w:pPr>
              <w:jc w:val="center"/>
              <w:rPr>
                <w:rFonts w:asciiTheme="majorHAnsi" w:hAnsiTheme="majorHAnsi"/>
                <w:color w:val="000000"/>
                <w:sz w:val="22"/>
                <w:szCs w:val="20"/>
                <w:lang w:val="uk-UA" w:eastAsia="uk-UA"/>
              </w:rPr>
            </w:pPr>
            <w:r w:rsidRPr="0044349B">
              <w:rPr>
                <w:rFonts w:asciiTheme="majorHAnsi" w:hAnsiTheme="majorHAnsi"/>
                <w:spacing w:val="-2"/>
                <w:sz w:val="22"/>
                <w:szCs w:val="20"/>
              </w:rPr>
              <w:lastRenderedPageBreak/>
              <w:t>B</w:t>
            </w:r>
          </w:p>
        </w:tc>
        <w:tc>
          <w:tcPr>
            <w:tcW w:w="3969" w:type="dxa"/>
            <w:tcBorders>
              <w:top w:val="single" w:sz="4" w:space="0" w:color="auto"/>
              <w:left w:val="single" w:sz="4" w:space="0" w:color="auto"/>
              <w:bottom w:val="single" w:sz="4" w:space="0" w:color="auto"/>
              <w:right w:val="single" w:sz="4" w:space="0" w:color="auto"/>
            </w:tcBorders>
            <w:vAlign w:val="center"/>
          </w:tcPr>
          <w:p w14:paraId="70041AED" w14:textId="77777777" w:rsidR="006C32B0" w:rsidRPr="0044349B" w:rsidRDefault="006C32B0" w:rsidP="004E3F47">
            <w:pPr>
              <w:autoSpaceDE w:val="0"/>
              <w:autoSpaceDN w:val="0"/>
              <w:adjustRightInd w:val="0"/>
              <w:rPr>
                <w:rFonts w:asciiTheme="majorHAnsi" w:hAnsiTheme="majorHAnsi"/>
                <w:spacing w:val="-2"/>
                <w:sz w:val="22"/>
                <w:szCs w:val="20"/>
                <w:lang w:val="uk-UA"/>
              </w:rPr>
            </w:pPr>
            <w:r w:rsidRPr="0044349B">
              <w:rPr>
                <w:rFonts w:asciiTheme="majorHAnsi" w:hAnsiTheme="majorHAnsi"/>
                <w:spacing w:val="-2"/>
                <w:sz w:val="22"/>
                <w:szCs w:val="20"/>
              </w:rPr>
              <w:t>TOTAL</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PRICE</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OF</w:t>
            </w:r>
            <w:r w:rsidRPr="00AF080F">
              <w:rPr>
                <w:rFonts w:asciiTheme="majorHAnsi" w:hAnsiTheme="majorHAnsi"/>
                <w:spacing w:val="-2"/>
                <w:sz w:val="22"/>
                <w:szCs w:val="20"/>
                <w:lang w:val="uk-UA"/>
              </w:rPr>
              <w:t xml:space="preserve"> </w:t>
            </w:r>
            <w:r w:rsidRPr="008532D2">
              <w:rPr>
                <w:rFonts w:asciiTheme="majorHAnsi" w:hAnsiTheme="majorHAnsi"/>
                <w:spacing w:val="-2"/>
                <w:sz w:val="22"/>
                <w:szCs w:val="20"/>
              </w:rPr>
              <w:t>R</w:t>
            </w:r>
            <w:r>
              <w:rPr>
                <w:rFonts w:asciiTheme="majorHAnsi" w:hAnsiTheme="majorHAnsi"/>
                <w:spacing w:val="-2"/>
                <w:sz w:val="22"/>
                <w:szCs w:val="20"/>
              </w:rPr>
              <w:t>ELATED</w:t>
            </w:r>
            <w:r w:rsidRPr="0044349B">
              <w:rPr>
                <w:rFonts w:asciiTheme="majorHAnsi" w:hAnsiTheme="majorHAnsi"/>
                <w:spacing w:val="-2"/>
                <w:sz w:val="22"/>
                <w:szCs w:val="20"/>
                <w:lang w:val="uk-UA"/>
              </w:rPr>
              <w:t xml:space="preserve"> </w:t>
            </w:r>
            <w:r w:rsidRPr="00AF080F">
              <w:rPr>
                <w:rFonts w:asciiTheme="majorHAnsi" w:hAnsiTheme="majorHAnsi"/>
                <w:spacing w:val="-2"/>
                <w:lang w:val="uk-UA"/>
              </w:rPr>
              <w:t xml:space="preserve"> </w:t>
            </w:r>
            <w:r w:rsidRPr="008532D2">
              <w:rPr>
                <w:rFonts w:asciiTheme="majorHAnsi" w:hAnsiTheme="majorHAnsi"/>
                <w:spacing w:val="-2"/>
                <w:sz w:val="22"/>
                <w:szCs w:val="22"/>
              </w:rPr>
              <w:t>SERVICES</w:t>
            </w:r>
            <w:r w:rsidRPr="00AF080F">
              <w:rPr>
                <w:rFonts w:asciiTheme="majorHAnsi" w:hAnsiTheme="majorHAnsi"/>
                <w:spacing w:val="-2"/>
                <w:sz w:val="22"/>
                <w:szCs w:val="22"/>
                <w:highlight w:val="red"/>
                <w:lang w:val="uk-UA"/>
              </w:rPr>
              <w:t xml:space="preserve"> </w:t>
            </w:r>
            <w:r w:rsidRPr="008532D2">
              <w:rPr>
                <w:rFonts w:asciiTheme="majorHAnsi" w:hAnsiTheme="majorHAnsi"/>
                <w:spacing w:val="-2"/>
                <w:sz w:val="22"/>
                <w:szCs w:val="20"/>
                <w:lang w:val="uk-UA"/>
              </w:rPr>
              <w:t>/ВСЬОГО ВАРТІСТЬ СУПУТНІХ ПОСЛУГ (</w:t>
            </w:r>
            <w:r w:rsidRPr="008532D2">
              <w:rPr>
                <w:rFonts w:asciiTheme="majorHAnsi" w:hAnsiTheme="majorHAnsi"/>
                <w:spacing w:val="-2"/>
                <w:sz w:val="22"/>
                <w:szCs w:val="20"/>
              </w:rPr>
              <w:t>according</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to</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Table</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of</w:t>
            </w:r>
            <w:r w:rsidRPr="0044349B">
              <w:rPr>
                <w:rFonts w:asciiTheme="majorHAnsi" w:hAnsiTheme="majorHAnsi"/>
                <w:spacing w:val="-2"/>
                <w:sz w:val="22"/>
                <w:szCs w:val="20"/>
                <w:lang w:val="uk-UA"/>
              </w:rPr>
              <w:t xml:space="preserve"> </w:t>
            </w:r>
            <w:r w:rsidRPr="008532D2">
              <w:rPr>
                <w:rFonts w:asciiTheme="majorHAnsi" w:hAnsiTheme="majorHAnsi"/>
                <w:spacing w:val="-2"/>
                <w:sz w:val="22"/>
                <w:szCs w:val="20"/>
              </w:rPr>
              <w:t>Related</w:t>
            </w:r>
            <w:r w:rsidRPr="0044349B">
              <w:rPr>
                <w:rFonts w:asciiTheme="majorHAnsi" w:hAnsiTheme="majorHAnsi"/>
                <w:spacing w:val="-2"/>
                <w:sz w:val="22"/>
                <w:szCs w:val="20"/>
                <w:lang w:val="uk-UA"/>
              </w:rPr>
              <w:t xml:space="preserve"> </w:t>
            </w:r>
            <w:r w:rsidRPr="0044349B">
              <w:rPr>
                <w:rFonts w:asciiTheme="majorHAnsi" w:hAnsiTheme="majorHAnsi"/>
                <w:spacing w:val="-2"/>
                <w:sz w:val="22"/>
                <w:szCs w:val="20"/>
              </w:rPr>
              <w:t>Services</w:t>
            </w:r>
            <w:r w:rsidRPr="0044349B">
              <w:rPr>
                <w:rFonts w:asciiTheme="majorHAnsi" w:hAnsiTheme="majorHAnsi"/>
                <w:spacing w:val="-2"/>
                <w:sz w:val="22"/>
                <w:szCs w:val="20"/>
                <w:lang w:val="uk-UA"/>
              </w:rPr>
              <w:t xml:space="preserve"> / згідно таблиці </w:t>
            </w:r>
            <w:r w:rsidRPr="00AF080F">
              <w:rPr>
                <w:rFonts w:asciiTheme="majorHAnsi" w:hAnsiTheme="majorHAnsi"/>
                <w:spacing w:val="-2"/>
                <w:sz w:val="22"/>
                <w:szCs w:val="20"/>
                <w:lang w:val="uk-UA"/>
              </w:rPr>
              <w:t>супутніх</w:t>
            </w:r>
            <w:r w:rsidRPr="0044349B">
              <w:rPr>
                <w:rFonts w:asciiTheme="majorHAnsi" w:hAnsiTheme="majorHAnsi"/>
                <w:spacing w:val="-2"/>
                <w:sz w:val="22"/>
                <w:szCs w:val="20"/>
                <w:lang w:val="uk-UA"/>
              </w:rPr>
              <w:t xml:space="preserve"> послуг)</w:t>
            </w:r>
          </w:p>
        </w:tc>
        <w:tc>
          <w:tcPr>
            <w:tcW w:w="1559" w:type="dxa"/>
            <w:tcBorders>
              <w:top w:val="single" w:sz="4" w:space="0" w:color="auto"/>
              <w:left w:val="single" w:sz="4" w:space="0" w:color="auto"/>
              <w:bottom w:val="single" w:sz="4" w:space="0" w:color="auto"/>
              <w:right w:val="single" w:sz="4" w:space="0" w:color="auto"/>
            </w:tcBorders>
            <w:vAlign w:val="center"/>
          </w:tcPr>
          <w:p w14:paraId="6889D76D" w14:textId="77777777" w:rsidR="006C32B0" w:rsidRPr="0044349B" w:rsidRDefault="006C32B0" w:rsidP="004E3F47">
            <w:pPr>
              <w:jc w:val="center"/>
              <w:rPr>
                <w:rFonts w:asciiTheme="majorHAnsi" w:hAnsiTheme="majorHAnsi"/>
                <w:sz w:val="22"/>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0B1A6F01" w14:textId="77777777" w:rsidR="006C32B0" w:rsidRPr="0044349B" w:rsidRDefault="006C32B0" w:rsidP="004E3F47">
            <w:pPr>
              <w:jc w:val="center"/>
              <w:rPr>
                <w:rFonts w:asciiTheme="majorHAnsi" w:hAnsiTheme="majorHAnsi"/>
                <w:sz w:val="22"/>
                <w:szCs w:val="2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0213D40" w14:textId="77777777" w:rsidR="006C32B0" w:rsidRPr="0044349B" w:rsidRDefault="006C32B0" w:rsidP="004E3F47">
            <w:pPr>
              <w:autoSpaceDE w:val="0"/>
              <w:autoSpaceDN w:val="0"/>
              <w:adjustRightInd w:val="0"/>
              <w:jc w:val="right"/>
              <w:rPr>
                <w:rFonts w:asciiTheme="majorHAnsi" w:hAnsiTheme="majorHAnsi"/>
                <w:spacing w:val="-2"/>
                <w:sz w:val="22"/>
                <w:szCs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6378974" w14:textId="77777777" w:rsidR="006C32B0" w:rsidRPr="0044349B" w:rsidRDefault="006C32B0" w:rsidP="004E3F47">
            <w:pPr>
              <w:jc w:val="center"/>
              <w:rPr>
                <w:rFonts w:asciiTheme="majorHAnsi" w:hAnsiTheme="majorHAnsi"/>
                <w:sz w:val="22"/>
                <w:szCs w:val="20"/>
                <w:lang w:val="uk-UA"/>
              </w:rPr>
            </w:pPr>
          </w:p>
        </w:tc>
      </w:tr>
      <w:tr w:rsidR="006C32B0" w:rsidRPr="0097121A" w14:paraId="2DC93853" w14:textId="77777777" w:rsidTr="004E3F47">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6D58B034" w14:textId="77777777" w:rsidR="006C32B0" w:rsidRPr="0044349B" w:rsidRDefault="006C32B0" w:rsidP="004E3F47">
            <w:pPr>
              <w:jc w:val="center"/>
              <w:rPr>
                <w:rFonts w:asciiTheme="majorHAnsi" w:hAnsiTheme="majorHAnsi"/>
                <w:b/>
                <w:spacing w:val="-2"/>
                <w:sz w:val="22"/>
                <w:szCs w:val="20"/>
              </w:rPr>
            </w:pPr>
            <w:r w:rsidRPr="0044349B">
              <w:rPr>
                <w:rFonts w:asciiTheme="majorHAnsi" w:hAnsiTheme="majorHAnsi"/>
                <w:b/>
                <w:spacing w:val="-2"/>
                <w:sz w:val="22"/>
                <w:szCs w:val="20"/>
              </w:rPr>
              <w:t>x</w:t>
            </w:r>
          </w:p>
        </w:tc>
        <w:tc>
          <w:tcPr>
            <w:tcW w:w="3969" w:type="dxa"/>
            <w:tcBorders>
              <w:top w:val="single" w:sz="4" w:space="0" w:color="auto"/>
              <w:left w:val="single" w:sz="4" w:space="0" w:color="auto"/>
              <w:bottom w:val="single" w:sz="4" w:space="0" w:color="auto"/>
              <w:right w:val="single" w:sz="4" w:space="0" w:color="auto"/>
            </w:tcBorders>
            <w:vAlign w:val="center"/>
          </w:tcPr>
          <w:p w14:paraId="7E6CA91B" w14:textId="77777777" w:rsidR="006C32B0" w:rsidRPr="0044349B" w:rsidRDefault="006C32B0" w:rsidP="004E3F47">
            <w:pPr>
              <w:autoSpaceDE w:val="0"/>
              <w:autoSpaceDN w:val="0"/>
              <w:adjustRightInd w:val="0"/>
              <w:rPr>
                <w:rFonts w:asciiTheme="majorHAnsi" w:hAnsiTheme="majorHAnsi"/>
                <w:b/>
                <w:spacing w:val="-2"/>
                <w:sz w:val="22"/>
                <w:szCs w:val="20"/>
                <w:lang w:val="uk-UA"/>
              </w:rPr>
            </w:pPr>
            <w:r>
              <w:rPr>
                <w:rFonts w:asciiTheme="majorHAnsi" w:hAnsiTheme="majorHAnsi"/>
                <w:b/>
                <w:spacing w:val="-2"/>
                <w:sz w:val="22"/>
                <w:szCs w:val="20"/>
              </w:rPr>
              <w:t>TOTAL</w:t>
            </w:r>
            <w:r w:rsidRPr="005227A1">
              <w:rPr>
                <w:rFonts w:asciiTheme="majorHAnsi" w:hAnsiTheme="majorHAnsi"/>
                <w:b/>
                <w:spacing w:val="-2"/>
                <w:sz w:val="22"/>
                <w:szCs w:val="20"/>
                <w:lang w:val="ru-RU"/>
              </w:rPr>
              <w:t xml:space="preserve"> </w:t>
            </w:r>
            <w:r>
              <w:rPr>
                <w:rFonts w:asciiTheme="majorHAnsi" w:hAnsiTheme="majorHAnsi"/>
                <w:b/>
                <w:spacing w:val="-2"/>
                <w:sz w:val="22"/>
                <w:szCs w:val="20"/>
              </w:rPr>
              <w:t>PRICE</w:t>
            </w:r>
            <w:r w:rsidRPr="005227A1">
              <w:rPr>
                <w:rFonts w:asciiTheme="majorHAnsi" w:hAnsiTheme="majorHAnsi"/>
                <w:b/>
                <w:spacing w:val="-2"/>
                <w:sz w:val="22"/>
                <w:szCs w:val="20"/>
                <w:lang w:val="ru-RU"/>
              </w:rPr>
              <w:t xml:space="preserve"> </w:t>
            </w:r>
            <w:r>
              <w:rPr>
                <w:rFonts w:asciiTheme="majorHAnsi" w:hAnsiTheme="majorHAnsi"/>
                <w:b/>
                <w:spacing w:val="-2"/>
                <w:sz w:val="22"/>
                <w:szCs w:val="20"/>
              </w:rPr>
              <w:t>OF</w:t>
            </w:r>
            <w:r w:rsidRPr="005227A1">
              <w:rPr>
                <w:rFonts w:asciiTheme="majorHAnsi" w:hAnsiTheme="majorHAnsi"/>
                <w:b/>
                <w:spacing w:val="-2"/>
                <w:sz w:val="22"/>
                <w:szCs w:val="20"/>
                <w:lang w:val="ru-RU"/>
              </w:rPr>
              <w:t xml:space="preserve">  / </w:t>
            </w:r>
            <w:r w:rsidRPr="0044349B">
              <w:rPr>
                <w:rFonts w:asciiTheme="majorHAnsi" w:hAnsiTheme="majorHAnsi"/>
                <w:b/>
                <w:spacing w:val="-2"/>
                <w:sz w:val="22"/>
                <w:szCs w:val="20"/>
                <w:lang w:val="uk-UA"/>
              </w:rPr>
              <w:t>ЗАГАЛЬНА ВАРТІСТЬ ТОВАРІВ І ПОСЛУГ</w:t>
            </w:r>
          </w:p>
        </w:tc>
        <w:tc>
          <w:tcPr>
            <w:tcW w:w="1559" w:type="dxa"/>
            <w:tcBorders>
              <w:top w:val="single" w:sz="4" w:space="0" w:color="auto"/>
              <w:left w:val="single" w:sz="4" w:space="0" w:color="auto"/>
              <w:bottom w:val="single" w:sz="4" w:space="0" w:color="auto"/>
              <w:right w:val="single" w:sz="4" w:space="0" w:color="auto"/>
            </w:tcBorders>
            <w:vAlign w:val="center"/>
          </w:tcPr>
          <w:p w14:paraId="29A07881" w14:textId="77777777" w:rsidR="006C32B0" w:rsidRPr="005227A1" w:rsidRDefault="006C32B0" w:rsidP="004E3F47">
            <w:pPr>
              <w:jc w:val="center"/>
              <w:rPr>
                <w:rFonts w:asciiTheme="majorHAnsi" w:hAnsiTheme="majorHAnsi"/>
                <w:b/>
                <w:spacing w:val="-2"/>
                <w:sz w:val="22"/>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14:paraId="0C3BC4E8" w14:textId="77777777" w:rsidR="006C32B0" w:rsidRPr="005227A1" w:rsidRDefault="006C32B0" w:rsidP="004E3F47">
            <w:pPr>
              <w:jc w:val="center"/>
              <w:rPr>
                <w:rFonts w:asciiTheme="majorHAnsi" w:hAnsiTheme="majorHAnsi"/>
                <w:b/>
                <w:spacing w:val="-2"/>
                <w:sz w:val="22"/>
                <w:szCs w:val="20"/>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14:paraId="6BFDBC2A" w14:textId="77777777" w:rsidR="006C32B0" w:rsidRPr="005227A1" w:rsidRDefault="006C32B0" w:rsidP="004E3F47">
            <w:pPr>
              <w:autoSpaceDE w:val="0"/>
              <w:autoSpaceDN w:val="0"/>
              <w:adjustRightInd w:val="0"/>
              <w:jc w:val="right"/>
              <w:rPr>
                <w:rFonts w:asciiTheme="majorHAnsi" w:hAnsiTheme="majorHAnsi"/>
                <w:b/>
                <w:spacing w:val="-2"/>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02886D5" w14:textId="77777777" w:rsidR="006C32B0" w:rsidRPr="005227A1" w:rsidRDefault="006C32B0" w:rsidP="004E3F47">
            <w:pPr>
              <w:jc w:val="center"/>
              <w:rPr>
                <w:rFonts w:asciiTheme="majorHAnsi" w:hAnsiTheme="majorHAnsi"/>
                <w:b/>
                <w:spacing w:val="-2"/>
                <w:sz w:val="22"/>
                <w:szCs w:val="20"/>
                <w:lang w:val="ru-RU"/>
              </w:rPr>
            </w:pPr>
          </w:p>
        </w:tc>
      </w:tr>
    </w:tbl>
    <w:p w14:paraId="384A0EE8" w14:textId="77777777" w:rsidR="00D343B6" w:rsidRPr="006C32B0" w:rsidRDefault="00D343B6" w:rsidP="00D343B6">
      <w:pPr>
        <w:rPr>
          <w:rFonts w:ascii="Calibri Light" w:hAnsi="Calibri Light"/>
          <w:i/>
          <w:color w:val="00B0F0"/>
          <w:sz w:val="18"/>
          <w:szCs w:val="18"/>
          <w:lang w:val="ru-RU"/>
        </w:rPr>
      </w:pPr>
    </w:p>
    <w:p w14:paraId="0C2ABC71" w14:textId="77777777" w:rsidR="00D343B6" w:rsidRPr="00AA02C2" w:rsidRDefault="00D343B6" w:rsidP="00D343B6">
      <w:pPr>
        <w:rPr>
          <w:sz w:val="28"/>
        </w:rPr>
      </w:pPr>
      <w:r>
        <w:rPr>
          <w:rFonts w:ascii="Calibri Light" w:hAnsi="Calibri Light"/>
          <w:spacing w:val="-2"/>
          <w:sz w:val="22"/>
          <w:szCs w:val="22"/>
          <w:lang w:eastAsia="ru-RU"/>
        </w:rPr>
        <w:t xml:space="preserve">The related services - packing, </w:t>
      </w:r>
      <w:proofErr w:type="gramStart"/>
      <w:r>
        <w:rPr>
          <w:rFonts w:ascii="Calibri Light" w:hAnsi="Calibri Light"/>
          <w:spacing w:val="-2"/>
          <w:sz w:val="22"/>
          <w:szCs w:val="22"/>
          <w:lang w:eastAsia="ru-RU"/>
        </w:rPr>
        <w:t>installation</w:t>
      </w:r>
      <w:r>
        <w:rPr>
          <w:rFonts w:ascii="Calibri Light" w:hAnsi="Calibri Light"/>
          <w:spacing w:val="-2"/>
          <w:sz w:val="22"/>
          <w:szCs w:val="22"/>
          <w:lang w:val="uk-UA" w:eastAsia="ru-RU"/>
        </w:rPr>
        <w:t>,</w:t>
      </w:r>
      <w:r>
        <w:rPr>
          <w:rFonts w:ascii="Calibri Light" w:hAnsi="Calibri Light"/>
          <w:spacing w:val="-2"/>
          <w:sz w:val="22"/>
          <w:szCs w:val="22"/>
          <w:lang w:eastAsia="ru-RU"/>
        </w:rPr>
        <w:t>user</w:t>
      </w:r>
      <w:proofErr w:type="gramEnd"/>
      <w:r>
        <w:rPr>
          <w:rFonts w:ascii="Calibri Light" w:hAnsi="Calibri Light"/>
          <w:spacing w:val="-2"/>
          <w:sz w:val="22"/>
          <w:szCs w:val="22"/>
          <w:lang w:eastAsia="ru-RU"/>
        </w:rPr>
        <w:t xml:space="preserve"> manual providing, w</w:t>
      </w:r>
      <w:r w:rsidRPr="00AA02C2">
        <w:rPr>
          <w:rFonts w:ascii="Calibri Light" w:hAnsi="Calibri Light"/>
          <w:spacing w:val="-2"/>
          <w:sz w:val="22"/>
          <w:szCs w:val="22"/>
          <w:lang w:eastAsia="ru-RU"/>
        </w:rPr>
        <w:t xml:space="preserve">arranty sheet providing </w:t>
      </w:r>
      <w:r>
        <w:rPr>
          <w:rFonts w:ascii="Calibri Light" w:hAnsi="Calibri Light"/>
          <w:spacing w:val="-2"/>
          <w:sz w:val="22"/>
          <w:szCs w:val="22"/>
          <w:lang w:eastAsia="ru-RU"/>
        </w:rPr>
        <w:t xml:space="preserve">already </w:t>
      </w:r>
      <w:r w:rsidRPr="00AA02C2">
        <w:rPr>
          <w:rFonts w:ascii="Calibri Light" w:hAnsi="Calibri Light"/>
          <w:spacing w:val="-2"/>
          <w:sz w:val="22"/>
          <w:szCs w:val="22"/>
          <w:lang w:eastAsia="ru-RU"/>
        </w:rPr>
        <w:t xml:space="preserve">included in </w:t>
      </w:r>
      <w:r>
        <w:rPr>
          <w:rFonts w:ascii="Calibri Light" w:hAnsi="Calibri Light"/>
          <w:spacing w:val="-2"/>
          <w:sz w:val="22"/>
          <w:szCs w:val="22"/>
          <w:lang w:eastAsia="ru-RU"/>
        </w:rPr>
        <w:t xml:space="preserve">the </w:t>
      </w:r>
      <w:r w:rsidRPr="00AA02C2">
        <w:rPr>
          <w:rFonts w:ascii="Calibri Light" w:hAnsi="Calibri Light"/>
          <w:spacing w:val="-2"/>
          <w:sz w:val="22"/>
          <w:szCs w:val="22"/>
          <w:lang w:eastAsia="ru-RU"/>
        </w:rPr>
        <w:t>prices.</w:t>
      </w:r>
      <w:r>
        <w:rPr>
          <w:rFonts w:ascii="Calibri Light" w:hAnsi="Calibri Light"/>
          <w:spacing w:val="-2"/>
          <w:sz w:val="22"/>
          <w:szCs w:val="22"/>
          <w:lang w:eastAsia="ru-RU"/>
        </w:rPr>
        <w:t xml:space="preserve"> The Table of Logistic Services is added to this price list.</w:t>
      </w:r>
    </w:p>
    <w:p w14:paraId="5E8BEC94" w14:textId="77777777" w:rsidR="00D343B6" w:rsidRPr="002B4196" w:rsidRDefault="00D343B6" w:rsidP="00D343B6">
      <w:pPr>
        <w:rPr>
          <w:rFonts w:asciiTheme="majorHAnsi" w:hAnsiTheme="majorHAnsi"/>
          <w:b/>
          <w:sz w:val="22"/>
          <w:szCs w:val="20"/>
        </w:rPr>
      </w:pPr>
    </w:p>
    <w:p w14:paraId="38FFC614" w14:textId="77777777" w:rsidR="00D343B6" w:rsidRPr="007B147E" w:rsidRDefault="00D343B6" w:rsidP="00D343B6">
      <w:pPr>
        <w:rPr>
          <w:rFonts w:asciiTheme="majorHAnsi" w:hAnsiTheme="majorHAnsi"/>
          <w:b/>
          <w:sz w:val="22"/>
          <w:szCs w:val="20"/>
        </w:rPr>
      </w:pPr>
      <w:r w:rsidRPr="007B147E">
        <w:rPr>
          <w:rFonts w:asciiTheme="majorHAnsi" w:hAnsiTheme="majorHAnsi"/>
          <w:b/>
          <w:sz w:val="22"/>
          <w:szCs w:val="20"/>
        </w:rPr>
        <w:t>Total price (EUR, without VAT, in writing):</w:t>
      </w:r>
      <w:r w:rsidRPr="007B147E">
        <w:rPr>
          <w:rFonts w:asciiTheme="majorHAnsi" w:hAnsiTheme="majorHAnsi" w:cstheme="majorHAnsi"/>
          <w:b/>
          <w:sz w:val="22"/>
          <w:szCs w:val="20"/>
        </w:rPr>
        <w:t xml:space="preserve"> </w:t>
      </w:r>
      <w:r w:rsidRPr="007B147E">
        <w:rPr>
          <w:rFonts w:asciiTheme="majorHAnsi" w:hAnsiTheme="majorHAnsi"/>
          <w:b/>
          <w:sz w:val="22"/>
          <w:szCs w:val="20"/>
        </w:rPr>
        <w:t>_______</w:t>
      </w:r>
      <w:r w:rsidRPr="007B147E">
        <w:rPr>
          <w:rFonts w:asciiTheme="majorHAnsi" w:hAnsiTheme="majorHAnsi"/>
          <w:b/>
          <w:sz w:val="22"/>
          <w:szCs w:val="20"/>
          <w:lang w:val="uk-UA"/>
        </w:rPr>
        <w:t>,00</w:t>
      </w:r>
      <w:r w:rsidRPr="007B147E">
        <w:rPr>
          <w:rFonts w:asciiTheme="majorHAnsi" w:hAnsiTheme="majorHAnsi"/>
          <w:b/>
          <w:sz w:val="22"/>
          <w:szCs w:val="20"/>
        </w:rPr>
        <w:t xml:space="preserve"> EUR (_____________________</w:t>
      </w:r>
      <w:r w:rsidRPr="007B147E">
        <w:rPr>
          <w:rFonts w:asciiTheme="majorHAnsi" w:hAnsiTheme="majorHAnsi"/>
          <w:b/>
          <w:sz w:val="22"/>
          <w:szCs w:val="20"/>
          <w:lang w:val="uk-UA"/>
        </w:rPr>
        <w:t xml:space="preserve"> </w:t>
      </w:r>
      <w:r w:rsidRPr="007B147E">
        <w:rPr>
          <w:rFonts w:asciiTheme="majorHAnsi" w:hAnsiTheme="majorHAnsi"/>
          <w:b/>
          <w:sz w:val="22"/>
          <w:szCs w:val="20"/>
        </w:rPr>
        <w:t>EUR</w:t>
      </w:r>
      <w:r w:rsidRPr="007B147E">
        <w:rPr>
          <w:rFonts w:asciiTheme="majorHAnsi" w:hAnsiTheme="majorHAnsi"/>
          <w:b/>
          <w:sz w:val="22"/>
          <w:szCs w:val="20"/>
          <w:lang w:val="uk-UA"/>
        </w:rPr>
        <w:t xml:space="preserve"> 00 </w:t>
      </w:r>
      <w:r w:rsidRPr="007B147E">
        <w:rPr>
          <w:rFonts w:asciiTheme="majorHAnsi" w:hAnsiTheme="majorHAnsi"/>
          <w:b/>
          <w:sz w:val="22"/>
          <w:szCs w:val="20"/>
        </w:rPr>
        <w:t xml:space="preserve">cents)  </w:t>
      </w:r>
    </w:p>
    <w:p w14:paraId="475EBEB6" w14:textId="77777777" w:rsidR="00D343B6" w:rsidRPr="007B147E" w:rsidRDefault="00D343B6" w:rsidP="00D343B6">
      <w:pPr>
        <w:rPr>
          <w:rFonts w:asciiTheme="majorHAnsi" w:hAnsiTheme="majorHAnsi"/>
          <w:b/>
          <w:sz w:val="22"/>
          <w:szCs w:val="20"/>
          <w:lang w:val="ru-RU"/>
        </w:rPr>
      </w:pPr>
      <w:r w:rsidRPr="007B147E">
        <w:rPr>
          <w:rFonts w:asciiTheme="majorHAnsi" w:hAnsiTheme="majorHAnsi"/>
          <w:b/>
          <w:sz w:val="22"/>
          <w:szCs w:val="20"/>
          <w:lang w:val="uk-UA"/>
        </w:rPr>
        <w:t xml:space="preserve">Загальна вартість (євро, без ПДВ, сума прописом): </w:t>
      </w:r>
      <w:r w:rsidRPr="007B147E">
        <w:rPr>
          <w:rFonts w:asciiTheme="majorHAnsi" w:hAnsiTheme="majorHAnsi"/>
          <w:b/>
          <w:sz w:val="22"/>
          <w:szCs w:val="20"/>
          <w:lang w:val="ru-RU"/>
        </w:rPr>
        <w:t xml:space="preserve">______________,00 </w:t>
      </w:r>
      <w:r w:rsidRPr="007B147E">
        <w:rPr>
          <w:rFonts w:asciiTheme="majorHAnsi" w:hAnsiTheme="majorHAnsi"/>
          <w:b/>
          <w:sz w:val="22"/>
          <w:szCs w:val="20"/>
          <w:lang w:val="uk-UA"/>
        </w:rPr>
        <w:t>євро</w:t>
      </w:r>
      <w:r w:rsidRPr="007B147E">
        <w:rPr>
          <w:rFonts w:asciiTheme="majorHAnsi" w:hAnsiTheme="majorHAnsi"/>
          <w:b/>
          <w:sz w:val="22"/>
          <w:szCs w:val="20"/>
          <w:lang w:val="ru-RU"/>
        </w:rPr>
        <w:t xml:space="preserve"> (</w:t>
      </w:r>
      <w:r w:rsidRPr="007B147E">
        <w:rPr>
          <w:rFonts w:asciiTheme="majorHAnsi" w:hAnsiTheme="majorHAnsi"/>
          <w:b/>
          <w:sz w:val="22"/>
          <w:szCs w:val="20"/>
          <w:lang w:val="uk-UA"/>
        </w:rPr>
        <w:t>__________ євро 00 центів</w:t>
      </w:r>
      <w:r w:rsidRPr="007B147E">
        <w:rPr>
          <w:rFonts w:asciiTheme="majorHAnsi" w:hAnsiTheme="majorHAnsi"/>
          <w:b/>
          <w:sz w:val="22"/>
          <w:szCs w:val="20"/>
          <w:lang w:val="ru-RU"/>
        </w:rPr>
        <w:t xml:space="preserve">) </w:t>
      </w:r>
    </w:p>
    <w:p w14:paraId="18C736F8" w14:textId="77777777" w:rsidR="00D343B6" w:rsidRPr="00D20A0D" w:rsidRDefault="00D343B6" w:rsidP="00D343B6">
      <w:pPr>
        <w:rPr>
          <w:rFonts w:asciiTheme="minorHAnsi" w:hAnsiTheme="minorHAnsi"/>
          <w:i/>
          <w:color w:val="00B0F0"/>
          <w:sz w:val="22"/>
          <w:szCs w:val="22"/>
          <w:lang w:val="ru-RU"/>
        </w:rPr>
      </w:pPr>
    </w:p>
    <w:p w14:paraId="2D947C52" w14:textId="77777777" w:rsidR="00D343B6" w:rsidRPr="00834C2A" w:rsidRDefault="00D343B6" w:rsidP="00D343B6">
      <w:pPr>
        <w:rPr>
          <w:sz w:val="28"/>
        </w:rPr>
      </w:pPr>
      <w:r>
        <w:rPr>
          <w:rFonts w:ascii="Calibri Light" w:hAnsi="Calibri Light"/>
          <w:spacing w:val="-2"/>
          <w:sz w:val="22"/>
          <w:szCs w:val="22"/>
          <w:lang w:eastAsia="ru-RU"/>
        </w:rPr>
        <w:t xml:space="preserve">The </w:t>
      </w:r>
      <w:r w:rsidRPr="00834C2A">
        <w:rPr>
          <w:rFonts w:ascii="Calibri Light" w:hAnsi="Calibri Light"/>
          <w:spacing w:val="-2"/>
          <w:sz w:val="22"/>
          <w:szCs w:val="22"/>
          <w:lang w:eastAsia="ru-RU"/>
        </w:rPr>
        <w:t>related services - packing, installation</w:t>
      </w:r>
      <w:r>
        <w:rPr>
          <w:rFonts w:ascii="Calibri Light" w:hAnsi="Calibri Light"/>
          <w:spacing w:val="-2"/>
          <w:sz w:val="22"/>
          <w:szCs w:val="22"/>
          <w:lang w:val="uk-UA" w:eastAsia="ru-RU"/>
        </w:rPr>
        <w:t xml:space="preserve">, </w:t>
      </w:r>
      <w:r w:rsidRPr="00834C2A">
        <w:rPr>
          <w:rFonts w:ascii="Calibri Light" w:hAnsi="Calibri Light"/>
          <w:spacing w:val="-2"/>
          <w:sz w:val="22"/>
          <w:szCs w:val="22"/>
          <w:lang w:eastAsia="ru-RU"/>
        </w:rPr>
        <w:t>user manual providing, warranty sheet providing already included in the prices. The Table of Logistic Services is added to this price list.</w:t>
      </w:r>
    </w:p>
    <w:p w14:paraId="3472206B" w14:textId="77777777" w:rsidR="00D343B6" w:rsidRPr="00834C2A" w:rsidRDefault="00D343B6" w:rsidP="00D343B6">
      <w:pPr>
        <w:rPr>
          <w:rFonts w:asciiTheme="majorHAnsi" w:hAnsiTheme="majorHAnsi"/>
          <w:b/>
          <w:sz w:val="22"/>
          <w:szCs w:val="20"/>
        </w:rPr>
      </w:pPr>
    </w:p>
    <w:p w14:paraId="19527F6A" w14:textId="77777777" w:rsidR="00D343B6" w:rsidRPr="00834C2A" w:rsidRDefault="00D343B6" w:rsidP="00D343B6">
      <w:pPr>
        <w:rPr>
          <w:rFonts w:asciiTheme="minorHAnsi" w:hAnsiTheme="minorHAnsi"/>
          <w:b/>
          <w:sz w:val="22"/>
          <w:szCs w:val="22"/>
        </w:rPr>
      </w:pPr>
    </w:p>
    <w:p w14:paraId="0CEED77C" w14:textId="77777777" w:rsidR="00D343B6" w:rsidRPr="00834C2A" w:rsidRDefault="00D343B6" w:rsidP="00D343B6">
      <w:pPr>
        <w:rPr>
          <w:rFonts w:asciiTheme="minorHAnsi" w:hAnsiTheme="minorHAnsi"/>
          <w:sz w:val="22"/>
          <w:szCs w:val="22"/>
        </w:rPr>
      </w:pPr>
      <w:r w:rsidRPr="00834C2A">
        <w:rPr>
          <w:rFonts w:asciiTheme="minorHAnsi" w:hAnsiTheme="minorHAnsi"/>
          <w:b/>
          <w:sz w:val="22"/>
          <w:szCs w:val="22"/>
        </w:rPr>
        <w:t>Total price (EUR, without VAT, in writing):</w:t>
      </w:r>
      <w:r w:rsidRPr="00834C2A">
        <w:rPr>
          <w:rFonts w:asciiTheme="minorHAnsi" w:hAnsiTheme="minorHAnsi" w:cstheme="majorHAnsi"/>
          <w:sz w:val="22"/>
          <w:szCs w:val="22"/>
        </w:rPr>
        <w:t xml:space="preserve"> __________</w:t>
      </w:r>
      <w:proofErr w:type="gramStart"/>
      <w:r w:rsidRPr="00834C2A">
        <w:rPr>
          <w:rFonts w:asciiTheme="minorHAnsi" w:hAnsiTheme="minorHAnsi" w:cstheme="majorHAnsi"/>
          <w:sz w:val="22"/>
          <w:szCs w:val="22"/>
        </w:rPr>
        <w:t>_  EUR</w:t>
      </w:r>
      <w:proofErr w:type="gramEnd"/>
      <w:r w:rsidRPr="00834C2A">
        <w:rPr>
          <w:rFonts w:asciiTheme="minorHAnsi" w:hAnsiTheme="minorHAnsi" w:cstheme="majorHAnsi"/>
          <w:sz w:val="22"/>
          <w:szCs w:val="22"/>
        </w:rPr>
        <w:t xml:space="preserve"> (____________________</w:t>
      </w:r>
      <w:r w:rsidRPr="00834C2A">
        <w:rPr>
          <w:rFonts w:asciiTheme="minorHAnsi" w:hAnsiTheme="minorHAnsi" w:cstheme="majorHAnsi"/>
          <w:color w:val="212121"/>
          <w:sz w:val="22"/>
          <w:szCs w:val="22"/>
          <w:shd w:val="clear" w:color="auto" w:fill="FFFFFF"/>
        </w:rPr>
        <w:t xml:space="preserve"> EUR ___ cent)</w:t>
      </w:r>
      <w:r w:rsidRPr="00834C2A">
        <w:rPr>
          <w:rFonts w:asciiTheme="minorHAnsi" w:hAnsiTheme="minorHAnsi"/>
          <w:sz w:val="22"/>
          <w:szCs w:val="22"/>
        </w:rPr>
        <w:t xml:space="preserve">  </w:t>
      </w:r>
    </w:p>
    <w:p w14:paraId="41CD5895" w14:textId="77777777" w:rsidR="00D343B6" w:rsidRPr="00E57841" w:rsidRDefault="00D343B6" w:rsidP="00D343B6">
      <w:pPr>
        <w:rPr>
          <w:rFonts w:asciiTheme="minorHAnsi" w:hAnsiTheme="minorHAnsi"/>
          <w:sz w:val="22"/>
          <w:szCs w:val="22"/>
          <w:lang w:val="ru-RU"/>
        </w:rPr>
      </w:pPr>
      <w:r w:rsidRPr="00834C2A">
        <w:rPr>
          <w:rFonts w:asciiTheme="minorHAnsi" w:hAnsiTheme="minorHAnsi"/>
          <w:b/>
          <w:sz w:val="22"/>
          <w:szCs w:val="22"/>
          <w:lang w:val="uk-UA"/>
        </w:rPr>
        <w:t xml:space="preserve">Загальна вартість (євро, без ПДВ, сума прописом): </w:t>
      </w:r>
      <w:r w:rsidRPr="00834C2A">
        <w:rPr>
          <w:rFonts w:asciiTheme="minorHAnsi" w:hAnsiTheme="minorHAnsi" w:cstheme="majorHAnsi"/>
          <w:sz w:val="22"/>
          <w:szCs w:val="22"/>
          <w:lang w:val="ru-RU"/>
        </w:rPr>
        <w:t xml:space="preserve">_______ </w:t>
      </w:r>
      <w:r w:rsidRPr="00834C2A">
        <w:rPr>
          <w:rFonts w:asciiTheme="minorHAnsi" w:hAnsiTheme="minorHAnsi" w:cstheme="majorHAnsi"/>
          <w:sz w:val="22"/>
          <w:szCs w:val="22"/>
          <w:lang w:val="uk-UA"/>
        </w:rPr>
        <w:t>євро</w:t>
      </w:r>
      <w:r w:rsidRPr="00834C2A">
        <w:rPr>
          <w:rFonts w:asciiTheme="minorHAnsi" w:hAnsiTheme="minorHAnsi" w:cstheme="majorHAnsi"/>
          <w:sz w:val="22"/>
          <w:szCs w:val="22"/>
          <w:lang w:val="ru-RU"/>
        </w:rPr>
        <w:t xml:space="preserve"> (_______________</w:t>
      </w:r>
      <w:r w:rsidRPr="00834C2A">
        <w:rPr>
          <w:rFonts w:asciiTheme="minorHAnsi" w:hAnsiTheme="minorHAnsi" w:cstheme="majorHAnsi"/>
          <w:sz w:val="22"/>
          <w:szCs w:val="22"/>
          <w:lang w:val="uk-UA"/>
        </w:rPr>
        <w:t xml:space="preserve"> євро </w:t>
      </w:r>
      <w:r w:rsidRPr="00834C2A">
        <w:rPr>
          <w:rFonts w:asciiTheme="minorHAnsi" w:hAnsiTheme="minorHAnsi" w:cstheme="majorHAnsi"/>
          <w:color w:val="212121"/>
          <w:sz w:val="22"/>
          <w:szCs w:val="22"/>
          <w:shd w:val="clear" w:color="auto" w:fill="FFFFFF"/>
          <w:lang w:val="ru-RU"/>
        </w:rPr>
        <w:t xml:space="preserve">___ </w:t>
      </w:r>
      <w:r w:rsidRPr="00834C2A">
        <w:rPr>
          <w:rFonts w:asciiTheme="minorHAnsi" w:hAnsiTheme="minorHAnsi" w:cstheme="majorHAnsi"/>
          <w:color w:val="212121"/>
          <w:sz w:val="22"/>
          <w:szCs w:val="22"/>
          <w:shd w:val="clear" w:color="auto" w:fill="FFFFFF"/>
          <w:lang w:val="uk-UA"/>
        </w:rPr>
        <w:t>центів</w:t>
      </w:r>
      <w:r w:rsidRPr="00834C2A">
        <w:rPr>
          <w:rFonts w:asciiTheme="minorHAnsi" w:hAnsiTheme="minorHAnsi" w:cstheme="majorHAnsi"/>
          <w:color w:val="212121"/>
          <w:sz w:val="22"/>
          <w:szCs w:val="22"/>
          <w:shd w:val="clear" w:color="auto" w:fill="FFFFFF"/>
          <w:lang w:val="ru-RU"/>
        </w:rPr>
        <w:t>)</w:t>
      </w:r>
      <w:r w:rsidRPr="00E57841">
        <w:rPr>
          <w:rFonts w:asciiTheme="minorHAnsi" w:hAnsiTheme="minorHAnsi"/>
          <w:sz w:val="22"/>
          <w:szCs w:val="22"/>
          <w:lang w:val="ru-RU"/>
        </w:rPr>
        <w:t xml:space="preserve"> </w:t>
      </w:r>
    </w:p>
    <w:p w14:paraId="7DCC303B" w14:textId="77777777" w:rsidR="00D343B6" w:rsidRPr="00E57841" w:rsidRDefault="00D343B6" w:rsidP="00D343B6">
      <w:pPr>
        <w:rPr>
          <w:rFonts w:asciiTheme="minorHAnsi" w:hAnsiTheme="minorHAnsi"/>
          <w:i/>
          <w:color w:val="00B0F0"/>
          <w:sz w:val="22"/>
          <w:szCs w:val="22"/>
          <w:lang w:val="ru-RU"/>
        </w:rPr>
      </w:pPr>
    </w:p>
    <w:p w14:paraId="1D633B0D" w14:textId="77777777" w:rsidR="00D343B6" w:rsidRPr="00E57841" w:rsidRDefault="00D343B6" w:rsidP="00D343B6">
      <w:pPr>
        <w:rPr>
          <w:rFonts w:asciiTheme="minorHAnsi" w:hAnsiTheme="minorHAnsi"/>
          <w:sz w:val="22"/>
          <w:szCs w:val="22"/>
          <w:lang w:val="uk-UA"/>
        </w:rPr>
      </w:pPr>
    </w:p>
    <w:tbl>
      <w:tblPr>
        <w:tblW w:w="9781" w:type="dxa"/>
        <w:tblInd w:w="108" w:type="dxa"/>
        <w:tblLook w:val="04A0" w:firstRow="1" w:lastRow="0" w:firstColumn="1" w:lastColumn="0" w:noHBand="0" w:noVBand="1"/>
      </w:tblPr>
      <w:tblGrid>
        <w:gridCol w:w="4678"/>
        <w:gridCol w:w="5103"/>
      </w:tblGrid>
      <w:tr w:rsidR="00D343B6" w:rsidRPr="00E57841" w14:paraId="47D370FD"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02DD1FB1" w14:textId="77777777" w:rsidR="00D343B6" w:rsidRPr="00E57841" w:rsidRDefault="00D343B6" w:rsidP="00D343B6">
            <w:pPr>
              <w:tabs>
                <w:tab w:val="left" w:pos="342"/>
              </w:tabs>
              <w:rPr>
                <w:rFonts w:asciiTheme="minorHAnsi" w:hAnsiTheme="minorHAnsi" w:cs="Arial"/>
                <w:b/>
                <w:snapToGrid w:val="0"/>
                <w:sz w:val="22"/>
                <w:szCs w:val="22"/>
                <w:lang w:val="pl-PL"/>
              </w:rPr>
            </w:pPr>
            <w:r w:rsidRPr="00E57841">
              <w:rPr>
                <w:rFonts w:asciiTheme="minorHAnsi" w:hAnsiTheme="minorHAnsi" w:cs="Arial"/>
                <w:b/>
                <w:snapToGrid w:val="0"/>
                <w:sz w:val="22"/>
                <w:szCs w:val="22"/>
                <w:lang w:val="pl-PL"/>
              </w:rPr>
              <w:t>Signatures</w:t>
            </w:r>
          </w:p>
          <w:p w14:paraId="78158517" w14:textId="77777777" w:rsidR="00D343B6" w:rsidRPr="00E57841" w:rsidRDefault="00D343B6" w:rsidP="00D343B6">
            <w:pPr>
              <w:tabs>
                <w:tab w:val="left" w:pos="342"/>
              </w:tabs>
              <w:ind w:left="59"/>
              <w:rPr>
                <w:rFonts w:asciiTheme="minorHAnsi" w:hAnsiTheme="minorHAnsi" w:cs="Arial"/>
                <w:b/>
                <w:snapToGrid w:val="0"/>
                <w:sz w:val="22"/>
                <w:szCs w:val="22"/>
                <w:lang w:val="pl-P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C9FC19C" w14:textId="77777777" w:rsidR="00D343B6" w:rsidRPr="00E57841" w:rsidRDefault="00D343B6" w:rsidP="00D343B6">
            <w:pPr>
              <w:tabs>
                <w:tab w:val="left" w:pos="341"/>
              </w:tabs>
              <w:suppressAutoHyphens/>
              <w:rPr>
                <w:rFonts w:asciiTheme="minorHAnsi" w:hAnsiTheme="minorHAnsi" w:cs="Arial"/>
                <w:b/>
                <w:sz w:val="22"/>
                <w:szCs w:val="22"/>
                <w:lang w:val="uk-UA"/>
              </w:rPr>
            </w:pPr>
            <w:r w:rsidRPr="00E57841">
              <w:rPr>
                <w:rFonts w:asciiTheme="minorHAnsi" w:hAnsiTheme="minorHAnsi" w:cs="Arial"/>
                <w:b/>
                <w:sz w:val="22"/>
                <w:szCs w:val="22"/>
                <w:lang w:val="uk-UA"/>
              </w:rPr>
              <w:t>Підписи сторін</w:t>
            </w:r>
          </w:p>
        </w:tc>
      </w:tr>
      <w:tr w:rsidR="00D343B6" w:rsidRPr="00E57841" w14:paraId="76CFBB84"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15A2625E" w14:textId="77777777" w:rsidR="00D343B6" w:rsidRPr="00E57841" w:rsidRDefault="00D343B6" w:rsidP="00D343B6">
            <w:pPr>
              <w:tabs>
                <w:tab w:val="num" w:pos="459"/>
              </w:tabs>
              <w:ind w:left="59"/>
              <w:jc w:val="both"/>
              <w:rPr>
                <w:rFonts w:asciiTheme="minorHAnsi" w:hAnsiTheme="minorHAnsi" w:cs="Arial"/>
                <w:sz w:val="22"/>
                <w:szCs w:val="22"/>
              </w:rPr>
            </w:pPr>
          </w:p>
          <w:p w14:paraId="11A47C6E" w14:textId="77777777" w:rsidR="00D343B6" w:rsidRPr="00E57841" w:rsidRDefault="00D343B6" w:rsidP="00D343B6">
            <w:pPr>
              <w:tabs>
                <w:tab w:val="num" w:pos="459"/>
              </w:tabs>
              <w:ind w:left="59"/>
              <w:jc w:val="both"/>
              <w:rPr>
                <w:rFonts w:asciiTheme="minorHAnsi" w:hAnsiTheme="minorHAnsi" w:cs="Arial"/>
                <w:sz w:val="22"/>
                <w:szCs w:val="22"/>
                <w:lang w:val="uk-UA"/>
              </w:rPr>
            </w:pPr>
            <w:r w:rsidRPr="00E57841">
              <w:rPr>
                <w:rFonts w:asciiTheme="minorHAnsi" w:hAnsiTheme="minorHAnsi" w:cs="Arial"/>
                <w:sz w:val="22"/>
                <w:szCs w:val="22"/>
              </w:rPr>
              <w:t xml:space="preserve">For the </w:t>
            </w:r>
            <w:r w:rsidRPr="00E57841">
              <w:rPr>
                <w:rFonts w:asciiTheme="minorHAnsi" w:hAnsiTheme="minorHAnsi" w:cs="Arial"/>
                <w:sz w:val="22"/>
                <w:szCs w:val="22"/>
                <w:lang w:val="en-GB"/>
              </w:rPr>
              <w:t>Supplier</w:t>
            </w:r>
            <w:r w:rsidRPr="00E57841">
              <w:rPr>
                <w:rFonts w:asciiTheme="minorHAnsi" w:hAnsiTheme="minorHAnsi" w:cs="Arial"/>
                <w:sz w:val="22"/>
                <w:szCs w:val="22"/>
              </w:rPr>
              <w:tab/>
            </w:r>
            <w:r w:rsidRPr="00E57841">
              <w:rPr>
                <w:rFonts w:asciiTheme="minorHAnsi" w:hAnsiTheme="minorHAnsi" w:cs="Arial"/>
                <w:sz w:val="22"/>
                <w:szCs w:val="22"/>
                <w:lang w:val="uk-UA"/>
              </w:rPr>
              <w:t xml:space="preserve"> / Від Постачальника</w:t>
            </w:r>
          </w:p>
          <w:p w14:paraId="6E4637FD" w14:textId="77777777" w:rsidR="00D343B6" w:rsidRPr="00E57841" w:rsidRDefault="00D343B6" w:rsidP="00D343B6">
            <w:pPr>
              <w:tabs>
                <w:tab w:val="num" w:pos="459"/>
              </w:tabs>
              <w:ind w:left="59"/>
              <w:jc w:val="both"/>
              <w:rPr>
                <w:rFonts w:asciiTheme="minorHAnsi" w:hAnsiTheme="minorHAnsi" w:cs="Arial"/>
                <w:sz w:val="22"/>
                <w:szCs w:val="22"/>
              </w:rPr>
            </w:pPr>
            <w:r w:rsidRPr="00E57841">
              <w:rPr>
                <w:rFonts w:asciiTheme="minorHAnsi" w:hAnsiTheme="minorHAnsi" w:cs="Arial"/>
                <w:sz w:val="22"/>
                <w:szCs w:val="22"/>
              </w:rPr>
              <w:tab/>
            </w:r>
            <w:r w:rsidRPr="00E57841">
              <w:rPr>
                <w:rFonts w:asciiTheme="minorHAnsi" w:hAnsiTheme="minorHAnsi" w:cs="Arial"/>
                <w:sz w:val="22"/>
                <w:szCs w:val="22"/>
              </w:rPr>
              <w:tab/>
            </w:r>
          </w:p>
          <w:p w14:paraId="16DECF50" w14:textId="77777777" w:rsidR="00D343B6" w:rsidRPr="00E57841" w:rsidRDefault="00D343B6" w:rsidP="00D343B6">
            <w:pPr>
              <w:tabs>
                <w:tab w:val="num" w:pos="459"/>
              </w:tabs>
              <w:ind w:left="59"/>
              <w:jc w:val="both"/>
              <w:rPr>
                <w:rFonts w:asciiTheme="minorHAnsi" w:hAnsiTheme="minorHAnsi" w:cs="Arial"/>
                <w:sz w:val="22"/>
                <w:szCs w:val="22"/>
                <w:lang w:val="uk-UA"/>
              </w:rPr>
            </w:pPr>
            <w:r w:rsidRPr="00E57841">
              <w:rPr>
                <w:rFonts w:asciiTheme="minorHAnsi" w:hAnsiTheme="minorHAnsi" w:cs="Arial"/>
                <w:sz w:val="22"/>
                <w:szCs w:val="22"/>
              </w:rPr>
              <w:t>__________________</w:t>
            </w:r>
          </w:p>
          <w:p w14:paraId="7CC3E0D6" w14:textId="77777777" w:rsidR="00D343B6" w:rsidRPr="00E57841" w:rsidRDefault="00D343B6" w:rsidP="00D343B6">
            <w:pPr>
              <w:tabs>
                <w:tab w:val="num" w:pos="459"/>
              </w:tabs>
              <w:ind w:left="59"/>
              <w:jc w:val="both"/>
              <w:rPr>
                <w:rFonts w:asciiTheme="minorHAnsi" w:hAnsiTheme="minorHAnsi" w:cs="Arial"/>
                <w:sz w:val="22"/>
                <w:szCs w:val="22"/>
                <w:lang w:val="uk-UA"/>
              </w:rPr>
            </w:pPr>
          </w:p>
          <w:p w14:paraId="01957B77" w14:textId="77777777" w:rsidR="00D343B6" w:rsidRPr="00E57841" w:rsidRDefault="00D343B6" w:rsidP="00D343B6">
            <w:pPr>
              <w:tabs>
                <w:tab w:val="num" w:pos="459"/>
              </w:tabs>
              <w:ind w:left="59"/>
              <w:jc w:val="both"/>
              <w:rPr>
                <w:rFonts w:asciiTheme="minorHAnsi" w:hAnsiTheme="minorHAnsi" w:cs="Arial"/>
                <w:sz w:val="22"/>
                <w:szCs w:val="22"/>
              </w:rPr>
            </w:pPr>
            <w:r w:rsidRPr="00E57841">
              <w:rPr>
                <w:rFonts w:asciiTheme="minorHAnsi" w:hAnsiTheme="minorHAnsi" w:cs="Arial"/>
                <w:i/>
                <w:sz w:val="22"/>
                <w:szCs w:val="22"/>
              </w:rPr>
              <w:t>[Insert Printed name</w:t>
            </w:r>
            <w:r w:rsidRPr="00E57841">
              <w:rPr>
                <w:rFonts w:asciiTheme="minorHAnsi" w:hAnsiTheme="minorHAnsi" w:cs="Arial"/>
                <w:i/>
                <w:sz w:val="22"/>
                <w:szCs w:val="22"/>
                <w:lang w:val="uk-UA"/>
              </w:rPr>
              <w:t xml:space="preserve"> / Зазначте ПІП</w:t>
            </w:r>
            <w:r w:rsidRPr="00E57841">
              <w:rPr>
                <w:rFonts w:asciiTheme="minorHAnsi" w:hAnsiTheme="minorHAnsi" w:cs="Arial"/>
                <w:i/>
                <w:sz w:val="22"/>
                <w:szCs w:val="22"/>
              </w:rPr>
              <w:t>]</w:t>
            </w:r>
          </w:p>
          <w:p w14:paraId="5EAE324F" w14:textId="77777777" w:rsidR="00D343B6" w:rsidRPr="00E57841" w:rsidRDefault="00D343B6" w:rsidP="00D343B6">
            <w:pPr>
              <w:tabs>
                <w:tab w:val="num" w:pos="459"/>
              </w:tabs>
              <w:jc w:val="both"/>
              <w:rPr>
                <w:rFonts w:asciiTheme="minorHAnsi" w:hAnsiTheme="minorHAnsi" w:cs="Arial"/>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CCF5BD" w14:textId="77777777" w:rsidR="00D343B6" w:rsidRPr="00E57841" w:rsidRDefault="00D343B6" w:rsidP="00D343B6">
            <w:pPr>
              <w:tabs>
                <w:tab w:val="num" w:pos="459"/>
              </w:tabs>
              <w:ind w:left="59"/>
              <w:jc w:val="both"/>
              <w:rPr>
                <w:rFonts w:asciiTheme="minorHAnsi" w:hAnsiTheme="minorHAnsi" w:cs="Arial"/>
                <w:sz w:val="22"/>
                <w:szCs w:val="22"/>
                <w:lang w:val="uk-UA"/>
              </w:rPr>
            </w:pPr>
          </w:p>
          <w:p w14:paraId="60FC2E52" w14:textId="77777777" w:rsidR="00D343B6" w:rsidRPr="00E57841" w:rsidRDefault="00D343B6" w:rsidP="00D343B6">
            <w:pPr>
              <w:tabs>
                <w:tab w:val="num" w:pos="459"/>
              </w:tabs>
              <w:ind w:left="59"/>
              <w:jc w:val="both"/>
              <w:rPr>
                <w:rFonts w:asciiTheme="minorHAnsi" w:hAnsiTheme="minorHAnsi" w:cs="Arial"/>
                <w:sz w:val="22"/>
                <w:szCs w:val="22"/>
              </w:rPr>
            </w:pPr>
            <w:r w:rsidRPr="00E57841">
              <w:rPr>
                <w:rFonts w:asciiTheme="minorHAnsi" w:hAnsiTheme="minorHAnsi" w:cs="Arial"/>
                <w:sz w:val="22"/>
                <w:szCs w:val="22"/>
              </w:rPr>
              <w:t xml:space="preserve">For the </w:t>
            </w:r>
            <w:proofErr w:type="spellStart"/>
            <w:r w:rsidRPr="00E57841">
              <w:rPr>
                <w:rFonts w:asciiTheme="minorHAnsi" w:hAnsiTheme="minorHAnsi" w:cs="Arial"/>
                <w:sz w:val="22"/>
                <w:szCs w:val="22"/>
              </w:rPr>
              <w:t>Hromada</w:t>
            </w:r>
            <w:proofErr w:type="spellEnd"/>
            <w:r w:rsidRPr="00E57841">
              <w:rPr>
                <w:rFonts w:asciiTheme="minorHAnsi" w:hAnsiTheme="minorHAnsi" w:cs="Arial"/>
                <w:sz w:val="22"/>
                <w:szCs w:val="22"/>
              </w:rPr>
              <w:t xml:space="preserve"> / </w:t>
            </w:r>
            <w:r w:rsidRPr="00E57841">
              <w:rPr>
                <w:rFonts w:asciiTheme="minorHAnsi" w:hAnsiTheme="minorHAnsi" w:cs="Arial"/>
                <w:sz w:val="22"/>
                <w:szCs w:val="22"/>
                <w:lang w:val="uk-UA"/>
              </w:rPr>
              <w:t>Від Громади</w:t>
            </w:r>
            <w:r w:rsidRPr="00E57841">
              <w:rPr>
                <w:rFonts w:asciiTheme="minorHAnsi" w:hAnsiTheme="minorHAnsi" w:cs="Arial"/>
                <w:sz w:val="22"/>
                <w:szCs w:val="22"/>
              </w:rPr>
              <w:tab/>
            </w:r>
          </w:p>
          <w:p w14:paraId="4589F7C0" w14:textId="77777777" w:rsidR="00D343B6" w:rsidRPr="00E57841" w:rsidRDefault="00D343B6" w:rsidP="00D343B6">
            <w:pPr>
              <w:tabs>
                <w:tab w:val="num" w:pos="459"/>
              </w:tabs>
              <w:ind w:left="59"/>
              <w:jc w:val="both"/>
              <w:rPr>
                <w:rFonts w:asciiTheme="minorHAnsi" w:hAnsiTheme="minorHAnsi" w:cs="Arial"/>
                <w:sz w:val="22"/>
                <w:szCs w:val="22"/>
              </w:rPr>
            </w:pPr>
            <w:r w:rsidRPr="00E57841">
              <w:rPr>
                <w:rFonts w:asciiTheme="minorHAnsi" w:hAnsiTheme="minorHAnsi" w:cs="Arial"/>
                <w:sz w:val="22"/>
                <w:szCs w:val="22"/>
              </w:rPr>
              <w:tab/>
            </w:r>
            <w:r w:rsidRPr="00E57841">
              <w:rPr>
                <w:rFonts w:asciiTheme="minorHAnsi" w:hAnsiTheme="minorHAnsi" w:cs="Arial"/>
                <w:sz w:val="22"/>
                <w:szCs w:val="22"/>
              </w:rPr>
              <w:tab/>
            </w:r>
          </w:p>
          <w:p w14:paraId="58F2532C" w14:textId="77777777" w:rsidR="00D343B6" w:rsidRPr="00E57841" w:rsidRDefault="00D343B6" w:rsidP="00D343B6">
            <w:pPr>
              <w:tabs>
                <w:tab w:val="num" w:pos="459"/>
              </w:tabs>
              <w:ind w:left="59"/>
              <w:jc w:val="both"/>
              <w:rPr>
                <w:rFonts w:asciiTheme="minorHAnsi" w:hAnsiTheme="minorHAnsi" w:cs="Arial"/>
                <w:sz w:val="22"/>
                <w:szCs w:val="22"/>
                <w:lang w:val="uk-UA"/>
              </w:rPr>
            </w:pPr>
            <w:r w:rsidRPr="00E57841">
              <w:rPr>
                <w:rFonts w:asciiTheme="minorHAnsi" w:hAnsiTheme="minorHAnsi" w:cs="Arial"/>
                <w:sz w:val="22"/>
                <w:szCs w:val="22"/>
              </w:rPr>
              <w:t>__________________</w:t>
            </w:r>
          </w:p>
          <w:p w14:paraId="636D9154" w14:textId="77777777" w:rsidR="00D343B6" w:rsidRPr="00E57841" w:rsidRDefault="00D343B6" w:rsidP="00D343B6">
            <w:pPr>
              <w:tabs>
                <w:tab w:val="num" w:pos="459"/>
              </w:tabs>
              <w:ind w:left="59"/>
              <w:jc w:val="both"/>
              <w:rPr>
                <w:rFonts w:asciiTheme="minorHAnsi" w:hAnsiTheme="minorHAnsi" w:cs="Arial"/>
                <w:sz w:val="22"/>
                <w:szCs w:val="22"/>
                <w:lang w:val="uk-UA"/>
              </w:rPr>
            </w:pPr>
          </w:p>
          <w:p w14:paraId="7D6D3541" w14:textId="77777777" w:rsidR="00D343B6" w:rsidRPr="00E57841" w:rsidRDefault="00D343B6" w:rsidP="00D343B6">
            <w:pPr>
              <w:tabs>
                <w:tab w:val="num" w:pos="459"/>
              </w:tabs>
              <w:ind w:left="59"/>
              <w:jc w:val="both"/>
              <w:rPr>
                <w:rFonts w:asciiTheme="minorHAnsi" w:hAnsiTheme="minorHAnsi" w:cs="Arial"/>
                <w:sz w:val="22"/>
                <w:szCs w:val="22"/>
              </w:rPr>
            </w:pPr>
            <w:r w:rsidRPr="00E57841">
              <w:rPr>
                <w:rFonts w:asciiTheme="minorHAnsi" w:hAnsiTheme="minorHAnsi" w:cs="Arial"/>
                <w:i/>
                <w:sz w:val="22"/>
                <w:szCs w:val="22"/>
              </w:rPr>
              <w:t>[Insert Printed name</w:t>
            </w:r>
            <w:r w:rsidRPr="00E57841">
              <w:rPr>
                <w:rFonts w:asciiTheme="minorHAnsi" w:hAnsiTheme="minorHAnsi" w:cs="Arial"/>
                <w:i/>
                <w:sz w:val="22"/>
                <w:szCs w:val="22"/>
                <w:lang w:val="uk-UA"/>
              </w:rPr>
              <w:t xml:space="preserve"> / Зазначте ПІП</w:t>
            </w:r>
            <w:r w:rsidRPr="00E57841">
              <w:rPr>
                <w:rFonts w:asciiTheme="minorHAnsi" w:hAnsiTheme="minorHAnsi" w:cs="Arial"/>
                <w:i/>
                <w:sz w:val="22"/>
                <w:szCs w:val="22"/>
              </w:rPr>
              <w:t>]</w:t>
            </w:r>
          </w:p>
          <w:p w14:paraId="61A0F479" w14:textId="77777777" w:rsidR="00D343B6" w:rsidRPr="00E57841" w:rsidRDefault="00D343B6" w:rsidP="00D343B6">
            <w:pPr>
              <w:suppressLineNumbers/>
              <w:tabs>
                <w:tab w:val="num" w:pos="459"/>
              </w:tabs>
              <w:suppressAutoHyphens/>
              <w:ind w:left="59"/>
              <w:jc w:val="both"/>
              <w:rPr>
                <w:rFonts w:asciiTheme="minorHAnsi" w:hAnsiTheme="minorHAnsi" w:cs="Arial"/>
                <w:i/>
                <w:sz w:val="22"/>
                <w:szCs w:val="22"/>
                <w:lang w:val="uk-UA"/>
              </w:rPr>
            </w:pPr>
            <w:r w:rsidRPr="00E57841">
              <w:rPr>
                <w:rFonts w:asciiTheme="minorHAnsi" w:hAnsiTheme="minorHAnsi" w:cs="Arial"/>
                <w:i/>
                <w:sz w:val="22"/>
                <w:szCs w:val="22"/>
                <w:lang w:val="uk-UA"/>
              </w:rPr>
              <w:tab/>
            </w:r>
          </w:p>
        </w:tc>
      </w:tr>
      <w:tr w:rsidR="00D343B6" w:rsidRPr="00E57841" w14:paraId="7F9E88FF"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1A59B6EF" w14:textId="77777777" w:rsidR="00D343B6" w:rsidRPr="00E57841" w:rsidRDefault="00D343B6" w:rsidP="00D343B6">
            <w:pPr>
              <w:tabs>
                <w:tab w:val="num" w:pos="459"/>
              </w:tabs>
              <w:ind w:left="59"/>
              <w:jc w:val="both"/>
              <w:rPr>
                <w:rFonts w:asciiTheme="minorHAnsi" w:hAnsiTheme="minorHAnsi" w:cs="Arial"/>
                <w:sz w:val="22"/>
                <w:szCs w:val="22"/>
              </w:rPr>
            </w:pPr>
            <w:r w:rsidRPr="00E57841">
              <w:rPr>
                <w:rFonts w:asciiTheme="minorHAnsi" w:hAnsiTheme="minorHAnsi" w:cs="Arial"/>
                <w:sz w:val="22"/>
                <w:szCs w:val="22"/>
              </w:rPr>
              <w:t>For NIRAS</w:t>
            </w:r>
            <w:r w:rsidRPr="00E57841">
              <w:rPr>
                <w:rFonts w:asciiTheme="minorHAnsi" w:hAnsiTheme="minorHAnsi" w:cs="Arial"/>
                <w:sz w:val="22"/>
                <w:szCs w:val="22"/>
                <w:lang w:val="uk-UA"/>
              </w:rPr>
              <w:t xml:space="preserve"> / Від </w:t>
            </w:r>
            <w:r w:rsidRPr="00E57841">
              <w:rPr>
                <w:rFonts w:asciiTheme="minorHAnsi" w:hAnsiTheme="minorHAnsi" w:cs="Arial"/>
                <w:sz w:val="22"/>
                <w:szCs w:val="22"/>
              </w:rPr>
              <w:t>NIRAS</w:t>
            </w:r>
            <w:r w:rsidRPr="00E57841">
              <w:rPr>
                <w:rFonts w:asciiTheme="minorHAnsi" w:hAnsiTheme="minorHAnsi" w:cs="Arial"/>
                <w:sz w:val="22"/>
                <w:szCs w:val="22"/>
              </w:rPr>
              <w:tab/>
              <w:t xml:space="preserve">                </w:t>
            </w:r>
          </w:p>
          <w:p w14:paraId="7ECBAB96" w14:textId="77777777" w:rsidR="00D343B6" w:rsidRPr="00E57841" w:rsidRDefault="00D343B6" w:rsidP="00D343B6">
            <w:pPr>
              <w:tabs>
                <w:tab w:val="num" w:pos="459"/>
              </w:tabs>
              <w:ind w:left="59"/>
              <w:jc w:val="both"/>
              <w:rPr>
                <w:rFonts w:asciiTheme="minorHAnsi" w:hAnsiTheme="minorHAnsi" w:cs="Arial"/>
                <w:sz w:val="22"/>
                <w:szCs w:val="22"/>
              </w:rPr>
            </w:pPr>
            <w:r w:rsidRPr="00E57841">
              <w:rPr>
                <w:rFonts w:asciiTheme="minorHAnsi" w:hAnsiTheme="minorHAnsi" w:cs="Arial"/>
                <w:sz w:val="22"/>
                <w:szCs w:val="22"/>
              </w:rPr>
              <w:tab/>
            </w:r>
            <w:r w:rsidRPr="00E57841">
              <w:rPr>
                <w:rFonts w:asciiTheme="minorHAnsi" w:hAnsiTheme="minorHAnsi" w:cs="Arial"/>
                <w:sz w:val="22"/>
                <w:szCs w:val="22"/>
              </w:rPr>
              <w:tab/>
            </w:r>
          </w:p>
          <w:p w14:paraId="6682A59B" w14:textId="77777777" w:rsidR="00D343B6" w:rsidRPr="00E57841" w:rsidRDefault="00D343B6" w:rsidP="00D343B6">
            <w:pPr>
              <w:tabs>
                <w:tab w:val="num" w:pos="459"/>
              </w:tabs>
              <w:ind w:left="59"/>
              <w:jc w:val="both"/>
              <w:rPr>
                <w:rFonts w:asciiTheme="minorHAnsi" w:hAnsiTheme="minorHAnsi" w:cs="Arial"/>
                <w:sz w:val="22"/>
                <w:szCs w:val="22"/>
                <w:lang w:val="uk-UA"/>
              </w:rPr>
            </w:pPr>
            <w:r w:rsidRPr="00E57841">
              <w:rPr>
                <w:rFonts w:asciiTheme="minorHAnsi" w:hAnsiTheme="minorHAnsi" w:cs="Arial"/>
                <w:sz w:val="22"/>
                <w:szCs w:val="22"/>
              </w:rPr>
              <w:t>___________________</w:t>
            </w:r>
            <w:r w:rsidRPr="00E57841">
              <w:rPr>
                <w:rFonts w:asciiTheme="minorHAnsi" w:hAnsiTheme="minorHAnsi" w:cs="Arial"/>
                <w:sz w:val="22"/>
                <w:szCs w:val="22"/>
              </w:rPr>
              <w:tab/>
            </w:r>
          </w:p>
          <w:p w14:paraId="3D181EEC" w14:textId="77777777" w:rsidR="00D343B6" w:rsidRPr="00E57841" w:rsidRDefault="00D343B6" w:rsidP="00D343B6">
            <w:pPr>
              <w:tabs>
                <w:tab w:val="num" w:pos="459"/>
              </w:tabs>
              <w:ind w:left="59"/>
              <w:jc w:val="both"/>
              <w:rPr>
                <w:rFonts w:asciiTheme="minorHAnsi" w:hAnsiTheme="minorHAnsi" w:cs="Arial"/>
                <w:sz w:val="22"/>
                <w:szCs w:val="22"/>
                <w:lang w:val="uk-UA"/>
              </w:rPr>
            </w:pPr>
          </w:p>
          <w:p w14:paraId="616727FD" w14:textId="77777777" w:rsidR="00D343B6" w:rsidRPr="00E57841" w:rsidRDefault="00D343B6" w:rsidP="00D343B6">
            <w:pPr>
              <w:suppressLineNumbers/>
              <w:tabs>
                <w:tab w:val="num" w:pos="459"/>
              </w:tabs>
              <w:suppressAutoHyphens/>
              <w:ind w:left="59"/>
              <w:jc w:val="both"/>
              <w:rPr>
                <w:rFonts w:asciiTheme="minorHAnsi" w:hAnsiTheme="minorHAnsi" w:cs="Arial"/>
                <w:i/>
                <w:sz w:val="22"/>
                <w:szCs w:val="22"/>
              </w:rPr>
            </w:pPr>
            <w:r w:rsidRPr="00E57841">
              <w:rPr>
                <w:rFonts w:asciiTheme="minorHAnsi" w:hAnsiTheme="minorHAnsi" w:cs="Arial"/>
                <w:i/>
                <w:sz w:val="22"/>
                <w:szCs w:val="22"/>
              </w:rPr>
              <w:t>[Insert Printed name</w:t>
            </w:r>
            <w:r w:rsidRPr="00E57841">
              <w:rPr>
                <w:rFonts w:asciiTheme="minorHAnsi" w:hAnsiTheme="minorHAnsi" w:cs="Arial"/>
                <w:i/>
                <w:sz w:val="22"/>
                <w:szCs w:val="22"/>
                <w:lang w:val="uk-UA"/>
              </w:rPr>
              <w:t xml:space="preserve"> / Зазначте ПІП</w:t>
            </w:r>
            <w:r w:rsidRPr="00E57841">
              <w:rPr>
                <w:rFonts w:asciiTheme="minorHAnsi" w:hAnsiTheme="minorHAnsi" w:cs="Arial"/>
                <w:i/>
                <w:sz w:val="22"/>
                <w:szCs w:val="22"/>
              </w:rPr>
              <w:t xml:space="preserve">] </w:t>
            </w:r>
            <w:r w:rsidRPr="00E57841">
              <w:rPr>
                <w:rFonts w:asciiTheme="minorHAnsi" w:hAnsiTheme="minorHAnsi" w:cs="Arial"/>
                <w:i/>
                <w:sz w:val="22"/>
                <w:szCs w:val="22"/>
              </w:rPr>
              <w:tab/>
            </w:r>
          </w:p>
          <w:p w14:paraId="4D75F019" w14:textId="77777777" w:rsidR="00D343B6" w:rsidRPr="00E57841" w:rsidRDefault="00D343B6" w:rsidP="00D343B6">
            <w:pPr>
              <w:tabs>
                <w:tab w:val="num" w:pos="459"/>
              </w:tabs>
              <w:ind w:left="59"/>
              <w:jc w:val="both"/>
              <w:rPr>
                <w:rFonts w:asciiTheme="minorHAnsi" w:hAnsiTheme="minorHAnsi" w:cs="Arial"/>
                <w:sz w:val="22"/>
                <w:szCs w:val="22"/>
              </w:rPr>
            </w:pPr>
          </w:p>
          <w:p w14:paraId="4088CB18" w14:textId="77777777" w:rsidR="00D343B6" w:rsidRPr="00E57841" w:rsidRDefault="00D343B6" w:rsidP="00D343B6">
            <w:pPr>
              <w:tabs>
                <w:tab w:val="num" w:pos="459"/>
              </w:tabs>
              <w:ind w:left="59"/>
              <w:jc w:val="both"/>
              <w:rPr>
                <w:rFonts w:asciiTheme="minorHAnsi" w:hAnsiTheme="minorHAnsi" w:cs="Arial"/>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E433A8" w14:textId="77777777" w:rsidR="00D343B6" w:rsidRPr="00E57841" w:rsidRDefault="00D343B6" w:rsidP="00D343B6">
            <w:pPr>
              <w:suppressLineNumbers/>
              <w:tabs>
                <w:tab w:val="num" w:pos="459"/>
              </w:tabs>
              <w:suppressAutoHyphens/>
              <w:ind w:left="59"/>
              <w:jc w:val="both"/>
              <w:rPr>
                <w:rFonts w:asciiTheme="minorHAnsi" w:hAnsiTheme="minorHAnsi" w:cs="Arial"/>
                <w:sz w:val="22"/>
                <w:szCs w:val="22"/>
              </w:rPr>
            </w:pPr>
          </w:p>
        </w:tc>
      </w:tr>
    </w:tbl>
    <w:p w14:paraId="7FFA9E16" w14:textId="77777777" w:rsidR="00D343B6" w:rsidRPr="00792C8D" w:rsidRDefault="00D343B6" w:rsidP="00D343B6">
      <w:pPr>
        <w:spacing w:after="160" w:line="259" w:lineRule="auto"/>
        <w:rPr>
          <w:rFonts w:ascii="Calibri Light" w:hAnsi="Calibri Light"/>
          <w:sz w:val="20"/>
          <w:szCs w:val="20"/>
        </w:rPr>
      </w:pPr>
      <w:r w:rsidRPr="00792C8D">
        <w:rPr>
          <w:rFonts w:ascii="Calibri Light" w:hAnsi="Calibri Light"/>
          <w:sz w:val="20"/>
          <w:szCs w:val="20"/>
        </w:rPr>
        <w:br w:type="page"/>
      </w:r>
    </w:p>
    <w:p w14:paraId="4C8FB125" w14:textId="77777777" w:rsidR="00D343B6" w:rsidRPr="00792C8D" w:rsidRDefault="00D343B6" w:rsidP="00D343B6">
      <w:pPr>
        <w:jc w:val="right"/>
        <w:rPr>
          <w:rFonts w:ascii="Calibri Light" w:hAnsi="Calibri Light"/>
          <w:sz w:val="20"/>
          <w:szCs w:val="20"/>
          <w:lang w:val="uk-UA"/>
        </w:rPr>
      </w:pPr>
      <w:r w:rsidRPr="00792C8D">
        <w:rPr>
          <w:rFonts w:ascii="Calibri Light" w:hAnsi="Calibri Light"/>
          <w:sz w:val="20"/>
          <w:szCs w:val="20"/>
        </w:rPr>
        <w:lastRenderedPageBreak/>
        <w:t>Annex</w:t>
      </w:r>
      <w:r w:rsidRPr="00792C8D">
        <w:rPr>
          <w:rFonts w:ascii="Calibri Light" w:hAnsi="Calibri Light"/>
          <w:sz w:val="20"/>
          <w:szCs w:val="20"/>
          <w:lang w:val="uk-UA"/>
        </w:rPr>
        <w:t xml:space="preserve"> 3 / Додаток 3</w:t>
      </w:r>
    </w:p>
    <w:p w14:paraId="3F8BBBB9" w14:textId="77777777" w:rsidR="00D343B6" w:rsidRPr="00792C8D" w:rsidRDefault="00D343B6" w:rsidP="00D343B6">
      <w:pPr>
        <w:jc w:val="center"/>
        <w:rPr>
          <w:rFonts w:ascii="Calibri Light" w:hAnsi="Calibri Light"/>
          <w:b/>
          <w:sz w:val="22"/>
          <w:szCs w:val="20"/>
          <w:lang w:val="uk-UA"/>
        </w:rPr>
      </w:pPr>
      <w:r w:rsidRPr="00792C8D">
        <w:rPr>
          <w:rFonts w:ascii="Calibri Light" w:hAnsi="Calibri Light"/>
          <w:b/>
          <w:sz w:val="22"/>
          <w:szCs w:val="20"/>
          <w:lang w:val="uk-UA"/>
        </w:rPr>
        <w:t xml:space="preserve">Специфікація супутніх послуг / </w:t>
      </w:r>
      <w:proofErr w:type="spellStart"/>
      <w:r w:rsidRPr="00792C8D">
        <w:rPr>
          <w:rFonts w:ascii="Calibri Light" w:hAnsi="Calibri Light"/>
          <w:b/>
          <w:sz w:val="22"/>
          <w:szCs w:val="20"/>
          <w:lang w:val="uk-UA"/>
        </w:rPr>
        <w:t>Specification</w:t>
      </w:r>
      <w:proofErr w:type="spellEnd"/>
      <w:r w:rsidRPr="00792C8D">
        <w:rPr>
          <w:rFonts w:ascii="Calibri Light" w:hAnsi="Calibri Light"/>
          <w:b/>
          <w:sz w:val="22"/>
          <w:szCs w:val="20"/>
          <w:lang w:val="uk-UA"/>
        </w:rPr>
        <w:t xml:space="preserve"> </w:t>
      </w:r>
      <w:proofErr w:type="spellStart"/>
      <w:r w:rsidRPr="00792C8D">
        <w:rPr>
          <w:rFonts w:ascii="Calibri Light" w:hAnsi="Calibri Light"/>
          <w:b/>
          <w:sz w:val="22"/>
          <w:szCs w:val="20"/>
          <w:lang w:val="uk-UA"/>
        </w:rPr>
        <w:t>of</w:t>
      </w:r>
      <w:proofErr w:type="spellEnd"/>
      <w:r w:rsidRPr="00792C8D">
        <w:rPr>
          <w:rFonts w:ascii="Calibri Light" w:hAnsi="Calibri Light"/>
          <w:b/>
          <w:sz w:val="22"/>
          <w:szCs w:val="20"/>
          <w:lang w:val="uk-UA"/>
        </w:rPr>
        <w:t xml:space="preserve"> </w:t>
      </w:r>
      <w:proofErr w:type="spellStart"/>
      <w:r w:rsidRPr="00792C8D">
        <w:rPr>
          <w:rFonts w:ascii="Calibri Light" w:hAnsi="Calibri Light"/>
          <w:b/>
          <w:sz w:val="22"/>
          <w:szCs w:val="20"/>
          <w:lang w:val="uk-UA"/>
        </w:rPr>
        <w:t>the</w:t>
      </w:r>
      <w:proofErr w:type="spellEnd"/>
      <w:r w:rsidRPr="00792C8D">
        <w:rPr>
          <w:rFonts w:ascii="Calibri Light" w:hAnsi="Calibri Light"/>
          <w:b/>
          <w:sz w:val="22"/>
          <w:szCs w:val="20"/>
          <w:lang w:val="uk-UA"/>
        </w:rPr>
        <w:t xml:space="preserve"> </w:t>
      </w:r>
      <w:proofErr w:type="spellStart"/>
      <w:r w:rsidRPr="00792C8D">
        <w:rPr>
          <w:rFonts w:ascii="Calibri Light" w:hAnsi="Calibri Light"/>
          <w:b/>
          <w:sz w:val="22"/>
          <w:szCs w:val="20"/>
          <w:lang w:val="uk-UA"/>
        </w:rPr>
        <w:t>related</w:t>
      </w:r>
      <w:proofErr w:type="spellEnd"/>
      <w:r w:rsidRPr="00792C8D">
        <w:rPr>
          <w:rFonts w:ascii="Calibri Light" w:hAnsi="Calibri Light"/>
          <w:b/>
          <w:sz w:val="22"/>
          <w:szCs w:val="20"/>
          <w:lang w:val="uk-UA"/>
        </w:rPr>
        <w:t xml:space="preserve"> </w:t>
      </w:r>
      <w:proofErr w:type="spellStart"/>
      <w:r w:rsidRPr="00792C8D">
        <w:rPr>
          <w:rFonts w:ascii="Calibri Light" w:hAnsi="Calibri Light"/>
          <w:b/>
          <w:sz w:val="22"/>
          <w:szCs w:val="20"/>
          <w:lang w:val="uk-UA"/>
        </w:rPr>
        <w:t>services</w:t>
      </w:r>
      <w:proofErr w:type="spellEnd"/>
    </w:p>
    <w:p w14:paraId="6EAD7588" w14:textId="77777777" w:rsidR="00D343B6" w:rsidRPr="00E57841" w:rsidRDefault="00D343B6" w:rsidP="00D343B6">
      <w:pPr>
        <w:rPr>
          <w:rFonts w:asciiTheme="majorHAnsi" w:hAnsiTheme="majorHAnsi"/>
          <w:i/>
          <w:color w:val="00B0F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4"/>
        <w:gridCol w:w="3261"/>
        <w:gridCol w:w="3543"/>
      </w:tblGrid>
      <w:tr w:rsidR="00B12DCE" w:rsidRPr="0018181A" w14:paraId="74560790" w14:textId="77777777" w:rsidTr="0049153B">
        <w:trPr>
          <w:trHeight w:val="227"/>
        </w:trPr>
        <w:tc>
          <w:tcPr>
            <w:tcW w:w="851" w:type="dxa"/>
            <w:vAlign w:val="center"/>
          </w:tcPr>
          <w:p w14:paraId="75327A7B" w14:textId="77777777" w:rsidR="00B12DCE" w:rsidRPr="00113B99" w:rsidRDefault="00B12DCE" w:rsidP="0049153B">
            <w:pPr>
              <w:spacing w:line="276" w:lineRule="auto"/>
              <w:jc w:val="center"/>
              <w:rPr>
                <w:rFonts w:ascii="Calibri Light" w:hAnsi="Calibri Light"/>
                <w:spacing w:val="-2"/>
                <w:sz w:val="20"/>
                <w:szCs w:val="22"/>
                <w:lang w:eastAsia="ru-RU"/>
              </w:rPr>
            </w:pPr>
            <w:r>
              <w:rPr>
                <w:rFonts w:ascii="Calibri Light" w:hAnsi="Calibri Light"/>
                <w:spacing w:val="-2"/>
                <w:sz w:val="20"/>
                <w:szCs w:val="22"/>
                <w:lang w:eastAsia="ru-RU"/>
              </w:rPr>
              <w:t>Code</w:t>
            </w:r>
          </w:p>
        </w:tc>
        <w:tc>
          <w:tcPr>
            <w:tcW w:w="1984" w:type="dxa"/>
            <w:shd w:val="clear" w:color="auto" w:fill="auto"/>
            <w:vAlign w:val="center"/>
          </w:tcPr>
          <w:p w14:paraId="2C91B726" w14:textId="77777777" w:rsidR="00B12DCE" w:rsidRPr="00113B99" w:rsidRDefault="00B12DCE" w:rsidP="0049153B">
            <w:pPr>
              <w:spacing w:line="276" w:lineRule="auto"/>
              <w:jc w:val="center"/>
              <w:rPr>
                <w:rFonts w:ascii="Calibri Light" w:hAnsi="Calibri Light"/>
                <w:spacing w:val="-2"/>
                <w:sz w:val="20"/>
                <w:szCs w:val="22"/>
                <w:lang w:val="uk-UA" w:eastAsia="ru-RU"/>
              </w:rPr>
            </w:pPr>
            <w:r>
              <w:rPr>
                <w:rFonts w:ascii="Calibri Light" w:hAnsi="Calibri Light"/>
                <w:spacing w:val="-2"/>
                <w:sz w:val="20"/>
                <w:szCs w:val="22"/>
                <w:lang w:eastAsia="ru-RU"/>
              </w:rPr>
              <w:t xml:space="preserve">Related Service | </w:t>
            </w:r>
            <w:r>
              <w:rPr>
                <w:rFonts w:ascii="Calibri Light" w:hAnsi="Calibri Light"/>
                <w:spacing w:val="-2"/>
                <w:sz w:val="20"/>
                <w:szCs w:val="22"/>
                <w:lang w:val="uk-UA" w:eastAsia="ru-RU"/>
              </w:rPr>
              <w:t>Супутня послуга</w:t>
            </w:r>
          </w:p>
        </w:tc>
        <w:tc>
          <w:tcPr>
            <w:tcW w:w="3261" w:type="dxa"/>
            <w:shd w:val="clear" w:color="auto" w:fill="auto"/>
            <w:vAlign w:val="center"/>
          </w:tcPr>
          <w:p w14:paraId="6D2BE706" w14:textId="77777777" w:rsidR="00B12DCE" w:rsidRPr="00113B99" w:rsidRDefault="00B12DCE" w:rsidP="0049153B">
            <w:pPr>
              <w:spacing w:line="276" w:lineRule="auto"/>
              <w:jc w:val="center"/>
              <w:rPr>
                <w:rFonts w:ascii="Calibri Light" w:hAnsi="Calibri Light"/>
                <w:spacing w:val="-2"/>
                <w:sz w:val="20"/>
                <w:szCs w:val="22"/>
                <w:lang w:eastAsia="ru-RU"/>
              </w:rPr>
            </w:pPr>
            <w:r>
              <w:rPr>
                <w:rFonts w:ascii="Calibri Light" w:hAnsi="Calibri Light"/>
                <w:spacing w:val="-2"/>
                <w:sz w:val="20"/>
                <w:szCs w:val="22"/>
                <w:lang w:eastAsia="ru-RU"/>
              </w:rPr>
              <w:t>Meaning</w:t>
            </w:r>
          </w:p>
        </w:tc>
        <w:tc>
          <w:tcPr>
            <w:tcW w:w="3543" w:type="dxa"/>
            <w:vAlign w:val="center"/>
          </w:tcPr>
          <w:p w14:paraId="484AB030" w14:textId="77777777" w:rsidR="00B12DCE" w:rsidRPr="00113B99" w:rsidRDefault="00B12DCE" w:rsidP="0049153B">
            <w:pPr>
              <w:spacing w:line="276" w:lineRule="auto"/>
              <w:jc w:val="center"/>
              <w:rPr>
                <w:rFonts w:ascii="Calibri Light" w:hAnsi="Calibri Light"/>
                <w:spacing w:val="-2"/>
                <w:sz w:val="20"/>
                <w:szCs w:val="22"/>
                <w:lang w:val="uk-UA" w:eastAsia="ru-RU"/>
              </w:rPr>
            </w:pPr>
            <w:r>
              <w:rPr>
                <w:rFonts w:ascii="Calibri Light" w:hAnsi="Calibri Light"/>
                <w:spacing w:val="-2"/>
                <w:sz w:val="20"/>
                <w:szCs w:val="22"/>
                <w:lang w:val="uk-UA" w:eastAsia="ru-RU"/>
              </w:rPr>
              <w:t>Значення</w:t>
            </w:r>
          </w:p>
        </w:tc>
      </w:tr>
      <w:tr w:rsidR="00B12DCE" w:rsidRPr="0097121A" w14:paraId="6AD20A40" w14:textId="77777777" w:rsidTr="0049153B">
        <w:tc>
          <w:tcPr>
            <w:tcW w:w="851" w:type="dxa"/>
            <w:vAlign w:val="center"/>
          </w:tcPr>
          <w:p w14:paraId="236D0F42" w14:textId="77777777" w:rsidR="00B12DCE" w:rsidRPr="006251DC" w:rsidRDefault="00B12DCE" w:rsidP="0049153B">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B3.1</w:t>
            </w:r>
          </w:p>
        </w:tc>
        <w:tc>
          <w:tcPr>
            <w:tcW w:w="1984" w:type="dxa"/>
            <w:shd w:val="clear" w:color="auto" w:fill="auto"/>
            <w:vAlign w:val="center"/>
          </w:tcPr>
          <w:p w14:paraId="29EF18D7" w14:textId="77777777" w:rsidR="00B12DCE" w:rsidRPr="006251DC" w:rsidRDefault="00B12DCE"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 xml:space="preserve">Packing </w:t>
            </w:r>
            <w:r w:rsidRPr="006251DC">
              <w:rPr>
                <w:rFonts w:ascii="Calibri Light" w:hAnsi="Calibri Light"/>
                <w:spacing w:val="-2"/>
                <w:sz w:val="20"/>
                <w:szCs w:val="22"/>
                <w:lang w:val="uk-UA" w:eastAsia="ru-RU"/>
              </w:rPr>
              <w:t>/</w:t>
            </w:r>
            <w:r w:rsidRPr="006251DC">
              <w:rPr>
                <w:rFonts w:ascii="Calibri Light" w:hAnsi="Calibri Light"/>
                <w:spacing w:val="-2"/>
                <w:sz w:val="20"/>
                <w:szCs w:val="22"/>
                <w:lang w:eastAsia="ru-RU"/>
              </w:rPr>
              <w:t xml:space="preserve"> </w:t>
            </w:r>
            <w:r w:rsidRPr="006251DC">
              <w:rPr>
                <w:rFonts w:ascii="Calibri Light" w:hAnsi="Calibri Light"/>
                <w:spacing w:val="-2"/>
                <w:sz w:val="20"/>
                <w:szCs w:val="22"/>
                <w:lang w:val="uk-UA" w:eastAsia="ru-RU"/>
              </w:rPr>
              <w:t>Пакування</w:t>
            </w:r>
          </w:p>
        </w:tc>
        <w:tc>
          <w:tcPr>
            <w:tcW w:w="3261" w:type="dxa"/>
            <w:shd w:val="clear" w:color="auto" w:fill="auto"/>
            <w:vAlign w:val="center"/>
          </w:tcPr>
          <w:p w14:paraId="5498BCFB" w14:textId="77777777" w:rsidR="00B12DCE" w:rsidRPr="006251DC" w:rsidRDefault="00B12DCE" w:rsidP="0049153B">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The packing should ensure the integrity and safety of Goods</w:t>
            </w:r>
          </w:p>
        </w:tc>
        <w:tc>
          <w:tcPr>
            <w:tcW w:w="3543" w:type="dxa"/>
            <w:vAlign w:val="center"/>
          </w:tcPr>
          <w:p w14:paraId="0296D0F7" w14:textId="77777777" w:rsidR="00B12DCE" w:rsidRPr="006251DC" w:rsidRDefault="00B12DCE"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val="uk-UA" w:eastAsia="ru-RU"/>
              </w:rPr>
              <w:t xml:space="preserve">Пакування має забезпечувати </w:t>
            </w:r>
            <w:proofErr w:type="spellStart"/>
            <w:r w:rsidRPr="006251DC">
              <w:rPr>
                <w:rFonts w:ascii="Calibri Light" w:hAnsi="Calibri Light"/>
                <w:spacing w:val="-2"/>
                <w:sz w:val="20"/>
                <w:szCs w:val="22"/>
                <w:lang w:val="uk-UA" w:eastAsia="ru-RU"/>
              </w:rPr>
              <w:t>цілісніть</w:t>
            </w:r>
            <w:proofErr w:type="spellEnd"/>
            <w:r w:rsidRPr="006251DC">
              <w:rPr>
                <w:rFonts w:ascii="Calibri Light" w:hAnsi="Calibri Light"/>
                <w:spacing w:val="-2"/>
                <w:sz w:val="20"/>
                <w:szCs w:val="22"/>
                <w:lang w:val="uk-UA" w:eastAsia="ru-RU"/>
              </w:rPr>
              <w:t xml:space="preserve"> та </w:t>
            </w:r>
            <w:proofErr w:type="spellStart"/>
            <w:r w:rsidRPr="006251DC">
              <w:rPr>
                <w:rFonts w:ascii="Calibri Light" w:hAnsi="Calibri Light"/>
                <w:spacing w:val="-2"/>
                <w:sz w:val="20"/>
                <w:szCs w:val="22"/>
                <w:lang w:val="uk-UA" w:eastAsia="ru-RU"/>
              </w:rPr>
              <w:t>збережність</w:t>
            </w:r>
            <w:proofErr w:type="spellEnd"/>
            <w:r w:rsidRPr="006251DC">
              <w:rPr>
                <w:rFonts w:ascii="Calibri Light" w:hAnsi="Calibri Light"/>
                <w:spacing w:val="-2"/>
                <w:sz w:val="20"/>
                <w:szCs w:val="22"/>
                <w:lang w:val="uk-UA" w:eastAsia="ru-RU"/>
              </w:rPr>
              <w:t xml:space="preserve"> </w:t>
            </w:r>
            <w:r w:rsidRPr="006251DC">
              <w:rPr>
                <w:rFonts w:ascii="Calibri Light" w:hAnsi="Calibri Light"/>
                <w:spacing w:val="-2"/>
                <w:sz w:val="20"/>
                <w:szCs w:val="22"/>
                <w:lang w:val="ru-RU" w:eastAsia="ru-RU"/>
              </w:rPr>
              <w:t>Т</w:t>
            </w:r>
            <w:proofErr w:type="spellStart"/>
            <w:r w:rsidRPr="006251DC">
              <w:rPr>
                <w:rFonts w:ascii="Calibri Light" w:hAnsi="Calibri Light"/>
                <w:spacing w:val="-2"/>
                <w:sz w:val="20"/>
                <w:szCs w:val="22"/>
                <w:lang w:val="uk-UA" w:eastAsia="ru-RU"/>
              </w:rPr>
              <w:t>овару</w:t>
            </w:r>
            <w:proofErr w:type="spellEnd"/>
          </w:p>
          <w:p w14:paraId="6EDB36CB" w14:textId="77777777" w:rsidR="00B12DCE" w:rsidRPr="006251DC" w:rsidRDefault="00B12DCE" w:rsidP="0049153B">
            <w:pPr>
              <w:spacing w:line="276" w:lineRule="auto"/>
              <w:rPr>
                <w:rFonts w:ascii="Calibri Light" w:hAnsi="Calibri Light"/>
                <w:spacing w:val="-2"/>
                <w:sz w:val="20"/>
                <w:szCs w:val="22"/>
                <w:lang w:val="uk-UA" w:eastAsia="ru-RU"/>
              </w:rPr>
            </w:pPr>
          </w:p>
        </w:tc>
      </w:tr>
      <w:tr w:rsidR="00B12DCE" w:rsidRPr="0097121A" w14:paraId="0F0F4115" w14:textId="77777777" w:rsidTr="0049153B">
        <w:tc>
          <w:tcPr>
            <w:tcW w:w="851" w:type="dxa"/>
            <w:vAlign w:val="center"/>
          </w:tcPr>
          <w:p w14:paraId="16E01770" w14:textId="77777777" w:rsidR="00B12DCE" w:rsidRPr="006251DC" w:rsidRDefault="00B12DCE" w:rsidP="0049153B">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B3.2</w:t>
            </w:r>
          </w:p>
        </w:tc>
        <w:tc>
          <w:tcPr>
            <w:tcW w:w="1984" w:type="dxa"/>
            <w:shd w:val="clear" w:color="auto" w:fill="auto"/>
            <w:vAlign w:val="center"/>
          </w:tcPr>
          <w:p w14:paraId="2DEFE39A" w14:textId="77777777" w:rsidR="00B12DCE" w:rsidRPr="006251DC" w:rsidRDefault="00B12DCE"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Installation</w:t>
            </w:r>
            <w:r w:rsidRPr="006251DC">
              <w:rPr>
                <w:rFonts w:ascii="Calibri Light" w:hAnsi="Calibri Light"/>
                <w:spacing w:val="-2"/>
                <w:sz w:val="20"/>
                <w:szCs w:val="22"/>
                <w:lang w:val="uk-UA" w:eastAsia="ru-RU"/>
              </w:rPr>
              <w:t xml:space="preserve"> /  Встановлення</w:t>
            </w:r>
          </w:p>
        </w:tc>
        <w:tc>
          <w:tcPr>
            <w:tcW w:w="3261" w:type="dxa"/>
            <w:shd w:val="clear" w:color="auto" w:fill="auto"/>
            <w:vAlign w:val="center"/>
          </w:tcPr>
          <w:p w14:paraId="66FB6276" w14:textId="77777777" w:rsidR="00B12DCE" w:rsidRPr="0003034D" w:rsidRDefault="00B12DCE" w:rsidP="0049153B">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All</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the</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needed</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assembly</w:t>
            </w:r>
            <w:r w:rsidRPr="00546D0F">
              <w:rPr>
                <w:rFonts w:ascii="Calibri Light" w:hAnsi="Calibri Light"/>
                <w:spacing w:val="-2"/>
                <w:sz w:val="20"/>
                <w:szCs w:val="22"/>
                <w:lang w:val="uk-UA" w:eastAsia="ru-RU"/>
              </w:rPr>
              <w:t>/</w:t>
            </w:r>
            <w:r w:rsidRPr="006251DC">
              <w:rPr>
                <w:rFonts w:ascii="Calibri Light" w:hAnsi="Calibri Light"/>
                <w:spacing w:val="-2"/>
                <w:sz w:val="20"/>
                <w:szCs w:val="22"/>
                <w:lang w:eastAsia="ru-RU"/>
              </w:rPr>
              <w:t>installation</w:t>
            </w:r>
            <w:r w:rsidRPr="00546D0F">
              <w:rPr>
                <w:rFonts w:ascii="Calibri Light" w:hAnsi="Calibri Light"/>
                <w:spacing w:val="-2"/>
                <w:sz w:val="20"/>
                <w:szCs w:val="22"/>
                <w:lang w:val="uk-UA" w:eastAsia="ru-RU"/>
              </w:rPr>
              <w:t>/</w:t>
            </w:r>
            <w:r w:rsidRPr="006251DC">
              <w:rPr>
                <w:rFonts w:ascii="Calibri Light" w:hAnsi="Calibri Light"/>
                <w:spacing w:val="-2"/>
                <w:sz w:val="20"/>
                <w:szCs w:val="22"/>
                <w:lang w:eastAsia="ru-RU"/>
              </w:rPr>
              <w:t>tuning</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services</w:t>
            </w:r>
            <w:r w:rsidRPr="00546D0F">
              <w:rPr>
                <w:rFonts w:ascii="Calibri Light" w:hAnsi="Calibri Light"/>
                <w:spacing w:val="-2"/>
                <w:sz w:val="20"/>
                <w:szCs w:val="22"/>
                <w:lang w:val="uk-UA" w:eastAsia="ru-RU"/>
              </w:rPr>
              <w:t xml:space="preserve"> </w:t>
            </w:r>
            <w:r>
              <w:rPr>
                <w:rFonts w:ascii="Calibri Light" w:hAnsi="Calibri Light"/>
                <w:spacing w:val="-2"/>
                <w:sz w:val="20"/>
                <w:szCs w:val="22"/>
                <w:lang w:eastAsia="ru-RU"/>
              </w:rPr>
              <w:t xml:space="preserve">for supplied Goods </w:t>
            </w:r>
            <w:r w:rsidRPr="006251DC">
              <w:rPr>
                <w:rFonts w:ascii="Calibri Light" w:hAnsi="Calibri Light"/>
                <w:spacing w:val="-2"/>
                <w:sz w:val="20"/>
                <w:szCs w:val="22"/>
                <w:lang w:eastAsia="ru-RU"/>
              </w:rPr>
              <w:t>should</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be</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provided</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by</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supplier</w:t>
            </w:r>
            <w:r>
              <w:rPr>
                <w:rFonts w:ascii="Calibri Light" w:hAnsi="Calibri Light"/>
                <w:spacing w:val="-2"/>
                <w:sz w:val="20"/>
                <w:szCs w:val="22"/>
                <w:lang w:val="uk-UA" w:eastAsia="ru-RU"/>
              </w:rPr>
              <w:t xml:space="preserve"> (</w:t>
            </w:r>
            <w:r>
              <w:rPr>
                <w:rFonts w:ascii="Calibri Light" w:hAnsi="Calibri Light"/>
                <w:spacing w:val="-2"/>
                <w:sz w:val="20"/>
                <w:szCs w:val="22"/>
                <w:lang w:eastAsia="ru-RU"/>
              </w:rPr>
              <w:t>except</w:t>
            </w:r>
            <w:r>
              <w:rPr>
                <w:rFonts w:ascii="Calibri Light" w:hAnsi="Calibri Light"/>
                <w:spacing w:val="-2"/>
                <w:sz w:val="20"/>
                <w:szCs w:val="22"/>
                <w:lang w:val="uk-UA" w:eastAsia="ru-RU"/>
              </w:rPr>
              <w:t xml:space="preserve"> </w:t>
            </w:r>
            <w:r>
              <w:rPr>
                <w:rFonts w:ascii="Calibri Light" w:hAnsi="Calibri Light"/>
                <w:spacing w:val="-2"/>
                <w:sz w:val="20"/>
                <w:szCs w:val="22"/>
                <w:lang w:eastAsia="ru-RU"/>
              </w:rPr>
              <w:t>the any electricity network, any local area networks or other communications)</w:t>
            </w:r>
          </w:p>
        </w:tc>
        <w:tc>
          <w:tcPr>
            <w:tcW w:w="3543" w:type="dxa"/>
            <w:vAlign w:val="center"/>
          </w:tcPr>
          <w:p w14:paraId="54FD28B3" w14:textId="77777777" w:rsidR="00B12DCE" w:rsidRPr="00546D0F" w:rsidRDefault="00B12DCE"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val="uk-UA" w:eastAsia="ru-RU"/>
              </w:rPr>
              <w:t>Всі необхідні послуги  з монтажу</w:t>
            </w:r>
            <w:r w:rsidRPr="00546D0F">
              <w:rPr>
                <w:rFonts w:ascii="Calibri Light" w:hAnsi="Calibri Light"/>
                <w:spacing w:val="-2"/>
                <w:sz w:val="20"/>
                <w:szCs w:val="22"/>
                <w:lang w:val="uk-UA" w:eastAsia="ru-RU"/>
              </w:rPr>
              <w:t>/встановлення/</w:t>
            </w:r>
            <w:r w:rsidRPr="006251DC">
              <w:rPr>
                <w:rFonts w:ascii="Calibri Light" w:hAnsi="Calibri Light"/>
                <w:spacing w:val="-2"/>
                <w:sz w:val="20"/>
                <w:szCs w:val="22"/>
                <w:lang w:val="uk-UA" w:eastAsia="ru-RU"/>
              </w:rPr>
              <w:t xml:space="preserve">налаштування </w:t>
            </w:r>
            <w:r>
              <w:rPr>
                <w:rFonts w:ascii="Calibri Light" w:hAnsi="Calibri Light"/>
                <w:spacing w:val="-2"/>
                <w:sz w:val="20"/>
                <w:szCs w:val="22"/>
                <w:lang w:val="uk-UA" w:eastAsia="ru-RU"/>
              </w:rPr>
              <w:t xml:space="preserve">Товару, який постачається, </w:t>
            </w:r>
            <w:r w:rsidRPr="006251DC">
              <w:rPr>
                <w:rFonts w:ascii="Calibri Light" w:hAnsi="Calibri Light"/>
                <w:spacing w:val="-2"/>
                <w:sz w:val="20"/>
                <w:szCs w:val="22"/>
                <w:lang w:val="uk-UA" w:eastAsia="ru-RU"/>
              </w:rPr>
              <w:t>маю</w:t>
            </w:r>
            <w:r>
              <w:rPr>
                <w:rFonts w:ascii="Calibri Light" w:hAnsi="Calibri Light"/>
                <w:spacing w:val="-2"/>
                <w:sz w:val="20"/>
                <w:szCs w:val="22"/>
                <w:lang w:val="uk-UA" w:eastAsia="ru-RU"/>
              </w:rPr>
              <w:t xml:space="preserve">ть бути надані постачальником  (крім прокладання електромереж, будь-яких </w:t>
            </w:r>
            <w:proofErr w:type="spellStart"/>
            <w:r>
              <w:rPr>
                <w:rFonts w:ascii="Calibri Light" w:hAnsi="Calibri Light"/>
                <w:spacing w:val="-2"/>
                <w:sz w:val="20"/>
                <w:szCs w:val="22"/>
                <w:lang w:val="uk-UA" w:eastAsia="ru-RU"/>
              </w:rPr>
              <w:t>слаботочних</w:t>
            </w:r>
            <w:proofErr w:type="spellEnd"/>
            <w:r>
              <w:rPr>
                <w:rFonts w:ascii="Calibri Light" w:hAnsi="Calibri Light"/>
                <w:spacing w:val="-2"/>
                <w:sz w:val="20"/>
                <w:szCs w:val="22"/>
                <w:lang w:val="uk-UA" w:eastAsia="ru-RU"/>
              </w:rPr>
              <w:t xml:space="preserve"> мереж</w:t>
            </w:r>
            <w:r w:rsidRPr="0003034D">
              <w:rPr>
                <w:rFonts w:ascii="Calibri Light" w:hAnsi="Calibri Light"/>
                <w:spacing w:val="-2"/>
                <w:sz w:val="20"/>
                <w:szCs w:val="22"/>
                <w:lang w:val="ru-RU" w:eastAsia="ru-RU"/>
              </w:rPr>
              <w:t xml:space="preserve"> </w:t>
            </w:r>
            <w:r>
              <w:rPr>
                <w:rFonts w:ascii="Calibri Light" w:hAnsi="Calibri Light"/>
                <w:spacing w:val="-2"/>
                <w:sz w:val="20"/>
                <w:szCs w:val="22"/>
                <w:lang w:val="uk-UA" w:eastAsia="ru-RU"/>
              </w:rPr>
              <w:t>та інших комунікацій)</w:t>
            </w:r>
          </w:p>
        </w:tc>
      </w:tr>
      <w:tr w:rsidR="00B12DCE" w:rsidRPr="000D409A" w14:paraId="5F438847" w14:textId="77777777" w:rsidTr="0049153B">
        <w:tc>
          <w:tcPr>
            <w:tcW w:w="851" w:type="dxa"/>
            <w:vAlign w:val="center"/>
          </w:tcPr>
          <w:p w14:paraId="5740853D" w14:textId="77777777" w:rsidR="00B12DCE" w:rsidRPr="00546D0F" w:rsidRDefault="00B12DCE" w:rsidP="0049153B">
            <w:pPr>
              <w:spacing w:line="276" w:lineRule="auto"/>
              <w:jc w:val="center"/>
              <w:rPr>
                <w:rFonts w:ascii="Calibri Light" w:hAnsi="Calibri Light"/>
                <w:spacing w:val="-2"/>
                <w:sz w:val="20"/>
                <w:szCs w:val="22"/>
                <w:lang w:val="uk-UA" w:eastAsia="ru-RU"/>
              </w:rPr>
            </w:pPr>
            <w:r w:rsidRPr="006251DC">
              <w:rPr>
                <w:rFonts w:ascii="Calibri Light" w:hAnsi="Calibri Light"/>
                <w:spacing w:val="-2"/>
                <w:sz w:val="20"/>
                <w:szCs w:val="22"/>
                <w:lang w:eastAsia="ru-RU"/>
              </w:rPr>
              <w:t>B</w:t>
            </w:r>
            <w:r w:rsidRPr="00546D0F">
              <w:rPr>
                <w:rFonts w:ascii="Calibri Light" w:hAnsi="Calibri Light"/>
                <w:spacing w:val="-2"/>
                <w:sz w:val="20"/>
                <w:szCs w:val="22"/>
                <w:lang w:val="uk-UA" w:eastAsia="ru-RU"/>
              </w:rPr>
              <w:t>3.3</w:t>
            </w:r>
          </w:p>
        </w:tc>
        <w:tc>
          <w:tcPr>
            <w:tcW w:w="1984" w:type="dxa"/>
            <w:shd w:val="clear" w:color="auto" w:fill="auto"/>
            <w:vAlign w:val="center"/>
          </w:tcPr>
          <w:p w14:paraId="6144615B" w14:textId="77777777" w:rsidR="00B12DCE" w:rsidRPr="006251DC" w:rsidRDefault="00B12DCE"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User</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manual</w:t>
            </w:r>
            <w:r w:rsidRPr="00546D0F">
              <w:rPr>
                <w:rFonts w:ascii="Calibri Light" w:hAnsi="Calibri Light"/>
                <w:spacing w:val="-2"/>
                <w:sz w:val="20"/>
                <w:szCs w:val="22"/>
                <w:lang w:val="uk-UA" w:eastAsia="ru-RU"/>
              </w:rPr>
              <w:t xml:space="preserve">, </w:t>
            </w:r>
            <w:r>
              <w:rPr>
                <w:rFonts w:ascii="Calibri Light" w:hAnsi="Calibri Light"/>
                <w:spacing w:val="-2"/>
                <w:sz w:val="20"/>
                <w:szCs w:val="22"/>
                <w:lang w:eastAsia="ru-RU"/>
              </w:rPr>
              <w:t>License</w:t>
            </w:r>
            <w:r w:rsidRPr="00546D0F">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providing</w:t>
            </w:r>
            <w:r w:rsidRPr="006251DC">
              <w:rPr>
                <w:rFonts w:ascii="Calibri Light" w:hAnsi="Calibri Light"/>
                <w:spacing w:val="-2"/>
                <w:sz w:val="20"/>
                <w:szCs w:val="22"/>
                <w:lang w:val="uk-UA" w:eastAsia="ru-RU"/>
              </w:rPr>
              <w:t xml:space="preserve"> / Надання інструкції користування</w:t>
            </w:r>
            <w:r>
              <w:rPr>
                <w:rFonts w:ascii="Calibri Light" w:hAnsi="Calibri Light"/>
                <w:spacing w:val="-2"/>
                <w:sz w:val="20"/>
                <w:szCs w:val="22"/>
                <w:lang w:val="uk-UA" w:eastAsia="ru-RU"/>
              </w:rPr>
              <w:t xml:space="preserve"> і ліцензій</w:t>
            </w:r>
          </w:p>
        </w:tc>
        <w:tc>
          <w:tcPr>
            <w:tcW w:w="3261" w:type="dxa"/>
            <w:shd w:val="clear" w:color="auto" w:fill="auto"/>
            <w:vAlign w:val="center"/>
          </w:tcPr>
          <w:p w14:paraId="1757C4FD" w14:textId="77777777" w:rsidR="00B12DCE" w:rsidRPr="006251DC" w:rsidRDefault="00B12DCE" w:rsidP="0049153B">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Supplier should provide Goods with the user manuals and other instruction provided by the manufacturer</w:t>
            </w:r>
            <w:r>
              <w:rPr>
                <w:rFonts w:ascii="Calibri Light" w:hAnsi="Calibri Light"/>
                <w:spacing w:val="-2"/>
                <w:sz w:val="20"/>
                <w:szCs w:val="22"/>
                <w:lang w:eastAsia="ru-RU"/>
              </w:rPr>
              <w:t xml:space="preserve"> and any needed licenses</w:t>
            </w:r>
          </w:p>
        </w:tc>
        <w:tc>
          <w:tcPr>
            <w:tcW w:w="3543" w:type="dxa"/>
            <w:vAlign w:val="center"/>
          </w:tcPr>
          <w:p w14:paraId="1D2CEB17" w14:textId="77777777" w:rsidR="00B12DCE" w:rsidRPr="000D409A" w:rsidRDefault="00B12DCE"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val="uk-UA" w:eastAsia="ru-RU"/>
              </w:rPr>
              <w:t xml:space="preserve">Постачальник має надати Товар з інструкцією користування та/або іншими інструкціями від Виробника </w:t>
            </w:r>
            <w:r>
              <w:rPr>
                <w:rFonts w:ascii="Calibri Light" w:hAnsi="Calibri Light"/>
                <w:spacing w:val="-2"/>
                <w:sz w:val="20"/>
                <w:szCs w:val="22"/>
                <w:lang w:val="uk-UA" w:eastAsia="ru-RU"/>
              </w:rPr>
              <w:t>та всіма необхідними ліцензіями</w:t>
            </w:r>
          </w:p>
        </w:tc>
      </w:tr>
      <w:tr w:rsidR="00B12DCE" w:rsidRPr="0097121A" w14:paraId="04905FE6" w14:textId="77777777" w:rsidTr="0049153B">
        <w:tc>
          <w:tcPr>
            <w:tcW w:w="851" w:type="dxa"/>
            <w:vAlign w:val="center"/>
          </w:tcPr>
          <w:p w14:paraId="3CCFEB1A" w14:textId="77777777" w:rsidR="00B12DCE" w:rsidRPr="006251DC" w:rsidRDefault="00B12DCE" w:rsidP="0049153B">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B3.4</w:t>
            </w:r>
          </w:p>
        </w:tc>
        <w:tc>
          <w:tcPr>
            <w:tcW w:w="1984" w:type="dxa"/>
            <w:shd w:val="clear" w:color="auto" w:fill="auto"/>
            <w:vAlign w:val="center"/>
          </w:tcPr>
          <w:p w14:paraId="0F7B2016" w14:textId="77777777" w:rsidR="00B12DCE" w:rsidRPr="006251DC" w:rsidRDefault="00B12DCE"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Warranty sheet providing</w:t>
            </w:r>
            <w:r w:rsidRPr="006251DC">
              <w:rPr>
                <w:rFonts w:ascii="Calibri Light" w:hAnsi="Calibri Light"/>
                <w:spacing w:val="-2"/>
                <w:sz w:val="20"/>
                <w:szCs w:val="22"/>
                <w:lang w:val="uk-UA" w:eastAsia="ru-RU"/>
              </w:rPr>
              <w:t xml:space="preserve"> / Гарантійний лист</w:t>
            </w:r>
          </w:p>
        </w:tc>
        <w:tc>
          <w:tcPr>
            <w:tcW w:w="3261" w:type="dxa"/>
            <w:shd w:val="clear" w:color="auto" w:fill="auto"/>
            <w:vAlign w:val="center"/>
          </w:tcPr>
          <w:p w14:paraId="018AA517" w14:textId="77777777" w:rsidR="00B12DCE" w:rsidRPr="006251DC" w:rsidRDefault="00B12DCE" w:rsidP="0049153B">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Supplier should provide the sealing and signed warranty sheet with addresses of service centers</w:t>
            </w:r>
          </w:p>
        </w:tc>
        <w:tc>
          <w:tcPr>
            <w:tcW w:w="3543" w:type="dxa"/>
            <w:vAlign w:val="center"/>
          </w:tcPr>
          <w:p w14:paraId="3EEC2691" w14:textId="77777777" w:rsidR="00B12DCE" w:rsidRPr="006251DC" w:rsidRDefault="00B12DCE" w:rsidP="0049153B">
            <w:pPr>
              <w:spacing w:line="276" w:lineRule="auto"/>
              <w:rPr>
                <w:rFonts w:ascii="Calibri Light" w:hAnsi="Calibri Light"/>
                <w:spacing w:val="-2"/>
                <w:sz w:val="20"/>
                <w:szCs w:val="22"/>
                <w:lang w:val="ru-RU" w:eastAsia="ru-RU"/>
              </w:rPr>
            </w:pPr>
            <w:r w:rsidRPr="006251DC">
              <w:rPr>
                <w:rFonts w:ascii="Calibri Light" w:hAnsi="Calibri Light"/>
                <w:spacing w:val="-2"/>
                <w:sz w:val="20"/>
                <w:szCs w:val="22"/>
                <w:lang w:val="uk-UA" w:eastAsia="ru-RU"/>
              </w:rPr>
              <w:t xml:space="preserve">Постачальник має забезпечити герметизацію та підписаний гарантійний лист  з адресами сервісних центрів </w:t>
            </w:r>
          </w:p>
        </w:tc>
      </w:tr>
      <w:tr w:rsidR="00B12DCE" w:rsidRPr="006251DC" w14:paraId="293DAAF1" w14:textId="77777777" w:rsidTr="0049153B">
        <w:tc>
          <w:tcPr>
            <w:tcW w:w="851" w:type="dxa"/>
            <w:tcBorders>
              <w:top w:val="single" w:sz="4" w:space="0" w:color="auto"/>
              <w:left w:val="single" w:sz="4" w:space="0" w:color="auto"/>
              <w:bottom w:val="single" w:sz="4" w:space="0" w:color="auto"/>
              <w:right w:val="single" w:sz="4" w:space="0" w:color="auto"/>
            </w:tcBorders>
            <w:vAlign w:val="center"/>
          </w:tcPr>
          <w:p w14:paraId="31BBA39E" w14:textId="77777777" w:rsidR="00B12DCE" w:rsidRPr="006251DC" w:rsidRDefault="00B12DCE" w:rsidP="0049153B">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80AC8F" w14:textId="77777777" w:rsidR="00B12DCE" w:rsidRPr="006251DC" w:rsidRDefault="00B12DCE"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Transportation</w:t>
            </w:r>
            <w:r w:rsidRPr="006251DC">
              <w:rPr>
                <w:rFonts w:ascii="Calibri Light" w:hAnsi="Calibri Light"/>
                <w:spacing w:val="-2"/>
                <w:sz w:val="20"/>
                <w:szCs w:val="22"/>
                <w:lang w:val="uk-UA" w:eastAsia="ru-RU"/>
              </w:rPr>
              <w:t xml:space="preserve"> / Транспортування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1689A5B" w14:textId="77777777" w:rsidR="00B12DCE" w:rsidRPr="006251DC" w:rsidRDefault="00B12DCE" w:rsidP="0049153B">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 xml:space="preserve">The transportation to the </w:t>
            </w:r>
            <w:r>
              <w:rPr>
                <w:rFonts w:ascii="Calibri Light" w:hAnsi="Calibri Light"/>
                <w:spacing w:val="-2"/>
                <w:sz w:val="20"/>
                <w:szCs w:val="22"/>
                <w:lang w:eastAsia="ru-RU"/>
              </w:rPr>
              <w:t>places</w:t>
            </w:r>
            <w:r w:rsidRPr="006251DC">
              <w:rPr>
                <w:rFonts w:ascii="Calibri Light" w:hAnsi="Calibri Light"/>
                <w:spacing w:val="-2"/>
                <w:sz w:val="20"/>
                <w:szCs w:val="22"/>
                <w:lang w:eastAsia="ru-RU"/>
              </w:rPr>
              <w:t xml:space="preserve"> of delivery is the responsibility of supplier</w:t>
            </w:r>
          </w:p>
        </w:tc>
        <w:tc>
          <w:tcPr>
            <w:tcW w:w="3543" w:type="dxa"/>
            <w:tcBorders>
              <w:top w:val="single" w:sz="4" w:space="0" w:color="auto"/>
              <w:left w:val="single" w:sz="4" w:space="0" w:color="auto"/>
              <w:bottom w:val="single" w:sz="4" w:space="0" w:color="auto"/>
              <w:right w:val="single" w:sz="4" w:space="0" w:color="auto"/>
            </w:tcBorders>
            <w:vAlign w:val="center"/>
          </w:tcPr>
          <w:p w14:paraId="74F65592" w14:textId="77777777" w:rsidR="00B12DCE" w:rsidRPr="006251DC" w:rsidRDefault="00B12DCE" w:rsidP="0049153B">
            <w:pPr>
              <w:spacing w:line="276" w:lineRule="auto"/>
              <w:rPr>
                <w:rFonts w:ascii="Calibri Light" w:hAnsi="Calibri Light"/>
                <w:spacing w:val="-2"/>
                <w:sz w:val="20"/>
                <w:szCs w:val="22"/>
                <w:lang w:val="ru-RU" w:eastAsia="ru-RU"/>
              </w:rPr>
            </w:pPr>
            <w:r w:rsidRPr="006251DC">
              <w:rPr>
                <w:rFonts w:ascii="Calibri Light" w:hAnsi="Calibri Light"/>
                <w:spacing w:val="-2"/>
                <w:sz w:val="20"/>
                <w:szCs w:val="22"/>
                <w:lang w:val="uk-UA" w:eastAsia="ru-RU"/>
              </w:rPr>
              <w:t xml:space="preserve">Транспортування до місць доставки є відповідальністю Постачальника </w:t>
            </w:r>
          </w:p>
        </w:tc>
      </w:tr>
      <w:tr w:rsidR="00B12DCE" w:rsidRPr="0097121A" w14:paraId="3619E85F" w14:textId="77777777" w:rsidTr="0049153B">
        <w:trPr>
          <w:trHeight w:val="680"/>
        </w:trPr>
        <w:tc>
          <w:tcPr>
            <w:tcW w:w="851" w:type="dxa"/>
            <w:tcBorders>
              <w:top w:val="single" w:sz="4" w:space="0" w:color="auto"/>
              <w:left w:val="single" w:sz="4" w:space="0" w:color="auto"/>
              <w:bottom w:val="single" w:sz="4" w:space="0" w:color="auto"/>
              <w:right w:val="single" w:sz="4" w:space="0" w:color="auto"/>
            </w:tcBorders>
            <w:vAlign w:val="center"/>
          </w:tcPr>
          <w:p w14:paraId="3DD39E6B" w14:textId="77777777" w:rsidR="00B12DCE" w:rsidRPr="006251DC" w:rsidRDefault="00B12DCE" w:rsidP="0049153B">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71318E" w14:textId="77777777" w:rsidR="00B12DCE" w:rsidRPr="006251DC" w:rsidRDefault="00B12DCE"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Loading – Unloading</w:t>
            </w:r>
            <w:r w:rsidRPr="006251DC">
              <w:rPr>
                <w:rFonts w:ascii="Calibri Light" w:hAnsi="Calibri Light"/>
                <w:spacing w:val="-2"/>
                <w:sz w:val="20"/>
                <w:szCs w:val="22"/>
                <w:lang w:val="uk-UA" w:eastAsia="ru-RU"/>
              </w:rPr>
              <w:t xml:space="preserve"> / Завантаження - розвантаження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38707C0" w14:textId="77777777" w:rsidR="00B12DCE" w:rsidRPr="006251DC" w:rsidRDefault="00B12DCE" w:rsidP="0049153B">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The supplier should ensure the loading and unloading services</w:t>
            </w:r>
            <w:r w:rsidRPr="006251DC">
              <w:rPr>
                <w:rFonts w:ascii="Calibri Light" w:hAnsi="Calibri Light"/>
                <w:spacing w:val="-2"/>
                <w:sz w:val="20"/>
                <w:szCs w:val="22"/>
                <w:lang w:val="uk-UA" w:eastAsia="ru-RU"/>
              </w:rPr>
              <w:t xml:space="preserve"> </w:t>
            </w:r>
            <w:r w:rsidRPr="006251DC">
              <w:rPr>
                <w:rFonts w:ascii="Calibri Light" w:hAnsi="Calibri Light"/>
                <w:spacing w:val="-2"/>
                <w:sz w:val="20"/>
                <w:szCs w:val="22"/>
                <w:lang w:eastAsia="ru-RU"/>
              </w:rPr>
              <w:t>for Goods</w:t>
            </w:r>
          </w:p>
        </w:tc>
        <w:tc>
          <w:tcPr>
            <w:tcW w:w="3543" w:type="dxa"/>
            <w:tcBorders>
              <w:top w:val="single" w:sz="4" w:space="0" w:color="auto"/>
              <w:left w:val="single" w:sz="4" w:space="0" w:color="auto"/>
              <w:bottom w:val="single" w:sz="4" w:space="0" w:color="auto"/>
              <w:right w:val="single" w:sz="4" w:space="0" w:color="auto"/>
            </w:tcBorders>
            <w:vAlign w:val="center"/>
          </w:tcPr>
          <w:p w14:paraId="4E4131A2" w14:textId="77777777" w:rsidR="00B12DCE" w:rsidRPr="006251DC" w:rsidRDefault="00B12DCE" w:rsidP="0049153B">
            <w:pPr>
              <w:spacing w:line="276" w:lineRule="auto"/>
              <w:rPr>
                <w:rFonts w:ascii="Calibri Light" w:hAnsi="Calibri Light"/>
                <w:spacing w:val="-2"/>
                <w:sz w:val="20"/>
                <w:szCs w:val="22"/>
                <w:lang w:val="ru-RU" w:eastAsia="ru-RU"/>
              </w:rPr>
            </w:pPr>
            <w:r w:rsidRPr="006251DC">
              <w:rPr>
                <w:rFonts w:ascii="Calibri Light" w:hAnsi="Calibri Light"/>
                <w:spacing w:val="-2"/>
                <w:sz w:val="20"/>
                <w:szCs w:val="22"/>
                <w:lang w:val="uk-UA" w:eastAsia="ru-RU"/>
              </w:rPr>
              <w:t>Постачальник має забезпечити послуги завантаження та розвантаження Товару</w:t>
            </w:r>
          </w:p>
        </w:tc>
      </w:tr>
      <w:tr w:rsidR="00B12DCE" w:rsidRPr="0097121A" w14:paraId="68DC6F82" w14:textId="77777777" w:rsidTr="0049153B">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1AF45A28" w14:textId="77777777" w:rsidR="00B12DCE" w:rsidRPr="006251DC" w:rsidRDefault="00B12DCE" w:rsidP="0049153B">
            <w:pPr>
              <w:spacing w:line="276" w:lineRule="auto"/>
              <w:jc w:val="center"/>
              <w:rPr>
                <w:rFonts w:ascii="Calibri Light" w:hAnsi="Calibri Light"/>
                <w:spacing w:val="-2"/>
                <w:sz w:val="20"/>
                <w:szCs w:val="22"/>
                <w:lang w:eastAsia="ru-RU"/>
              </w:rPr>
            </w:pPr>
            <w:r w:rsidRPr="006251DC">
              <w:rPr>
                <w:rFonts w:ascii="Calibri Light" w:hAnsi="Calibri Light"/>
                <w:spacing w:val="-2"/>
                <w:sz w:val="20"/>
                <w:szCs w:val="22"/>
                <w:lang w:eastAsia="ru-RU"/>
              </w:rPr>
              <w:t>B3.7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337B9C" w14:textId="77777777" w:rsidR="00B12DCE" w:rsidRPr="006251DC" w:rsidRDefault="00B12DCE" w:rsidP="0049153B">
            <w:pPr>
              <w:spacing w:line="276" w:lineRule="auto"/>
              <w:rPr>
                <w:rFonts w:ascii="Calibri Light" w:hAnsi="Calibri Light"/>
                <w:spacing w:val="-2"/>
                <w:sz w:val="20"/>
                <w:szCs w:val="22"/>
                <w:lang w:val="uk-UA" w:eastAsia="ru-RU"/>
              </w:rPr>
            </w:pPr>
            <w:r w:rsidRPr="006251DC">
              <w:rPr>
                <w:rFonts w:ascii="Calibri Light" w:hAnsi="Calibri Light"/>
                <w:spacing w:val="-2"/>
                <w:sz w:val="20"/>
                <w:szCs w:val="22"/>
                <w:lang w:eastAsia="ru-RU"/>
              </w:rPr>
              <w:t>Insurance</w:t>
            </w:r>
            <w:r w:rsidRPr="006251DC">
              <w:rPr>
                <w:rFonts w:ascii="Calibri Light" w:hAnsi="Calibri Light"/>
                <w:spacing w:val="-2"/>
                <w:sz w:val="20"/>
                <w:szCs w:val="22"/>
                <w:lang w:val="uk-UA" w:eastAsia="ru-RU"/>
              </w:rPr>
              <w:t xml:space="preserve"> / Страхування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119E9A8" w14:textId="77777777" w:rsidR="00B12DCE" w:rsidRPr="006251DC" w:rsidRDefault="00B12DCE" w:rsidP="0049153B">
            <w:pPr>
              <w:spacing w:line="276" w:lineRule="auto"/>
              <w:rPr>
                <w:rFonts w:ascii="Calibri Light" w:hAnsi="Calibri Light"/>
                <w:spacing w:val="-2"/>
                <w:sz w:val="20"/>
                <w:szCs w:val="22"/>
                <w:lang w:eastAsia="ru-RU"/>
              </w:rPr>
            </w:pPr>
            <w:r w:rsidRPr="006251DC">
              <w:rPr>
                <w:rFonts w:ascii="Calibri Light" w:hAnsi="Calibri Light"/>
                <w:spacing w:val="-2"/>
                <w:sz w:val="20"/>
                <w:szCs w:val="22"/>
                <w:lang w:eastAsia="ru-RU"/>
              </w:rPr>
              <w:t>The insurance during the all stages of delivery processes is responsibility of supplier. All defects and problems with goods should be eliminated before transferring goods to the beneficiaries</w:t>
            </w:r>
          </w:p>
        </w:tc>
        <w:tc>
          <w:tcPr>
            <w:tcW w:w="3543" w:type="dxa"/>
            <w:tcBorders>
              <w:top w:val="single" w:sz="4" w:space="0" w:color="auto"/>
              <w:left w:val="single" w:sz="4" w:space="0" w:color="auto"/>
              <w:bottom w:val="single" w:sz="4" w:space="0" w:color="auto"/>
              <w:right w:val="single" w:sz="4" w:space="0" w:color="auto"/>
            </w:tcBorders>
            <w:vAlign w:val="center"/>
          </w:tcPr>
          <w:p w14:paraId="0A25D802" w14:textId="77777777" w:rsidR="00B12DCE" w:rsidRPr="006251DC" w:rsidRDefault="00B12DCE" w:rsidP="0049153B">
            <w:pPr>
              <w:spacing w:line="276" w:lineRule="auto"/>
              <w:rPr>
                <w:rFonts w:ascii="Calibri Light" w:hAnsi="Calibri Light"/>
                <w:spacing w:val="-2"/>
                <w:sz w:val="20"/>
                <w:szCs w:val="22"/>
                <w:lang w:val="ru-RU" w:eastAsia="ru-RU"/>
              </w:rPr>
            </w:pPr>
            <w:r w:rsidRPr="006251DC">
              <w:rPr>
                <w:rFonts w:ascii="Calibri Light" w:hAnsi="Calibri Light"/>
                <w:spacing w:val="-2"/>
                <w:sz w:val="20"/>
                <w:szCs w:val="22"/>
                <w:lang w:val="uk-UA" w:eastAsia="ru-RU"/>
              </w:rPr>
              <w:t xml:space="preserve">Страхування протягом всіх етапів процесу доставки є відповідальністю постачальника. Всі дефекти та проблеми товарів має бути ліквідовано перед </w:t>
            </w:r>
            <w:r>
              <w:rPr>
                <w:rFonts w:ascii="Calibri Light" w:hAnsi="Calibri Light"/>
                <w:spacing w:val="-2"/>
                <w:sz w:val="20"/>
                <w:szCs w:val="22"/>
                <w:lang w:val="uk-UA" w:eastAsia="ru-RU"/>
              </w:rPr>
              <w:t xml:space="preserve">передачею товарів </w:t>
            </w:r>
            <w:proofErr w:type="spellStart"/>
            <w:r>
              <w:rPr>
                <w:rFonts w:ascii="Calibri Light" w:hAnsi="Calibri Light"/>
                <w:spacing w:val="-2"/>
                <w:sz w:val="20"/>
                <w:szCs w:val="22"/>
                <w:lang w:val="uk-UA" w:eastAsia="ru-RU"/>
              </w:rPr>
              <w:t>бенефіціарам</w:t>
            </w:r>
            <w:proofErr w:type="spellEnd"/>
            <w:r w:rsidRPr="006251DC">
              <w:rPr>
                <w:rFonts w:ascii="Calibri Light" w:hAnsi="Calibri Light"/>
                <w:spacing w:val="-2"/>
                <w:sz w:val="20"/>
                <w:szCs w:val="22"/>
                <w:lang w:val="uk-UA" w:eastAsia="ru-RU"/>
              </w:rPr>
              <w:t xml:space="preserve"> </w:t>
            </w:r>
          </w:p>
        </w:tc>
      </w:tr>
      <w:tr w:rsidR="00B12DCE" w:rsidRPr="0097121A" w14:paraId="610585E3" w14:textId="77777777" w:rsidTr="0049153B">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6BAEC390" w14:textId="77777777" w:rsidR="00B12DCE" w:rsidRPr="009B2F6A" w:rsidRDefault="00B12DCE" w:rsidP="0049153B">
            <w:pPr>
              <w:spacing w:line="276" w:lineRule="auto"/>
              <w:jc w:val="center"/>
              <w:rPr>
                <w:rFonts w:ascii="Calibri Light" w:hAnsi="Calibri Light"/>
                <w:spacing w:val="-2"/>
                <w:sz w:val="20"/>
                <w:szCs w:val="22"/>
                <w:lang w:eastAsia="ru-RU"/>
              </w:rPr>
            </w:pPr>
            <w:r w:rsidRPr="009B2F6A">
              <w:rPr>
                <w:rFonts w:ascii="Calibri Light" w:hAnsi="Calibri Light"/>
                <w:spacing w:val="-2"/>
                <w:sz w:val="20"/>
                <w:szCs w:val="22"/>
                <w:lang w:eastAsia="ru-RU"/>
              </w:rPr>
              <w:t>B3.8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915663" w14:textId="77777777" w:rsidR="00B12DCE" w:rsidRPr="009B2F6A" w:rsidRDefault="00B12DCE" w:rsidP="0049153B">
            <w:pPr>
              <w:rPr>
                <w:rFonts w:ascii="Calibri Light" w:hAnsi="Calibri Light"/>
                <w:color w:val="000000"/>
                <w:sz w:val="20"/>
                <w:szCs w:val="20"/>
                <w:lang w:val="uk-UA" w:eastAsia="uk-UA"/>
              </w:rPr>
            </w:pPr>
            <w:r w:rsidRPr="009B2F6A">
              <w:rPr>
                <w:rFonts w:ascii="Calibri Light" w:hAnsi="Calibri Light"/>
                <w:color w:val="000000"/>
                <w:sz w:val="20"/>
                <w:szCs w:val="20"/>
                <w:lang w:eastAsia="uk-UA"/>
              </w:rPr>
              <w:t xml:space="preserve">Training / </w:t>
            </w:r>
            <w:r w:rsidRPr="009B2F6A">
              <w:rPr>
                <w:rFonts w:ascii="Calibri Light" w:hAnsi="Calibri Light"/>
                <w:color w:val="000000"/>
                <w:sz w:val="20"/>
                <w:szCs w:val="20"/>
                <w:lang w:val="uk-UA" w:eastAsia="uk-UA"/>
              </w:rPr>
              <w:t>Тренінг</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4ABDD2C" w14:textId="77777777" w:rsidR="00B12DCE" w:rsidRPr="009B2F6A" w:rsidRDefault="00B12DCE" w:rsidP="0049153B">
            <w:pPr>
              <w:rPr>
                <w:rFonts w:ascii="Calibri Light" w:hAnsi="Calibri Light"/>
                <w:color w:val="000000"/>
                <w:sz w:val="20"/>
                <w:szCs w:val="20"/>
                <w:lang w:eastAsia="uk-UA"/>
              </w:rPr>
            </w:pPr>
            <w:r w:rsidRPr="009B2F6A">
              <w:rPr>
                <w:rFonts w:ascii="Calibri Light" w:hAnsi="Calibri Light"/>
                <w:color w:val="000000"/>
                <w:sz w:val="20"/>
                <w:szCs w:val="20"/>
                <w:lang w:eastAsia="uk-UA"/>
              </w:rPr>
              <w:t xml:space="preserve">The training for customers of EQMS system shall be provided </w:t>
            </w:r>
          </w:p>
        </w:tc>
        <w:tc>
          <w:tcPr>
            <w:tcW w:w="3543" w:type="dxa"/>
            <w:tcBorders>
              <w:top w:val="single" w:sz="4" w:space="0" w:color="auto"/>
              <w:left w:val="single" w:sz="4" w:space="0" w:color="auto"/>
              <w:bottom w:val="single" w:sz="4" w:space="0" w:color="auto"/>
              <w:right w:val="single" w:sz="4" w:space="0" w:color="auto"/>
            </w:tcBorders>
            <w:vAlign w:val="center"/>
          </w:tcPr>
          <w:p w14:paraId="7050A637" w14:textId="77777777" w:rsidR="00B12DCE" w:rsidRPr="009B2F6A" w:rsidRDefault="00B12DCE" w:rsidP="0049153B">
            <w:pPr>
              <w:rPr>
                <w:rFonts w:ascii="Calibri Light" w:hAnsi="Calibri Light"/>
                <w:color w:val="000000"/>
                <w:sz w:val="20"/>
                <w:szCs w:val="20"/>
                <w:lang w:val="uk-UA" w:eastAsia="uk-UA"/>
              </w:rPr>
            </w:pPr>
            <w:r w:rsidRPr="009B2F6A">
              <w:rPr>
                <w:rFonts w:ascii="Calibri Light" w:hAnsi="Calibri Light"/>
                <w:color w:val="000000"/>
                <w:sz w:val="20"/>
                <w:szCs w:val="20"/>
                <w:lang w:val="uk-UA" w:eastAsia="uk-UA"/>
              </w:rPr>
              <w:t xml:space="preserve">Для користувачів системи має бути проведений тренінг з використання системи електронної черги </w:t>
            </w:r>
          </w:p>
        </w:tc>
      </w:tr>
      <w:tr w:rsidR="00354AA0" w:rsidRPr="0097121A" w14:paraId="5EDADCAC" w14:textId="77777777" w:rsidTr="0049153B">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578A5D65" w14:textId="692E3B4C" w:rsidR="00354AA0" w:rsidRPr="009B2F6A" w:rsidRDefault="00354AA0" w:rsidP="0049153B">
            <w:pPr>
              <w:spacing w:line="276" w:lineRule="auto"/>
              <w:jc w:val="center"/>
              <w:rPr>
                <w:rFonts w:ascii="Calibri Light" w:hAnsi="Calibri Light"/>
                <w:spacing w:val="-2"/>
                <w:sz w:val="20"/>
                <w:szCs w:val="22"/>
                <w:lang w:eastAsia="ru-RU"/>
              </w:rPr>
            </w:pPr>
            <w:r w:rsidRPr="009B2F6A">
              <w:rPr>
                <w:rFonts w:ascii="Calibri Light" w:hAnsi="Calibri Light"/>
                <w:spacing w:val="-2"/>
                <w:sz w:val="20"/>
                <w:szCs w:val="22"/>
                <w:lang w:eastAsia="ru-RU"/>
              </w:rPr>
              <w:t>B3.9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2DC7A0" w14:textId="438E3F42" w:rsidR="00354AA0" w:rsidRPr="009B2F6A" w:rsidRDefault="00354AA0" w:rsidP="0049153B">
            <w:pPr>
              <w:rPr>
                <w:rFonts w:ascii="Calibri Light" w:hAnsi="Calibri Light"/>
                <w:color w:val="000000"/>
                <w:sz w:val="20"/>
                <w:szCs w:val="20"/>
                <w:lang w:val="uk-UA" w:eastAsia="uk-UA"/>
              </w:rPr>
            </w:pPr>
            <w:r w:rsidRPr="009B2F6A">
              <w:rPr>
                <w:rFonts w:ascii="Calibri Light" w:hAnsi="Calibri Light"/>
                <w:color w:val="000000"/>
                <w:sz w:val="20"/>
                <w:szCs w:val="20"/>
                <w:lang w:eastAsia="uk-UA"/>
              </w:rPr>
              <w:t>Technical support/</w:t>
            </w:r>
            <w:r w:rsidRPr="009B2F6A">
              <w:rPr>
                <w:rFonts w:ascii="Calibri Light" w:hAnsi="Calibri Light"/>
                <w:color w:val="000000"/>
                <w:sz w:val="20"/>
                <w:szCs w:val="20"/>
                <w:lang w:val="uk-UA" w:eastAsia="uk-UA"/>
              </w:rPr>
              <w:t xml:space="preserve"> технічна підтримка</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1504075" w14:textId="7EEBF529" w:rsidR="00354AA0" w:rsidRPr="009B2F6A" w:rsidRDefault="00354AA0" w:rsidP="009B2F6A">
            <w:pPr>
              <w:rPr>
                <w:rFonts w:ascii="Calibri Light" w:hAnsi="Calibri Light"/>
                <w:color w:val="000000"/>
                <w:sz w:val="20"/>
                <w:szCs w:val="20"/>
                <w:lang w:eastAsia="uk-UA"/>
              </w:rPr>
            </w:pPr>
            <w:r w:rsidRPr="009B2F6A">
              <w:rPr>
                <w:rFonts w:ascii="Calibri Light" w:hAnsi="Calibri Light"/>
                <w:color w:val="000000"/>
                <w:sz w:val="20"/>
                <w:szCs w:val="20"/>
                <w:lang w:eastAsia="uk-UA"/>
              </w:rPr>
              <w:t xml:space="preserve">Provide the 1-year technical support </w:t>
            </w:r>
          </w:p>
        </w:tc>
        <w:tc>
          <w:tcPr>
            <w:tcW w:w="3543" w:type="dxa"/>
            <w:tcBorders>
              <w:top w:val="single" w:sz="4" w:space="0" w:color="auto"/>
              <w:left w:val="single" w:sz="4" w:space="0" w:color="auto"/>
              <w:bottom w:val="single" w:sz="4" w:space="0" w:color="auto"/>
              <w:right w:val="single" w:sz="4" w:space="0" w:color="auto"/>
            </w:tcBorders>
            <w:vAlign w:val="center"/>
          </w:tcPr>
          <w:p w14:paraId="5EC5A1BE" w14:textId="76310AB0" w:rsidR="00354AA0" w:rsidRPr="009B2F6A" w:rsidRDefault="00354AA0" w:rsidP="0049153B">
            <w:pPr>
              <w:rPr>
                <w:rFonts w:ascii="Calibri Light" w:hAnsi="Calibri Light"/>
                <w:color w:val="000000"/>
                <w:sz w:val="20"/>
                <w:szCs w:val="20"/>
                <w:lang w:val="uk-UA" w:eastAsia="uk-UA"/>
              </w:rPr>
            </w:pPr>
            <w:proofErr w:type="spellStart"/>
            <w:r w:rsidRPr="009B2F6A">
              <w:rPr>
                <w:rFonts w:ascii="Calibri Light" w:hAnsi="Calibri Light"/>
                <w:color w:val="000000"/>
                <w:sz w:val="20"/>
                <w:szCs w:val="20"/>
                <w:lang w:val="ru-RU" w:eastAsia="uk-UA"/>
              </w:rPr>
              <w:t>Надання</w:t>
            </w:r>
            <w:proofErr w:type="spellEnd"/>
            <w:r w:rsidRPr="009B2F6A">
              <w:rPr>
                <w:rFonts w:ascii="Calibri Light" w:hAnsi="Calibri Light"/>
                <w:color w:val="000000"/>
                <w:sz w:val="20"/>
                <w:szCs w:val="20"/>
                <w:lang w:val="ru-RU" w:eastAsia="uk-UA"/>
              </w:rPr>
              <w:t xml:space="preserve"> </w:t>
            </w:r>
            <w:proofErr w:type="spellStart"/>
            <w:r w:rsidRPr="009B2F6A">
              <w:rPr>
                <w:rFonts w:ascii="Calibri Light" w:hAnsi="Calibri Light"/>
                <w:color w:val="000000"/>
                <w:sz w:val="20"/>
                <w:szCs w:val="20"/>
                <w:lang w:val="ru-RU" w:eastAsia="uk-UA"/>
              </w:rPr>
              <w:t>технічної</w:t>
            </w:r>
            <w:proofErr w:type="spellEnd"/>
            <w:r w:rsidRPr="009B2F6A">
              <w:rPr>
                <w:rFonts w:ascii="Calibri Light" w:hAnsi="Calibri Light"/>
                <w:color w:val="000000"/>
                <w:sz w:val="20"/>
                <w:szCs w:val="20"/>
                <w:lang w:val="ru-RU" w:eastAsia="uk-UA"/>
              </w:rPr>
              <w:t xml:space="preserve"> </w:t>
            </w:r>
            <w:proofErr w:type="spellStart"/>
            <w:r w:rsidRPr="009B2F6A">
              <w:rPr>
                <w:rFonts w:ascii="Calibri Light" w:hAnsi="Calibri Light"/>
                <w:color w:val="000000"/>
                <w:sz w:val="20"/>
                <w:szCs w:val="20"/>
                <w:lang w:val="ru-RU" w:eastAsia="uk-UA"/>
              </w:rPr>
              <w:t>підтримки</w:t>
            </w:r>
            <w:proofErr w:type="spellEnd"/>
            <w:r w:rsidRPr="009B2F6A">
              <w:rPr>
                <w:rFonts w:ascii="Calibri Light" w:hAnsi="Calibri Light"/>
                <w:color w:val="000000"/>
                <w:sz w:val="20"/>
                <w:szCs w:val="20"/>
                <w:lang w:val="ru-RU" w:eastAsia="uk-UA"/>
              </w:rPr>
              <w:t xml:space="preserve"> </w:t>
            </w:r>
            <w:proofErr w:type="spellStart"/>
            <w:r w:rsidRPr="009B2F6A">
              <w:rPr>
                <w:rFonts w:ascii="Calibri Light" w:hAnsi="Calibri Light"/>
                <w:color w:val="000000"/>
                <w:sz w:val="20"/>
                <w:szCs w:val="20"/>
                <w:lang w:val="ru-RU" w:eastAsia="uk-UA"/>
              </w:rPr>
              <w:t>протягом</w:t>
            </w:r>
            <w:proofErr w:type="spellEnd"/>
            <w:r w:rsidRPr="009B2F6A">
              <w:rPr>
                <w:rFonts w:ascii="Calibri Light" w:hAnsi="Calibri Light"/>
                <w:color w:val="000000"/>
                <w:sz w:val="20"/>
                <w:szCs w:val="20"/>
                <w:lang w:val="ru-RU" w:eastAsia="uk-UA"/>
              </w:rPr>
              <w:t xml:space="preserve"> 1 року</w:t>
            </w:r>
          </w:p>
        </w:tc>
      </w:tr>
    </w:tbl>
    <w:p w14:paraId="2BEE43B0" w14:textId="77777777" w:rsidR="00B12DCE" w:rsidRPr="009B2F6A" w:rsidRDefault="00B12DCE" w:rsidP="00B12DCE">
      <w:pPr>
        <w:spacing w:line="276" w:lineRule="auto"/>
        <w:rPr>
          <w:rFonts w:ascii="Calibri Light" w:hAnsi="Calibri Light"/>
          <w:b/>
          <w:lang w:val="ru-RU"/>
        </w:rPr>
      </w:pPr>
    </w:p>
    <w:p w14:paraId="6EA771D4" w14:textId="77777777" w:rsidR="00B12DCE" w:rsidRPr="009B2F6A" w:rsidRDefault="00B12DCE" w:rsidP="00B12DCE">
      <w:pPr>
        <w:rPr>
          <w:lang w:val="ru-RU"/>
        </w:rPr>
      </w:pPr>
    </w:p>
    <w:p w14:paraId="624F02CD" w14:textId="77777777" w:rsidR="00D343B6" w:rsidRPr="009B2F6A" w:rsidRDefault="00D343B6" w:rsidP="00D343B6">
      <w:pPr>
        <w:jc w:val="right"/>
        <w:rPr>
          <w:rFonts w:asciiTheme="majorHAnsi" w:hAnsiTheme="majorHAnsi"/>
          <w:sz w:val="22"/>
          <w:szCs w:val="22"/>
          <w:lang w:val="ru-RU"/>
        </w:rPr>
      </w:pPr>
    </w:p>
    <w:tbl>
      <w:tblPr>
        <w:tblW w:w="9781" w:type="dxa"/>
        <w:tblInd w:w="108" w:type="dxa"/>
        <w:tblLook w:val="04A0" w:firstRow="1" w:lastRow="0" w:firstColumn="1" w:lastColumn="0" w:noHBand="0" w:noVBand="1"/>
      </w:tblPr>
      <w:tblGrid>
        <w:gridCol w:w="4678"/>
        <w:gridCol w:w="5103"/>
      </w:tblGrid>
      <w:tr w:rsidR="00D343B6" w:rsidRPr="00E57841" w14:paraId="0991AF9F"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0C2B6C3C" w14:textId="77777777" w:rsidR="00D343B6" w:rsidRPr="00E57841" w:rsidRDefault="00D343B6" w:rsidP="00D343B6">
            <w:pPr>
              <w:tabs>
                <w:tab w:val="left" w:pos="342"/>
              </w:tabs>
              <w:rPr>
                <w:rFonts w:asciiTheme="majorHAnsi" w:hAnsiTheme="majorHAnsi" w:cs="Arial"/>
                <w:b/>
                <w:snapToGrid w:val="0"/>
                <w:sz w:val="22"/>
                <w:szCs w:val="22"/>
                <w:lang w:val="pl-PL"/>
              </w:rPr>
            </w:pPr>
            <w:r w:rsidRPr="00E57841">
              <w:rPr>
                <w:rFonts w:asciiTheme="majorHAnsi" w:hAnsiTheme="majorHAnsi" w:cs="Arial"/>
                <w:b/>
                <w:snapToGrid w:val="0"/>
                <w:sz w:val="22"/>
                <w:szCs w:val="22"/>
                <w:lang w:val="pl-PL"/>
              </w:rPr>
              <w:t>Signatures</w:t>
            </w:r>
          </w:p>
          <w:p w14:paraId="78E3F3A3" w14:textId="77777777" w:rsidR="00D343B6" w:rsidRPr="00E57841" w:rsidRDefault="00D343B6" w:rsidP="00D343B6">
            <w:pPr>
              <w:tabs>
                <w:tab w:val="left" w:pos="342"/>
              </w:tabs>
              <w:ind w:left="59"/>
              <w:rPr>
                <w:rFonts w:asciiTheme="majorHAnsi" w:hAnsiTheme="majorHAnsi" w:cs="Arial"/>
                <w:b/>
                <w:snapToGrid w:val="0"/>
                <w:sz w:val="22"/>
                <w:szCs w:val="22"/>
                <w:lang w:val="pl-P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06BD1C" w14:textId="77777777" w:rsidR="00D343B6" w:rsidRPr="00E57841" w:rsidRDefault="00D343B6" w:rsidP="00D343B6">
            <w:pPr>
              <w:tabs>
                <w:tab w:val="left" w:pos="341"/>
              </w:tabs>
              <w:suppressAutoHyphens/>
              <w:rPr>
                <w:rFonts w:asciiTheme="majorHAnsi" w:hAnsiTheme="majorHAnsi" w:cs="Arial"/>
                <w:b/>
                <w:sz w:val="22"/>
                <w:szCs w:val="22"/>
                <w:lang w:val="uk-UA"/>
              </w:rPr>
            </w:pPr>
            <w:r w:rsidRPr="00E57841">
              <w:rPr>
                <w:rFonts w:asciiTheme="majorHAnsi" w:hAnsiTheme="majorHAnsi" w:cs="Arial"/>
                <w:b/>
                <w:sz w:val="22"/>
                <w:szCs w:val="22"/>
                <w:lang w:val="uk-UA"/>
              </w:rPr>
              <w:t>Підписи сторін</w:t>
            </w:r>
          </w:p>
        </w:tc>
      </w:tr>
      <w:tr w:rsidR="00D343B6" w:rsidRPr="00E57841" w14:paraId="270BAD10"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350B0F13" w14:textId="77777777" w:rsidR="00D343B6" w:rsidRPr="00E57841" w:rsidRDefault="00D343B6" w:rsidP="00D343B6">
            <w:pPr>
              <w:tabs>
                <w:tab w:val="num" w:pos="459"/>
              </w:tabs>
              <w:ind w:left="59"/>
              <w:jc w:val="both"/>
              <w:rPr>
                <w:rFonts w:asciiTheme="majorHAnsi" w:hAnsiTheme="majorHAnsi" w:cs="Arial"/>
                <w:sz w:val="22"/>
                <w:szCs w:val="22"/>
              </w:rPr>
            </w:pPr>
          </w:p>
          <w:p w14:paraId="044E1B1B" w14:textId="77777777" w:rsidR="00D343B6" w:rsidRPr="00E57841" w:rsidRDefault="00D343B6" w:rsidP="00D343B6">
            <w:pPr>
              <w:tabs>
                <w:tab w:val="num" w:pos="459"/>
              </w:tabs>
              <w:ind w:left="59"/>
              <w:jc w:val="both"/>
              <w:rPr>
                <w:rFonts w:asciiTheme="majorHAnsi" w:hAnsiTheme="majorHAnsi" w:cs="Arial"/>
                <w:sz w:val="22"/>
                <w:szCs w:val="22"/>
                <w:lang w:val="uk-UA"/>
              </w:rPr>
            </w:pPr>
            <w:r w:rsidRPr="00E57841">
              <w:rPr>
                <w:rFonts w:asciiTheme="majorHAnsi" w:hAnsiTheme="majorHAnsi" w:cs="Arial"/>
                <w:sz w:val="22"/>
                <w:szCs w:val="22"/>
              </w:rPr>
              <w:t xml:space="preserve">For the </w:t>
            </w:r>
            <w:r w:rsidRPr="00E57841">
              <w:rPr>
                <w:rFonts w:asciiTheme="majorHAnsi" w:hAnsiTheme="majorHAnsi" w:cs="Arial"/>
                <w:sz w:val="22"/>
                <w:szCs w:val="22"/>
                <w:lang w:val="en-GB"/>
              </w:rPr>
              <w:t>Supplier</w:t>
            </w:r>
            <w:r w:rsidRPr="00E57841">
              <w:rPr>
                <w:rFonts w:asciiTheme="majorHAnsi" w:hAnsiTheme="majorHAnsi" w:cs="Arial"/>
                <w:sz w:val="22"/>
                <w:szCs w:val="22"/>
              </w:rPr>
              <w:tab/>
            </w:r>
            <w:r w:rsidRPr="00E57841">
              <w:rPr>
                <w:rFonts w:asciiTheme="majorHAnsi" w:hAnsiTheme="majorHAnsi" w:cs="Arial"/>
                <w:sz w:val="22"/>
                <w:szCs w:val="22"/>
                <w:lang w:val="uk-UA"/>
              </w:rPr>
              <w:t xml:space="preserve"> / Від Постачальника</w:t>
            </w:r>
          </w:p>
          <w:p w14:paraId="43728E0F" w14:textId="77777777" w:rsidR="00D343B6" w:rsidRPr="00E57841" w:rsidRDefault="00D343B6" w:rsidP="00D343B6">
            <w:pPr>
              <w:tabs>
                <w:tab w:val="num" w:pos="459"/>
              </w:tabs>
              <w:ind w:left="59"/>
              <w:jc w:val="both"/>
              <w:rPr>
                <w:rFonts w:asciiTheme="majorHAnsi" w:hAnsiTheme="majorHAnsi" w:cs="Arial"/>
                <w:sz w:val="22"/>
                <w:szCs w:val="22"/>
              </w:rPr>
            </w:pPr>
            <w:r w:rsidRPr="00E57841">
              <w:rPr>
                <w:rFonts w:asciiTheme="majorHAnsi" w:hAnsiTheme="majorHAnsi" w:cs="Arial"/>
                <w:sz w:val="22"/>
                <w:szCs w:val="22"/>
              </w:rPr>
              <w:tab/>
            </w:r>
            <w:r w:rsidRPr="00E57841">
              <w:rPr>
                <w:rFonts w:asciiTheme="majorHAnsi" w:hAnsiTheme="majorHAnsi" w:cs="Arial"/>
                <w:sz w:val="22"/>
                <w:szCs w:val="22"/>
              </w:rPr>
              <w:tab/>
            </w:r>
          </w:p>
          <w:p w14:paraId="1CC0B895" w14:textId="77777777" w:rsidR="00D343B6" w:rsidRPr="00E57841" w:rsidRDefault="00D343B6" w:rsidP="00D343B6">
            <w:pPr>
              <w:tabs>
                <w:tab w:val="num" w:pos="459"/>
              </w:tabs>
              <w:ind w:left="59"/>
              <w:jc w:val="both"/>
              <w:rPr>
                <w:rFonts w:asciiTheme="majorHAnsi" w:hAnsiTheme="majorHAnsi" w:cs="Arial"/>
                <w:sz w:val="22"/>
                <w:szCs w:val="22"/>
                <w:lang w:val="uk-UA"/>
              </w:rPr>
            </w:pPr>
            <w:r w:rsidRPr="00E57841">
              <w:rPr>
                <w:rFonts w:asciiTheme="majorHAnsi" w:hAnsiTheme="majorHAnsi" w:cs="Arial"/>
                <w:sz w:val="22"/>
                <w:szCs w:val="22"/>
              </w:rPr>
              <w:t>__________________</w:t>
            </w:r>
          </w:p>
          <w:p w14:paraId="2875EB85" w14:textId="77777777" w:rsidR="00D343B6" w:rsidRPr="00E57841" w:rsidRDefault="00D343B6" w:rsidP="00D343B6">
            <w:pPr>
              <w:tabs>
                <w:tab w:val="num" w:pos="459"/>
              </w:tabs>
              <w:ind w:left="59"/>
              <w:jc w:val="both"/>
              <w:rPr>
                <w:rFonts w:asciiTheme="majorHAnsi" w:hAnsiTheme="majorHAnsi" w:cs="Arial"/>
                <w:sz w:val="22"/>
                <w:szCs w:val="22"/>
                <w:lang w:val="uk-UA"/>
              </w:rPr>
            </w:pPr>
          </w:p>
          <w:p w14:paraId="4ED91A6B" w14:textId="77777777" w:rsidR="00D343B6" w:rsidRPr="00E57841" w:rsidRDefault="00D343B6" w:rsidP="00D343B6">
            <w:pPr>
              <w:tabs>
                <w:tab w:val="num" w:pos="459"/>
              </w:tabs>
              <w:ind w:left="59"/>
              <w:jc w:val="both"/>
              <w:rPr>
                <w:rFonts w:asciiTheme="majorHAnsi" w:hAnsiTheme="majorHAnsi" w:cs="Arial"/>
                <w:sz w:val="22"/>
                <w:szCs w:val="22"/>
              </w:rPr>
            </w:pPr>
            <w:r w:rsidRPr="00E57841">
              <w:rPr>
                <w:rFonts w:asciiTheme="majorHAnsi" w:hAnsiTheme="majorHAnsi" w:cs="Arial"/>
                <w:i/>
                <w:sz w:val="22"/>
                <w:szCs w:val="22"/>
              </w:rPr>
              <w:t>[Insert Printed name</w:t>
            </w:r>
            <w:r w:rsidRPr="00E57841">
              <w:rPr>
                <w:rFonts w:asciiTheme="majorHAnsi" w:hAnsiTheme="majorHAnsi" w:cs="Arial"/>
                <w:i/>
                <w:sz w:val="22"/>
                <w:szCs w:val="22"/>
                <w:lang w:val="uk-UA"/>
              </w:rPr>
              <w:t xml:space="preserve"> / Зазначте ПІП</w:t>
            </w:r>
            <w:r w:rsidRPr="00E57841">
              <w:rPr>
                <w:rFonts w:asciiTheme="majorHAnsi" w:hAnsiTheme="majorHAnsi" w:cs="Arial"/>
                <w:i/>
                <w:sz w:val="22"/>
                <w:szCs w:val="22"/>
              </w:rPr>
              <w:t>]</w:t>
            </w:r>
          </w:p>
          <w:p w14:paraId="79D7512F" w14:textId="77777777" w:rsidR="00D343B6" w:rsidRPr="00E57841" w:rsidRDefault="00D343B6" w:rsidP="00D343B6">
            <w:pPr>
              <w:tabs>
                <w:tab w:val="num" w:pos="459"/>
              </w:tabs>
              <w:jc w:val="both"/>
              <w:rPr>
                <w:rFonts w:asciiTheme="majorHAnsi" w:hAnsiTheme="majorHAnsi" w:cs="Arial"/>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5281DE" w14:textId="77777777" w:rsidR="00D343B6" w:rsidRPr="00E57841" w:rsidRDefault="00D343B6" w:rsidP="00D343B6">
            <w:pPr>
              <w:tabs>
                <w:tab w:val="num" w:pos="459"/>
              </w:tabs>
              <w:ind w:left="59"/>
              <w:jc w:val="both"/>
              <w:rPr>
                <w:rFonts w:asciiTheme="majorHAnsi" w:hAnsiTheme="majorHAnsi" w:cs="Arial"/>
                <w:sz w:val="22"/>
                <w:szCs w:val="22"/>
                <w:lang w:val="uk-UA"/>
              </w:rPr>
            </w:pPr>
          </w:p>
          <w:p w14:paraId="7C4CFCFC" w14:textId="77777777" w:rsidR="00D343B6" w:rsidRPr="00E57841" w:rsidRDefault="00D343B6" w:rsidP="00D343B6">
            <w:pPr>
              <w:tabs>
                <w:tab w:val="num" w:pos="459"/>
              </w:tabs>
              <w:ind w:left="59"/>
              <w:jc w:val="both"/>
              <w:rPr>
                <w:rFonts w:asciiTheme="majorHAnsi" w:hAnsiTheme="majorHAnsi" w:cs="Arial"/>
                <w:sz w:val="22"/>
                <w:szCs w:val="22"/>
              </w:rPr>
            </w:pPr>
            <w:r w:rsidRPr="00E57841">
              <w:rPr>
                <w:rFonts w:asciiTheme="majorHAnsi" w:hAnsiTheme="majorHAnsi" w:cs="Arial"/>
                <w:sz w:val="22"/>
                <w:szCs w:val="22"/>
              </w:rPr>
              <w:t xml:space="preserve">For the </w:t>
            </w:r>
            <w:proofErr w:type="spellStart"/>
            <w:r w:rsidRPr="00E57841">
              <w:rPr>
                <w:rFonts w:asciiTheme="majorHAnsi" w:hAnsiTheme="majorHAnsi" w:cs="Arial"/>
                <w:sz w:val="22"/>
                <w:szCs w:val="22"/>
              </w:rPr>
              <w:t>Hromada</w:t>
            </w:r>
            <w:proofErr w:type="spellEnd"/>
            <w:r w:rsidRPr="00E57841">
              <w:rPr>
                <w:rFonts w:asciiTheme="majorHAnsi" w:hAnsiTheme="majorHAnsi" w:cs="Arial"/>
                <w:sz w:val="22"/>
                <w:szCs w:val="22"/>
              </w:rPr>
              <w:t xml:space="preserve"> / </w:t>
            </w:r>
            <w:r w:rsidRPr="00E57841">
              <w:rPr>
                <w:rFonts w:asciiTheme="majorHAnsi" w:hAnsiTheme="majorHAnsi" w:cs="Arial"/>
                <w:sz w:val="22"/>
                <w:szCs w:val="22"/>
                <w:lang w:val="uk-UA"/>
              </w:rPr>
              <w:t>Від Громади</w:t>
            </w:r>
            <w:r w:rsidRPr="00E57841">
              <w:rPr>
                <w:rFonts w:asciiTheme="majorHAnsi" w:hAnsiTheme="majorHAnsi" w:cs="Arial"/>
                <w:sz w:val="22"/>
                <w:szCs w:val="22"/>
              </w:rPr>
              <w:tab/>
            </w:r>
          </w:p>
          <w:p w14:paraId="3092397F" w14:textId="77777777" w:rsidR="00D343B6" w:rsidRPr="00E57841" w:rsidRDefault="00D343B6" w:rsidP="00D343B6">
            <w:pPr>
              <w:tabs>
                <w:tab w:val="num" w:pos="459"/>
              </w:tabs>
              <w:ind w:left="59"/>
              <w:jc w:val="both"/>
              <w:rPr>
                <w:rFonts w:asciiTheme="majorHAnsi" w:hAnsiTheme="majorHAnsi" w:cs="Arial"/>
                <w:sz w:val="22"/>
                <w:szCs w:val="22"/>
              </w:rPr>
            </w:pPr>
            <w:r w:rsidRPr="00E57841">
              <w:rPr>
                <w:rFonts w:asciiTheme="majorHAnsi" w:hAnsiTheme="majorHAnsi" w:cs="Arial"/>
                <w:sz w:val="22"/>
                <w:szCs w:val="22"/>
              </w:rPr>
              <w:tab/>
            </w:r>
            <w:r w:rsidRPr="00E57841">
              <w:rPr>
                <w:rFonts w:asciiTheme="majorHAnsi" w:hAnsiTheme="majorHAnsi" w:cs="Arial"/>
                <w:sz w:val="22"/>
                <w:szCs w:val="22"/>
              </w:rPr>
              <w:tab/>
            </w:r>
          </w:p>
          <w:p w14:paraId="74B490FB" w14:textId="77777777" w:rsidR="00D343B6" w:rsidRPr="00E57841" w:rsidRDefault="00D343B6" w:rsidP="00D343B6">
            <w:pPr>
              <w:tabs>
                <w:tab w:val="num" w:pos="459"/>
              </w:tabs>
              <w:ind w:left="59"/>
              <w:jc w:val="both"/>
              <w:rPr>
                <w:rFonts w:asciiTheme="majorHAnsi" w:hAnsiTheme="majorHAnsi" w:cs="Arial"/>
                <w:sz w:val="22"/>
                <w:szCs w:val="22"/>
                <w:lang w:val="uk-UA"/>
              </w:rPr>
            </w:pPr>
            <w:r w:rsidRPr="00E57841">
              <w:rPr>
                <w:rFonts w:asciiTheme="majorHAnsi" w:hAnsiTheme="majorHAnsi" w:cs="Arial"/>
                <w:sz w:val="22"/>
                <w:szCs w:val="22"/>
              </w:rPr>
              <w:t>__________________</w:t>
            </w:r>
          </w:p>
          <w:p w14:paraId="4E2AD0D6" w14:textId="77777777" w:rsidR="00D343B6" w:rsidRPr="00E57841" w:rsidRDefault="00D343B6" w:rsidP="00D343B6">
            <w:pPr>
              <w:tabs>
                <w:tab w:val="num" w:pos="459"/>
              </w:tabs>
              <w:ind w:left="59"/>
              <w:jc w:val="both"/>
              <w:rPr>
                <w:rFonts w:asciiTheme="majorHAnsi" w:hAnsiTheme="majorHAnsi" w:cs="Arial"/>
                <w:sz w:val="22"/>
                <w:szCs w:val="22"/>
                <w:lang w:val="uk-UA"/>
              </w:rPr>
            </w:pPr>
          </w:p>
          <w:p w14:paraId="5B9A920F" w14:textId="77777777" w:rsidR="00D343B6" w:rsidRPr="00E57841" w:rsidRDefault="00D343B6" w:rsidP="00D343B6">
            <w:pPr>
              <w:tabs>
                <w:tab w:val="num" w:pos="459"/>
              </w:tabs>
              <w:ind w:left="59"/>
              <w:jc w:val="both"/>
              <w:rPr>
                <w:rFonts w:asciiTheme="majorHAnsi" w:hAnsiTheme="majorHAnsi" w:cs="Arial"/>
                <w:sz w:val="22"/>
                <w:szCs w:val="22"/>
              </w:rPr>
            </w:pPr>
            <w:r w:rsidRPr="00E57841">
              <w:rPr>
                <w:rFonts w:asciiTheme="majorHAnsi" w:hAnsiTheme="majorHAnsi" w:cs="Arial"/>
                <w:i/>
                <w:sz w:val="22"/>
                <w:szCs w:val="22"/>
              </w:rPr>
              <w:t>[Insert Printed name</w:t>
            </w:r>
            <w:r w:rsidRPr="00E57841">
              <w:rPr>
                <w:rFonts w:asciiTheme="majorHAnsi" w:hAnsiTheme="majorHAnsi" w:cs="Arial"/>
                <w:i/>
                <w:sz w:val="22"/>
                <w:szCs w:val="22"/>
                <w:lang w:val="uk-UA"/>
              </w:rPr>
              <w:t xml:space="preserve"> / Зазначте ПІП</w:t>
            </w:r>
            <w:r w:rsidRPr="00E57841">
              <w:rPr>
                <w:rFonts w:asciiTheme="majorHAnsi" w:hAnsiTheme="majorHAnsi" w:cs="Arial"/>
                <w:i/>
                <w:sz w:val="22"/>
                <w:szCs w:val="22"/>
              </w:rPr>
              <w:t>]</w:t>
            </w:r>
          </w:p>
          <w:p w14:paraId="53E22E01" w14:textId="77777777" w:rsidR="00D343B6" w:rsidRPr="00E57841" w:rsidRDefault="00D343B6" w:rsidP="00D343B6">
            <w:pPr>
              <w:suppressLineNumbers/>
              <w:tabs>
                <w:tab w:val="num" w:pos="459"/>
              </w:tabs>
              <w:suppressAutoHyphens/>
              <w:ind w:left="59"/>
              <w:jc w:val="both"/>
              <w:rPr>
                <w:rFonts w:asciiTheme="majorHAnsi" w:hAnsiTheme="majorHAnsi" w:cs="Arial"/>
                <w:i/>
                <w:sz w:val="22"/>
                <w:szCs w:val="22"/>
                <w:lang w:val="uk-UA"/>
              </w:rPr>
            </w:pPr>
            <w:r w:rsidRPr="00E57841">
              <w:rPr>
                <w:rFonts w:asciiTheme="majorHAnsi" w:hAnsiTheme="majorHAnsi" w:cs="Arial"/>
                <w:i/>
                <w:sz w:val="22"/>
                <w:szCs w:val="22"/>
                <w:lang w:val="uk-UA"/>
              </w:rPr>
              <w:tab/>
            </w:r>
          </w:p>
        </w:tc>
      </w:tr>
      <w:tr w:rsidR="00D343B6" w:rsidRPr="00E57841" w14:paraId="2B8779CF"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05FB0A58" w14:textId="77777777" w:rsidR="00D343B6" w:rsidRPr="00E57841" w:rsidRDefault="00D343B6" w:rsidP="00D343B6">
            <w:pPr>
              <w:tabs>
                <w:tab w:val="num" w:pos="459"/>
              </w:tabs>
              <w:ind w:left="59"/>
              <w:jc w:val="both"/>
              <w:rPr>
                <w:rFonts w:asciiTheme="majorHAnsi" w:hAnsiTheme="majorHAnsi" w:cs="Arial"/>
                <w:sz w:val="22"/>
                <w:szCs w:val="22"/>
              </w:rPr>
            </w:pPr>
            <w:r w:rsidRPr="00E57841">
              <w:rPr>
                <w:rFonts w:asciiTheme="majorHAnsi" w:hAnsiTheme="majorHAnsi" w:cs="Arial"/>
                <w:sz w:val="22"/>
                <w:szCs w:val="22"/>
              </w:rPr>
              <w:lastRenderedPageBreak/>
              <w:t>For NIRAS</w:t>
            </w:r>
            <w:r w:rsidRPr="00E57841">
              <w:rPr>
                <w:rFonts w:asciiTheme="majorHAnsi" w:hAnsiTheme="majorHAnsi" w:cs="Arial"/>
                <w:sz w:val="22"/>
                <w:szCs w:val="22"/>
                <w:lang w:val="uk-UA"/>
              </w:rPr>
              <w:t xml:space="preserve"> / Від </w:t>
            </w:r>
            <w:r w:rsidRPr="00E57841">
              <w:rPr>
                <w:rFonts w:asciiTheme="majorHAnsi" w:hAnsiTheme="majorHAnsi" w:cs="Arial"/>
                <w:sz w:val="22"/>
                <w:szCs w:val="22"/>
              </w:rPr>
              <w:t>NIRAS</w:t>
            </w:r>
            <w:r w:rsidRPr="00E57841">
              <w:rPr>
                <w:rFonts w:asciiTheme="majorHAnsi" w:hAnsiTheme="majorHAnsi" w:cs="Arial"/>
                <w:sz w:val="22"/>
                <w:szCs w:val="22"/>
              </w:rPr>
              <w:tab/>
              <w:t xml:space="preserve">                </w:t>
            </w:r>
          </w:p>
          <w:p w14:paraId="0AC8890B" w14:textId="77777777" w:rsidR="00D343B6" w:rsidRPr="00E57841" w:rsidRDefault="00D343B6" w:rsidP="00D343B6">
            <w:pPr>
              <w:tabs>
                <w:tab w:val="num" w:pos="459"/>
              </w:tabs>
              <w:ind w:left="59"/>
              <w:jc w:val="both"/>
              <w:rPr>
                <w:rFonts w:asciiTheme="majorHAnsi" w:hAnsiTheme="majorHAnsi" w:cs="Arial"/>
                <w:sz w:val="22"/>
                <w:szCs w:val="22"/>
              </w:rPr>
            </w:pPr>
            <w:r w:rsidRPr="00E57841">
              <w:rPr>
                <w:rFonts w:asciiTheme="majorHAnsi" w:hAnsiTheme="majorHAnsi" w:cs="Arial"/>
                <w:sz w:val="22"/>
                <w:szCs w:val="22"/>
              </w:rPr>
              <w:tab/>
            </w:r>
            <w:r w:rsidRPr="00E57841">
              <w:rPr>
                <w:rFonts w:asciiTheme="majorHAnsi" w:hAnsiTheme="majorHAnsi" w:cs="Arial"/>
                <w:sz w:val="22"/>
                <w:szCs w:val="22"/>
              </w:rPr>
              <w:tab/>
            </w:r>
          </w:p>
          <w:p w14:paraId="4A3E31E1" w14:textId="77777777" w:rsidR="00D343B6" w:rsidRPr="00E57841" w:rsidRDefault="00D343B6" w:rsidP="00D343B6">
            <w:pPr>
              <w:tabs>
                <w:tab w:val="num" w:pos="459"/>
              </w:tabs>
              <w:ind w:left="59"/>
              <w:jc w:val="both"/>
              <w:rPr>
                <w:rFonts w:asciiTheme="majorHAnsi" w:hAnsiTheme="majorHAnsi" w:cs="Arial"/>
                <w:sz w:val="22"/>
                <w:szCs w:val="22"/>
                <w:lang w:val="uk-UA"/>
              </w:rPr>
            </w:pPr>
            <w:r w:rsidRPr="00E57841">
              <w:rPr>
                <w:rFonts w:asciiTheme="majorHAnsi" w:hAnsiTheme="majorHAnsi" w:cs="Arial"/>
                <w:sz w:val="22"/>
                <w:szCs w:val="22"/>
              </w:rPr>
              <w:t>___________________</w:t>
            </w:r>
            <w:r w:rsidRPr="00E57841">
              <w:rPr>
                <w:rFonts w:asciiTheme="majorHAnsi" w:hAnsiTheme="majorHAnsi" w:cs="Arial"/>
                <w:sz w:val="22"/>
                <w:szCs w:val="22"/>
              </w:rPr>
              <w:tab/>
            </w:r>
          </w:p>
          <w:p w14:paraId="4F0C5822" w14:textId="77777777" w:rsidR="00D343B6" w:rsidRPr="00E57841" w:rsidRDefault="00D343B6" w:rsidP="00D343B6">
            <w:pPr>
              <w:tabs>
                <w:tab w:val="num" w:pos="459"/>
              </w:tabs>
              <w:ind w:left="59"/>
              <w:jc w:val="both"/>
              <w:rPr>
                <w:rFonts w:asciiTheme="majorHAnsi" w:hAnsiTheme="majorHAnsi" w:cs="Arial"/>
                <w:sz w:val="22"/>
                <w:szCs w:val="22"/>
                <w:lang w:val="uk-UA"/>
              </w:rPr>
            </w:pPr>
          </w:p>
          <w:p w14:paraId="279DF090" w14:textId="77777777" w:rsidR="00D343B6" w:rsidRPr="00E57841" w:rsidRDefault="00D343B6" w:rsidP="00D343B6">
            <w:pPr>
              <w:suppressLineNumbers/>
              <w:tabs>
                <w:tab w:val="num" w:pos="459"/>
              </w:tabs>
              <w:suppressAutoHyphens/>
              <w:ind w:left="59"/>
              <w:jc w:val="both"/>
              <w:rPr>
                <w:rFonts w:asciiTheme="majorHAnsi" w:hAnsiTheme="majorHAnsi" w:cs="Arial"/>
                <w:i/>
                <w:sz w:val="22"/>
                <w:szCs w:val="22"/>
              </w:rPr>
            </w:pPr>
            <w:r w:rsidRPr="00E57841">
              <w:rPr>
                <w:rFonts w:asciiTheme="majorHAnsi" w:hAnsiTheme="majorHAnsi" w:cs="Arial"/>
                <w:i/>
                <w:sz w:val="22"/>
                <w:szCs w:val="22"/>
              </w:rPr>
              <w:t>[Insert Printed name</w:t>
            </w:r>
            <w:r w:rsidRPr="00E57841">
              <w:rPr>
                <w:rFonts w:asciiTheme="majorHAnsi" w:hAnsiTheme="majorHAnsi" w:cs="Arial"/>
                <w:i/>
                <w:sz w:val="22"/>
                <w:szCs w:val="22"/>
                <w:lang w:val="uk-UA"/>
              </w:rPr>
              <w:t xml:space="preserve"> / Зазначте ПІП</w:t>
            </w:r>
            <w:r w:rsidRPr="00E57841">
              <w:rPr>
                <w:rFonts w:asciiTheme="majorHAnsi" w:hAnsiTheme="majorHAnsi" w:cs="Arial"/>
                <w:i/>
                <w:sz w:val="22"/>
                <w:szCs w:val="22"/>
              </w:rPr>
              <w:t xml:space="preserve">] </w:t>
            </w:r>
            <w:r w:rsidRPr="00E57841">
              <w:rPr>
                <w:rFonts w:asciiTheme="majorHAnsi" w:hAnsiTheme="majorHAnsi" w:cs="Arial"/>
                <w:i/>
                <w:sz w:val="22"/>
                <w:szCs w:val="22"/>
              </w:rPr>
              <w:tab/>
            </w:r>
          </w:p>
          <w:p w14:paraId="7122807A" w14:textId="77777777" w:rsidR="00D343B6" w:rsidRPr="00E57841" w:rsidRDefault="00D343B6" w:rsidP="00D343B6">
            <w:pPr>
              <w:tabs>
                <w:tab w:val="num" w:pos="459"/>
              </w:tabs>
              <w:ind w:left="59"/>
              <w:jc w:val="both"/>
              <w:rPr>
                <w:rFonts w:asciiTheme="majorHAnsi" w:hAnsiTheme="majorHAnsi" w:cs="Arial"/>
                <w:sz w:val="22"/>
                <w:szCs w:val="22"/>
              </w:rPr>
            </w:pPr>
          </w:p>
          <w:p w14:paraId="53A7C30D" w14:textId="77777777" w:rsidR="00D343B6" w:rsidRPr="00E57841" w:rsidRDefault="00D343B6" w:rsidP="00D343B6">
            <w:pPr>
              <w:tabs>
                <w:tab w:val="num" w:pos="459"/>
              </w:tabs>
              <w:ind w:left="59"/>
              <w:jc w:val="both"/>
              <w:rPr>
                <w:rFonts w:asciiTheme="majorHAnsi" w:hAnsiTheme="majorHAnsi" w:cs="Arial"/>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F2B7F1" w14:textId="77777777" w:rsidR="00D343B6" w:rsidRPr="00E57841" w:rsidRDefault="00D343B6" w:rsidP="00D343B6">
            <w:pPr>
              <w:suppressLineNumbers/>
              <w:tabs>
                <w:tab w:val="num" w:pos="459"/>
              </w:tabs>
              <w:suppressAutoHyphens/>
              <w:ind w:left="59"/>
              <w:jc w:val="both"/>
              <w:rPr>
                <w:rFonts w:asciiTheme="majorHAnsi" w:hAnsiTheme="majorHAnsi" w:cs="Arial"/>
                <w:sz w:val="22"/>
                <w:szCs w:val="22"/>
              </w:rPr>
            </w:pPr>
          </w:p>
        </w:tc>
      </w:tr>
    </w:tbl>
    <w:p w14:paraId="0758CB33" w14:textId="77777777" w:rsidR="00D343B6" w:rsidRPr="00792C8D" w:rsidRDefault="00D343B6" w:rsidP="00D343B6">
      <w:pPr>
        <w:jc w:val="right"/>
        <w:rPr>
          <w:rFonts w:ascii="Calibri Light" w:hAnsi="Calibri Light"/>
          <w:sz w:val="20"/>
          <w:szCs w:val="20"/>
        </w:rPr>
      </w:pPr>
      <w:r w:rsidRPr="00792C8D">
        <w:rPr>
          <w:rFonts w:ascii="Calibri Light" w:hAnsi="Calibri Light"/>
          <w:sz w:val="20"/>
          <w:szCs w:val="20"/>
        </w:rPr>
        <w:t>Annex</w:t>
      </w:r>
      <w:r w:rsidRPr="00792C8D">
        <w:rPr>
          <w:rFonts w:ascii="Calibri Light" w:hAnsi="Calibri Light"/>
          <w:sz w:val="20"/>
          <w:szCs w:val="20"/>
          <w:lang w:val="uk-UA"/>
        </w:rPr>
        <w:t xml:space="preserve"> </w:t>
      </w:r>
      <w:r w:rsidRPr="00792C8D">
        <w:rPr>
          <w:rFonts w:ascii="Calibri Light" w:hAnsi="Calibri Light"/>
          <w:sz w:val="20"/>
          <w:szCs w:val="20"/>
        </w:rPr>
        <w:t>4</w:t>
      </w:r>
      <w:r w:rsidRPr="00792C8D">
        <w:rPr>
          <w:rFonts w:ascii="Calibri Light" w:hAnsi="Calibri Light"/>
          <w:sz w:val="20"/>
          <w:szCs w:val="20"/>
          <w:lang w:val="uk-UA"/>
        </w:rPr>
        <w:t xml:space="preserve"> / Додаток </w:t>
      </w:r>
      <w:r w:rsidRPr="00792C8D">
        <w:rPr>
          <w:rFonts w:ascii="Calibri Light" w:hAnsi="Calibri Light"/>
          <w:sz w:val="20"/>
          <w:szCs w:val="20"/>
        </w:rPr>
        <w:t>4</w:t>
      </w:r>
    </w:p>
    <w:p w14:paraId="74782490" w14:textId="77777777" w:rsidR="00D343B6" w:rsidRPr="00E57841" w:rsidRDefault="00D343B6" w:rsidP="00D343B6">
      <w:pPr>
        <w:jc w:val="center"/>
        <w:rPr>
          <w:rFonts w:asciiTheme="majorHAnsi" w:hAnsiTheme="majorHAnsi"/>
          <w:b/>
          <w:sz w:val="22"/>
          <w:szCs w:val="22"/>
        </w:rPr>
      </w:pPr>
      <w:proofErr w:type="spellStart"/>
      <w:r w:rsidRPr="00E57841">
        <w:rPr>
          <w:rFonts w:asciiTheme="majorHAnsi" w:hAnsiTheme="majorHAnsi"/>
          <w:b/>
          <w:sz w:val="22"/>
          <w:szCs w:val="22"/>
        </w:rPr>
        <w:t>Місця</w:t>
      </w:r>
      <w:proofErr w:type="spellEnd"/>
      <w:r w:rsidRPr="00E57841">
        <w:rPr>
          <w:rFonts w:asciiTheme="majorHAnsi" w:hAnsiTheme="majorHAnsi"/>
          <w:b/>
          <w:sz w:val="22"/>
          <w:szCs w:val="22"/>
        </w:rPr>
        <w:t xml:space="preserve"> </w:t>
      </w:r>
      <w:proofErr w:type="spellStart"/>
      <w:r w:rsidRPr="00E57841">
        <w:rPr>
          <w:rFonts w:asciiTheme="majorHAnsi" w:hAnsiTheme="majorHAnsi"/>
          <w:b/>
          <w:sz w:val="22"/>
          <w:szCs w:val="22"/>
        </w:rPr>
        <w:t>доставки</w:t>
      </w:r>
      <w:proofErr w:type="spellEnd"/>
      <w:r w:rsidRPr="00E57841">
        <w:rPr>
          <w:rFonts w:asciiTheme="majorHAnsi" w:hAnsiTheme="majorHAnsi"/>
          <w:b/>
          <w:sz w:val="22"/>
          <w:szCs w:val="22"/>
        </w:rPr>
        <w:t xml:space="preserve"> / Delivery points</w:t>
      </w:r>
    </w:p>
    <w:p w14:paraId="401F9BA1" w14:textId="77777777" w:rsidR="00D343B6" w:rsidRPr="00E57841" w:rsidRDefault="00D343B6" w:rsidP="00D343B6">
      <w:pPr>
        <w:rPr>
          <w:rFonts w:asciiTheme="majorHAnsi" w:hAnsiTheme="majorHAnsi"/>
          <w:i/>
          <w:color w:val="00B0F0"/>
          <w:sz w:val="22"/>
          <w:szCs w:val="22"/>
        </w:rPr>
      </w:pPr>
    </w:p>
    <w:tbl>
      <w:tblPr>
        <w:tblW w:w="9258" w:type="dxa"/>
        <w:tblInd w:w="93" w:type="dxa"/>
        <w:tblLayout w:type="fixed"/>
        <w:tblLook w:val="04A0" w:firstRow="1" w:lastRow="0" w:firstColumn="1" w:lastColumn="0" w:noHBand="0" w:noVBand="1"/>
      </w:tblPr>
      <w:tblGrid>
        <w:gridCol w:w="2454"/>
        <w:gridCol w:w="708"/>
        <w:gridCol w:w="709"/>
        <w:gridCol w:w="709"/>
        <w:gridCol w:w="850"/>
        <w:gridCol w:w="851"/>
        <w:gridCol w:w="850"/>
        <w:gridCol w:w="709"/>
        <w:gridCol w:w="709"/>
        <w:gridCol w:w="709"/>
      </w:tblGrid>
      <w:tr w:rsidR="009D63BD" w:rsidRPr="009A7A7C" w14:paraId="517E5F8C" w14:textId="3482430A" w:rsidTr="009B2F6A">
        <w:trPr>
          <w:trHeight w:val="74"/>
        </w:trPr>
        <w:tc>
          <w:tcPr>
            <w:tcW w:w="2454" w:type="dxa"/>
            <w:tcBorders>
              <w:top w:val="single" w:sz="4" w:space="0" w:color="auto"/>
              <w:left w:val="single" w:sz="4" w:space="0" w:color="auto"/>
              <w:bottom w:val="single" w:sz="4" w:space="0" w:color="auto"/>
              <w:right w:val="single" w:sz="4" w:space="0" w:color="auto"/>
            </w:tcBorders>
            <w:shd w:val="clear" w:color="DCE6F1" w:fill="auto"/>
            <w:vAlign w:val="center"/>
            <w:hideMark/>
          </w:tcPr>
          <w:p w14:paraId="17A237F2" w14:textId="77777777" w:rsidR="009D63BD" w:rsidRPr="009A7A7C" w:rsidRDefault="009D63BD" w:rsidP="00D343B6">
            <w:pPr>
              <w:jc w:val="center"/>
              <w:rPr>
                <w:rFonts w:asciiTheme="majorHAnsi" w:hAnsiTheme="majorHAnsi"/>
                <w:color w:val="000000"/>
                <w:sz w:val="20"/>
                <w:szCs w:val="22"/>
                <w:lang w:eastAsia="uk-UA"/>
              </w:rPr>
            </w:pPr>
            <w:r w:rsidRPr="009A7A7C">
              <w:rPr>
                <w:rFonts w:asciiTheme="majorHAnsi" w:hAnsiTheme="majorHAnsi"/>
                <w:color w:val="000000"/>
                <w:sz w:val="20"/>
                <w:szCs w:val="22"/>
                <w:lang w:val="uk-UA" w:eastAsia="uk-UA"/>
              </w:rPr>
              <w:t xml:space="preserve">Адреса місця постачання </w:t>
            </w:r>
            <w:r w:rsidRPr="009A7A7C">
              <w:rPr>
                <w:rFonts w:asciiTheme="majorHAnsi" w:hAnsiTheme="majorHAnsi"/>
                <w:color w:val="000000"/>
                <w:sz w:val="20"/>
                <w:szCs w:val="22"/>
                <w:lang w:eastAsia="uk-UA"/>
              </w:rPr>
              <w:t xml:space="preserve">/ </w:t>
            </w:r>
            <w:proofErr w:type="spellStart"/>
            <w:r w:rsidRPr="009A7A7C">
              <w:rPr>
                <w:rFonts w:asciiTheme="majorHAnsi" w:hAnsiTheme="majorHAnsi"/>
                <w:color w:val="000000"/>
                <w:sz w:val="20"/>
                <w:szCs w:val="22"/>
                <w:lang w:val="uk-UA" w:eastAsia="uk-UA"/>
              </w:rPr>
              <w:t>Full</w:t>
            </w:r>
            <w:proofErr w:type="spellEnd"/>
            <w:r w:rsidRPr="009A7A7C">
              <w:rPr>
                <w:rFonts w:asciiTheme="majorHAnsi" w:hAnsiTheme="majorHAnsi"/>
                <w:color w:val="000000"/>
                <w:sz w:val="20"/>
                <w:szCs w:val="22"/>
                <w:lang w:val="uk-UA" w:eastAsia="uk-UA"/>
              </w:rPr>
              <w:t xml:space="preserve"> </w:t>
            </w:r>
            <w:proofErr w:type="spellStart"/>
            <w:r w:rsidRPr="009A7A7C">
              <w:rPr>
                <w:rFonts w:asciiTheme="majorHAnsi" w:hAnsiTheme="majorHAnsi"/>
                <w:color w:val="000000"/>
                <w:sz w:val="20"/>
                <w:szCs w:val="22"/>
                <w:lang w:val="uk-UA" w:eastAsia="uk-UA"/>
              </w:rPr>
              <w:t>Address</w:t>
            </w:r>
            <w:proofErr w:type="spellEnd"/>
            <w:r w:rsidRPr="009A7A7C">
              <w:rPr>
                <w:rFonts w:asciiTheme="majorHAnsi" w:hAnsiTheme="majorHAnsi"/>
                <w:color w:val="000000"/>
                <w:sz w:val="20"/>
                <w:szCs w:val="22"/>
                <w:lang w:val="uk-UA" w:eastAsia="uk-UA"/>
              </w:rPr>
              <w:t xml:space="preserve"> </w:t>
            </w:r>
            <w:proofErr w:type="spellStart"/>
            <w:r w:rsidRPr="009A7A7C">
              <w:rPr>
                <w:rFonts w:asciiTheme="majorHAnsi" w:hAnsiTheme="majorHAnsi"/>
                <w:color w:val="000000"/>
                <w:sz w:val="20"/>
                <w:szCs w:val="22"/>
                <w:lang w:val="uk-UA" w:eastAsia="uk-UA"/>
              </w:rPr>
              <w:t>for</w:t>
            </w:r>
            <w:proofErr w:type="spellEnd"/>
            <w:r w:rsidRPr="009A7A7C">
              <w:rPr>
                <w:rFonts w:asciiTheme="majorHAnsi" w:hAnsiTheme="majorHAnsi"/>
                <w:color w:val="000000"/>
                <w:sz w:val="20"/>
                <w:szCs w:val="22"/>
                <w:lang w:val="uk-UA" w:eastAsia="uk-UA"/>
              </w:rPr>
              <w:t xml:space="preserve"> </w:t>
            </w:r>
            <w:proofErr w:type="spellStart"/>
            <w:r w:rsidRPr="009A7A7C">
              <w:rPr>
                <w:rFonts w:asciiTheme="majorHAnsi" w:hAnsiTheme="majorHAnsi"/>
                <w:color w:val="000000"/>
                <w:sz w:val="20"/>
                <w:szCs w:val="22"/>
                <w:lang w:val="uk-UA" w:eastAsia="uk-UA"/>
              </w:rPr>
              <w:t>delivery</w:t>
            </w:r>
            <w:proofErr w:type="spellEnd"/>
            <w:r w:rsidRPr="009A7A7C">
              <w:rPr>
                <w:rFonts w:asciiTheme="majorHAnsi" w:hAnsiTheme="majorHAnsi"/>
                <w:color w:val="000000"/>
                <w:sz w:val="20"/>
                <w:szCs w:val="22"/>
                <w:lang w:val="uk-UA" w:eastAsia="uk-UA"/>
              </w:rPr>
              <w:t xml:space="preserve"> (</w:t>
            </w:r>
            <w:proofErr w:type="spellStart"/>
            <w:r w:rsidRPr="009A7A7C">
              <w:rPr>
                <w:rFonts w:asciiTheme="majorHAnsi" w:hAnsiTheme="majorHAnsi"/>
                <w:color w:val="000000"/>
                <w:sz w:val="20"/>
                <w:szCs w:val="22"/>
                <w:lang w:eastAsia="uk-UA"/>
              </w:rPr>
              <w:t>ukr</w:t>
            </w:r>
            <w:proofErr w:type="spellEnd"/>
            <w:r w:rsidRPr="009A7A7C">
              <w:rPr>
                <w:rFonts w:asciiTheme="majorHAnsi" w:hAnsiTheme="majorHAnsi"/>
                <w:color w:val="000000"/>
                <w:sz w:val="20"/>
                <w:szCs w:val="22"/>
                <w:lang w:eastAsia="uk-UA"/>
              </w:rPr>
              <w:t>)</w:t>
            </w:r>
          </w:p>
        </w:tc>
        <w:tc>
          <w:tcPr>
            <w:tcW w:w="708" w:type="dxa"/>
            <w:tcBorders>
              <w:top w:val="single" w:sz="4" w:space="0" w:color="auto"/>
              <w:left w:val="single" w:sz="4" w:space="0" w:color="auto"/>
              <w:bottom w:val="single" w:sz="4" w:space="0" w:color="auto"/>
              <w:right w:val="single" w:sz="4" w:space="0" w:color="auto"/>
            </w:tcBorders>
            <w:shd w:val="clear" w:color="DCE6F1" w:fill="auto"/>
            <w:vAlign w:val="center"/>
          </w:tcPr>
          <w:p w14:paraId="1E3F2D32" w14:textId="06BB9ED7" w:rsidR="009D63BD" w:rsidRPr="009A7A7C" w:rsidRDefault="009D63BD" w:rsidP="00D343B6">
            <w:pPr>
              <w:jc w:val="center"/>
              <w:rPr>
                <w:rFonts w:asciiTheme="majorHAnsi" w:hAnsiTheme="majorHAnsi"/>
                <w:color w:val="000000"/>
                <w:sz w:val="20"/>
                <w:szCs w:val="22"/>
                <w:lang w:val="uk-UA" w:eastAsia="uk-UA"/>
              </w:rPr>
            </w:pPr>
            <w:r>
              <w:rPr>
                <w:rFonts w:asciiTheme="majorHAnsi" w:hAnsiTheme="majorHAnsi"/>
                <w:color w:val="000000"/>
                <w:sz w:val="20"/>
                <w:szCs w:val="22"/>
                <w:lang w:val="uk-UA" w:eastAsia="uk-UA"/>
              </w:rPr>
              <w:t>05.10</w:t>
            </w:r>
          </w:p>
        </w:tc>
        <w:tc>
          <w:tcPr>
            <w:tcW w:w="709" w:type="dxa"/>
            <w:tcBorders>
              <w:top w:val="single" w:sz="4" w:space="0" w:color="auto"/>
              <w:left w:val="single" w:sz="4" w:space="0" w:color="auto"/>
              <w:bottom w:val="single" w:sz="4" w:space="0" w:color="auto"/>
              <w:right w:val="single" w:sz="4" w:space="0" w:color="auto"/>
            </w:tcBorders>
            <w:shd w:val="clear" w:color="DCE6F1" w:fill="auto"/>
            <w:vAlign w:val="center"/>
          </w:tcPr>
          <w:p w14:paraId="78B59B32" w14:textId="5F3C2384" w:rsidR="009D63BD" w:rsidRPr="009A7A7C" w:rsidRDefault="009D63BD" w:rsidP="00D343B6">
            <w:pPr>
              <w:jc w:val="center"/>
              <w:rPr>
                <w:rFonts w:asciiTheme="majorHAnsi" w:hAnsiTheme="majorHAnsi"/>
                <w:color w:val="000000"/>
                <w:sz w:val="20"/>
                <w:szCs w:val="22"/>
                <w:lang w:val="uk-UA" w:eastAsia="uk-UA"/>
              </w:rPr>
            </w:pPr>
            <w:r>
              <w:rPr>
                <w:rFonts w:asciiTheme="majorHAnsi" w:hAnsiTheme="majorHAnsi"/>
                <w:color w:val="000000"/>
                <w:sz w:val="20"/>
                <w:szCs w:val="22"/>
                <w:lang w:val="uk-UA" w:eastAsia="uk-UA"/>
              </w:rPr>
              <w:t>05.20</w:t>
            </w:r>
          </w:p>
        </w:tc>
        <w:tc>
          <w:tcPr>
            <w:tcW w:w="709" w:type="dxa"/>
            <w:tcBorders>
              <w:top w:val="single" w:sz="4" w:space="0" w:color="auto"/>
              <w:left w:val="single" w:sz="4" w:space="0" w:color="auto"/>
              <w:bottom w:val="single" w:sz="4" w:space="0" w:color="auto"/>
              <w:right w:val="single" w:sz="4" w:space="0" w:color="auto"/>
            </w:tcBorders>
            <w:shd w:val="clear" w:color="DCE6F1" w:fill="auto"/>
            <w:vAlign w:val="center"/>
          </w:tcPr>
          <w:p w14:paraId="6A0FCAAB" w14:textId="212B6E99" w:rsidR="009D63BD" w:rsidRPr="009A7A7C" w:rsidRDefault="009D63BD" w:rsidP="00D343B6">
            <w:pPr>
              <w:jc w:val="center"/>
              <w:rPr>
                <w:rFonts w:asciiTheme="majorHAnsi" w:hAnsiTheme="majorHAnsi"/>
                <w:color w:val="000000"/>
                <w:sz w:val="20"/>
                <w:szCs w:val="22"/>
                <w:lang w:val="uk-UA" w:eastAsia="uk-UA"/>
              </w:rPr>
            </w:pPr>
            <w:r>
              <w:rPr>
                <w:rFonts w:asciiTheme="majorHAnsi" w:hAnsiTheme="majorHAnsi"/>
                <w:color w:val="000000"/>
                <w:sz w:val="20"/>
                <w:szCs w:val="22"/>
                <w:lang w:val="uk-UA" w:eastAsia="uk-UA"/>
              </w:rPr>
              <w:t>05.21</w:t>
            </w:r>
          </w:p>
        </w:tc>
        <w:tc>
          <w:tcPr>
            <w:tcW w:w="850" w:type="dxa"/>
            <w:tcBorders>
              <w:top w:val="single" w:sz="4" w:space="0" w:color="auto"/>
              <w:left w:val="single" w:sz="4" w:space="0" w:color="auto"/>
              <w:bottom w:val="single" w:sz="4" w:space="0" w:color="auto"/>
              <w:right w:val="single" w:sz="4" w:space="0" w:color="auto"/>
            </w:tcBorders>
            <w:shd w:val="clear" w:color="DCE6F1" w:fill="auto"/>
            <w:vAlign w:val="center"/>
          </w:tcPr>
          <w:p w14:paraId="7ADEE58C" w14:textId="1A3EAFC9" w:rsidR="009D63BD" w:rsidRPr="009A7A7C" w:rsidRDefault="009D63BD" w:rsidP="00D343B6">
            <w:pPr>
              <w:jc w:val="center"/>
              <w:rPr>
                <w:rFonts w:asciiTheme="majorHAnsi" w:hAnsiTheme="majorHAnsi"/>
                <w:color w:val="000000"/>
                <w:sz w:val="20"/>
                <w:szCs w:val="22"/>
                <w:lang w:val="uk-UA" w:eastAsia="uk-UA"/>
              </w:rPr>
            </w:pPr>
            <w:r>
              <w:rPr>
                <w:rFonts w:asciiTheme="majorHAnsi" w:hAnsiTheme="majorHAnsi"/>
                <w:color w:val="000000"/>
                <w:sz w:val="20"/>
                <w:szCs w:val="22"/>
                <w:lang w:val="uk-UA" w:eastAsia="uk-UA"/>
              </w:rPr>
              <w:t>05.30</w:t>
            </w:r>
          </w:p>
        </w:tc>
        <w:tc>
          <w:tcPr>
            <w:tcW w:w="851" w:type="dxa"/>
            <w:tcBorders>
              <w:top w:val="single" w:sz="4" w:space="0" w:color="auto"/>
              <w:left w:val="single" w:sz="4" w:space="0" w:color="auto"/>
              <w:bottom w:val="single" w:sz="4" w:space="0" w:color="auto"/>
              <w:right w:val="single" w:sz="4" w:space="0" w:color="auto"/>
            </w:tcBorders>
            <w:shd w:val="clear" w:color="DCE6F1" w:fill="auto"/>
            <w:vAlign w:val="center"/>
          </w:tcPr>
          <w:p w14:paraId="54192D7C" w14:textId="71EA8171" w:rsidR="009D63BD" w:rsidRPr="009A7A7C" w:rsidRDefault="009D63BD" w:rsidP="00D343B6">
            <w:pPr>
              <w:jc w:val="center"/>
              <w:rPr>
                <w:rFonts w:asciiTheme="majorHAnsi" w:hAnsiTheme="majorHAnsi"/>
                <w:color w:val="000000"/>
                <w:sz w:val="20"/>
                <w:szCs w:val="22"/>
                <w:lang w:val="uk-UA" w:eastAsia="uk-UA"/>
              </w:rPr>
            </w:pPr>
            <w:r>
              <w:rPr>
                <w:rFonts w:asciiTheme="majorHAnsi" w:hAnsiTheme="majorHAnsi"/>
                <w:color w:val="000000"/>
                <w:sz w:val="20"/>
                <w:szCs w:val="22"/>
                <w:lang w:val="uk-UA" w:eastAsia="uk-UA"/>
              </w:rPr>
              <w:t>05.40</w:t>
            </w:r>
          </w:p>
        </w:tc>
        <w:tc>
          <w:tcPr>
            <w:tcW w:w="850" w:type="dxa"/>
            <w:tcBorders>
              <w:top w:val="single" w:sz="4" w:space="0" w:color="auto"/>
              <w:left w:val="single" w:sz="4" w:space="0" w:color="auto"/>
              <w:bottom w:val="single" w:sz="4" w:space="0" w:color="auto"/>
              <w:right w:val="single" w:sz="4" w:space="0" w:color="auto"/>
            </w:tcBorders>
            <w:shd w:val="clear" w:color="DCE6F1" w:fill="auto"/>
          </w:tcPr>
          <w:p w14:paraId="442527D3" w14:textId="77777777" w:rsidR="009D63BD" w:rsidRDefault="009D63BD" w:rsidP="00D343B6">
            <w:pPr>
              <w:jc w:val="center"/>
              <w:rPr>
                <w:rFonts w:asciiTheme="majorHAnsi" w:hAnsiTheme="majorHAnsi"/>
                <w:color w:val="000000"/>
                <w:sz w:val="20"/>
                <w:szCs w:val="22"/>
                <w:lang w:val="uk-UA" w:eastAsia="uk-UA"/>
              </w:rPr>
            </w:pPr>
          </w:p>
          <w:p w14:paraId="5CF14E3F" w14:textId="6797E57E" w:rsidR="009D63BD" w:rsidRDefault="009D63BD" w:rsidP="00D343B6">
            <w:pPr>
              <w:jc w:val="center"/>
              <w:rPr>
                <w:rFonts w:asciiTheme="majorHAnsi" w:hAnsiTheme="majorHAnsi"/>
                <w:color w:val="000000"/>
                <w:sz w:val="20"/>
                <w:szCs w:val="22"/>
                <w:lang w:val="uk-UA" w:eastAsia="uk-UA"/>
              </w:rPr>
            </w:pPr>
            <w:r>
              <w:rPr>
                <w:rFonts w:asciiTheme="majorHAnsi" w:hAnsiTheme="majorHAnsi"/>
                <w:color w:val="000000"/>
                <w:sz w:val="20"/>
                <w:szCs w:val="22"/>
                <w:lang w:val="uk-UA" w:eastAsia="uk-UA"/>
              </w:rPr>
              <w:t>05.50</w:t>
            </w:r>
          </w:p>
        </w:tc>
        <w:tc>
          <w:tcPr>
            <w:tcW w:w="709" w:type="dxa"/>
            <w:tcBorders>
              <w:top w:val="single" w:sz="4" w:space="0" w:color="auto"/>
              <w:left w:val="single" w:sz="4" w:space="0" w:color="auto"/>
              <w:bottom w:val="single" w:sz="4" w:space="0" w:color="auto"/>
              <w:right w:val="single" w:sz="4" w:space="0" w:color="auto"/>
            </w:tcBorders>
            <w:shd w:val="clear" w:color="DCE6F1" w:fill="auto"/>
          </w:tcPr>
          <w:p w14:paraId="6075A909" w14:textId="77777777" w:rsidR="009D63BD" w:rsidRDefault="009D63BD" w:rsidP="00D343B6">
            <w:pPr>
              <w:jc w:val="center"/>
              <w:rPr>
                <w:rFonts w:asciiTheme="majorHAnsi" w:hAnsiTheme="majorHAnsi"/>
                <w:color w:val="000000"/>
                <w:sz w:val="20"/>
                <w:szCs w:val="22"/>
                <w:lang w:val="uk-UA" w:eastAsia="uk-UA"/>
              </w:rPr>
            </w:pPr>
          </w:p>
          <w:p w14:paraId="28E1B9D1" w14:textId="494BF1B5" w:rsidR="009D63BD" w:rsidRDefault="009D63BD" w:rsidP="00D343B6">
            <w:pPr>
              <w:jc w:val="center"/>
              <w:rPr>
                <w:rFonts w:asciiTheme="majorHAnsi" w:hAnsiTheme="majorHAnsi"/>
                <w:color w:val="000000"/>
                <w:sz w:val="20"/>
                <w:szCs w:val="22"/>
                <w:lang w:val="uk-UA" w:eastAsia="uk-UA"/>
              </w:rPr>
            </w:pPr>
            <w:r>
              <w:rPr>
                <w:rFonts w:asciiTheme="majorHAnsi" w:hAnsiTheme="majorHAnsi"/>
                <w:color w:val="000000"/>
                <w:sz w:val="20"/>
                <w:szCs w:val="22"/>
                <w:lang w:val="uk-UA" w:eastAsia="uk-UA"/>
              </w:rPr>
              <w:t>05.60</w:t>
            </w:r>
          </w:p>
        </w:tc>
        <w:tc>
          <w:tcPr>
            <w:tcW w:w="709" w:type="dxa"/>
            <w:tcBorders>
              <w:top w:val="single" w:sz="4" w:space="0" w:color="auto"/>
              <w:left w:val="single" w:sz="4" w:space="0" w:color="auto"/>
              <w:bottom w:val="single" w:sz="4" w:space="0" w:color="auto"/>
              <w:right w:val="single" w:sz="4" w:space="0" w:color="auto"/>
            </w:tcBorders>
            <w:shd w:val="clear" w:color="DCE6F1" w:fill="auto"/>
          </w:tcPr>
          <w:p w14:paraId="189BEAFC" w14:textId="77777777" w:rsidR="009D63BD" w:rsidRDefault="009D63BD" w:rsidP="00D343B6">
            <w:pPr>
              <w:jc w:val="center"/>
              <w:rPr>
                <w:rFonts w:asciiTheme="majorHAnsi" w:hAnsiTheme="majorHAnsi"/>
                <w:color w:val="000000"/>
                <w:sz w:val="20"/>
                <w:szCs w:val="22"/>
                <w:lang w:val="uk-UA" w:eastAsia="uk-UA"/>
              </w:rPr>
            </w:pPr>
          </w:p>
          <w:p w14:paraId="44E26A1F" w14:textId="310C6901" w:rsidR="009D63BD" w:rsidRDefault="009D63BD" w:rsidP="00D343B6">
            <w:pPr>
              <w:jc w:val="center"/>
              <w:rPr>
                <w:rFonts w:asciiTheme="majorHAnsi" w:hAnsiTheme="majorHAnsi"/>
                <w:color w:val="000000"/>
                <w:sz w:val="20"/>
                <w:szCs w:val="22"/>
                <w:lang w:val="uk-UA" w:eastAsia="uk-UA"/>
              </w:rPr>
            </w:pPr>
            <w:r>
              <w:rPr>
                <w:rFonts w:asciiTheme="majorHAnsi" w:hAnsiTheme="majorHAnsi"/>
                <w:color w:val="000000"/>
                <w:sz w:val="20"/>
                <w:szCs w:val="22"/>
                <w:lang w:val="uk-UA" w:eastAsia="uk-UA"/>
              </w:rPr>
              <w:t>05.70</w:t>
            </w:r>
          </w:p>
        </w:tc>
        <w:tc>
          <w:tcPr>
            <w:tcW w:w="709" w:type="dxa"/>
            <w:tcBorders>
              <w:top w:val="single" w:sz="4" w:space="0" w:color="auto"/>
              <w:left w:val="single" w:sz="4" w:space="0" w:color="auto"/>
              <w:bottom w:val="single" w:sz="4" w:space="0" w:color="auto"/>
              <w:right w:val="single" w:sz="4" w:space="0" w:color="auto"/>
            </w:tcBorders>
            <w:shd w:val="clear" w:color="DCE6F1" w:fill="auto"/>
          </w:tcPr>
          <w:p w14:paraId="439E72C0" w14:textId="77777777" w:rsidR="009D63BD" w:rsidRDefault="009D63BD" w:rsidP="00D343B6">
            <w:pPr>
              <w:jc w:val="center"/>
              <w:rPr>
                <w:rFonts w:asciiTheme="majorHAnsi" w:hAnsiTheme="majorHAnsi"/>
                <w:color w:val="000000"/>
                <w:sz w:val="20"/>
                <w:szCs w:val="22"/>
                <w:lang w:val="uk-UA" w:eastAsia="uk-UA"/>
              </w:rPr>
            </w:pPr>
          </w:p>
          <w:p w14:paraId="0452B6FF" w14:textId="521008B3" w:rsidR="009D63BD" w:rsidRDefault="009D63BD" w:rsidP="00D343B6">
            <w:pPr>
              <w:jc w:val="center"/>
              <w:rPr>
                <w:rFonts w:asciiTheme="majorHAnsi" w:hAnsiTheme="majorHAnsi"/>
                <w:color w:val="000000"/>
                <w:sz w:val="20"/>
                <w:szCs w:val="22"/>
                <w:lang w:val="uk-UA" w:eastAsia="uk-UA"/>
              </w:rPr>
            </w:pPr>
            <w:r>
              <w:rPr>
                <w:rFonts w:asciiTheme="majorHAnsi" w:hAnsiTheme="majorHAnsi"/>
                <w:color w:val="000000"/>
                <w:sz w:val="20"/>
                <w:szCs w:val="22"/>
                <w:lang w:val="uk-UA" w:eastAsia="uk-UA"/>
              </w:rPr>
              <w:t>05.80</w:t>
            </w:r>
          </w:p>
        </w:tc>
      </w:tr>
      <w:tr w:rsidR="009D63BD" w:rsidRPr="00E57841" w14:paraId="6596A0FA" w14:textId="7442F860" w:rsidTr="009B2F6A">
        <w:trPr>
          <w:trHeight w:val="291"/>
        </w:trPr>
        <w:tc>
          <w:tcPr>
            <w:tcW w:w="2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4542C" w14:textId="77777777" w:rsidR="009D63BD" w:rsidRPr="00E57841" w:rsidRDefault="009D63BD" w:rsidP="009D63BD">
            <w:pPr>
              <w:rPr>
                <w:rFonts w:asciiTheme="majorHAnsi" w:hAnsiTheme="majorHAnsi"/>
                <w:i/>
                <w:color w:val="000000"/>
                <w:sz w:val="22"/>
                <w:szCs w:val="22"/>
                <w:lang w:eastAsia="uk-UA"/>
              </w:rPr>
            </w:pPr>
            <w:r w:rsidRPr="00E57841">
              <w:rPr>
                <w:rFonts w:asciiTheme="majorHAnsi" w:hAnsiTheme="majorHAnsi"/>
                <w:i/>
                <w:color w:val="000000"/>
                <w:sz w:val="22"/>
                <w:szCs w:val="22"/>
                <w:lang w:eastAsia="uk-UA"/>
              </w:rPr>
              <w:t>[</w:t>
            </w:r>
            <w:r w:rsidRPr="00E57841">
              <w:rPr>
                <w:rFonts w:asciiTheme="majorHAnsi" w:hAnsiTheme="majorHAnsi"/>
                <w:i/>
                <w:color w:val="000000"/>
                <w:sz w:val="22"/>
                <w:szCs w:val="22"/>
                <w:lang w:val="uk-UA" w:eastAsia="uk-UA"/>
              </w:rPr>
              <w:t>Адреса</w:t>
            </w:r>
            <w:r w:rsidRPr="00E57841">
              <w:rPr>
                <w:rFonts w:asciiTheme="majorHAnsi" w:hAnsiTheme="majorHAnsi"/>
                <w:i/>
                <w:color w:val="000000"/>
                <w:sz w:val="22"/>
                <w:szCs w:val="22"/>
                <w:lang w:eastAsia="uk-UA"/>
              </w:rPr>
              <w:t>]</w:t>
            </w:r>
          </w:p>
          <w:p w14:paraId="24BE25C8" w14:textId="77777777" w:rsidR="009D63BD" w:rsidRPr="00E57841" w:rsidRDefault="009D63BD" w:rsidP="009D63BD">
            <w:pPr>
              <w:rPr>
                <w:rFonts w:asciiTheme="majorHAnsi" w:hAnsiTheme="majorHAnsi"/>
                <w:i/>
                <w:color w:val="000000"/>
                <w:sz w:val="22"/>
                <w:szCs w:val="22"/>
                <w:lang w:val="uk-UA" w:eastAsia="uk-UA"/>
              </w:rPr>
            </w:pPr>
          </w:p>
          <w:p w14:paraId="2DBC1EA2" w14:textId="77777777" w:rsidR="009D63BD" w:rsidRPr="00E57841" w:rsidRDefault="009D63BD" w:rsidP="009D63BD">
            <w:pPr>
              <w:rPr>
                <w:rFonts w:asciiTheme="majorHAnsi" w:hAnsiTheme="majorHAnsi"/>
                <w:i/>
                <w:color w:val="000000"/>
                <w:sz w:val="22"/>
                <w:szCs w:val="22"/>
                <w:lang w:eastAsia="uk-UA"/>
              </w:rPr>
            </w:pPr>
            <w:r w:rsidRPr="00E57841">
              <w:rPr>
                <w:rFonts w:asciiTheme="majorHAnsi" w:hAnsiTheme="majorHAnsi"/>
                <w:i/>
                <w:color w:val="000000"/>
                <w:sz w:val="22"/>
                <w:szCs w:val="22"/>
                <w:lang w:eastAsia="uk-UA"/>
              </w:rPr>
              <w:t>GPS: [</w:t>
            </w:r>
            <w:r w:rsidRPr="00E57841">
              <w:rPr>
                <w:rFonts w:asciiTheme="majorHAnsi" w:hAnsiTheme="majorHAnsi"/>
                <w:i/>
                <w:color w:val="000000"/>
                <w:sz w:val="22"/>
                <w:szCs w:val="22"/>
                <w:lang w:val="uk-UA" w:eastAsia="uk-UA"/>
              </w:rPr>
              <w:t>координати</w:t>
            </w:r>
            <w:r w:rsidRPr="00E57841">
              <w:rPr>
                <w:rFonts w:asciiTheme="majorHAnsi" w:hAnsiTheme="majorHAnsi"/>
                <w:i/>
                <w:color w:val="000000"/>
                <w:sz w:val="22"/>
                <w:szCs w:val="22"/>
                <w:lang w:eastAsia="uk-U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E7CC62" w14:textId="77777777" w:rsidR="009D63BD" w:rsidRPr="00E57841" w:rsidRDefault="009D63BD" w:rsidP="009D63BD">
            <w:pPr>
              <w:jc w:val="center"/>
              <w:rPr>
                <w:rFonts w:asciiTheme="majorHAnsi" w:hAnsiTheme="majorHAnsi"/>
                <w:color w:val="000000"/>
                <w:sz w:val="22"/>
                <w:szCs w:val="22"/>
                <w:lang w:val="uk-UA" w:eastAsia="uk-UA"/>
              </w:rPr>
            </w:pPr>
            <w:r w:rsidRPr="00E57841">
              <w:rPr>
                <w:rFonts w:asciiTheme="majorHAnsi" w:hAnsiTheme="majorHAnsi"/>
                <w:color w:val="000000"/>
                <w:sz w:val="22"/>
                <w:szCs w:val="22"/>
                <w:lang w:val="uk-UA" w:eastAsia="uk-UA"/>
              </w:rPr>
              <w:t>_</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98A153" w14:textId="77777777" w:rsidR="009D63BD" w:rsidRPr="00E57841" w:rsidRDefault="009D63BD" w:rsidP="009D63BD">
            <w:pPr>
              <w:jc w:val="center"/>
              <w:rPr>
                <w:rFonts w:asciiTheme="majorHAnsi" w:hAnsiTheme="majorHAnsi"/>
                <w:color w:val="000000"/>
                <w:sz w:val="22"/>
                <w:szCs w:val="22"/>
                <w:lang w:val="uk-UA" w:eastAsia="uk-UA"/>
              </w:rPr>
            </w:pPr>
            <w:r w:rsidRPr="00E57841">
              <w:rPr>
                <w:rFonts w:asciiTheme="majorHAnsi" w:hAnsiTheme="majorHAnsi"/>
                <w:color w:val="000000"/>
                <w:sz w:val="22"/>
                <w:szCs w:val="22"/>
                <w:lang w:val="uk-UA" w:eastAsia="uk-UA"/>
              </w:rPr>
              <w:t>_</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7198D7" w14:textId="77777777" w:rsidR="009D63BD" w:rsidRPr="00E57841" w:rsidRDefault="009D63BD" w:rsidP="009D63BD">
            <w:pPr>
              <w:jc w:val="center"/>
              <w:rPr>
                <w:rFonts w:asciiTheme="majorHAnsi" w:hAnsiTheme="majorHAnsi"/>
                <w:color w:val="000000"/>
                <w:sz w:val="22"/>
                <w:szCs w:val="22"/>
                <w:lang w:val="uk-UA" w:eastAsia="uk-UA"/>
              </w:rPr>
            </w:pPr>
            <w:r w:rsidRPr="00E57841">
              <w:rPr>
                <w:rFonts w:asciiTheme="majorHAnsi" w:hAnsiTheme="majorHAnsi"/>
                <w:color w:val="000000"/>
                <w:sz w:val="22"/>
                <w:szCs w:val="22"/>
                <w:lang w:val="uk-UA" w:eastAsia="uk-UA"/>
              </w:rPr>
              <w:t>_</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011F9B" w14:textId="77777777" w:rsidR="009D63BD" w:rsidRPr="00E57841" w:rsidRDefault="009D63BD" w:rsidP="009D63BD">
            <w:pPr>
              <w:jc w:val="center"/>
              <w:rPr>
                <w:rFonts w:asciiTheme="majorHAnsi" w:hAnsiTheme="majorHAnsi"/>
                <w:color w:val="000000"/>
                <w:sz w:val="22"/>
                <w:szCs w:val="22"/>
                <w:lang w:val="uk-UA" w:eastAsia="uk-UA"/>
              </w:rPr>
            </w:pPr>
            <w:r w:rsidRPr="00E57841">
              <w:rPr>
                <w:rFonts w:asciiTheme="majorHAnsi" w:hAnsiTheme="majorHAnsi"/>
                <w:color w:val="000000"/>
                <w:sz w:val="22"/>
                <w:szCs w:val="22"/>
                <w:lang w:val="uk-UA" w:eastAsia="uk-UA"/>
              </w:rPr>
              <w:t>_</w:t>
            </w:r>
          </w:p>
        </w:tc>
        <w:tc>
          <w:tcPr>
            <w:tcW w:w="851" w:type="dxa"/>
            <w:tcBorders>
              <w:top w:val="single" w:sz="4" w:space="0" w:color="auto"/>
              <w:left w:val="single" w:sz="4" w:space="0" w:color="auto"/>
              <w:bottom w:val="single" w:sz="4" w:space="0" w:color="auto"/>
              <w:right w:val="single" w:sz="4" w:space="0" w:color="auto"/>
            </w:tcBorders>
            <w:vAlign w:val="center"/>
          </w:tcPr>
          <w:p w14:paraId="532683A7" w14:textId="77777777" w:rsidR="009D63BD" w:rsidRPr="00E57841" w:rsidRDefault="009D63BD" w:rsidP="009D63BD">
            <w:pPr>
              <w:jc w:val="center"/>
              <w:rPr>
                <w:rFonts w:asciiTheme="majorHAnsi" w:hAnsiTheme="majorHAnsi"/>
                <w:color w:val="000000"/>
                <w:sz w:val="22"/>
                <w:szCs w:val="22"/>
                <w:lang w:val="uk-UA" w:eastAsia="uk-UA"/>
              </w:rPr>
            </w:pPr>
            <w:r w:rsidRPr="00E57841">
              <w:rPr>
                <w:rFonts w:asciiTheme="majorHAnsi" w:hAnsiTheme="majorHAnsi"/>
                <w:color w:val="000000"/>
                <w:sz w:val="22"/>
                <w:szCs w:val="22"/>
                <w:lang w:val="uk-UA" w:eastAsia="uk-UA"/>
              </w:rPr>
              <w:t>_</w:t>
            </w:r>
          </w:p>
        </w:tc>
        <w:tc>
          <w:tcPr>
            <w:tcW w:w="850" w:type="dxa"/>
            <w:tcBorders>
              <w:top w:val="single" w:sz="4" w:space="0" w:color="auto"/>
              <w:left w:val="single" w:sz="4" w:space="0" w:color="auto"/>
              <w:bottom w:val="single" w:sz="4" w:space="0" w:color="auto"/>
              <w:right w:val="single" w:sz="4" w:space="0" w:color="auto"/>
            </w:tcBorders>
          </w:tcPr>
          <w:p w14:paraId="1F03ED54" w14:textId="77777777" w:rsidR="009D63BD" w:rsidRDefault="009D63BD" w:rsidP="009D63BD">
            <w:pPr>
              <w:jc w:val="center"/>
              <w:rPr>
                <w:rFonts w:asciiTheme="majorHAnsi" w:hAnsiTheme="majorHAnsi"/>
                <w:color w:val="000000"/>
                <w:sz w:val="22"/>
                <w:szCs w:val="22"/>
                <w:lang w:val="uk-UA" w:eastAsia="uk-UA"/>
              </w:rPr>
            </w:pPr>
          </w:p>
          <w:p w14:paraId="15E1EA60" w14:textId="74B46C5B" w:rsidR="009D63BD" w:rsidRPr="00E57841" w:rsidRDefault="009D63BD" w:rsidP="009D63BD">
            <w:pPr>
              <w:jc w:val="center"/>
              <w:rPr>
                <w:rFonts w:asciiTheme="majorHAnsi" w:hAnsiTheme="majorHAnsi"/>
                <w:color w:val="000000"/>
                <w:sz w:val="22"/>
                <w:szCs w:val="22"/>
                <w:lang w:val="uk-UA" w:eastAsia="uk-UA"/>
              </w:rPr>
            </w:pPr>
            <w:r>
              <w:rPr>
                <w:rFonts w:asciiTheme="majorHAnsi" w:hAnsiTheme="majorHAnsi"/>
                <w:color w:val="000000"/>
                <w:sz w:val="22"/>
                <w:szCs w:val="22"/>
                <w:lang w:val="uk-UA" w:eastAsia="uk-UA"/>
              </w:rPr>
              <w:t>-</w:t>
            </w:r>
          </w:p>
        </w:tc>
        <w:tc>
          <w:tcPr>
            <w:tcW w:w="709" w:type="dxa"/>
            <w:tcBorders>
              <w:top w:val="single" w:sz="4" w:space="0" w:color="auto"/>
              <w:left w:val="single" w:sz="4" w:space="0" w:color="auto"/>
              <w:bottom w:val="single" w:sz="4" w:space="0" w:color="auto"/>
              <w:right w:val="single" w:sz="4" w:space="0" w:color="auto"/>
            </w:tcBorders>
          </w:tcPr>
          <w:p w14:paraId="4E6F80B6" w14:textId="77777777" w:rsidR="009D63BD" w:rsidRDefault="009D63BD" w:rsidP="009D63BD">
            <w:pPr>
              <w:jc w:val="center"/>
              <w:rPr>
                <w:rFonts w:asciiTheme="majorHAnsi" w:hAnsiTheme="majorHAnsi"/>
                <w:color w:val="000000"/>
                <w:sz w:val="22"/>
                <w:szCs w:val="22"/>
                <w:lang w:val="uk-UA" w:eastAsia="uk-UA"/>
              </w:rPr>
            </w:pPr>
          </w:p>
          <w:p w14:paraId="26A9A3C8" w14:textId="77777777" w:rsidR="009D63BD" w:rsidRDefault="009D63BD" w:rsidP="009D63BD">
            <w:pPr>
              <w:jc w:val="center"/>
              <w:rPr>
                <w:rFonts w:asciiTheme="majorHAnsi" w:hAnsiTheme="majorHAnsi"/>
                <w:color w:val="000000"/>
                <w:sz w:val="22"/>
                <w:szCs w:val="22"/>
                <w:lang w:val="uk-UA" w:eastAsia="uk-UA"/>
              </w:rPr>
            </w:pPr>
            <w:r>
              <w:rPr>
                <w:rFonts w:asciiTheme="majorHAnsi" w:hAnsiTheme="majorHAnsi"/>
                <w:color w:val="000000"/>
                <w:sz w:val="22"/>
                <w:szCs w:val="22"/>
                <w:lang w:val="uk-UA" w:eastAsia="uk-UA"/>
              </w:rPr>
              <w:t>-</w:t>
            </w:r>
          </w:p>
          <w:p w14:paraId="4A22C205" w14:textId="48ADCBC8" w:rsidR="009D63BD" w:rsidRPr="00E57841" w:rsidRDefault="009D63BD" w:rsidP="009D63BD">
            <w:pPr>
              <w:jc w:val="center"/>
              <w:rPr>
                <w:rFonts w:asciiTheme="majorHAnsi" w:hAnsiTheme="majorHAnsi"/>
                <w:color w:val="000000"/>
                <w:sz w:val="22"/>
                <w:szCs w:val="22"/>
                <w:lang w:val="uk-UA" w:eastAsia="uk-UA"/>
              </w:rPr>
            </w:pPr>
          </w:p>
        </w:tc>
        <w:tc>
          <w:tcPr>
            <w:tcW w:w="709" w:type="dxa"/>
            <w:tcBorders>
              <w:top w:val="single" w:sz="4" w:space="0" w:color="auto"/>
              <w:left w:val="single" w:sz="4" w:space="0" w:color="auto"/>
              <w:bottom w:val="single" w:sz="4" w:space="0" w:color="auto"/>
              <w:right w:val="single" w:sz="4" w:space="0" w:color="auto"/>
            </w:tcBorders>
          </w:tcPr>
          <w:p w14:paraId="54FCE514" w14:textId="77777777" w:rsidR="009D63BD" w:rsidRDefault="009D63BD" w:rsidP="009D63BD">
            <w:pPr>
              <w:jc w:val="center"/>
              <w:rPr>
                <w:rFonts w:asciiTheme="majorHAnsi" w:hAnsiTheme="majorHAnsi"/>
                <w:color w:val="000000"/>
                <w:sz w:val="22"/>
                <w:szCs w:val="22"/>
                <w:lang w:val="uk-UA" w:eastAsia="uk-UA"/>
              </w:rPr>
            </w:pPr>
          </w:p>
          <w:p w14:paraId="5FFEF514" w14:textId="04ED1DAA" w:rsidR="009D63BD" w:rsidRPr="00E57841" w:rsidRDefault="009D63BD" w:rsidP="009D63BD">
            <w:pPr>
              <w:jc w:val="center"/>
              <w:rPr>
                <w:rFonts w:asciiTheme="majorHAnsi" w:hAnsiTheme="majorHAnsi"/>
                <w:color w:val="000000"/>
                <w:sz w:val="22"/>
                <w:szCs w:val="22"/>
                <w:lang w:val="uk-UA" w:eastAsia="uk-UA"/>
              </w:rPr>
            </w:pPr>
            <w:r>
              <w:rPr>
                <w:rFonts w:asciiTheme="majorHAnsi" w:hAnsiTheme="majorHAnsi"/>
                <w:color w:val="000000"/>
                <w:sz w:val="22"/>
                <w:szCs w:val="22"/>
                <w:lang w:val="uk-UA" w:eastAsia="uk-UA"/>
              </w:rPr>
              <w:t>-</w:t>
            </w:r>
          </w:p>
        </w:tc>
        <w:tc>
          <w:tcPr>
            <w:tcW w:w="709" w:type="dxa"/>
            <w:tcBorders>
              <w:top w:val="single" w:sz="4" w:space="0" w:color="auto"/>
              <w:left w:val="single" w:sz="4" w:space="0" w:color="auto"/>
              <w:bottom w:val="single" w:sz="4" w:space="0" w:color="auto"/>
              <w:right w:val="single" w:sz="4" w:space="0" w:color="auto"/>
            </w:tcBorders>
          </w:tcPr>
          <w:p w14:paraId="3ED24B65" w14:textId="77777777" w:rsidR="009D63BD" w:rsidRDefault="009D63BD" w:rsidP="009D63BD">
            <w:pPr>
              <w:jc w:val="center"/>
              <w:rPr>
                <w:rFonts w:asciiTheme="majorHAnsi" w:hAnsiTheme="majorHAnsi"/>
                <w:color w:val="000000"/>
                <w:sz w:val="22"/>
                <w:szCs w:val="22"/>
                <w:lang w:val="uk-UA" w:eastAsia="uk-UA"/>
              </w:rPr>
            </w:pPr>
          </w:p>
          <w:p w14:paraId="483F6D5E" w14:textId="24A33B3C" w:rsidR="009D63BD" w:rsidRDefault="009D63BD" w:rsidP="009D63BD">
            <w:pPr>
              <w:jc w:val="center"/>
              <w:rPr>
                <w:rFonts w:asciiTheme="majorHAnsi" w:hAnsiTheme="majorHAnsi"/>
                <w:color w:val="000000"/>
                <w:sz w:val="22"/>
                <w:szCs w:val="22"/>
                <w:lang w:val="uk-UA" w:eastAsia="uk-UA"/>
              </w:rPr>
            </w:pPr>
            <w:r>
              <w:rPr>
                <w:rFonts w:asciiTheme="majorHAnsi" w:hAnsiTheme="majorHAnsi"/>
                <w:color w:val="000000"/>
                <w:sz w:val="22"/>
                <w:szCs w:val="22"/>
                <w:lang w:val="uk-UA" w:eastAsia="uk-UA"/>
              </w:rPr>
              <w:t>-</w:t>
            </w:r>
          </w:p>
        </w:tc>
      </w:tr>
      <w:tr w:rsidR="009D63BD" w:rsidRPr="00E57841" w14:paraId="7A5A40A3" w14:textId="4453779B" w:rsidTr="009B2F6A">
        <w:trPr>
          <w:trHeight w:val="291"/>
        </w:trPr>
        <w:tc>
          <w:tcPr>
            <w:tcW w:w="2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A899C" w14:textId="77777777" w:rsidR="009D63BD" w:rsidRPr="00E57841" w:rsidRDefault="009D63BD" w:rsidP="009D63BD">
            <w:pPr>
              <w:rPr>
                <w:rFonts w:asciiTheme="majorHAnsi" w:hAnsiTheme="majorHAnsi"/>
                <w:i/>
                <w:color w:val="000000"/>
                <w:sz w:val="22"/>
                <w:szCs w:val="22"/>
                <w:lang w:eastAsia="uk-UA"/>
              </w:rPr>
            </w:pPr>
            <w:r w:rsidRPr="00E57841">
              <w:rPr>
                <w:rFonts w:asciiTheme="majorHAnsi" w:hAnsiTheme="majorHAnsi"/>
                <w:i/>
                <w:color w:val="000000"/>
                <w:sz w:val="22"/>
                <w:szCs w:val="22"/>
                <w:lang w:eastAsia="uk-UA"/>
              </w:rPr>
              <w:t>[</w:t>
            </w:r>
            <w:r w:rsidRPr="00E57841">
              <w:rPr>
                <w:rFonts w:asciiTheme="majorHAnsi" w:hAnsiTheme="majorHAnsi"/>
                <w:i/>
                <w:color w:val="000000"/>
                <w:sz w:val="22"/>
                <w:szCs w:val="22"/>
                <w:lang w:val="uk-UA" w:eastAsia="uk-UA"/>
              </w:rPr>
              <w:t>Адреса</w:t>
            </w:r>
            <w:r w:rsidRPr="00E57841">
              <w:rPr>
                <w:rFonts w:asciiTheme="majorHAnsi" w:hAnsiTheme="majorHAnsi"/>
                <w:i/>
                <w:color w:val="000000"/>
                <w:sz w:val="22"/>
                <w:szCs w:val="22"/>
                <w:lang w:eastAsia="uk-UA"/>
              </w:rPr>
              <w:t>]</w:t>
            </w:r>
          </w:p>
          <w:p w14:paraId="4F6E0A00" w14:textId="77777777" w:rsidR="009D63BD" w:rsidRPr="00E57841" w:rsidRDefault="009D63BD" w:rsidP="009D63BD">
            <w:pPr>
              <w:rPr>
                <w:rFonts w:asciiTheme="majorHAnsi" w:hAnsiTheme="majorHAnsi"/>
                <w:i/>
                <w:color w:val="000000"/>
                <w:sz w:val="22"/>
                <w:szCs w:val="22"/>
                <w:lang w:val="uk-UA" w:eastAsia="uk-UA"/>
              </w:rPr>
            </w:pPr>
          </w:p>
          <w:p w14:paraId="4B828428" w14:textId="77777777" w:rsidR="009D63BD" w:rsidRPr="00E57841" w:rsidRDefault="009D63BD" w:rsidP="009D63BD">
            <w:pPr>
              <w:rPr>
                <w:rFonts w:asciiTheme="majorHAnsi" w:hAnsiTheme="majorHAnsi"/>
                <w:i/>
                <w:color w:val="000000"/>
                <w:sz w:val="22"/>
                <w:szCs w:val="22"/>
                <w:lang w:eastAsia="uk-UA"/>
              </w:rPr>
            </w:pPr>
            <w:r w:rsidRPr="00E57841">
              <w:rPr>
                <w:rFonts w:asciiTheme="majorHAnsi" w:hAnsiTheme="majorHAnsi"/>
                <w:i/>
                <w:color w:val="000000"/>
                <w:sz w:val="22"/>
                <w:szCs w:val="22"/>
                <w:lang w:eastAsia="uk-UA"/>
              </w:rPr>
              <w:t>GPS: [</w:t>
            </w:r>
            <w:r w:rsidRPr="00E57841">
              <w:rPr>
                <w:rFonts w:asciiTheme="majorHAnsi" w:hAnsiTheme="majorHAnsi"/>
                <w:i/>
                <w:color w:val="000000"/>
                <w:sz w:val="22"/>
                <w:szCs w:val="22"/>
                <w:lang w:val="uk-UA" w:eastAsia="uk-UA"/>
              </w:rPr>
              <w:t>координати</w:t>
            </w:r>
            <w:r w:rsidRPr="00E57841">
              <w:rPr>
                <w:rFonts w:asciiTheme="majorHAnsi" w:hAnsiTheme="majorHAnsi"/>
                <w:i/>
                <w:color w:val="000000"/>
                <w:sz w:val="22"/>
                <w:szCs w:val="22"/>
                <w:lang w:eastAsia="uk-U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A66D8B" w14:textId="77777777" w:rsidR="009D63BD" w:rsidRPr="00E57841" w:rsidRDefault="009D63BD" w:rsidP="009D63BD">
            <w:pPr>
              <w:jc w:val="center"/>
              <w:rPr>
                <w:rFonts w:asciiTheme="majorHAnsi" w:hAnsiTheme="majorHAnsi"/>
                <w:color w:val="000000"/>
                <w:sz w:val="22"/>
                <w:szCs w:val="22"/>
                <w:lang w:val="uk-UA" w:eastAsia="uk-UA"/>
              </w:rPr>
            </w:pPr>
            <w:r w:rsidRPr="00E57841">
              <w:rPr>
                <w:rFonts w:asciiTheme="majorHAnsi" w:hAnsiTheme="majorHAnsi"/>
                <w:color w:val="000000"/>
                <w:sz w:val="22"/>
                <w:szCs w:val="22"/>
                <w:lang w:val="uk-UA" w:eastAsia="uk-UA"/>
              </w:rPr>
              <w:t>_</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C5654E" w14:textId="77777777" w:rsidR="009D63BD" w:rsidRPr="00E57841" w:rsidRDefault="009D63BD" w:rsidP="009D63BD">
            <w:pPr>
              <w:jc w:val="center"/>
              <w:rPr>
                <w:rFonts w:asciiTheme="majorHAnsi" w:hAnsiTheme="majorHAnsi"/>
                <w:color w:val="000000"/>
                <w:sz w:val="22"/>
                <w:szCs w:val="22"/>
                <w:lang w:val="uk-UA" w:eastAsia="uk-UA"/>
              </w:rPr>
            </w:pPr>
            <w:r w:rsidRPr="00E57841">
              <w:rPr>
                <w:rFonts w:asciiTheme="majorHAnsi" w:hAnsiTheme="majorHAnsi"/>
                <w:color w:val="000000"/>
                <w:sz w:val="22"/>
                <w:szCs w:val="22"/>
                <w:lang w:val="uk-UA" w:eastAsia="uk-UA"/>
              </w:rPr>
              <w:t>_</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CC4C2F" w14:textId="77777777" w:rsidR="009D63BD" w:rsidRPr="00E57841" w:rsidRDefault="009D63BD" w:rsidP="009D63BD">
            <w:pPr>
              <w:jc w:val="center"/>
              <w:rPr>
                <w:rFonts w:asciiTheme="majorHAnsi" w:hAnsiTheme="majorHAnsi"/>
                <w:color w:val="000000"/>
                <w:sz w:val="22"/>
                <w:szCs w:val="22"/>
                <w:lang w:val="uk-UA" w:eastAsia="uk-UA"/>
              </w:rPr>
            </w:pPr>
            <w:r w:rsidRPr="00E57841">
              <w:rPr>
                <w:rFonts w:asciiTheme="majorHAnsi" w:hAnsiTheme="majorHAnsi"/>
                <w:color w:val="000000"/>
                <w:sz w:val="22"/>
                <w:szCs w:val="22"/>
                <w:lang w:val="uk-UA" w:eastAsia="uk-UA"/>
              </w:rPr>
              <w:t>_</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9381AA" w14:textId="77777777" w:rsidR="009D63BD" w:rsidRPr="00E57841" w:rsidRDefault="009D63BD" w:rsidP="009D63BD">
            <w:pPr>
              <w:jc w:val="center"/>
              <w:rPr>
                <w:rFonts w:asciiTheme="majorHAnsi" w:hAnsiTheme="majorHAnsi"/>
                <w:color w:val="000000"/>
                <w:sz w:val="22"/>
                <w:szCs w:val="22"/>
                <w:lang w:val="uk-UA" w:eastAsia="uk-UA"/>
              </w:rPr>
            </w:pPr>
            <w:r w:rsidRPr="00E57841">
              <w:rPr>
                <w:rFonts w:asciiTheme="majorHAnsi" w:hAnsiTheme="majorHAnsi"/>
                <w:color w:val="000000"/>
                <w:sz w:val="22"/>
                <w:szCs w:val="22"/>
                <w:lang w:val="uk-UA" w:eastAsia="uk-UA"/>
              </w:rPr>
              <w:t>_</w:t>
            </w:r>
          </w:p>
        </w:tc>
        <w:tc>
          <w:tcPr>
            <w:tcW w:w="851" w:type="dxa"/>
            <w:tcBorders>
              <w:top w:val="single" w:sz="4" w:space="0" w:color="auto"/>
              <w:left w:val="single" w:sz="4" w:space="0" w:color="auto"/>
              <w:bottom w:val="single" w:sz="4" w:space="0" w:color="auto"/>
              <w:right w:val="single" w:sz="4" w:space="0" w:color="auto"/>
            </w:tcBorders>
            <w:vAlign w:val="center"/>
          </w:tcPr>
          <w:p w14:paraId="18E22164" w14:textId="77777777" w:rsidR="009D63BD" w:rsidRPr="00E57841" w:rsidRDefault="009D63BD" w:rsidP="009D63BD">
            <w:pPr>
              <w:jc w:val="center"/>
              <w:rPr>
                <w:rFonts w:asciiTheme="majorHAnsi" w:hAnsiTheme="majorHAnsi"/>
                <w:color w:val="000000"/>
                <w:sz w:val="22"/>
                <w:szCs w:val="22"/>
                <w:lang w:val="uk-UA" w:eastAsia="uk-UA"/>
              </w:rPr>
            </w:pPr>
            <w:r w:rsidRPr="00E57841">
              <w:rPr>
                <w:rFonts w:asciiTheme="majorHAnsi" w:hAnsiTheme="majorHAnsi"/>
                <w:color w:val="000000"/>
                <w:sz w:val="22"/>
                <w:szCs w:val="22"/>
                <w:lang w:val="uk-UA" w:eastAsia="uk-UA"/>
              </w:rPr>
              <w:t>_</w:t>
            </w:r>
          </w:p>
        </w:tc>
        <w:tc>
          <w:tcPr>
            <w:tcW w:w="850" w:type="dxa"/>
            <w:tcBorders>
              <w:top w:val="single" w:sz="4" w:space="0" w:color="auto"/>
              <w:left w:val="single" w:sz="4" w:space="0" w:color="auto"/>
              <w:bottom w:val="single" w:sz="4" w:space="0" w:color="auto"/>
              <w:right w:val="single" w:sz="4" w:space="0" w:color="auto"/>
            </w:tcBorders>
          </w:tcPr>
          <w:p w14:paraId="3356608A" w14:textId="77777777" w:rsidR="009D63BD" w:rsidRDefault="009D63BD" w:rsidP="009D63BD">
            <w:pPr>
              <w:jc w:val="center"/>
              <w:rPr>
                <w:rFonts w:asciiTheme="majorHAnsi" w:hAnsiTheme="majorHAnsi"/>
                <w:color w:val="000000"/>
                <w:sz w:val="22"/>
                <w:szCs w:val="22"/>
                <w:lang w:val="uk-UA" w:eastAsia="uk-UA"/>
              </w:rPr>
            </w:pPr>
          </w:p>
          <w:p w14:paraId="06FC0A82" w14:textId="13C24B0D" w:rsidR="009D63BD" w:rsidRPr="00E57841" w:rsidRDefault="009D63BD" w:rsidP="009D63BD">
            <w:pPr>
              <w:jc w:val="center"/>
              <w:rPr>
                <w:rFonts w:asciiTheme="majorHAnsi" w:hAnsiTheme="majorHAnsi"/>
                <w:color w:val="000000"/>
                <w:sz w:val="22"/>
                <w:szCs w:val="22"/>
                <w:lang w:val="uk-UA" w:eastAsia="uk-UA"/>
              </w:rPr>
            </w:pPr>
            <w:r w:rsidRPr="00E57841">
              <w:rPr>
                <w:rFonts w:asciiTheme="majorHAnsi" w:hAnsiTheme="majorHAnsi"/>
                <w:color w:val="000000"/>
                <w:sz w:val="22"/>
                <w:szCs w:val="22"/>
                <w:lang w:val="uk-UA" w:eastAsia="uk-UA"/>
              </w:rPr>
              <w:t>_</w:t>
            </w:r>
          </w:p>
        </w:tc>
        <w:tc>
          <w:tcPr>
            <w:tcW w:w="709" w:type="dxa"/>
            <w:tcBorders>
              <w:top w:val="single" w:sz="4" w:space="0" w:color="auto"/>
              <w:left w:val="single" w:sz="4" w:space="0" w:color="auto"/>
              <w:bottom w:val="single" w:sz="4" w:space="0" w:color="auto"/>
              <w:right w:val="single" w:sz="4" w:space="0" w:color="auto"/>
            </w:tcBorders>
          </w:tcPr>
          <w:p w14:paraId="1FC5FF0D" w14:textId="77777777" w:rsidR="009D63BD" w:rsidRDefault="009D63BD" w:rsidP="009D63BD">
            <w:pPr>
              <w:jc w:val="center"/>
              <w:rPr>
                <w:rFonts w:asciiTheme="majorHAnsi" w:hAnsiTheme="majorHAnsi"/>
                <w:color w:val="000000"/>
                <w:sz w:val="22"/>
                <w:szCs w:val="22"/>
                <w:lang w:val="uk-UA" w:eastAsia="uk-UA"/>
              </w:rPr>
            </w:pPr>
          </w:p>
          <w:p w14:paraId="0F3CF21F" w14:textId="09D65A96" w:rsidR="009D63BD" w:rsidRPr="00E57841" w:rsidRDefault="009D63BD" w:rsidP="009D63BD">
            <w:pPr>
              <w:jc w:val="center"/>
              <w:rPr>
                <w:rFonts w:asciiTheme="majorHAnsi" w:hAnsiTheme="majorHAnsi"/>
                <w:color w:val="000000"/>
                <w:sz w:val="22"/>
                <w:szCs w:val="22"/>
                <w:lang w:val="uk-UA" w:eastAsia="uk-UA"/>
              </w:rPr>
            </w:pPr>
            <w:r w:rsidRPr="00E57841">
              <w:rPr>
                <w:rFonts w:asciiTheme="majorHAnsi" w:hAnsiTheme="majorHAnsi"/>
                <w:color w:val="000000"/>
                <w:sz w:val="22"/>
                <w:szCs w:val="22"/>
                <w:lang w:val="uk-UA" w:eastAsia="uk-UA"/>
              </w:rPr>
              <w:t>_</w:t>
            </w:r>
          </w:p>
        </w:tc>
        <w:tc>
          <w:tcPr>
            <w:tcW w:w="709" w:type="dxa"/>
            <w:tcBorders>
              <w:top w:val="single" w:sz="4" w:space="0" w:color="auto"/>
              <w:left w:val="single" w:sz="4" w:space="0" w:color="auto"/>
              <w:bottom w:val="single" w:sz="4" w:space="0" w:color="auto"/>
              <w:right w:val="single" w:sz="4" w:space="0" w:color="auto"/>
            </w:tcBorders>
          </w:tcPr>
          <w:p w14:paraId="7F5DDD31" w14:textId="77777777" w:rsidR="009D63BD" w:rsidRDefault="009D63BD" w:rsidP="009D63BD">
            <w:pPr>
              <w:jc w:val="center"/>
              <w:rPr>
                <w:rFonts w:asciiTheme="majorHAnsi" w:hAnsiTheme="majorHAnsi"/>
                <w:color w:val="000000"/>
                <w:sz w:val="22"/>
                <w:szCs w:val="22"/>
                <w:lang w:val="uk-UA" w:eastAsia="uk-UA"/>
              </w:rPr>
            </w:pPr>
          </w:p>
          <w:p w14:paraId="3048C1C6" w14:textId="4EFBA38D" w:rsidR="009D63BD" w:rsidRPr="00E57841" w:rsidRDefault="009D63BD" w:rsidP="009D63BD">
            <w:pPr>
              <w:jc w:val="center"/>
              <w:rPr>
                <w:rFonts w:asciiTheme="majorHAnsi" w:hAnsiTheme="majorHAnsi"/>
                <w:color w:val="000000"/>
                <w:sz w:val="22"/>
                <w:szCs w:val="22"/>
                <w:lang w:val="uk-UA" w:eastAsia="uk-UA"/>
              </w:rPr>
            </w:pPr>
            <w:r w:rsidRPr="00E57841">
              <w:rPr>
                <w:rFonts w:asciiTheme="majorHAnsi" w:hAnsiTheme="majorHAnsi"/>
                <w:color w:val="000000"/>
                <w:sz w:val="22"/>
                <w:szCs w:val="22"/>
                <w:lang w:val="uk-UA" w:eastAsia="uk-UA"/>
              </w:rPr>
              <w:t>_</w:t>
            </w:r>
          </w:p>
        </w:tc>
        <w:tc>
          <w:tcPr>
            <w:tcW w:w="709" w:type="dxa"/>
            <w:tcBorders>
              <w:top w:val="single" w:sz="4" w:space="0" w:color="auto"/>
              <w:left w:val="single" w:sz="4" w:space="0" w:color="auto"/>
              <w:bottom w:val="single" w:sz="4" w:space="0" w:color="auto"/>
              <w:right w:val="single" w:sz="4" w:space="0" w:color="auto"/>
            </w:tcBorders>
          </w:tcPr>
          <w:p w14:paraId="25242299" w14:textId="77777777" w:rsidR="009D63BD" w:rsidRDefault="009D63BD" w:rsidP="009D63BD">
            <w:pPr>
              <w:jc w:val="center"/>
              <w:rPr>
                <w:rFonts w:asciiTheme="majorHAnsi" w:hAnsiTheme="majorHAnsi"/>
                <w:color w:val="000000"/>
                <w:sz w:val="22"/>
                <w:szCs w:val="22"/>
                <w:lang w:val="uk-UA" w:eastAsia="uk-UA"/>
              </w:rPr>
            </w:pPr>
          </w:p>
          <w:p w14:paraId="51204196" w14:textId="76500B17" w:rsidR="009D63BD" w:rsidRDefault="009D63BD" w:rsidP="009D63BD">
            <w:pPr>
              <w:jc w:val="center"/>
              <w:rPr>
                <w:rFonts w:asciiTheme="majorHAnsi" w:hAnsiTheme="majorHAnsi"/>
                <w:color w:val="000000"/>
                <w:sz w:val="22"/>
                <w:szCs w:val="22"/>
                <w:lang w:val="uk-UA" w:eastAsia="uk-UA"/>
              </w:rPr>
            </w:pPr>
            <w:r w:rsidRPr="00E57841">
              <w:rPr>
                <w:rFonts w:asciiTheme="majorHAnsi" w:hAnsiTheme="majorHAnsi"/>
                <w:color w:val="000000"/>
                <w:sz w:val="22"/>
                <w:szCs w:val="22"/>
                <w:lang w:val="uk-UA" w:eastAsia="uk-UA"/>
              </w:rPr>
              <w:t>_</w:t>
            </w:r>
          </w:p>
        </w:tc>
      </w:tr>
      <w:tr w:rsidR="009D63BD" w:rsidRPr="00E57841" w14:paraId="69A799BC" w14:textId="5D80EDE2" w:rsidTr="009B2F6A">
        <w:trPr>
          <w:trHeight w:val="63"/>
        </w:trPr>
        <w:tc>
          <w:tcPr>
            <w:tcW w:w="2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EB7D4" w14:textId="77777777" w:rsidR="009D63BD" w:rsidRDefault="009D63BD" w:rsidP="009D63BD">
            <w:pPr>
              <w:jc w:val="center"/>
              <w:rPr>
                <w:rFonts w:asciiTheme="majorHAnsi" w:hAnsiTheme="majorHAnsi"/>
                <w:b/>
                <w:color w:val="000000"/>
                <w:sz w:val="22"/>
                <w:szCs w:val="22"/>
                <w:lang w:val="ru-RU" w:eastAsia="uk-UA"/>
              </w:rPr>
            </w:pPr>
            <w:r w:rsidRPr="00E57841">
              <w:rPr>
                <w:rFonts w:asciiTheme="majorHAnsi" w:hAnsiTheme="majorHAnsi"/>
                <w:b/>
                <w:color w:val="000000"/>
                <w:sz w:val="22"/>
                <w:szCs w:val="22"/>
                <w:lang w:eastAsia="uk-UA"/>
              </w:rPr>
              <w:t>TOTAL</w:t>
            </w:r>
          </w:p>
          <w:p w14:paraId="798F41B7" w14:textId="77777777" w:rsidR="009D63BD" w:rsidRPr="00ED588E" w:rsidRDefault="009D63BD" w:rsidP="009D63BD">
            <w:pPr>
              <w:jc w:val="center"/>
              <w:rPr>
                <w:rFonts w:asciiTheme="majorHAnsi" w:hAnsiTheme="majorHAnsi"/>
                <w:b/>
                <w:color w:val="000000"/>
                <w:sz w:val="22"/>
                <w:szCs w:val="22"/>
                <w:lang w:val="ru-RU"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02769A" w14:textId="77777777" w:rsidR="009D63BD" w:rsidRPr="00E57841" w:rsidRDefault="009D63BD" w:rsidP="009D63BD">
            <w:pPr>
              <w:jc w:val="center"/>
              <w:rPr>
                <w:rFonts w:asciiTheme="majorHAnsi" w:hAnsiTheme="majorHAnsi"/>
                <w:b/>
                <w:color w:val="000000"/>
                <w:sz w:val="22"/>
                <w:szCs w:val="22"/>
                <w:lang w:val="uk-UA" w:eastAsia="uk-UA"/>
              </w:rPr>
            </w:pPr>
            <w:r w:rsidRPr="00E57841">
              <w:rPr>
                <w:rFonts w:asciiTheme="majorHAnsi" w:hAnsiTheme="majorHAnsi"/>
                <w:b/>
                <w:color w:val="000000"/>
                <w:sz w:val="22"/>
                <w:szCs w:val="22"/>
                <w:lang w:val="uk-UA" w:eastAsia="uk-UA"/>
              </w:rPr>
              <w:t>_</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8CCA82" w14:textId="77777777" w:rsidR="009D63BD" w:rsidRPr="00E57841" w:rsidRDefault="009D63BD" w:rsidP="009D63BD">
            <w:pPr>
              <w:jc w:val="center"/>
              <w:rPr>
                <w:rFonts w:asciiTheme="majorHAnsi" w:hAnsiTheme="majorHAnsi"/>
                <w:b/>
                <w:color w:val="000000"/>
                <w:sz w:val="22"/>
                <w:szCs w:val="22"/>
                <w:lang w:val="uk-UA" w:eastAsia="uk-UA"/>
              </w:rPr>
            </w:pPr>
            <w:r w:rsidRPr="00E57841">
              <w:rPr>
                <w:rFonts w:asciiTheme="majorHAnsi" w:hAnsiTheme="majorHAnsi"/>
                <w:b/>
                <w:color w:val="000000"/>
                <w:sz w:val="22"/>
                <w:szCs w:val="22"/>
                <w:lang w:val="uk-UA" w:eastAsia="uk-UA"/>
              </w:rPr>
              <w:t>_</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41D1E3" w14:textId="77777777" w:rsidR="009D63BD" w:rsidRPr="00E57841" w:rsidRDefault="009D63BD" w:rsidP="009D63BD">
            <w:pPr>
              <w:jc w:val="center"/>
              <w:rPr>
                <w:rFonts w:asciiTheme="majorHAnsi" w:hAnsiTheme="majorHAnsi"/>
                <w:b/>
                <w:color w:val="000000"/>
                <w:sz w:val="22"/>
                <w:szCs w:val="22"/>
                <w:lang w:val="uk-UA" w:eastAsia="uk-UA"/>
              </w:rPr>
            </w:pPr>
            <w:r w:rsidRPr="00E57841">
              <w:rPr>
                <w:rFonts w:asciiTheme="majorHAnsi" w:hAnsiTheme="majorHAnsi"/>
                <w:b/>
                <w:color w:val="000000"/>
                <w:sz w:val="22"/>
                <w:szCs w:val="22"/>
                <w:lang w:val="uk-UA" w:eastAsia="uk-UA"/>
              </w:rPr>
              <w:t>_</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1DEA8D" w14:textId="77777777" w:rsidR="009D63BD" w:rsidRPr="00E57841" w:rsidRDefault="009D63BD" w:rsidP="009D63BD">
            <w:pPr>
              <w:jc w:val="center"/>
              <w:rPr>
                <w:rFonts w:asciiTheme="majorHAnsi" w:hAnsiTheme="majorHAnsi"/>
                <w:b/>
                <w:color w:val="000000"/>
                <w:sz w:val="22"/>
                <w:szCs w:val="22"/>
                <w:lang w:val="uk-UA" w:eastAsia="uk-UA"/>
              </w:rPr>
            </w:pPr>
            <w:r w:rsidRPr="00E57841">
              <w:rPr>
                <w:rFonts w:asciiTheme="majorHAnsi" w:hAnsiTheme="majorHAnsi"/>
                <w:b/>
                <w:color w:val="000000"/>
                <w:sz w:val="22"/>
                <w:szCs w:val="22"/>
                <w:lang w:val="uk-UA" w:eastAsia="uk-UA"/>
              </w:rPr>
              <w:t>_</w:t>
            </w:r>
          </w:p>
        </w:tc>
        <w:tc>
          <w:tcPr>
            <w:tcW w:w="851" w:type="dxa"/>
            <w:tcBorders>
              <w:top w:val="single" w:sz="4" w:space="0" w:color="auto"/>
              <w:left w:val="single" w:sz="4" w:space="0" w:color="auto"/>
              <w:bottom w:val="single" w:sz="4" w:space="0" w:color="auto"/>
              <w:right w:val="single" w:sz="4" w:space="0" w:color="auto"/>
            </w:tcBorders>
            <w:vAlign w:val="center"/>
          </w:tcPr>
          <w:p w14:paraId="58BBEB14" w14:textId="77777777" w:rsidR="009D63BD" w:rsidRPr="00E57841" w:rsidRDefault="009D63BD" w:rsidP="009D63BD">
            <w:pPr>
              <w:jc w:val="center"/>
              <w:rPr>
                <w:rFonts w:asciiTheme="majorHAnsi" w:hAnsiTheme="majorHAnsi"/>
                <w:b/>
                <w:color w:val="000000"/>
                <w:sz w:val="22"/>
                <w:szCs w:val="22"/>
                <w:lang w:val="uk-UA" w:eastAsia="uk-UA"/>
              </w:rPr>
            </w:pPr>
            <w:r w:rsidRPr="00E57841">
              <w:rPr>
                <w:rFonts w:asciiTheme="majorHAnsi" w:hAnsiTheme="majorHAnsi"/>
                <w:b/>
                <w:color w:val="000000"/>
                <w:sz w:val="22"/>
                <w:szCs w:val="22"/>
                <w:lang w:val="uk-UA" w:eastAsia="uk-UA"/>
              </w:rPr>
              <w:t>_</w:t>
            </w:r>
          </w:p>
        </w:tc>
        <w:tc>
          <w:tcPr>
            <w:tcW w:w="850" w:type="dxa"/>
            <w:tcBorders>
              <w:top w:val="single" w:sz="4" w:space="0" w:color="auto"/>
              <w:left w:val="single" w:sz="4" w:space="0" w:color="auto"/>
              <w:bottom w:val="single" w:sz="4" w:space="0" w:color="auto"/>
              <w:right w:val="single" w:sz="4" w:space="0" w:color="auto"/>
            </w:tcBorders>
          </w:tcPr>
          <w:p w14:paraId="4464FEDF" w14:textId="4A92BD73" w:rsidR="009D63BD" w:rsidRPr="00E57841" w:rsidRDefault="009D63BD" w:rsidP="009D63BD">
            <w:pPr>
              <w:rPr>
                <w:rFonts w:asciiTheme="majorHAnsi" w:hAnsiTheme="majorHAnsi"/>
                <w:b/>
                <w:color w:val="000000"/>
                <w:sz w:val="22"/>
                <w:szCs w:val="22"/>
                <w:lang w:val="uk-UA" w:eastAsia="uk-UA"/>
              </w:rPr>
            </w:pPr>
            <w:r>
              <w:rPr>
                <w:rFonts w:asciiTheme="majorHAnsi" w:hAnsiTheme="majorHAnsi"/>
                <w:color w:val="000000"/>
                <w:sz w:val="22"/>
                <w:szCs w:val="22"/>
                <w:lang w:val="uk-UA" w:eastAsia="uk-UA"/>
              </w:rPr>
              <w:t xml:space="preserve">    </w:t>
            </w:r>
            <w:r w:rsidRPr="00E57841">
              <w:rPr>
                <w:rFonts w:asciiTheme="majorHAnsi" w:hAnsiTheme="majorHAnsi"/>
                <w:color w:val="000000"/>
                <w:sz w:val="22"/>
                <w:szCs w:val="22"/>
                <w:lang w:val="uk-UA" w:eastAsia="uk-UA"/>
              </w:rPr>
              <w:t>_</w:t>
            </w:r>
          </w:p>
        </w:tc>
        <w:tc>
          <w:tcPr>
            <w:tcW w:w="709" w:type="dxa"/>
            <w:tcBorders>
              <w:top w:val="single" w:sz="4" w:space="0" w:color="auto"/>
              <w:left w:val="single" w:sz="4" w:space="0" w:color="auto"/>
              <w:bottom w:val="single" w:sz="4" w:space="0" w:color="auto"/>
              <w:right w:val="single" w:sz="4" w:space="0" w:color="auto"/>
            </w:tcBorders>
          </w:tcPr>
          <w:p w14:paraId="08C4CA6B" w14:textId="7A7AC3EF" w:rsidR="009D63BD" w:rsidRPr="00E57841" w:rsidRDefault="009D63BD" w:rsidP="009D63BD">
            <w:pPr>
              <w:jc w:val="center"/>
              <w:rPr>
                <w:rFonts w:asciiTheme="majorHAnsi" w:hAnsiTheme="majorHAnsi"/>
                <w:b/>
                <w:color w:val="000000"/>
                <w:sz w:val="22"/>
                <w:szCs w:val="22"/>
                <w:lang w:val="uk-UA" w:eastAsia="uk-UA"/>
              </w:rPr>
            </w:pPr>
            <w:r w:rsidRPr="00E57841">
              <w:rPr>
                <w:rFonts w:asciiTheme="majorHAnsi" w:hAnsiTheme="majorHAnsi"/>
                <w:color w:val="000000"/>
                <w:sz w:val="22"/>
                <w:szCs w:val="22"/>
                <w:lang w:val="uk-UA" w:eastAsia="uk-UA"/>
              </w:rPr>
              <w:t>_</w:t>
            </w:r>
          </w:p>
        </w:tc>
        <w:tc>
          <w:tcPr>
            <w:tcW w:w="709" w:type="dxa"/>
            <w:tcBorders>
              <w:top w:val="single" w:sz="4" w:space="0" w:color="auto"/>
              <w:left w:val="single" w:sz="4" w:space="0" w:color="auto"/>
              <w:bottom w:val="single" w:sz="4" w:space="0" w:color="auto"/>
              <w:right w:val="single" w:sz="4" w:space="0" w:color="auto"/>
            </w:tcBorders>
          </w:tcPr>
          <w:p w14:paraId="65ACCB9E" w14:textId="52BB9BE3" w:rsidR="009D63BD" w:rsidRPr="00E57841" w:rsidRDefault="009D63BD" w:rsidP="009D63BD">
            <w:pPr>
              <w:jc w:val="center"/>
              <w:rPr>
                <w:rFonts w:asciiTheme="majorHAnsi" w:hAnsiTheme="majorHAnsi"/>
                <w:b/>
                <w:color w:val="000000"/>
                <w:sz w:val="22"/>
                <w:szCs w:val="22"/>
                <w:lang w:val="uk-UA" w:eastAsia="uk-UA"/>
              </w:rPr>
            </w:pPr>
            <w:r w:rsidRPr="00E57841">
              <w:rPr>
                <w:rFonts w:asciiTheme="majorHAnsi" w:hAnsiTheme="majorHAnsi"/>
                <w:color w:val="000000"/>
                <w:sz w:val="22"/>
                <w:szCs w:val="22"/>
                <w:lang w:val="uk-UA" w:eastAsia="uk-UA"/>
              </w:rPr>
              <w:t>_</w:t>
            </w:r>
          </w:p>
        </w:tc>
        <w:tc>
          <w:tcPr>
            <w:tcW w:w="709" w:type="dxa"/>
            <w:tcBorders>
              <w:top w:val="single" w:sz="4" w:space="0" w:color="auto"/>
              <w:left w:val="single" w:sz="4" w:space="0" w:color="auto"/>
              <w:bottom w:val="single" w:sz="4" w:space="0" w:color="auto"/>
              <w:right w:val="single" w:sz="4" w:space="0" w:color="auto"/>
            </w:tcBorders>
          </w:tcPr>
          <w:p w14:paraId="3632E180" w14:textId="77C66471" w:rsidR="009D63BD" w:rsidRPr="00E57841" w:rsidRDefault="009D63BD" w:rsidP="009D63BD">
            <w:pPr>
              <w:jc w:val="center"/>
              <w:rPr>
                <w:rFonts w:asciiTheme="majorHAnsi" w:hAnsiTheme="majorHAnsi"/>
                <w:color w:val="000000"/>
                <w:sz w:val="22"/>
                <w:szCs w:val="22"/>
                <w:lang w:val="uk-UA" w:eastAsia="uk-UA"/>
              </w:rPr>
            </w:pPr>
            <w:r w:rsidRPr="00E57841">
              <w:rPr>
                <w:rFonts w:asciiTheme="majorHAnsi" w:hAnsiTheme="majorHAnsi"/>
                <w:color w:val="000000"/>
                <w:sz w:val="22"/>
                <w:szCs w:val="22"/>
                <w:lang w:val="uk-UA" w:eastAsia="uk-UA"/>
              </w:rPr>
              <w:t>_</w:t>
            </w:r>
          </w:p>
        </w:tc>
      </w:tr>
    </w:tbl>
    <w:p w14:paraId="5DC1C22C" w14:textId="77777777" w:rsidR="00D343B6" w:rsidRPr="00E57841" w:rsidRDefault="00D343B6" w:rsidP="00D343B6">
      <w:pPr>
        <w:rPr>
          <w:rFonts w:asciiTheme="majorHAnsi" w:hAnsiTheme="majorHAnsi"/>
          <w:sz w:val="22"/>
          <w:szCs w:val="22"/>
        </w:rPr>
      </w:pPr>
    </w:p>
    <w:tbl>
      <w:tblPr>
        <w:tblW w:w="9781" w:type="dxa"/>
        <w:tblInd w:w="108" w:type="dxa"/>
        <w:tblLook w:val="04A0" w:firstRow="1" w:lastRow="0" w:firstColumn="1" w:lastColumn="0" w:noHBand="0" w:noVBand="1"/>
      </w:tblPr>
      <w:tblGrid>
        <w:gridCol w:w="4678"/>
        <w:gridCol w:w="5103"/>
      </w:tblGrid>
      <w:tr w:rsidR="00D343B6" w:rsidRPr="00E57841" w14:paraId="4C0B1A42"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6D42FC01" w14:textId="77777777" w:rsidR="00D343B6" w:rsidRPr="00E57841" w:rsidRDefault="00D343B6" w:rsidP="00D343B6">
            <w:pPr>
              <w:tabs>
                <w:tab w:val="left" w:pos="342"/>
              </w:tabs>
              <w:rPr>
                <w:rFonts w:asciiTheme="majorHAnsi" w:hAnsiTheme="majorHAnsi" w:cs="Arial"/>
                <w:b/>
                <w:snapToGrid w:val="0"/>
                <w:sz w:val="22"/>
                <w:szCs w:val="22"/>
                <w:lang w:val="pl-PL"/>
              </w:rPr>
            </w:pPr>
            <w:r w:rsidRPr="00E57841">
              <w:rPr>
                <w:rFonts w:asciiTheme="majorHAnsi" w:hAnsiTheme="majorHAnsi" w:cs="Arial"/>
                <w:b/>
                <w:snapToGrid w:val="0"/>
                <w:sz w:val="22"/>
                <w:szCs w:val="22"/>
                <w:lang w:val="pl-PL"/>
              </w:rPr>
              <w:t>Signatures</w:t>
            </w:r>
          </w:p>
          <w:p w14:paraId="3DCAB364" w14:textId="77777777" w:rsidR="00D343B6" w:rsidRPr="00E57841" w:rsidRDefault="00D343B6" w:rsidP="00D343B6">
            <w:pPr>
              <w:tabs>
                <w:tab w:val="left" w:pos="342"/>
              </w:tabs>
              <w:ind w:left="59"/>
              <w:rPr>
                <w:rFonts w:asciiTheme="majorHAnsi" w:hAnsiTheme="majorHAnsi" w:cs="Arial"/>
                <w:b/>
                <w:snapToGrid w:val="0"/>
                <w:sz w:val="22"/>
                <w:szCs w:val="22"/>
                <w:lang w:val="pl-P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50D514" w14:textId="77777777" w:rsidR="00D343B6" w:rsidRPr="00E57841" w:rsidRDefault="00D343B6" w:rsidP="00D343B6">
            <w:pPr>
              <w:tabs>
                <w:tab w:val="left" w:pos="341"/>
              </w:tabs>
              <w:suppressAutoHyphens/>
              <w:rPr>
                <w:rFonts w:asciiTheme="majorHAnsi" w:hAnsiTheme="majorHAnsi" w:cs="Arial"/>
                <w:b/>
                <w:sz w:val="22"/>
                <w:szCs w:val="22"/>
                <w:lang w:val="uk-UA"/>
              </w:rPr>
            </w:pPr>
            <w:r w:rsidRPr="00E57841">
              <w:rPr>
                <w:rFonts w:asciiTheme="majorHAnsi" w:hAnsiTheme="majorHAnsi" w:cs="Arial"/>
                <w:b/>
                <w:sz w:val="22"/>
                <w:szCs w:val="22"/>
                <w:lang w:val="uk-UA"/>
              </w:rPr>
              <w:t>Підписи сторін</w:t>
            </w:r>
          </w:p>
        </w:tc>
      </w:tr>
      <w:tr w:rsidR="00D343B6" w:rsidRPr="00E57841" w14:paraId="19E418E8"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60FB4671" w14:textId="77777777" w:rsidR="00D343B6" w:rsidRPr="00E57841" w:rsidRDefault="00D343B6" w:rsidP="00D343B6">
            <w:pPr>
              <w:tabs>
                <w:tab w:val="num" w:pos="459"/>
              </w:tabs>
              <w:ind w:left="59"/>
              <w:jc w:val="both"/>
              <w:rPr>
                <w:rFonts w:asciiTheme="majorHAnsi" w:hAnsiTheme="majorHAnsi" w:cs="Arial"/>
                <w:sz w:val="22"/>
                <w:szCs w:val="22"/>
              </w:rPr>
            </w:pPr>
          </w:p>
          <w:p w14:paraId="22CA4F8B" w14:textId="77777777" w:rsidR="00D343B6" w:rsidRPr="00E57841" w:rsidRDefault="00D343B6" w:rsidP="00D343B6">
            <w:pPr>
              <w:tabs>
                <w:tab w:val="num" w:pos="459"/>
              </w:tabs>
              <w:ind w:left="59"/>
              <w:jc w:val="both"/>
              <w:rPr>
                <w:rFonts w:asciiTheme="majorHAnsi" w:hAnsiTheme="majorHAnsi" w:cs="Arial"/>
                <w:sz w:val="22"/>
                <w:szCs w:val="22"/>
                <w:lang w:val="uk-UA"/>
              </w:rPr>
            </w:pPr>
            <w:r w:rsidRPr="00E57841">
              <w:rPr>
                <w:rFonts w:asciiTheme="majorHAnsi" w:hAnsiTheme="majorHAnsi" w:cs="Arial"/>
                <w:sz w:val="22"/>
                <w:szCs w:val="22"/>
              </w:rPr>
              <w:t xml:space="preserve">For the </w:t>
            </w:r>
            <w:r w:rsidRPr="00E57841">
              <w:rPr>
                <w:rFonts w:asciiTheme="majorHAnsi" w:hAnsiTheme="majorHAnsi" w:cs="Arial"/>
                <w:sz w:val="22"/>
                <w:szCs w:val="22"/>
                <w:lang w:val="en-GB"/>
              </w:rPr>
              <w:t>Supplier</w:t>
            </w:r>
            <w:r w:rsidRPr="00E57841">
              <w:rPr>
                <w:rFonts w:asciiTheme="majorHAnsi" w:hAnsiTheme="majorHAnsi" w:cs="Arial"/>
                <w:sz w:val="22"/>
                <w:szCs w:val="22"/>
              </w:rPr>
              <w:tab/>
            </w:r>
            <w:r w:rsidRPr="00E57841">
              <w:rPr>
                <w:rFonts w:asciiTheme="majorHAnsi" w:hAnsiTheme="majorHAnsi" w:cs="Arial"/>
                <w:sz w:val="22"/>
                <w:szCs w:val="22"/>
                <w:lang w:val="uk-UA"/>
              </w:rPr>
              <w:t xml:space="preserve"> / Від Постачальника</w:t>
            </w:r>
          </w:p>
          <w:p w14:paraId="465A4FF4" w14:textId="77777777" w:rsidR="00D343B6" w:rsidRPr="00E57841" w:rsidRDefault="00D343B6" w:rsidP="00D343B6">
            <w:pPr>
              <w:tabs>
                <w:tab w:val="num" w:pos="459"/>
              </w:tabs>
              <w:ind w:left="59"/>
              <w:jc w:val="both"/>
              <w:rPr>
                <w:rFonts w:asciiTheme="majorHAnsi" w:hAnsiTheme="majorHAnsi" w:cs="Arial"/>
                <w:sz w:val="22"/>
                <w:szCs w:val="22"/>
              </w:rPr>
            </w:pPr>
            <w:r w:rsidRPr="00E57841">
              <w:rPr>
                <w:rFonts w:asciiTheme="majorHAnsi" w:hAnsiTheme="majorHAnsi" w:cs="Arial"/>
                <w:sz w:val="22"/>
                <w:szCs w:val="22"/>
              </w:rPr>
              <w:tab/>
            </w:r>
            <w:r w:rsidRPr="00E57841">
              <w:rPr>
                <w:rFonts w:asciiTheme="majorHAnsi" w:hAnsiTheme="majorHAnsi" w:cs="Arial"/>
                <w:sz w:val="22"/>
                <w:szCs w:val="22"/>
              </w:rPr>
              <w:tab/>
            </w:r>
          </w:p>
          <w:p w14:paraId="11BA0FEC" w14:textId="77777777" w:rsidR="00D343B6" w:rsidRPr="00E57841" w:rsidRDefault="00D343B6" w:rsidP="00D343B6">
            <w:pPr>
              <w:tabs>
                <w:tab w:val="num" w:pos="459"/>
              </w:tabs>
              <w:ind w:left="59"/>
              <w:jc w:val="both"/>
              <w:rPr>
                <w:rFonts w:asciiTheme="majorHAnsi" w:hAnsiTheme="majorHAnsi" w:cs="Arial"/>
                <w:sz w:val="22"/>
                <w:szCs w:val="22"/>
                <w:lang w:val="uk-UA"/>
              </w:rPr>
            </w:pPr>
            <w:r w:rsidRPr="00E57841">
              <w:rPr>
                <w:rFonts w:asciiTheme="majorHAnsi" w:hAnsiTheme="majorHAnsi" w:cs="Arial"/>
                <w:sz w:val="22"/>
                <w:szCs w:val="22"/>
              </w:rPr>
              <w:t>__________________</w:t>
            </w:r>
          </w:p>
          <w:p w14:paraId="2A0180C4" w14:textId="77777777" w:rsidR="00D343B6" w:rsidRPr="00E57841" w:rsidRDefault="00D343B6" w:rsidP="00D343B6">
            <w:pPr>
              <w:tabs>
                <w:tab w:val="num" w:pos="459"/>
              </w:tabs>
              <w:ind w:left="59"/>
              <w:jc w:val="both"/>
              <w:rPr>
                <w:rFonts w:asciiTheme="majorHAnsi" w:hAnsiTheme="majorHAnsi" w:cs="Arial"/>
                <w:sz w:val="22"/>
                <w:szCs w:val="22"/>
                <w:lang w:val="uk-UA"/>
              </w:rPr>
            </w:pPr>
          </w:p>
          <w:p w14:paraId="16B5A33E" w14:textId="77777777" w:rsidR="00D343B6" w:rsidRPr="00E57841" w:rsidRDefault="00D343B6" w:rsidP="00D343B6">
            <w:pPr>
              <w:tabs>
                <w:tab w:val="num" w:pos="459"/>
              </w:tabs>
              <w:ind w:left="59"/>
              <w:jc w:val="both"/>
              <w:rPr>
                <w:rFonts w:asciiTheme="majorHAnsi" w:hAnsiTheme="majorHAnsi" w:cs="Arial"/>
                <w:sz w:val="22"/>
                <w:szCs w:val="22"/>
              </w:rPr>
            </w:pPr>
            <w:r w:rsidRPr="00E57841">
              <w:rPr>
                <w:rFonts w:asciiTheme="majorHAnsi" w:hAnsiTheme="majorHAnsi" w:cs="Arial"/>
                <w:i/>
                <w:sz w:val="22"/>
                <w:szCs w:val="22"/>
              </w:rPr>
              <w:t>[Insert Printed name</w:t>
            </w:r>
            <w:r w:rsidRPr="00E57841">
              <w:rPr>
                <w:rFonts w:asciiTheme="majorHAnsi" w:hAnsiTheme="majorHAnsi" w:cs="Arial"/>
                <w:i/>
                <w:sz w:val="22"/>
                <w:szCs w:val="22"/>
                <w:lang w:val="uk-UA"/>
              </w:rPr>
              <w:t xml:space="preserve"> / Зазначте ПІП</w:t>
            </w:r>
            <w:r w:rsidRPr="00E57841">
              <w:rPr>
                <w:rFonts w:asciiTheme="majorHAnsi" w:hAnsiTheme="majorHAnsi" w:cs="Arial"/>
                <w:i/>
                <w:sz w:val="22"/>
                <w:szCs w:val="22"/>
              </w:rPr>
              <w:t>]</w:t>
            </w:r>
          </w:p>
          <w:p w14:paraId="5144324D" w14:textId="77777777" w:rsidR="00D343B6" w:rsidRPr="00E57841" w:rsidRDefault="00D343B6" w:rsidP="00D343B6">
            <w:pPr>
              <w:tabs>
                <w:tab w:val="num" w:pos="459"/>
              </w:tabs>
              <w:jc w:val="both"/>
              <w:rPr>
                <w:rFonts w:asciiTheme="majorHAnsi" w:hAnsiTheme="majorHAnsi" w:cs="Arial"/>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4A9754" w14:textId="77777777" w:rsidR="00D343B6" w:rsidRPr="00E57841" w:rsidRDefault="00D343B6" w:rsidP="00D343B6">
            <w:pPr>
              <w:tabs>
                <w:tab w:val="num" w:pos="459"/>
              </w:tabs>
              <w:ind w:left="59"/>
              <w:jc w:val="both"/>
              <w:rPr>
                <w:rFonts w:asciiTheme="majorHAnsi" w:hAnsiTheme="majorHAnsi" w:cs="Arial"/>
                <w:sz w:val="22"/>
                <w:szCs w:val="22"/>
                <w:lang w:val="uk-UA"/>
              </w:rPr>
            </w:pPr>
          </w:p>
          <w:p w14:paraId="089C45D0" w14:textId="77777777" w:rsidR="00D343B6" w:rsidRPr="00E57841" w:rsidRDefault="00D343B6" w:rsidP="00D343B6">
            <w:pPr>
              <w:tabs>
                <w:tab w:val="num" w:pos="459"/>
              </w:tabs>
              <w:ind w:left="59"/>
              <w:jc w:val="both"/>
              <w:rPr>
                <w:rFonts w:asciiTheme="majorHAnsi" w:hAnsiTheme="majorHAnsi" w:cs="Arial"/>
                <w:sz w:val="22"/>
                <w:szCs w:val="22"/>
              </w:rPr>
            </w:pPr>
            <w:r w:rsidRPr="00E57841">
              <w:rPr>
                <w:rFonts w:asciiTheme="majorHAnsi" w:hAnsiTheme="majorHAnsi" w:cs="Arial"/>
                <w:sz w:val="22"/>
                <w:szCs w:val="22"/>
              </w:rPr>
              <w:t xml:space="preserve">For the </w:t>
            </w:r>
            <w:proofErr w:type="spellStart"/>
            <w:r w:rsidRPr="00E57841">
              <w:rPr>
                <w:rFonts w:asciiTheme="majorHAnsi" w:hAnsiTheme="majorHAnsi" w:cs="Arial"/>
                <w:sz w:val="22"/>
                <w:szCs w:val="22"/>
              </w:rPr>
              <w:t>Hromada</w:t>
            </w:r>
            <w:proofErr w:type="spellEnd"/>
            <w:r w:rsidRPr="00E57841">
              <w:rPr>
                <w:rFonts w:asciiTheme="majorHAnsi" w:hAnsiTheme="majorHAnsi" w:cs="Arial"/>
                <w:sz w:val="22"/>
                <w:szCs w:val="22"/>
              </w:rPr>
              <w:t xml:space="preserve"> / </w:t>
            </w:r>
            <w:r w:rsidRPr="00E57841">
              <w:rPr>
                <w:rFonts w:asciiTheme="majorHAnsi" w:hAnsiTheme="majorHAnsi" w:cs="Arial"/>
                <w:sz w:val="22"/>
                <w:szCs w:val="22"/>
                <w:lang w:val="uk-UA"/>
              </w:rPr>
              <w:t>Від Громади</w:t>
            </w:r>
            <w:r w:rsidRPr="00E57841">
              <w:rPr>
                <w:rFonts w:asciiTheme="majorHAnsi" w:hAnsiTheme="majorHAnsi" w:cs="Arial"/>
                <w:sz w:val="22"/>
                <w:szCs w:val="22"/>
              </w:rPr>
              <w:tab/>
            </w:r>
          </w:p>
          <w:p w14:paraId="6E2EFD4C" w14:textId="77777777" w:rsidR="00D343B6" w:rsidRPr="00E57841" w:rsidRDefault="00D343B6" w:rsidP="00D343B6">
            <w:pPr>
              <w:tabs>
                <w:tab w:val="num" w:pos="459"/>
              </w:tabs>
              <w:ind w:left="59"/>
              <w:jc w:val="both"/>
              <w:rPr>
                <w:rFonts w:asciiTheme="majorHAnsi" w:hAnsiTheme="majorHAnsi" w:cs="Arial"/>
                <w:sz w:val="22"/>
                <w:szCs w:val="22"/>
              </w:rPr>
            </w:pPr>
            <w:r w:rsidRPr="00E57841">
              <w:rPr>
                <w:rFonts w:asciiTheme="majorHAnsi" w:hAnsiTheme="majorHAnsi" w:cs="Arial"/>
                <w:sz w:val="22"/>
                <w:szCs w:val="22"/>
              </w:rPr>
              <w:tab/>
            </w:r>
            <w:r w:rsidRPr="00E57841">
              <w:rPr>
                <w:rFonts w:asciiTheme="majorHAnsi" w:hAnsiTheme="majorHAnsi" w:cs="Arial"/>
                <w:sz w:val="22"/>
                <w:szCs w:val="22"/>
              </w:rPr>
              <w:tab/>
            </w:r>
          </w:p>
          <w:p w14:paraId="1BB84A6B" w14:textId="77777777" w:rsidR="00D343B6" w:rsidRPr="00E57841" w:rsidRDefault="00D343B6" w:rsidP="00D343B6">
            <w:pPr>
              <w:tabs>
                <w:tab w:val="num" w:pos="459"/>
              </w:tabs>
              <w:ind w:left="59"/>
              <w:jc w:val="both"/>
              <w:rPr>
                <w:rFonts w:asciiTheme="majorHAnsi" w:hAnsiTheme="majorHAnsi" w:cs="Arial"/>
                <w:sz w:val="22"/>
                <w:szCs w:val="22"/>
                <w:lang w:val="uk-UA"/>
              </w:rPr>
            </w:pPr>
            <w:r w:rsidRPr="00E57841">
              <w:rPr>
                <w:rFonts w:asciiTheme="majorHAnsi" w:hAnsiTheme="majorHAnsi" w:cs="Arial"/>
                <w:sz w:val="22"/>
                <w:szCs w:val="22"/>
              </w:rPr>
              <w:t>__________________</w:t>
            </w:r>
          </w:p>
          <w:p w14:paraId="080B9D74" w14:textId="77777777" w:rsidR="00D343B6" w:rsidRPr="00E57841" w:rsidRDefault="00D343B6" w:rsidP="00D343B6">
            <w:pPr>
              <w:tabs>
                <w:tab w:val="num" w:pos="459"/>
              </w:tabs>
              <w:ind w:left="59"/>
              <w:jc w:val="both"/>
              <w:rPr>
                <w:rFonts w:asciiTheme="majorHAnsi" w:hAnsiTheme="majorHAnsi" w:cs="Arial"/>
                <w:sz w:val="22"/>
                <w:szCs w:val="22"/>
                <w:lang w:val="uk-UA"/>
              </w:rPr>
            </w:pPr>
          </w:p>
          <w:p w14:paraId="40A40F8E" w14:textId="77777777" w:rsidR="00D343B6" w:rsidRPr="00E57841" w:rsidRDefault="00D343B6" w:rsidP="00D343B6">
            <w:pPr>
              <w:tabs>
                <w:tab w:val="num" w:pos="459"/>
              </w:tabs>
              <w:ind w:left="59"/>
              <w:jc w:val="both"/>
              <w:rPr>
                <w:rFonts w:asciiTheme="majorHAnsi" w:hAnsiTheme="majorHAnsi" w:cs="Arial"/>
                <w:sz w:val="22"/>
                <w:szCs w:val="22"/>
              </w:rPr>
            </w:pPr>
            <w:r w:rsidRPr="00E57841">
              <w:rPr>
                <w:rFonts w:asciiTheme="majorHAnsi" w:hAnsiTheme="majorHAnsi" w:cs="Arial"/>
                <w:i/>
                <w:sz w:val="22"/>
                <w:szCs w:val="22"/>
              </w:rPr>
              <w:t>[Insert Printed name</w:t>
            </w:r>
            <w:r w:rsidRPr="00E57841">
              <w:rPr>
                <w:rFonts w:asciiTheme="majorHAnsi" w:hAnsiTheme="majorHAnsi" w:cs="Arial"/>
                <w:i/>
                <w:sz w:val="22"/>
                <w:szCs w:val="22"/>
                <w:lang w:val="uk-UA"/>
              </w:rPr>
              <w:t xml:space="preserve"> / Зазначте ПІП</w:t>
            </w:r>
            <w:r w:rsidRPr="00E57841">
              <w:rPr>
                <w:rFonts w:asciiTheme="majorHAnsi" w:hAnsiTheme="majorHAnsi" w:cs="Arial"/>
                <w:i/>
                <w:sz w:val="22"/>
                <w:szCs w:val="22"/>
              </w:rPr>
              <w:t>]</w:t>
            </w:r>
          </w:p>
          <w:p w14:paraId="70F59F10" w14:textId="77777777" w:rsidR="00D343B6" w:rsidRPr="00E57841" w:rsidRDefault="00D343B6" w:rsidP="00D343B6">
            <w:pPr>
              <w:suppressLineNumbers/>
              <w:tabs>
                <w:tab w:val="num" w:pos="459"/>
              </w:tabs>
              <w:suppressAutoHyphens/>
              <w:ind w:left="59"/>
              <w:jc w:val="both"/>
              <w:rPr>
                <w:rFonts w:asciiTheme="majorHAnsi" w:hAnsiTheme="majorHAnsi" w:cs="Arial"/>
                <w:i/>
                <w:sz w:val="22"/>
                <w:szCs w:val="22"/>
                <w:lang w:val="uk-UA"/>
              </w:rPr>
            </w:pPr>
            <w:r w:rsidRPr="00E57841">
              <w:rPr>
                <w:rFonts w:asciiTheme="majorHAnsi" w:hAnsiTheme="majorHAnsi" w:cs="Arial"/>
                <w:i/>
                <w:sz w:val="22"/>
                <w:szCs w:val="22"/>
                <w:lang w:val="uk-UA"/>
              </w:rPr>
              <w:tab/>
            </w:r>
          </w:p>
        </w:tc>
      </w:tr>
      <w:tr w:rsidR="00D343B6" w:rsidRPr="00E57841" w14:paraId="033D9D7F"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5E9C4BEE" w14:textId="77777777" w:rsidR="00D343B6" w:rsidRPr="00E57841" w:rsidRDefault="00D343B6" w:rsidP="00D343B6">
            <w:pPr>
              <w:tabs>
                <w:tab w:val="num" w:pos="459"/>
              </w:tabs>
              <w:ind w:left="59"/>
              <w:jc w:val="both"/>
              <w:rPr>
                <w:rFonts w:asciiTheme="majorHAnsi" w:hAnsiTheme="majorHAnsi" w:cs="Arial"/>
                <w:sz w:val="22"/>
                <w:szCs w:val="22"/>
              </w:rPr>
            </w:pPr>
            <w:r w:rsidRPr="00E57841">
              <w:rPr>
                <w:rFonts w:asciiTheme="majorHAnsi" w:hAnsiTheme="majorHAnsi" w:cs="Arial"/>
                <w:sz w:val="22"/>
                <w:szCs w:val="22"/>
              </w:rPr>
              <w:t>For NIRAS</w:t>
            </w:r>
            <w:r w:rsidRPr="00E57841">
              <w:rPr>
                <w:rFonts w:asciiTheme="majorHAnsi" w:hAnsiTheme="majorHAnsi" w:cs="Arial"/>
                <w:sz w:val="22"/>
                <w:szCs w:val="22"/>
                <w:lang w:val="uk-UA"/>
              </w:rPr>
              <w:t xml:space="preserve"> / Від </w:t>
            </w:r>
            <w:r w:rsidRPr="00E57841">
              <w:rPr>
                <w:rFonts w:asciiTheme="majorHAnsi" w:hAnsiTheme="majorHAnsi" w:cs="Arial"/>
                <w:sz w:val="22"/>
                <w:szCs w:val="22"/>
              </w:rPr>
              <w:t>NIRAS</w:t>
            </w:r>
            <w:r w:rsidRPr="00E57841">
              <w:rPr>
                <w:rFonts w:asciiTheme="majorHAnsi" w:hAnsiTheme="majorHAnsi" w:cs="Arial"/>
                <w:sz w:val="22"/>
                <w:szCs w:val="22"/>
              </w:rPr>
              <w:tab/>
              <w:t xml:space="preserve">                </w:t>
            </w:r>
          </w:p>
          <w:p w14:paraId="2D19C686" w14:textId="77777777" w:rsidR="00D343B6" w:rsidRPr="00E57841" w:rsidRDefault="00D343B6" w:rsidP="00D343B6">
            <w:pPr>
              <w:tabs>
                <w:tab w:val="num" w:pos="459"/>
              </w:tabs>
              <w:ind w:left="59"/>
              <w:jc w:val="both"/>
              <w:rPr>
                <w:rFonts w:asciiTheme="majorHAnsi" w:hAnsiTheme="majorHAnsi" w:cs="Arial"/>
                <w:sz w:val="22"/>
                <w:szCs w:val="22"/>
              </w:rPr>
            </w:pPr>
            <w:r w:rsidRPr="00E57841">
              <w:rPr>
                <w:rFonts w:asciiTheme="majorHAnsi" w:hAnsiTheme="majorHAnsi" w:cs="Arial"/>
                <w:sz w:val="22"/>
                <w:szCs w:val="22"/>
              </w:rPr>
              <w:tab/>
            </w:r>
            <w:r w:rsidRPr="00E57841">
              <w:rPr>
                <w:rFonts w:asciiTheme="majorHAnsi" w:hAnsiTheme="majorHAnsi" w:cs="Arial"/>
                <w:sz w:val="22"/>
                <w:szCs w:val="22"/>
              </w:rPr>
              <w:tab/>
            </w:r>
          </w:p>
          <w:p w14:paraId="50E1CD15" w14:textId="77777777" w:rsidR="00D343B6" w:rsidRPr="00E57841" w:rsidRDefault="00D343B6" w:rsidP="00D343B6">
            <w:pPr>
              <w:tabs>
                <w:tab w:val="num" w:pos="459"/>
              </w:tabs>
              <w:ind w:left="59"/>
              <w:jc w:val="both"/>
              <w:rPr>
                <w:rFonts w:asciiTheme="majorHAnsi" w:hAnsiTheme="majorHAnsi" w:cs="Arial"/>
                <w:sz w:val="22"/>
                <w:szCs w:val="22"/>
                <w:lang w:val="uk-UA"/>
              </w:rPr>
            </w:pPr>
            <w:r w:rsidRPr="00E57841">
              <w:rPr>
                <w:rFonts w:asciiTheme="majorHAnsi" w:hAnsiTheme="majorHAnsi" w:cs="Arial"/>
                <w:sz w:val="22"/>
                <w:szCs w:val="22"/>
              </w:rPr>
              <w:t>___________________</w:t>
            </w:r>
            <w:r w:rsidRPr="00E57841">
              <w:rPr>
                <w:rFonts w:asciiTheme="majorHAnsi" w:hAnsiTheme="majorHAnsi" w:cs="Arial"/>
                <w:sz w:val="22"/>
                <w:szCs w:val="22"/>
              </w:rPr>
              <w:tab/>
            </w:r>
          </w:p>
          <w:p w14:paraId="018586A2" w14:textId="77777777" w:rsidR="00D343B6" w:rsidRPr="00E57841" w:rsidRDefault="00D343B6" w:rsidP="00D343B6">
            <w:pPr>
              <w:tabs>
                <w:tab w:val="num" w:pos="459"/>
              </w:tabs>
              <w:ind w:left="59"/>
              <w:jc w:val="both"/>
              <w:rPr>
                <w:rFonts w:asciiTheme="majorHAnsi" w:hAnsiTheme="majorHAnsi" w:cs="Arial"/>
                <w:sz w:val="22"/>
                <w:szCs w:val="22"/>
                <w:lang w:val="uk-UA"/>
              </w:rPr>
            </w:pPr>
          </w:p>
          <w:p w14:paraId="7A8AACD2" w14:textId="77777777" w:rsidR="00D343B6" w:rsidRPr="00E57841" w:rsidRDefault="00D343B6" w:rsidP="00D343B6">
            <w:pPr>
              <w:suppressLineNumbers/>
              <w:tabs>
                <w:tab w:val="num" w:pos="459"/>
              </w:tabs>
              <w:suppressAutoHyphens/>
              <w:ind w:left="59"/>
              <w:jc w:val="both"/>
              <w:rPr>
                <w:rFonts w:asciiTheme="majorHAnsi" w:hAnsiTheme="majorHAnsi" w:cs="Arial"/>
                <w:i/>
                <w:sz w:val="22"/>
                <w:szCs w:val="22"/>
              </w:rPr>
            </w:pPr>
            <w:r w:rsidRPr="00E57841">
              <w:rPr>
                <w:rFonts w:asciiTheme="majorHAnsi" w:hAnsiTheme="majorHAnsi" w:cs="Arial"/>
                <w:i/>
                <w:sz w:val="22"/>
                <w:szCs w:val="22"/>
              </w:rPr>
              <w:t>[Insert Printed name</w:t>
            </w:r>
            <w:r w:rsidRPr="00E57841">
              <w:rPr>
                <w:rFonts w:asciiTheme="majorHAnsi" w:hAnsiTheme="majorHAnsi" w:cs="Arial"/>
                <w:i/>
                <w:sz w:val="22"/>
                <w:szCs w:val="22"/>
                <w:lang w:val="uk-UA"/>
              </w:rPr>
              <w:t xml:space="preserve"> / Зазначте ПІП</w:t>
            </w:r>
            <w:r w:rsidRPr="00E57841">
              <w:rPr>
                <w:rFonts w:asciiTheme="majorHAnsi" w:hAnsiTheme="majorHAnsi" w:cs="Arial"/>
                <w:i/>
                <w:sz w:val="22"/>
                <w:szCs w:val="22"/>
              </w:rPr>
              <w:t xml:space="preserve">] </w:t>
            </w:r>
            <w:r w:rsidRPr="00E57841">
              <w:rPr>
                <w:rFonts w:asciiTheme="majorHAnsi" w:hAnsiTheme="majorHAnsi" w:cs="Arial"/>
                <w:i/>
                <w:sz w:val="22"/>
                <w:szCs w:val="22"/>
              </w:rPr>
              <w:tab/>
            </w:r>
          </w:p>
          <w:p w14:paraId="3514E86E" w14:textId="77777777" w:rsidR="00D343B6" w:rsidRPr="00E57841" w:rsidRDefault="00D343B6" w:rsidP="00D343B6">
            <w:pPr>
              <w:tabs>
                <w:tab w:val="num" w:pos="459"/>
              </w:tabs>
              <w:jc w:val="both"/>
              <w:rPr>
                <w:rFonts w:asciiTheme="majorHAnsi" w:hAnsiTheme="majorHAnsi" w:cs="Arial"/>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E2597CD" w14:textId="77777777" w:rsidR="00D343B6" w:rsidRPr="00E57841" w:rsidRDefault="00D343B6" w:rsidP="00D343B6">
            <w:pPr>
              <w:suppressLineNumbers/>
              <w:tabs>
                <w:tab w:val="num" w:pos="459"/>
              </w:tabs>
              <w:suppressAutoHyphens/>
              <w:ind w:left="59"/>
              <w:jc w:val="both"/>
              <w:rPr>
                <w:rFonts w:asciiTheme="majorHAnsi" w:hAnsiTheme="majorHAnsi" w:cs="Arial"/>
                <w:sz w:val="22"/>
                <w:szCs w:val="22"/>
              </w:rPr>
            </w:pPr>
          </w:p>
        </w:tc>
      </w:tr>
    </w:tbl>
    <w:p w14:paraId="6DCFB4BA" w14:textId="77777777" w:rsidR="00D343B6" w:rsidRPr="00792C8D" w:rsidRDefault="00D343B6" w:rsidP="00D343B6">
      <w:pPr>
        <w:jc w:val="right"/>
        <w:rPr>
          <w:rFonts w:ascii="Calibri Light" w:hAnsi="Calibri Light"/>
          <w:sz w:val="20"/>
          <w:szCs w:val="20"/>
          <w:lang w:val="uk-UA"/>
        </w:rPr>
      </w:pPr>
    </w:p>
    <w:p w14:paraId="54552820" w14:textId="77777777" w:rsidR="00D343B6" w:rsidRPr="00792C8D" w:rsidRDefault="00D343B6" w:rsidP="00D343B6">
      <w:pPr>
        <w:jc w:val="right"/>
        <w:rPr>
          <w:rFonts w:ascii="Calibri Light" w:hAnsi="Calibri Light"/>
          <w:sz w:val="20"/>
          <w:szCs w:val="20"/>
          <w:lang w:val="uk-UA"/>
        </w:rPr>
      </w:pPr>
      <w:proofErr w:type="spellStart"/>
      <w:r w:rsidRPr="00792C8D">
        <w:rPr>
          <w:rFonts w:ascii="Calibri Light" w:hAnsi="Calibri Light"/>
          <w:sz w:val="20"/>
          <w:szCs w:val="20"/>
          <w:lang w:val="uk-UA"/>
        </w:rPr>
        <w:t>Annex</w:t>
      </w:r>
      <w:proofErr w:type="spellEnd"/>
      <w:r w:rsidRPr="00792C8D">
        <w:rPr>
          <w:rFonts w:ascii="Calibri Light" w:hAnsi="Calibri Light"/>
          <w:sz w:val="20"/>
          <w:szCs w:val="20"/>
          <w:lang w:val="uk-UA"/>
        </w:rPr>
        <w:t xml:space="preserve"> 5 / Додаток 5</w:t>
      </w:r>
    </w:p>
    <w:p w14:paraId="61F13B66" w14:textId="77777777" w:rsidR="00D343B6" w:rsidRPr="00792C8D" w:rsidRDefault="00D343B6" w:rsidP="00D343B6">
      <w:pPr>
        <w:jc w:val="center"/>
        <w:rPr>
          <w:rFonts w:ascii="Calibri Light" w:hAnsi="Calibri Light"/>
          <w:b/>
          <w:sz w:val="22"/>
          <w:szCs w:val="20"/>
        </w:rPr>
      </w:pPr>
      <w:r w:rsidRPr="00792C8D">
        <w:rPr>
          <w:rFonts w:ascii="Calibri Light" w:hAnsi="Calibri Light"/>
          <w:b/>
          <w:sz w:val="22"/>
          <w:szCs w:val="20"/>
          <w:lang w:val="uk-UA"/>
        </w:rPr>
        <w:t xml:space="preserve">Графік доставки / </w:t>
      </w:r>
      <w:r w:rsidRPr="00792C8D">
        <w:rPr>
          <w:rFonts w:ascii="Calibri Light" w:hAnsi="Calibri Light"/>
          <w:b/>
          <w:sz w:val="22"/>
          <w:szCs w:val="20"/>
        </w:rPr>
        <w:t>Delivery Schedule</w:t>
      </w:r>
    </w:p>
    <w:p w14:paraId="7E80A7D8" w14:textId="77777777" w:rsidR="00D343B6" w:rsidRPr="00792C8D" w:rsidRDefault="00D343B6" w:rsidP="00D343B6">
      <w:pPr>
        <w:rPr>
          <w:rFonts w:ascii="Calibri Light" w:hAnsi="Calibri Light"/>
          <w:i/>
          <w:color w:val="00B0F0"/>
          <w:sz w:val="18"/>
          <w:szCs w:val="1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961"/>
        <w:gridCol w:w="1843"/>
        <w:gridCol w:w="1984"/>
      </w:tblGrid>
      <w:tr w:rsidR="00D343B6" w:rsidRPr="00E57841" w14:paraId="148415CE" w14:textId="77777777" w:rsidTr="00D343B6">
        <w:trPr>
          <w:trHeight w:val="324"/>
        </w:trPr>
        <w:tc>
          <w:tcPr>
            <w:tcW w:w="1008" w:type="dxa"/>
            <w:shd w:val="clear" w:color="DCE6F1" w:fill="auto"/>
            <w:vAlign w:val="center"/>
            <w:hideMark/>
          </w:tcPr>
          <w:p w14:paraId="28B409F9" w14:textId="77777777" w:rsidR="00D343B6" w:rsidRPr="00E57841" w:rsidRDefault="00D343B6" w:rsidP="00D343B6">
            <w:pPr>
              <w:jc w:val="center"/>
              <w:rPr>
                <w:rFonts w:asciiTheme="majorHAnsi" w:hAnsiTheme="majorHAnsi"/>
                <w:bCs/>
                <w:color w:val="000000"/>
                <w:sz w:val="22"/>
                <w:szCs w:val="22"/>
                <w:lang w:val="uk-UA" w:eastAsia="uk-UA"/>
              </w:rPr>
            </w:pPr>
            <w:r w:rsidRPr="00E57841">
              <w:rPr>
                <w:rFonts w:asciiTheme="majorHAnsi" w:hAnsiTheme="majorHAnsi"/>
                <w:bCs/>
                <w:color w:val="000000"/>
                <w:sz w:val="22"/>
                <w:szCs w:val="22"/>
                <w:lang w:val="uk-UA" w:eastAsia="uk-UA"/>
              </w:rPr>
              <w:t xml:space="preserve">SKL </w:t>
            </w:r>
            <w:proofErr w:type="spellStart"/>
            <w:r w:rsidRPr="00E57841">
              <w:rPr>
                <w:rFonts w:asciiTheme="majorHAnsi" w:hAnsiTheme="majorHAnsi"/>
                <w:bCs/>
                <w:color w:val="000000"/>
                <w:sz w:val="22"/>
                <w:szCs w:val="22"/>
                <w:lang w:val="uk-UA" w:eastAsia="uk-UA"/>
              </w:rPr>
              <w:t>Code</w:t>
            </w:r>
            <w:proofErr w:type="spellEnd"/>
          </w:p>
        </w:tc>
        <w:tc>
          <w:tcPr>
            <w:tcW w:w="4961" w:type="dxa"/>
            <w:shd w:val="clear" w:color="DCE6F1" w:fill="auto"/>
            <w:vAlign w:val="center"/>
            <w:hideMark/>
          </w:tcPr>
          <w:p w14:paraId="1DEF5CB7" w14:textId="77777777" w:rsidR="00D343B6" w:rsidRPr="00E57841" w:rsidRDefault="00D343B6" w:rsidP="00D343B6">
            <w:pPr>
              <w:jc w:val="center"/>
              <w:rPr>
                <w:rFonts w:asciiTheme="majorHAnsi" w:hAnsiTheme="majorHAnsi"/>
                <w:bCs/>
                <w:color w:val="000000"/>
                <w:sz w:val="22"/>
                <w:szCs w:val="22"/>
                <w:lang w:eastAsia="uk-UA"/>
              </w:rPr>
            </w:pPr>
            <w:r w:rsidRPr="00E57841">
              <w:rPr>
                <w:rFonts w:asciiTheme="majorHAnsi" w:hAnsiTheme="majorHAnsi"/>
                <w:bCs/>
                <w:color w:val="000000"/>
                <w:sz w:val="22"/>
                <w:szCs w:val="22"/>
                <w:lang w:val="uk-UA" w:eastAsia="uk-UA"/>
              </w:rPr>
              <w:t xml:space="preserve">ATC </w:t>
            </w:r>
            <w:proofErr w:type="spellStart"/>
            <w:r w:rsidRPr="00E57841">
              <w:rPr>
                <w:rFonts w:asciiTheme="majorHAnsi" w:hAnsiTheme="majorHAnsi"/>
                <w:bCs/>
                <w:color w:val="000000"/>
                <w:sz w:val="22"/>
                <w:szCs w:val="22"/>
                <w:lang w:val="uk-UA" w:eastAsia="uk-UA"/>
              </w:rPr>
              <w:t>Name</w:t>
            </w:r>
            <w:proofErr w:type="spellEnd"/>
            <w:r w:rsidRPr="00E57841">
              <w:rPr>
                <w:rFonts w:asciiTheme="majorHAnsi" w:hAnsiTheme="majorHAnsi"/>
                <w:bCs/>
                <w:color w:val="000000"/>
                <w:sz w:val="22"/>
                <w:szCs w:val="22"/>
                <w:lang w:eastAsia="uk-UA"/>
              </w:rPr>
              <w:t xml:space="preserve"> (</w:t>
            </w:r>
            <w:proofErr w:type="spellStart"/>
            <w:r w:rsidRPr="00E57841">
              <w:rPr>
                <w:rFonts w:asciiTheme="majorHAnsi" w:hAnsiTheme="majorHAnsi"/>
                <w:bCs/>
                <w:color w:val="000000"/>
                <w:sz w:val="22"/>
                <w:szCs w:val="22"/>
                <w:lang w:eastAsia="uk-UA"/>
              </w:rPr>
              <w:t>ukr</w:t>
            </w:r>
            <w:proofErr w:type="spellEnd"/>
            <w:r w:rsidRPr="00E57841">
              <w:rPr>
                <w:rFonts w:asciiTheme="majorHAnsi" w:hAnsiTheme="majorHAnsi"/>
                <w:bCs/>
                <w:color w:val="000000"/>
                <w:sz w:val="22"/>
                <w:szCs w:val="22"/>
                <w:lang w:eastAsia="uk-UA"/>
              </w:rPr>
              <w:t>)</w:t>
            </w:r>
          </w:p>
        </w:tc>
        <w:tc>
          <w:tcPr>
            <w:tcW w:w="1843" w:type="dxa"/>
            <w:shd w:val="clear" w:color="DCE6F1" w:fill="auto"/>
            <w:vAlign w:val="center"/>
          </w:tcPr>
          <w:p w14:paraId="02C4A85C" w14:textId="77777777" w:rsidR="00D343B6" w:rsidRPr="00E57841" w:rsidRDefault="00D343B6" w:rsidP="00D343B6">
            <w:pPr>
              <w:jc w:val="center"/>
              <w:rPr>
                <w:rFonts w:ascii="Calibri Light" w:hAnsi="Calibri Light"/>
                <w:color w:val="000000"/>
                <w:sz w:val="22"/>
                <w:szCs w:val="22"/>
                <w:lang w:eastAsia="uk-UA"/>
              </w:rPr>
            </w:pPr>
            <w:r w:rsidRPr="00E57841">
              <w:rPr>
                <w:rFonts w:ascii="Calibri Light" w:hAnsi="Calibri Light"/>
                <w:color w:val="000000"/>
                <w:sz w:val="22"/>
                <w:szCs w:val="22"/>
                <w:lang w:eastAsia="uk-UA"/>
              </w:rPr>
              <w:t>Date of delivery</w:t>
            </w:r>
            <w:r w:rsidRPr="00E57841">
              <w:rPr>
                <w:rFonts w:ascii="Calibri Light" w:hAnsi="Calibri Light"/>
                <w:color w:val="000000"/>
                <w:sz w:val="22"/>
                <w:szCs w:val="22"/>
                <w:lang w:val="uk-UA" w:eastAsia="uk-UA"/>
              </w:rPr>
              <w:t xml:space="preserve"> (</w:t>
            </w:r>
            <w:r w:rsidRPr="00E57841">
              <w:rPr>
                <w:rFonts w:ascii="Calibri Light" w:hAnsi="Calibri Light"/>
                <w:color w:val="000000"/>
                <w:sz w:val="22"/>
                <w:szCs w:val="22"/>
                <w:lang w:eastAsia="uk-UA"/>
              </w:rPr>
              <w:t>not earlier)</w:t>
            </w:r>
          </w:p>
        </w:tc>
        <w:tc>
          <w:tcPr>
            <w:tcW w:w="1984" w:type="dxa"/>
            <w:shd w:val="clear" w:color="DCE6F1" w:fill="auto"/>
            <w:vAlign w:val="center"/>
          </w:tcPr>
          <w:p w14:paraId="4D7B76A9" w14:textId="77777777" w:rsidR="00D343B6" w:rsidRPr="00E57841" w:rsidRDefault="00D343B6" w:rsidP="00D343B6">
            <w:pPr>
              <w:jc w:val="center"/>
              <w:rPr>
                <w:rFonts w:ascii="Calibri Light" w:hAnsi="Calibri Light"/>
                <w:color w:val="000000"/>
                <w:sz w:val="22"/>
                <w:szCs w:val="22"/>
                <w:lang w:eastAsia="uk-UA"/>
              </w:rPr>
            </w:pPr>
            <w:r w:rsidRPr="00E57841">
              <w:rPr>
                <w:rFonts w:ascii="Calibri Light" w:hAnsi="Calibri Light"/>
                <w:color w:val="000000"/>
                <w:sz w:val="22"/>
                <w:szCs w:val="22"/>
                <w:lang w:eastAsia="uk-UA"/>
              </w:rPr>
              <w:t>Date of delivery</w:t>
            </w:r>
            <w:r w:rsidRPr="00E57841">
              <w:rPr>
                <w:rFonts w:ascii="Calibri Light" w:hAnsi="Calibri Light"/>
                <w:color w:val="000000"/>
                <w:sz w:val="22"/>
                <w:szCs w:val="22"/>
                <w:lang w:val="uk-UA" w:eastAsia="uk-UA"/>
              </w:rPr>
              <w:t xml:space="preserve"> (</w:t>
            </w:r>
            <w:r w:rsidRPr="00E57841">
              <w:rPr>
                <w:rFonts w:ascii="Calibri Light" w:hAnsi="Calibri Light"/>
                <w:color w:val="000000"/>
                <w:sz w:val="22"/>
                <w:szCs w:val="22"/>
                <w:lang w:eastAsia="uk-UA"/>
              </w:rPr>
              <w:t>not late)</w:t>
            </w:r>
          </w:p>
        </w:tc>
      </w:tr>
      <w:tr w:rsidR="00D343B6" w:rsidRPr="00E57841" w14:paraId="05D78BA5" w14:textId="77777777" w:rsidTr="00D343B6">
        <w:trPr>
          <w:trHeight w:val="255"/>
        </w:trPr>
        <w:tc>
          <w:tcPr>
            <w:tcW w:w="1008" w:type="dxa"/>
            <w:shd w:val="clear" w:color="auto" w:fill="auto"/>
            <w:vAlign w:val="center"/>
            <w:hideMark/>
          </w:tcPr>
          <w:p w14:paraId="2A45333D" w14:textId="77777777" w:rsidR="00D343B6" w:rsidRPr="00E57841" w:rsidRDefault="00D343B6" w:rsidP="00D343B6">
            <w:pPr>
              <w:jc w:val="center"/>
              <w:rPr>
                <w:rFonts w:asciiTheme="majorHAnsi" w:hAnsiTheme="majorHAnsi"/>
                <w:bCs/>
                <w:color w:val="000000"/>
                <w:sz w:val="22"/>
                <w:szCs w:val="22"/>
                <w:lang w:val="uk-UA" w:eastAsia="uk-UA"/>
              </w:rPr>
            </w:pPr>
            <w:r w:rsidRPr="00E57841">
              <w:rPr>
                <w:rFonts w:asciiTheme="majorHAnsi" w:hAnsiTheme="majorHAnsi"/>
                <w:bCs/>
                <w:i/>
                <w:color w:val="000000"/>
                <w:sz w:val="22"/>
                <w:szCs w:val="22"/>
                <w:lang w:eastAsia="uk-UA"/>
              </w:rPr>
              <w:t>[</w:t>
            </w:r>
            <w:r w:rsidRPr="00E57841">
              <w:rPr>
                <w:rFonts w:asciiTheme="majorHAnsi" w:hAnsiTheme="majorHAnsi"/>
                <w:bCs/>
                <w:i/>
                <w:color w:val="000000"/>
                <w:sz w:val="22"/>
                <w:szCs w:val="22"/>
                <w:lang w:val="uk-UA" w:eastAsia="uk-UA"/>
              </w:rPr>
              <w:t>дані</w:t>
            </w:r>
            <w:r w:rsidRPr="00E57841">
              <w:rPr>
                <w:rFonts w:asciiTheme="majorHAnsi" w:hAnsiTheme="majorHAnsi"/>
                <w:bCs/>
                <w:i/>
                <w:color w:val="000000"/>
                <w:sz w:val="22"/>
                <w:szCs w:val="22"/>
                <w:lang w:eastAsia="uk-UA"/>
              </w:rPr>
              <w:t>]</w:t>
            </w:r>
          </w:p>
        </w:tc>
        <w:tc>
          <w:tcPr>
            <w:tcW w:w="4961" w:type="dxa"/>
            <w:shd w:val="clear" w:color="auto" w:fill="auto"/>
            <w:vAlign w:val="center"/>
            <w:hideMark/>
          </w:tcPr>
          <w:p w14:paraId="3BCB75DD" w14:textId="77777777" w:rsidR="00D343B6" w:rsidRPr="00E57841" w:rsidRDefault="00D343B6" w:rsidP="00D343B6">
            <w:pPr>
              <w:rPr>
                <w:rFonts w:asciiTheme="majorHAnsi" w:hAnsiTheme="majorHAnsi"/>
                <w:bCs/>
                <w:i/>
                <w:color w:val="000000"/>
                <w:sz w:val="22"/>
                <w:szCs w:val="22"/>
                <w:lang w:eastAsia="uk-UA"/>
              </w:rPr>
            </w:pPr>
            <w:r w:rsidRPr="00E57841">
              <w:rPr>
                <w:rFonts w:asciiTheme="majorHAnsi" w:hAnsiTheme="majorHAnsi"/>
                <w:bCs/>
                <w:i/>
                <w:color w:val="000000"/>
                <w:sz w:val="22"/>
                <w:szCs w:val="22"/>
                <w:lang w:eastAsia="uk-UA"/>
              </w:rPr>
              <w:t>[</w:t>
            </w:r>
            <w:r w:rsidRPr="00E57841">
              <w:rPr>
                <w:rFonts w:asciiTheme="majorHAnsi" w:hAnsiTheme="majorHAnsi"/>
                <w:bCs/>
                <w:i/>
                <w:color w:val="000000"/>
                <w:sz w:val="22"/>
                <w:szCs w:val="22"/>
                <w:lang w:val="uk-UA" w:eastAsia="uk-UA"/>
              </w:rPr>
              <w:t>дані</w:t>
            </w:r>
            <w:r w:rsidRPr="00E57841">
              <w:rPr>
                <w:rFonts w:asciiTheme="majorHAnsi" w:hAnsiTheme="majorHAnsi"/>
                <w:bCs/>
                <w:i/>
                <w:color w:val="000000"/>
                <w:sz w:val="22"/>
                <w:szCs w:val="22"/>
                <w:lang w:eastAsia="uk-UA"/>
              </w:rPr>
              <w:t>]</w:t>
            </w:r>
          </w:p>
        </w:tc>
        <w:tc>
          <w:tcPr>
            <w:tcW w:w="1843" w:type="dxa"/>
            <w:vAlign w:val="center"/>
          </w:tcPr>
          <w:p w14:paraId="07757CCD" w14:textId="77777777" w:rsidR="00D343B6" w:rsidRPr="00E57841" w:rsidRDefault="00D343B6" w:rsidP="00D343B6">
            <w:pPr>
              <w:jc w:val="center"/>
              <w:rPr>
                <w:rFonts w:asciiTheme="majorHAnsi" w:hAnsiTheme="majorHAnsi"/>
                <w:color w:val="000000"/>
                <w:sz w:val="22"/>
                <w:szCs w:val="22"/>
                <w:lang w:eastAsia="uk-UA"/>
              </w:rPr>
            </w:pPr>
            <w:r w:rsidRPr="00E57841">
              <w:rPr>
                <w:rFonts w:asciiTheme="majorHAnsi" w:hAnsiTheme="majorHAnsi"/>
                <w:color w:val="000000"/>
                <w:sz w:val="22"/>
                <w:szCs w:val="22"/>
                <w:lang w:eastAsia="uk-UA"/>
              </w:rPr>
              <w:t>__/__/2019</w:t>
            </w:r>
          </w:p>
        </w:tc>
        <w:tc>
          <w:tcPr>
            <w:tcW w:w="1984" w:type="dxa"/>
            <w:vAlign w:val="center"/>
          </w:tcPr>
          <w:p w14:paraId="41416BF6" w14:textId="77777777" w:rsidR="00D343B6" w:rsidRPr="00E57841" w:rsidRDefault="00D343B6" w:rsidP="00D343B6">
            <w:pPr>
              <w:jc w:val="center"/>
              <w:rPr>
                <w:rFonts w:asciiTheme="majorHAnsi" w:hAnsiTheme="majorHAnsi"/>
                <w:color w:val="000000"/>
                <w:sz w:val="22"/>
                <w:szCs w:val="22"/>
                <w:lang w:eastAsia="uk-UA"/>
              </w:rPr>
            </w:pPr>
            <w:r w:rsidRPr="00E57841">
              <w:rPr>
                <w:rFonts w:asciiTheme="majorHAnsi" w:hAnsiTheme="majorHAnsi"/>
                <w:color w:val="000000"/>
                <w:sz w:val="22"/>
                <w:szCs w:val="22"/>
                <w:lang w:eastAsia="uk-UA"/>
              </w:rPr>
              <w:t>__/__/2019</w:t>
            </w:r>
          </w:p>
        </w:tc>
      </w:tr>
    </w:tbl>
    <w:p w14:paraId="3914F329" w14:textId="77777777" w:rsidR="00D343B6" w:rsidRPr="00E57841" w:rsidRDefault="00D343B6" w:rsidP="00D343B6">
      <w:pPr>
        <w:jc w:val="right"/>
        <w:rPr>
          <w:rFonts w:ascii="Calibri Light" w:hAnsi="Calibri Light"/>
          <w:sz w:val="22"/>
          <w:szCs w:val="22"/>
        </w:rPr>
      </w:pPr>
    </w:p>
    <w:tbl>
      <w:tblPr>
        <w:tblW w:w="9781" w:type="dxa"/>
        <w:tblInd w:w="108" w:type="dxa"/>
        <w:tblLook w:val="04A0" w:firstRow="1" w:lastRow="0" w:firstColumn="1" w:lastColumn="0" w:noHBand="0" w:noVBand="1"/>
      </w:tblPr>
      <w:tblGrid>
        <w:gridCol w:w="4678"/>
        <w:gridCol w:w="5103"/>
      </w:tblGrid>
      <w:tr w:rsidR="00D343B6" w:rsidRPr="00E57841" w14:paraId="44F6F622"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73C14AE7" w14:textId="77777777" w:rsidR="00D343B6" w:rsidRPr="00E57841" w:rsidRDefault="00D343B6" w:rsidP="00D343B6">
            <w:pPr>
              <w:tabs>
                <w:tab w:val="left" w:pos="342"/>
              </w:tabs>
              <w:rPr>
                <w:rFonts w:ascii="Calibri Light" w:hAnsi="Calibri Light" w:cs="Arial"/>
                <w:b/>
                <w:snapToGrid w:val="0"/>
                <w:sz w:val="22"/>
                <w:szCs w:val="22"/>
                <w:lang w:val="pl-PL"/>
              </w:rPr>
            </w:pPr>
            <w:r w:rsidRPr="00E57841">
              <w:rPr>
                <w:rFonts w:ascii="Calibri Light" w:hAnsi="Calibri Light" w:cs="Arial"/>
                <w:b/>
                <w:snapToGrid w:val="0"/>
                <w:sz w:val="22"/>
                <w:szCs w:val="22"/>
                <w:lang w:val="pl-PL"/>
              </w:rPr>
              <w:t>Signatures</w:t>
            </w:r>
          </w:p>
          <w:p w14:paraId="5963660B" w14:textId="77777777" w:rsidR="00D343B6" w:rsidRPr="00E57841" w:rsidRDefault="00D343B6" w:rsidP="00D343B6">
            <w:pPr>
              <w:tabs>
                <w:tab w:val="left" w:pos="342"/>
              </w:tabs>
              <w:ind w:left="59"/>
              <w:rPr>
                <w:rFonts w:ascii="Calibri Light" w:hAnsi="Calibri Light" w:cs="Arial"/>
                <w:b/>
                <w:snapToGrid w:val="0"/>
                <w:sz w:val="22"/>
                <w:szCs w:val="22"/>
                <w:lang w:val="pl-P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4EA403" w14:textId="77777777" w:rsidR="00D343B6" w:rsidRPr="00E57841" w:rsidRDefault="00D343B6" w:rsidP="00D343B6">
            <w:pPr>
              <w:tabs>
                <w:tab w:val="left" w:pos="341"/>
              </w:tabs>
              <w:suppressAutoHyphens/>
              <w:rPr>
                <w:rFonts w:ascii="Calibri Light" w:hAnsi="Calibri Light" w:cs="Arial"/>
                <w:b/>
                <w:sz w:val="22"/>
                <w:szCs w:val="22"/>
                <w:lang w:val="uk-UA"/>
              </w:rPr>
            </w:pPr>
            <w:r w:rsidRPr="00E57841">
              <w:rPr>
                <w:rFonts w:ascii="Calibri Light" w:hAnsi="Calibri Light" w:cs="Arial"/>
                <w:b/>
                <w:sz w:val="22"/>
                <w:szCs w:val="22"/>
                <w:lang w:val="uk-UA"/>
              </w:rPr>
              <w:t>Підписи сторін</w:t>
            </w:r>
          </w:p>
        </w:tc>
      </w:tr>
      <w:tr w:rsidR="00D343B6" w:rsidRPr="00E57841" w14:paraId="34CF796F"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514D5788" w14:textId="77777777" w:rsidR="00D343B6" w:rsidRPr="00E57841" w:rsidRDefault="00D343B6" w:rsidP="00D343B6">
            <w:pPr>
              <w:tabs>
                <w:tab w:val="num" w:pos="459"/>
              </w:tabs>
              <w:ind w:left="59"/>
              <w:jc w:val="both"/>
              <w:rPr>
                <w:rFonts w:ascii="Calibri Light" w:hAnsi="Calibri Light" w:cs="Arial"/>
                <w:sz w:val="22"/>
                <w:szCs w:val="22"/>
              </w:rPr>
            </w:pPr>
          </w:p>
          <w:p w14:paraId="1F23ECCD" w14:textId="77777777" w:rsidR="00D343B6" w:rsidRPr="00E57841" w:rsidRDefault="00D343B6" w:rsidP="00D343B6">
            <w:pPr>
              <w:tabs>
                <w:tab w:val="num" w:pos="459"/>
              </w:tabs>
              <w:ind w:left="59"/>
              <w:jc w:val="both"/>
              <w:rPr>
                <w:rFonts w:ascii="Calibri Light" w:hAnsi="Calibri Light" w:cs="Arial"/>
                <w:sz w:val="22"/>
                <w:szCs w:val="22"/>
                <w:lang w:val="uk-UA"/>
              </w:rPr>
            </w:pPr>
            <w:r w:rsidRPr="00E57841">
              <w:rPr>
                <w:rFonts w:ascii="Calibri Light" w:hAnsi="Calibri Light" w:cs="Arial"/>
                <w:sz w:val="22"/>
                <w:szCs w:val="22"/>
              </w:rPr>
              <w:t xml:space="preserve">For the </w:t>
            </w:r>
            <w:r w:rsidRPr="00E57841">
              <w:rPr>
                <w:rFonts w:ascii="Calibri Light" w:hAnsi="Calibri Light" w:cs="Arial"/>
                <w:sz w:val="22"/>
                <w:szCs w:val="22"/>
                <w:lang w:val="en-GB"/>
              </w:rPr>
              <w:t>Supplier</w:t>
            </w:r>
            <w:r w:rsidRPr="00E57841">
              <w:rPr>
                <w:rFonts w:ascii="Calibri Light" w:hAnsi="Calibri Light" w:cs="Arial"/>
                <w:sz w:val="22"/>
                <w:szCs w:val="22"/>
              </w:rPr>
              <w:tab/>
            </w:r>
            <w:r w:rsidRPr="00E57841">
              <w:rPr>
                <w:rFonts w:ascii="Calibri Light" w:hAnsi="Calibri Light" w:cs="Arial"/>
                <w:sz w:val="22"/>
                <w:szCs w:val="22"/>
                <w:lang w:val="uk-UA"/>
              </w:rPr>
              <w:t xml:space="preserve"> / Від Постачальника</w:t>
            </w:r>
          </w:p>
          <w:p w14:paraId="404039A2" w14:textId="77777777" w:rsidR="00D343B6" w:rsidRPr="00E57841" w:rsidRDefault="00D343B6" w:rsidP="00D343B6">
            <w:pPr>
              <w:tabs>
                <w:tab w:val="num" w:pos="459"/>
              </w:tabs>
              <w:ind w:left="59"/>
              <w:jc w:val="both"/>
              <w:rPr>
                <w:rFonts w:ascii="Calibri Light" w:hAnsi="Calibri Light" w:cs="Arial"/>
                <w:sz w:val="22"/>
                <w:szCs w:val="22"/>
              </w:rPr>
            </w:pPr>
            <w:r w:rsidRPr="00E57841">
              <w:rPr>
                <w:rFonts w:ascii="Calibri Light" w:hAnsi="Calibri Light" w:cs="Arial"/>
                <w:sz w:val="22"/>
                <w:szCs w:val="22"/>
              </w:rPr>
              <w:tab/>
            </w:r>
            <w:r w:rsidRPr="00E57841">
              <w:rPr>
                <w:rFonts w:ascii="Calibri Light" w:hAnsi="Calibri Light" w:cs="Arial"/>
                <w:sz w:val="22"/>
                <w:szCs w:val="22"/>
              </w:rPr>
              <w:tab/>
            </w:r>
          </w:p>
          <w:p w14:paraId="7AEFC86D" w14:textId="77777777" w:rsidR="00D343B6" w:rsidRPr="00E57841" w:rsidRDefault="00D343B6" w:rsidP="00D343B6">
            <w:pPr>
              <w:tabs>
                <w:tab w:val="num" w:pos="459"/>
              </w:tabs>
              <w:ind w:left="59"/>
              <w:jc w:val="both"/>
              <w:rPr>
                <w:rFonts w:ascii="Calibri Light" w:hAnsi="Calibri Light" w:cs="Arial"/>
                <w:sz w:val="22"/>
                <w:szCs w:val="22"/>
                <w:lang w:val="uk-UA"/>
              </w:rPr>
            </w:pPr>
            <w:r w:rsidRPr="00E57841">
              <w:rPr>
                <w:rFonts w:ascii="Calibri Light" w:hAnsi="Calibri Light" w:cs="Arial"/>
                <w:sz w:val="22"/>
                <w:szCs w:val="22"/>
              </w:rPr>
              <w:lastRenderedPageBreak/>
              <w:t>__________________</w:t>
            </w:r>
          </w:p>
          <w:p w14:paraId="5BE8EFDD" w14:textId="77777777" w:rsidR="00D343B6" w:rsidRPr="00E57841" w:rsidRDefault="00D343B6" w:rsidP="00D343B6">
            <w:pPr>
              <w:tabs>
                <w:tab w:val="num" w:pos="459"/>
              </w:tabs>
              <w:ind w:left="59"/>
              <w:jc w:val="both"/>
              <w:rPr>
                <w:rFonts w:ascii="Calibri Light" w:hAnsi="Calibri Light" w:cs="Arial"/>
                <w:sz w:val="22"/>
                <w:szCs w:val="22"/>
                <w:lang w:val="uk-UA"/>
              </w:rPr>
            </w:pPr>
          </w:p>
          <w:p w14:paraId="1246CB47" w14:textId="77777777" w:rsidR="00D343B6" w:rsidRPr="00E57841" w:rsidRDefault="00D343B6" w:rsidP="00D343B6">
            <w:pPr>
              <w:tabs>
                <w:tab w:val="num" w:pos="459"/>
              </w:tabs>
              <w:ind w:left="59"/>
              <w:jc w:val="both"/>
              <w:rPr>
                <w:rFonts w:ascii="Calibri Light" w:hAnsi="Calibri Light" w:cs="Arial"/>
                <w:sz w:val="22"/>
                <w:szCs w:val="22"/>
              </w:rPr>
            </w:pPr>
            <w:r w:rsidRPr="00E57841">
              <w:rPr>
                <w:rFonts w:ascii="Calibri Light" w:hAnsi="Calibri Light" w:cs="Arial"/>
                <w:i/>
                <w:sz w:val="22"/>
                <w:szCs w:val="22"/>
              </w:rPr>
              <w:t>[Insert Printed name</w:t>
            </w:r>
            <w:r w:rsidRPr="00E57841">
              <w:rPr>
                <w:rFonts w:ascii="Calibri Light" w:hAnsi="Calibri Light" w:cs="Arial"/>
                <w:i/>
                <w:sz w:val="22"/>
                <w:szCs w:val="22"/>
                <w:lang w:val="uk-UA"/>
              </w:rPr>
              <w:t xml:space="preserve"> / Зазначте ПІП</w:t>
            </w:r>
            <w:r w:rsidRPr="00E57841">
              <w:rPr>
                <w:rFonts w:ascii="Calibri Light" w:hAnsi="Calibri Light" w:cs="Arial"/>
                <w:i/>
                <w:sz w:val="22"/>
                <w:szCs w:val="22"/>
              </w:rPr>
              <w:t>]</w:t>
            </w:r>
          </w:p>
          <w:p w14:paraId="40F11C0A" w14:textId="77777777" w:rsidR="00D343B6" w:rsidRPr="00E57841" w:rsidRDefault="00D343B6" w:rsidP="00D343B6">
            <w:pPr>
              <w:tabs>
                <w:tab w:val="num" w:pos="459"/>
              </w:tabs>
              <w:jc w:val="both"/>
              <w:rPr>
                <w:rFonts w:ascii="Calibri Light" w:hAnsi="Calibri Light" w:cs="Arial"/>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CD7CC7" w14:textId="77777777" w:rsidR="00D343B6" w:rsidRPr="00E57841" w:rsidRDefault="00D343B6" w:rsidP="00D343B6">
            <w:pPr>
              <w:tabs>
                <w:tab w:val="num" w:pos="459"/>
              </w:tabs>
              <w:ind w:left="59"/>
              <w:jc w:val="both"/>
              <w:rPr>
                <w:rFonts w:ascii="Calibri Light" w:hAnsi="Calibri Light" w:cs="Arial"/>
                <w:sz w:val="22"/>
                <w:szCs w:val="22"/>
                <w:lang w:val="uk-UA"/>
              </w:rPr>
            </w:pPr>
          </w:p>
          <w:p w14:paraId="7238D3A1" w14:textId="77777777" w:rsidR="00D343B6" w:rsidRPr="00E57841" w:rsidRDefault="00D343B6" w:rsidP="00D343B6">
            <w:pPr>
              <w:tabs>
                <w:tab w:val="num" w:pos="459"/>
              </w:tabs>
              <w:ind w:left="59"/>
              <w:jc w:val="both"/>
              <w:rPr>
                <w:rFonts w:ascii="Calibri Light" w:hAnsi="Calibri Light" w:cs="Arial"/>
                <w:sz w:val="22"/>
                <w:szCs w:val="22"/>
              </w:rPr>
            </w:pPr>
            <w:r w:rsidRPr="00E57841">
              <w:rPr>
                <w:rFonts w:ascii="Calibri Light" w:hAnsi="Calibri Light" w:cs="Arial"/>
                <w:sz w:val="22"/>
                <w:szCs w:val="22"/>
              </w:rPr>
              <w:t xml:space="preserve">For the </w:t>
            </w:r>
            <w:proofErr w:type="spellStart"/>
            <w:r w:rsidRPr="00E57841">
              <w:rPr>
                <w:rFonts w:ascii="Calibri Light" w:hAnsi="Calibri Light" w:cs="Arial"/>
                <w:sz w:val="22"/>
                <w:szCs w:val="22"/>
              </w:rPr>
              <w:t>Hromada</w:t>
            </w:r>
            <w:proofErr w:type="spellEnd"/>
            <w:r w:rsidRPr="00E57841">
              <w:rPr>
                <w:rFonts w:ascii="Calibri Light" w:hAnsi="Calibri Light" w:cs="Arial"/>
                <w:sz w:val="22"/>
                <w:szCs w:val="22"/>
              </w:rPr>
              <w:t xml:space="preserve"> / </w:t>
            </w:r>
            <w:r w:rsidRPr="00E57841">
              <w:rPr>
                <w:rFonts w:ascii="Calibri Light" w:hAnsi="Calibri Light" w:cs="Arial"/>
                <w:sz w:val="22"/>
                <w:szCs w:val="22"/>
                <w:lang w:val="uk-UA"/>
              </w:rPr>
              <w:t>Від Громади</w:t>
            </w:r>
            <w:r w:rsidRPr="00E57841">
              <w:rPr>
                <w:rFonts w:ascii="Calibri Light" w:hAnsi="Calibri Light" w:cs="Arial"/>
                <w:sz w:val="22"/>
                <w:szCs w:val="22"/>
              </w:rPr>
              <w:tab/>
            </w:r>
          </w:p>
          <w:p w14:paraId="091BB2B7" w14:textId="77777777" w:rsidR="00D343B6" w:rsidRPr="00E57841" w:rsidRDefault="00D343B6" w:rsidP="00D343B6">
            <w:pPr>
              <w:tabs>
                <w:tab w:val="num" w:pos="459"/>
              </w:tabs>
              <w:ind w:left="59"/>
              <w:jc w:val="both"/>
              <w:rPr>
                <w:rFonts w:ascii="Calibri Light" w:hAnsi="Calibri Light" w:cs="Arial"/>
                <w:sz w:val="22"/>
                <w:szCs w:val="22"/>
              </w:rPr>
            </w:pPr>
            <w:r w:rsidRPr="00E57841">
              <w:rPr>
                <w:rFonts w:ascii="Calibri Light" w:hAnsi="Calibri Light" w:cs="Arial"/>
                <w:sz w:val="22"/>
                <w:szCs w:val="22"/>
              </w:rPr>
              <w:tab/>
            </w:r>
            <w:r w:rsidRPr="00E57841">
              <w:rPr>
                <w:rFonts w:ascii="Calibri Light" w:hAnsi="Calibri Light" w:cs="Arial"/>
                <w:sz w:val="22"/>
                <w:szCs w:val="22"/>
              </w:rPr>
              <w:tab/>
            </w:r>
          </w:p>
          <w:p w14:paraId="06A3C743" w14:textId="77777777" w:rsidR="00D343B6" w:rsidRPr="00E57841" w:rsidRDefault="00D343B6" w:rsidP="00D343B6">
            <w:pPr>
              <w:tabs>
                <w:tab w:val="num" w:pos="459"/>
              </w:tabs>
              <w:ind w:left="59"/>
              <w:jc w:val="both"/>
              <w:rPr>
                <w:rFonts w:ascii="Calibri Light" w:hAnsi="Calibri Light" w:cs="Arial"/>
                <w:sz w:val="22"/>
                <w:szCs w:val="22"/>
                <w:lang w:val="uk-UA"/>
              </w:rPr>
            </w:pPr>
            <w:r w:rsidRPr="00E57841">
              <w:rPr>
                <w:rFonts w:ascii="Calibri Light" w:hAnsi="Calibri Light" w:cs="Arial"/>
                <w:sz w:val="22"/>
                <w:szCs w:val="22"/>
              </w:rPr>
              <w:lastRenderedPageBreak/>
              <w:t>__________________</w:t>
            </w:r>
          </w:p>
          <w:p w14:paraId="54201255" w14:textId="77777777" w:rsidR="00D343B6" w:rsidRPr="00E57841" w:rsidRDefault="00D343B6" w:rsidP="00D343B6">
            <w:pPr>
              <w:tabs>
                <w:tab w:val="num" w:pos="459"/>
              </w:tabs>
              <w:ind w:left="59"/>
              <w:jc w:val="both"/>
              <w:rPr>
                <w:rFonts w:ascii="Calibri Light" w:hAnsi="Calibri Light" w:cs="Arial"/>
                <w:sz w:val="22"/>
                <w:szCs w:val="22"/>
                <w:lang w:val="uk-UA"/>
              </w:rPr>
            </w:pPr>
          </w:p>
          <w:p w14:paraId="6D6C1B2C" w14:textId="77777777" w:rsidR="00D343B6" w:rsidRPr="00E57841" w:rsidRDefault="00D343B6" w:rsidP="00D343B6">
            <w:pPr>
              <w:tabs>
                <w:tab w:val="num" w:pos="459"/>
              </w:tabs>
              <w:ind w:left="59"/>
              <w:jc w:val="both"/>
              <w:rPr>
                <w:rFonts w:ascii="Calibri Light" w:hAnsi="Calibri Light" w:cs="Arial"/>
                <w:sz w:val="22"/>
                <w:szCs w:val="22"/>
              </w:rPr>
            </w:pPr>
            <w:r w:rsidRPr="00E57841">
              <w:rPr>
                <w:rFonts w:ascii="Calibri Light" w:hAnsi="Calibri Light" w:cs="Arial"/>
                <w:i/>
                <w:sz w:val="22"/>
                <w:szCs w:val="22"/>
              </w:rPr>
              <w:t>[Insert Printed name</w:t>
            </w:r>
            <w:r w:rsidRPr="00E57841">
              <w:rPr>
                <w:rFonts w:ascii="Calibri Light" w:hAnsi="Calibri Light" w:cs="Arial"/>
                <w:i/>
                <w:sz w:val="22"/>
                <w:szCs w:val="22"/>
                <w:lang w:val="uk-UA"/>
              </w:rPr>
              <w:t xml:space="preserve"> / Зазначте ПІП</w:t>
            </w:r>
            <w:r w:rsidRPr="00E57841">
              <w:rPr>
                <w:rFonts w:ascii="Calibri Light" w:hAnsi="Calibri Light" w:cs="Arial"/>
                <w:i/>
                <w:sz w:val="22"/>
                <w:szCs w:val="22"/>
              </w:rPr>
              <w:t>]</w:t>
            </w:r>
          </w:p>
          <w:p w14:paraId="675B4E15" w14:textId="77777777" w:rsidR="00D343B6" w:rsidRPr="00E57841" w:rsidRDefault="00D343B6" w:rsidP="00D343B6">
            <w:pPr>
              <w:suppressLineNumbers/>
              <w:tabs>
                <w:tab w:val="num" w:pos="459"/>
              </w:tabs>
              <w:suppressAutoHyphens/>
              <w:ind w:left="59"/>
              <w:jc w:val="both"/>
              <w:rPr>
                <w:rFonts w:ascii="Calibri Light" w:hAnsi="Calibri Light" w:cs="Arial"/>
                <w:i/>
                <w:sz w:val="22"/>
                <w:szCs w:val="22"/>
                <w:lang w:val="uk-UA"/>
              </w:rPr>
            </w:pPr>
            <w:r w:rsidRPr="00E57841">
              <w:rPr>
                <w:rFonts w:ascii="Calibri Light" w:hAnsi="Calibri Light" w:cs="Arial"/>
                <w:i/>
                <w:sz w:val="22"/>
                <w:szCs w:val="22"/>
                <w:lang w:val="uk-UA"/>
              </w:rPr>
              <w:tab/>
            </w:r>
          </w:p>
        </w:tc>
      </w:tr>
      <w:tr w:rsidR="00D343B6" w:rsidRPr="00E57841" w14:paraId="0173A3DB" w14:textId="77777777" w:rsidTr="00D343B6">
        <w:tc>
          <w:tcPr>
            <w:tcW w:w="4678" w:type="dxa"/>
            <w:tcBorders>
              <w:top w:val="single" w:sz="4" w:space="0" w:color="auto"/>
              <w:left w:val="single" w:sz="4" w:space="0" w:color="auto"/>
              <w:bottom w:val="single" w:sz="4" w:space="0" w:color="auto"/>
              <w:right w:val="single" w:sz="4" w:space="0" w:color="auto"/>
            </w:tcBorders>
            <w:shd w:val="clear" w:color="auto" w:fill="auto"/>
          </w:tcPr>
          <w:p w14:paraId="16727031" w14:textId="77777777" w:rsidR="00D343B6" w:rsidRPr="00E57841" w:rsidRDefault="00D343B6" w:rsidP="00D343B6">
            <w:pPr>
              <w:tabs>
                <w:tab w:val="num" w:pos="459"/>
              </w:tabs>
              <w:ind w:left="59"/>
              <w:jc w:val="both"/>
              <w:rPr>
                <w:rFonts w:ascii="Calibri Light" w:hAnsi="Calibri Light" w:cs="Arial"/>
                <w:sz w:val="22"/>
                <w:szCs w:val="22"/>
              </w:rPr>
            </w:pPr>
            <w:r w:rsidRPr="00E57841">
              <w:rPr>
                <w:rFonts w:ascii="Calibri Light" w:hAnsi="Calibri Light" w:cs="Arial"/>
                <w:sz w:val="22"/>
                <w:szCs w:val="22"/>
              </w:rPr>
              <w:lastRenderedPageBreak/>
              <w:t>For NIRAS</w:t>
            </w:r>
            <w:r w:rsidRPr="00E57841">
              <w:rPr>
                <w:rFonts w:ascii="Calibri Light" w:hAnsi="Calibri Light" w:cs="Arial"/>
                <w:sz w:val="22"/>
                <w:szCs w:val="22"/>
                <w:lang w:val="uk-UA"/>
              </w:rPr>
              <w:t xml:space="preserve"> / Від </w:t>
            </w:r>
            <w:r w:rsidRPr="00E57841">
              <w:rPr>
                <w:rFonts w:ascii="Calibri Light" w:hAnsi="Calibri Light" w:cs="Arial"/>
                <w:sz w:val="22"/>
                <w:szCs w:val="22"/>
              </w:rPr>
              <w:t>NIRAS</w:t>
            </w:r>
            <w:r w:rsidRPr="00E57841">
              <w:rPr>
                <w:rFonts w:ascii="Calibri Light" w:hAnsi="Calibri Light" w:cs="Arial"/>
                <w:sz w:val="22"/>
                <w:szCs w:val="22"/>
              </w:rPr>
              <w:tab/>
              <w:t xml:space="preserve">                </w:t>
            </w:r>
          </w:p>
          <w:p w14:paraId="3F46CB9C" w14:textId="77777777" w:rsidR="00D343B6" w:rsidRPr="00E57841" w:rsidRDefault="00D343B6" w:rsidP="00D343B6">
            <w:pPr>
              <w:tabs>
                <w:tab w:val="num" w:pos="459"/>
              </w:tabs>
              <w:ind w:left="59"/>
              <w:jc w:val="both"/>
              <w:rPr>
                <w:rFonts w:ascii="Calibri Light" w:hAnsi="Calibri Light" w:cs="Arial"/>
                <w:sz w:val="22"/>
                <w:szCs w:val="22"/>
              </w:rPr>
            </w:pPr>
            <w:r w:rsidRPr="00E57841">
              <w:rPr>
                <w:rFonts w:ascii="Calibri Light" w:hAnsi="Calibri Light" w:cs="Arial"/>
                <w:sz w:val="22"/>
                <w:szCs w:val="22"/>
              </w:rPr>
              <w:tab/>
            </w:r>
            <w:r w:rsidRPr="00E57841">
              <w:rPr>
                <w:rFonts w:ascii="Calibri Light" w:hAnsi="Calibri Light" w:cs="Arial"/>
                <w:sz w:val="22"/>
                <w:szCs w:val="22"/>
              </w:rPr>
              <w:tab/>
            </w:r>
          </w:p>
          <w:p w14:paraId="19FE0846" w14:textId="77777777" w:rsidR="00D343B6" w:rsidRPr="00E57841" w:rsidRDefault="00D343B6" w:rsidP="00D343B6">
            <w:pPr>
              <w:tabs>
                <w:tab w:val="num" w:pos="459"/>
              </w:tabs>
              <w:ind w:left="59"/>
              <w:jc w:val="both"/>
              <w:rPr>
                <w:rFonts w:ascii="Calibri Light" w:hAnsi="Calibri Light" w:cs="Arial"/>
                <w:sz w:val="22"/>
                <w:szCs w:val="22"/>
                <w:lang w:val="uk-UA"/>
              </w:rPr>
            </w:pPr>
            <w:r w:rsidRPr="00E57841">
              <w:rPr>
                <w:rFonts w:ascii="Calibri Light" w:hAnsi="Calibri Light" w:cs="Arial"/>
                <w:sz w:val="22"/>
                <w:szCs w:val="22"/>
              </w:rPr>
              <w:t>___________________</w:t>
            </w:r>
            <w:r w:rsidRPr="00E57841">
              <w:rPr>
                <w:rFonts w:ascii="Calibri Light" w:hAnsi="Calibri Light" w:cs="Arial"/>
                <w:sz w:val="22"/>
                <w:szCs w:val="22"/>
              </w:rPr>
              <w:tab/>
            </w:r>
          </w:p>
          <w:p w14:paraId="41902EC9" w14:textId="77777777" w:rsidR="00D343B6" w:rsidRPr="00E57841" w:rsidRDefault="00D343B6" w:rsidP="00D343B6">
            <w:pPr>
              <w:tabs>
                <w:tab w:val="num" w:pos="459"/>
              </w:tabs>
              <w:ind w:left="59"/>
              <w:jc w:val="both"/>
              <w:rPr>
                <w:rFonts w:ascii="Calibri Light" w:hAnsi="Calibri Light" w:cs="Arial"/>
                <w:sz w:val="22"/>
                <w:szCs w:val="22"/>
                <w:lang w:val="uk-UA"/>
              </w:rPr>
            </w:pPr>
          </w:p>
          <w:p w14:paraId="535FA830" w14:textId="77777777" w:rsidR="00D343B6" w:rsidRPr="00E57841" w:rsidRDefault="00D343B6" w:rsidP="00D343B6">
            <w:pPr>
              <w:suppressLineNumbers/>
              <w:tabs>
                <w:tab w:val="num" w:pos="459"/>
              </w:tabs>
              <w:suppressAutoHyphens/>
              <w:ind w:left="59"/>
              <w:jc w:val="both"/>
              <w:rPr>
                <w:rFonts w:ascii="Calibri Light" w:hAnsi="Calibri Light" w:cs="Arial"/>
                <w:i/>
                <w:sz w:val="22"/>
                <w:szCs w:val="22"/>
              </w:rPr>
            </w:pPr>
            <w:r w:rsidRPr="00E57841">
              <w:rPr>
                <w:rFonts w:ascii="Calibri Light" w:hAnsi="Calibri Light" w:cs="Arial"/>
                <w:i/>
                <w:sz w:val="22"/>
                <w:szCs w:val="22"/>
              </w:rPr>
              <w:t>[Insert Printed name</w:t>
            </w:r>
            <w:r w:rsidRPr="00E57841">
              <w:rPr>
                <w:rFonts w:ascii="Calibri Light" w:hAnsi="Calibri Light" w:cs="Arial"/>
                <w:i/>
                <w:sz w:val="22"/>
                <w:szCs w:val="22"/>
                <w:lang w:val="uk-UA"/>
              </w:rPr>
              <w:t xml:space="preserve"> / Зазначте ПІП</w:t>
            </w:r>
            <w:r w:rsidRPr="00E57841">
              <w:rPr>
                <w:rFonts w:ascii="Calibri Light" w:hAnsi="Calibri Light" w:cs="Arial"/>
                <w:i/>
                <w:sz w:val="22"/>
                <w:szCs w:val="22"/>
              </w:rPr>
              <w:t xml:space="preserve">] </w:t>
            </w:r>
            <w:r w:rsidRPr="00E57841">
              <w:rPr>
                <w:rFonts w:ascii="Calibri Light" w:hAnsi="Calibri Light" w:cs="Arial"/>
                <w:i/>
                <w:sz w:val="22"/>
                <w:szCs w:val="22"/>
              </w:rPr>
              <w:tab/>
            </w:r>
          </w:p>
          <w:p w14:paraId="17C42B1B" w14:textId="77777777" w:rsidR="00D343B6" w:rsidRPr="00E57841" w:rsidRDefault="00D343B6" w:rsidP="00D343B6">
            <w:pPr>
              <w:tabs>
                <w:tab w:val="num" w:pos="459"/>
              </w:tabs>
              <w:jc w:val="both"/>
              <w:rPr>
                <w:rFonts w:ascii="Calibri Light" w:hAnsi="Calibri Light" w:cs="Arial"/>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B67356" w14:textId="77777777" w:rsidR="00D343B6" w:rsidRPr="00E57841" w:rsidRDefault="00D343B6" w:rsidP="00D343B6">
            <w:pPr>
              <w:suppressLineNumbers/>
              <w:tabs>
                <w:tab w:val="num" w:pos="459"/>
              </w:tabs>
              <w:suppressAutoHyphens/>
              <w:ind w:left="59"/>
              <w:jc w:val="both"/>
              <w:rPr>
                <w:rFonts w:ascii="Calibri Light" w:hAnsi="Calibri Light" w:cs="Arial"/>
                <w:sz w:val="22"/>
                <w:szCs w:val="22"/>
              </w:rPr>
            </w:pPr>
          </w:p>
        </w:tc>
      </w:tr>
    </w:tbl>
    <w:p w14:paraId="4C61B477" w14:textId="77777777" w:rsidR="00D343B6" w:rsidRPr="00792C8D" w:rsidRDefault="00D343B6" w:rsidP="00D343B6">
      <w:pPr>
        <w:spacing w:after="160" w:line="259" w:lineRule="auto"/>
        <w:rPr>
          <w:rFonts w:ascii="Calibri Light" w:hAnsi="Calibri Light"/>
          <w:sz w:val="20"/>
          <w:szCs w:val="20"/>
          <w:lang w:val="uk-UA"/>
        </w:rPr>
      </w:pPr>
    </w:p>
    <w:p w14:paraId="5B552401" w14:textId="77777777" w:rsidR="00D343B6" w:rsidRPr="00792C8D" w:rsidRDefault="00D343B6" w:rsidP="00D343B6">
      <w:pPr>
        <w:spacing w:after="160" w:line="259" w:lineRule="auto"/>
        <w:rPr>
          <w:rFonts w:ascii="Calibri Light" w:hAnsi="Calibri Light"/>
          <w:sz w:val="20"/>
          <w:szCs w:val="20"/>
          <w:lang w:val="uk-UA"/>
        </w:rPr>
      </w:pPr>
    </w:p>
    <w:p w14:paraId="6C531972" w14:textId="77777777" w:rsidR="00D343B6" w:rsidRPr="00792C8D" w:rsidRDefault="00D343B6" w:rsidP="00D343B6">
      <w:pPr>
        <w:jc w:val="right"/>
        <w:rPr>
          <w:rFonts w:ascii="Calibri Light" w:hAnsi="Calibri Light"/>
          <w:sz w:val="20"/>
          <w:szCs w:val="20"/>
          <w:lang w:val="uk-UA"/>
        </w:rPr>
      </w:pPr>
      <w:proofErr w:type="spellStart"/>
      <w:r w:rsidRPr="00792C8D">
        <w:rPr>
          <w:rFonts w:ascii="Calibri Light" w:hAnsi="Calibri Light"/>
          <w:sz w:val="20"/>
          <w:szCs w:val="20"/>
          <w:lang w:val="uk-UA"/>
        </w:rPr>
        <w:t>Annex</w:t>
      </w:r>
      <w:proofErr w:type="spellEnd"/>
      <w:r w:rsidRPr="00792C8D">
        <w:rPr>
          <w:rFonts w:ascii="Calibri Light" w:hAnsi="Calibri Light"/>
          <w:sz w:val="20"/>
          <w:szCs w:val="20"/>
          <w:lang w:val="uk-UA"/>
        </w:rPr>
        <w:t xml:space="preserve"> 6 / Додаток 6</w:t>
      </w:r>
    </w:p>
    <w:p w14:paraId="4B041782" w14:textId="77777777" w:rsidR="00D343B6" w:rsidRPr="00792C8D" w:rsidRDefault="00D343B6" w:rsidP="00D343B6">
      <w:pPr>
        <w:jc w:val="center"/>
        <w:rPr>
          <w:rFonts w:ascii="Calibri Light" w:hAnsi="Calibri Light"/>
          <w:b/>
          <w:sz w:val="22"/>
          <w:szCs w:val="20"/>
          <w:lang w:val="uk-UA"/>
        </w:rPr>
      </w:pPr>
      <w:r w:rsidRPr="00792C8D">
        <w:rPr>
          <w:rFonts w:ascii="Calibri Light" w:hAnsi="Calibri Light"/>
          <w:b/>
          <w:sz w:val="22"/>
          <w:szCs w:val="20"/>
          <w:lang w:val="uk-UA"/>
        </w:rPr>
        <w:t xml:space="preserve">Зразки документів / </w:t>
      </w:r>
      <w:proofErr w:type="spellStart"/>
      <w:r w:rsidRPr="00792C8D">
        <w:rPr>
          <w:rFonts w:ascii="Calibri Light" w:hAnsi="Calibri Light"/>
          <w:b/>
          <w:sz w:val="22"/>
          <w:szCs w:val="20"/>
          <w:lang w:val="uk-UA"/>
        </w:rPr>
        <w:t>Templates</w:t>
      </w:r>
      <w:proofErr w:type="spellEnd"/>
      <w:r w:rsidRPr="00792C8D">
        <w:rPr>
          <w:rFonts w:ascii="Calibri Light" w:hAnsi="Calibri Light"/>
          <w:b/>
          <w:sz w:val="22"/>
          <w:szCs w:val="20"/>
          <w:lang w:val="uk-UA"/>
        </w:rPr>
        <w:t xml:space="preserve"> </w:t>
      </w:r>
      <w:proofErr w:type="spellStart"/>
      <w:r w:rsidRPr="00792C8D">
        <w:rPr>
          <w:rFonts w:ascii="Calibri Light" w:hAnsi="Calibri Light"/>
          <w:b/>
          <w:sz w:val="22"/>
          <w:szCs w:val="20"/>
          <w:lang w:val="uk-UA"/>
        </w:rPr>
        <w:t>of</w:t>
      </w:r>
      <w:proofErr w:type="spellEnd"/>
      <w:r w:rsidRPr="00792C8D">
        <w:rPr>
          <w:rFonts w:ascii="Calibri Light" w:hAnsi="Calibri Light"/>
          <w:b/>
          <w:sz w:val="22"/>
          <w:szCs w:val="20"/>
          <w:lang w:val="uk-UA"/>
        </w:rPr>
        <w:t xml:space="preserve"> </w:t>
      </w:r>
      <w:proofErr w:type="spellStart"/>
      <w:r w:rsidRPr="00792C8D">
        <w:rPr>
          <w:rFonts w:ascii="Calibri Light" w:hAnsi="Calibri Light"/>
          <w:b/>
          <w:sz w:val="22"/>
          <w:szCs w:val="20"/>
          <w:lang w:val="uk-UA"/>
        </w:rPr>
        <w:t>documents</w:t>
      </w:r>
      <w:proofErr w:type="spellEnd"/>
    </w:p>
    <w:p w14:paraId="7706C20C" w14:textId="77777777" w:rsidR="00D343B6" w:rsidRPr="00792C8D" w:rsidRDefault="00D343B6" w:rsidP="00D343B6">
      <w:pPr>
        <w:jc w:val="center"/>
        <w:rPr>
          <w:rFonts w:ascii="Calibri Light" w:hAnsi="Calibri Light"/>
          <w:b/>
          <w:szCs w:val="28"/>
          <w:lang w:val="uk-UA"/>
        </w:rPr>
      </w:pPr>
    </w:p>
    <w:p w14:paraId="594F2ECF" w14:textId="77777777" w:rsidR="00D343B6" w:rsidRPr="00792C8D" w:rsidRDefault="00D343B6" w:rsidP="00D343B6">
      <w:pPr>
        <w:jc w:val="center"/>
        <w:rPr>
          <w:rFonts w:ascii="Calibri Light" w:hAnsi="Calibri Light"/>
          <w:b/>
          <w:sz w:val="22"/>
          <w:szCs w:val="28"/>
        </w:rPr>
      </w:pPr>
      <w:r w:rsidRPr="00792C8D">
        <w:rPr>
          <w:rFonts w:ascii="Calibri Light" w:hAnsi="Calibri Light"/>
          <w:b/>
          <w:sz w:val="22"/>
          <w:szCs w:val="28"/>
        </w:rPr>
        <w:t xml:space="preserve">Form-1. Certificate of acceptance of delivered Goods </w:t>
      </w:r>
    </w:p>
    <w:p w14:paraId="4DC39D21" w14:textId="77777777" w:rsidR="00D343B6" w:rsidRPr="00792C8D" w:rsidRDefault="00D343B6" w:rsidP="00D343B6">
      <w:pPr>
        <w:jc w:val="center"/>
        <w:rPr>
          <w:rFonts w:ascii="Calibri Light" w:hAnsi="Calibri Light"/>
          <w:b/>
          <w:sz w:val="22"/>
          <w:szCs w:val="28"/>
          <w:lang w:val="ru-RU"/>
        </w:rPr>
      </w:pPr>
      <w:r w:rsidRPr="00792C8D">
        <w:rPr>
          <w:rFonts w:ascii="Calibri Light" w:hAnsi="Calibri Light"/>
          <w:b/>
          <w:sz w:val="22"/>
          <w:szCs w:val="28"/>
          <w:lang w:val="ru-RU"/>
        </w:rPr>
        <w:t xml:space="preserve">Форма-1. Акт </w:t>
      </w:r>
      <w:proofErr w:type="spellStart"/>
      <w:r w:rsidRPr="00792C8D">
        <w:rPr>
          <w:rFonts w:ascii="Calibri Light" w:hAnsi="Calibri Light"/>
          <w:b/>
          <w:sz w:val="22"/>
          <w:szCs w:val="28"/>
          <w:lang w:val="ru-RU"/>
        </w:rPr>
        <w:t>передачі</w:t>
      </w:r>
      <w:proofErr w:type="spellEnd"/>
      <w:r w:rsidRPr="00792C8D">
        <w:rPr>
          <w:rFonts w:ascii="Calibri Light" w:hAnsi="Calibri Light"/>
          <w:b/>
          <w:sz w:val="22"/>
          <w:szCs w:val="28"/>
          <w:lang w:val="ru-RU"/>
        </w:rPr>
        <w:t xml:space="preserve"> </w:t>
      </w:r>
      <w:proofErr w:type="spellStart"/>
      <w:r w:rsidRPr="00792C8D">
        <w:rPr>
          <w:rFonts w:ascii="Calibri Light" w:hAnsi="Calibri Light"/>
          <w:b/>
          <w:sz w:val="22"/>
          <w:szCs w:val="28"/>
          <w:lang w:val="ru-RU"/>
        </w:rPr>
        <w:t>матеріальних</w:t>
      </w:r>
      <w:proofErr w:type="spellEnd"/>
      <w:r w:rsidRPr="00792C8D">
        <w:rPr>
          <w:rFonts w:ascii="Calibri Light" w:hAnsi="Calibri Light"/>
          <w:b/>
          <w:sz w:val="22"/>
          <w:szCs w:val="28"/>
          <w:lang w:val="ru-RU"/>
        </w:rPr>
        <w:t xml:space="preserve"> </w:t>
      </w:r>
      <w:proofErr w:type="spellStart"/>
      <w:r w:rsidRPr="00792C8D">
        <w:rPr>
          <w:rFonts w:ascii="Calibri Light" w:hAnsi="Calibri Light"/>
          <w:b/>
          <w:sz w:val="22"/>
          <w:szCs w:val="28"/>
          <w:lang w:val="ru-RU"/>
        </w:rPr>
        <w:t>цінностей</w:t>
      </w:r>
      <w:proofErr w:type="spellEnd"/>
      <w:r w:rsidRPr="00792C8D">
        <w:rPr>
          <w:rFonts w:ascii="Calibri Light" w:hAnsi="Calibri Light"/>
          <w:b/>
          <w:sz w:val="22"/>
          <w:szCs w:val="28"/>
          <w:lang w:val="ru-RU"/>
        </w:rPr>
        <w:t xml:space="preserve"> </w:t>
      </w:r>
    </w:p>
    <w:p w14:paraId="646FE456" w14:textId="77777777" w:rsidR="00D343B6" w:rsidRPr="00792C8D" w:rsidRDefault="00D343B6" w:rsidP="00D343B6">
      <w:pPr>
        <w:jc w:val="center"/>
        <w:rPr>
          <w:rFonts w:ascii="Calibri Light" w:hAnsi="Calibri Light"/>
          <w:b/>
          <w:sz w:val="22"/>
          <w:szCs w:val="28"/>
          <w:lang w:val="uk-UA"/>
        </w:rPr>
      </w:pPr>
    </w:p>
    <w:p w14:paraId="33979FEB" w14:textId="77777777" w:rsidR="00D343B6" w:rsidRPr="0093174D" w:rsidRDefault="00D343B6" w:rsidP="00D343B6">
      <w:pPr>
        <w:jc w:val="center"/>
        <w:rPr>
          <w:rFonts w:asciiTheme="majorHAnsi" w:hAnsiTheme="majorHAnsi"/>
          <w:sz w:val="20"/>
          <w:szCs w:val="20"/>
          <w:lang w:val="en-GB"/>
        </w:rPr>
      </w:pPr>
      <w:r w:rsidRPr="00792C8D">
        <w:rPr>
          <w:rFonts w:asciiTheme="majorHAnsi" w:hAnsiTheme="majorHAnsi"/>
          <w:sz w:val="20"/>
          <w:szCs w:val="20"/>
          <w:lang w:val="ru-RU"/>
        </w:rPr>
        <w:t xml:space="preserve">Акт </w:t>
      </w:r>
      <w:proofErr w:type="spellStart"/>
      <w:r w:rsidRPr="00792C8D">
        <w:rPr>
          <w:rFonts w:asciiTheme="majorHAnsi" w:hAnsiTheme="majorHAnsi"/>
          <w:sz w:val="20"/>
          <w:szCs w:val="20"/>
          <w:lang w:val="ru-RU"/>
        </w:rPr>
        <w:t>приймання</w:t>
      </w:r>
      <w:proofErr w:type="spellEnd"/>
      <w:r w:rsidRPr="00792C8D">
        <w:rPr>
          <w:rFonts w:asciiTheme="majorHAnsi" w:hAnsiTheme="majorHAnsi"/>
          <w:sz w:val="20"/>
          <w:szCs w:val="20"/>
          <w:lang w:val="ru-RU"/>
        </w:rPr>
        <w:t xml:space="preserve"> - </w:t>
      </w:r>
      <w:proofErr w:type="spellStart"/>
      <w:r w:rsidRPr="00792C8D">
        <w:rPr>
          <w:rFonts w:asciiTheme="majorHAnsi" w:hAnsiTheme="majorHAnsi"/>
          <w:sz w:val="20"/>
          <w:szCs w:val="20"/>
          <w:lang w:val="ru-RU"/>
        </w:rPr>
        <w:t>передачі</w:t>
      </w:r>
      <w:proofErr w:type="spellEnd"/>
      <w:r w:rsidRPr="00792C8D">
        <w:rPr>
          <w:rFonts w:asciiTheme="majorHAnsi" w:hAnsiTheme="majorHAnsi"/>
          <w:sz w:val="20"/>
          <w:szCs w:val="20"/>
          <w:lang w:val="ru-RU"/>
        </w:rPr>
        <w:t xml:space="preserve"> №1 за </w:t>
      </w:r>
      <w:proofErr w:type="spellStart"/>
      <w:r w:rsidRPr="00792C8D">
        <w:rPr>
          <w:rFonts w:asciiTheme="majorHAnsi" w:hAnsiTheme="majorHAnsi"/>
          <w:sz w:val="20"/>
          <w:szCs w:val="20"/>
          <w:lang w:val="ru-RU"/>
        </w:rPr>
        <w:t>Угодою</w:t>
      </w:r>
      <w:proofErr w:type="spellEnd"/>
      <w:r w:rsidRPr="00792C8D">
        <w:rPr>
          <w:rFonts w:asciiTheme="majorHAnsi" w:hAnsiTheme="majorHAnsi"/>
          <w:sz w:val="20"/>
          <w:szCs w:val="20"/>
          <w:lang w:val="ru-RU"/>
        </w:rPr>
        <w:t xml:space="preserve"> </w:t>
      </w:r>
      <w:r w:rsidRPr="0093174D">
        <w:rPr>
          <w:rFonts w:asciiTheme="majorHAnsi" w:hAnsiTheme="majorHAnsi"/>
          <w:sz w:val="20"/>
          <w:szCs w:val="20"/>
          <w:lang w:val="en-GB"/>
        </w:rPr>
        <w:t xml:space="preserve">№ __________-___ </w:t>
      </w:r>
      <w:proofErr w:type="spellStart"/>
      <w:r w:rsidRPr="00792C8D">
        <w:rPr>
          <w:rFonts w:asciiTheme="majorHAnsi" w:hAnsiTheme="majorHAnsi"/>
          <w:sz w:val="20"/>
          <w:szCs w:val="20"/>
          <w:lang w:val="ru-RU"/>
        </w:rPr>
        <w:t>від</w:t>
      </w:r>
      <w:proofErr w:type="spellEnd"/>
      <w:r w:rsidRPr="0093174D">
        <w:rPr>
          <w:rFonts w:asciiTheme="majorHAnsi" w:hAnsiTheme="majorHAnsi"/>
          <w:sz w:val="20"/>
          <w:szCs w:val="20"/>
          <w:lang w:val="en-GB"/>
        </w:rPr>
        <w:t xml:space="preserve"> ___________ </w:t>
      </w:r>
      <w:r w:rsidRPr="00792C8D">
        <w:rPr>
          <w:rFonts w:asciiTheme="majorHAnsi" w:hAnsiTheme="majorHAnsi"/>
          <w:sz w:val="20"/>
          <w:szCs w:val="20"/>
          <w:lang w:val="ru-RU"/>
        </w:rPr>
        <w:t>до</w:t>
      </w:r>
    </w:p>
    <w:p w14:paraId="5ADECAB1" w14:textId="77777777" w:rsidR="00D343B6" w:rsidRPr="001A03BC" w:rsidRDefault="00D343B6" w:rsidP="00D343B6">
      <w:pPr>
        <w:jc w:val="center"/>
        <w:rPr>
          <w:rFonts w:asciiTheme="majorHAnsi" w:hAnsiTheme="majorHAnsi"/>
          <w:sz w:val="20"/>
          <w:szCs w:val="20"/>
        </w:rPr>
      </w:pPr>
      <w:r w:rsidRPr="00792C8D">
        <w:rPr>
          <w:rFonts w:asciiTheme="majorHAnsi" w:hAnsiTheme="majorHAnsi"/>
          <w:sz w:val="20"/>
          <w:szCs w:val="20"/>
          <w:lang w:val="ru-RU"/>
        </w:rPr>
        <w:t>Договору</w:t>
      </w:r>
      <w:r w:rsidRPr="001A03BC">
        <w:rPr>
          <w:rFonts w:asciiTheme="majorHAnsi" w:hAnsiTheme="majorHAnsi"/>
          <w:sz w:val="20"/>
          <w:szCs w:val="20"/>
        </w:rPr>
        <w:t xml:space="preserve"> № </w:t>
      </w:r>
      <w:bookmarkStart w:id="391" w:name="_Hlk486430694"/>
      <w:r w:rsidRPr="00B3057B">
        <w:rPr>
          <w:rFonts w:asciiTheme="majorHAnsi" w:hAnsiTheme="majorHAnsi"/>
          <w:sz w:val="20"/>
          <w:szCs w:val="20"/>
        </w:rPr>
        <w:t>_____________</w:t>
      </w:r>
      <w:proofErr w:type="gramStart"/>
      <w:r w:rsidRPr="00B3057B">
        <w:rPr>
          <w:rFonts w:asciiTheme="majorHAnsi" w:hAnsiTheme="majorHAnsi"/>
          <w:sz w:val="20"/>
          <w:szCs w:val="20"/>
        </w:rPr>
        <w:t xml:space="preserve">_ </w:t>
      </w:r>
      <w:r w:rsidRPr="001A03BC">
        <w:rPr>
          <w:rFonts w:asciiTheme="majorHAnsi" w:hAnsiTheme="majorHAnsi"/>
          <w:sz w:val="20"/>
          <w:szCs w:val="20"/>
        </w:rPr>
        <w:t xml:space="preserve"> </w:t>
      </w:r>
      <w:proofErr w:type="spellStart"/>
      <w:r w:rsidRPr="00792C8D">
        <w:rPr>
          <w:rFonts w:asciiTheme="majorHAnsi" w:hAnsiTheme="majorHAnsi"/>
          <w:sz w:val="20"/>
          <w:szCs w:val="20"/>
          <w:lang w:val="ru-RU"/>
        </w:rPr>
        <w:t>від</w:t>
      </w:r>
      <w:proofErr w:type="spellEnd"/>
      <w:proofErr w:type="gramEnd"/>
      <w:r w:rsidRPr="001A03BC">
        <w:rPr>
          <w:rFonts w:asciiTheme="majorHAnsi" w:hAnsiTheme="majorHAnsi"/>
          <w:sz w:val="20"/>
          <w:szCs w:val="20"/>
        </w:rPr>
        <w:t xml:space="preserve"> ___ _______ 2019 </w:t>
      </w:r>
      <w:r w:rsidRPr="00792C8D">
        <w:rPr>
          <w:rFonts w:asciiTheme="majorHAnsi" w:hAnsiTheme="majorHAnsi"/>
          <w:sz w:val="20"/>
          <w:szCs w:val="20"/>
          <w:lang w:val="ru-RU"/>
        </w:rPr>
        <w:t>року</w:t>
      </w:r>
      <w:bookmarkEnd w:id="391"/>
    </w:p>
    <w:p w14:paraId="3012DDB7" w14:textId="77777777" w:rsidR="00D343B6" w:rsidRPr="001A03BC" w:rsidRDefault="00D343B6" w:rsidP="00D343B6">
      <w:pPr>
        <w:jc w:val="center"/>
        <w:rPr>
          <w:rFonts w:asciiTheme="majorHAnsi" w:hAnsiTheme="majorHAnsi"/>
          <w:sz w:val="20"/>
          <w:szCs w:val="20"/>
        </w:rPr>
      </w:pPr>
    </w:p>
    <w:p w14:paraId="5ED08128" w14:textId="77777777" w:rsidR="00D343B6" w:rsidRPr="00792C8D" w:rsidRDefault="00D343B6" w:rsidP="00D343B6">
      <w:pPr>
        <w:jc w:val="center"/>
        <w:rPr>
          <w:rFonts w:asciiTheme="majorHAnsi" w:hAnsiTheme="majorHAnsi"/>
          <w:sz w:val="20"/>
          <w:szCs w:val="20"/>
        </w:rPr>
      </w:pPr>
      <w:r w:rsidRPr="00792C8D">
        <w:rPr>
          <w:rFonts w:asciiTheme="majorHAnsi" w:hAnsiTheme="majorHAnsi"/>
          <w:sz w:val="20"/>
          <w:szCs w:val="20"/>
        </w:rPr>
        <w:t xml:space="preserve">Certificate of acceptance #1 </w:t>
      </w:r>
      <w:r>
        <w:rPr>
          <w:rFonts w:asciiTheme="majorHAnsi" w:hAnsiTheme="majorHAnsi"/>
          <w:sz w:val="20"/>
          <w:szCs w:val="20"/>
        </w:rPr>
        <w:t xml:space="preserve">to the Agreement # </w:t>
      </w:r>
      <w:r w:rsidRPr="009A7A7C">
        <w:rPr>
          <w:rFonts w:asciiTheme="majorHAnsi" w:hAnsiTheme="majorHAnsi"/>
          <w:sz w:val="20"/>
          <w:szCs w:val="20"/>
        </w:rPr>
        <w:t>__________</w:t>
      </w:r>
      <w:r w:rsidRPr="00792C8D">
        <w:rPr>
          <w:rFonts w:asciiTheme="majorHAnsi" w:hAnsiTheme="majorHAnsi"/>
          <w:sz w:val="20"/>
          <w:szCs w:val="20"/>
        </w:rPr>
        <w:t>-___ dated ________</w:t>
      </w:r>
      <w:proofErr w:type="gramStart"/>
      <w:r w:rsidRPr="00792C8D">
        <w:rPr>
          <w:rFonts w:asciiTheme="majorHAnsi" w:hAnsiTheme="majorHAnsi"/>
          <w:sz w:val="20"/>
          <w:szCs w:val="20"/>
        </w:rPr>
        <w:t>_  for</w:t>
      </w:r>
      <w:proofErr w:type="gramEnd"/>
      <w:r w:rsidRPr="00792C8D">
        <w:rPr>
          <w:rFonts w:asciiTheme="majorHAnsi" w:hAnsiTheme="majorHAnsi"/>
          <w:sz w:val="20"/>
          <w:szCs w:val="20"/>
        </w:rPr>
        <w:t xml:space="preserve"> the</w:t>
      </w:r>
    </w:p>
    <w:p w14:paraId="7FF7C6E6" w14:textId="77777777" w:rsidR="00D343B6" w:rsidRPr="00792C8D" w:rsidRDefault="00D343B6" w:rsidP="00D343B6">
      <w:pPr>
        <w:jc w:val="center"/>
        <w:rPr>
          <w:rFonts w:asciiTheme="majorHAnsi" w:hAnsiTheme="majorHAnsi"/>
          <w:sz w:val="20"/>
          <w:szCs w:val="20"/>
        </w:rPr>
      </w:pPr>
      <w:r>
        <w:rPr>
          <w:rFonts w:asciiTheme="majorHAnsi" w:hAnsiTheme="majorHAnsi"/>
          <w:sz w:val="20"/>
          <w:szCs w:val="20"/>
        </w:rPr>
        <w:t xml:space="preserve">Contract # </w:t>
      </w:r>
      <w:r>
        <w:rPr>
          <w:rFonts w:asciiTheme="majorHAnsi" w:hAnsiTheme="majorHAnsi"/>
          <w:sz w:val="20"/>
          <w:szCs w:val="20"/>
          <w:lang w:val="ru-RU"/>
        </w:rPr>
        <w:t>_____________</w:t>
      </w:r>
      <w:r w:rsidRPr="00792C8D">
        <w:rPr>
          <w:rFonts w:asciiTheme="majorHAnsi" w:hAnsiTheme="majorHAnsi"/>
          <w:sz w:val="20"/>
          <w:szCs w:val="20"/>
        </w:rPr>
        <w:t xml:space="preserve"> dated __________, 2019</w:t>
      </w:r>
    </w:p>
    <w:p w14:paraId="5F9670EB" w14:textId="77777777" w:rsidR="00D343B6" w:rsidRPr="00792C8D" w:rsidRDefault="00D343B6" w:rsidP="00D343B6">
      <w:pPr>
        <w:jc w:val="center"/>
        <w:rPr>
          <w:rFonts w:asciiTheme="majorHAnsi" w:hAnsiTheme="majorHAnsi"/>
          <w:b/>
          <w:lang w:val="uk-UA"/>
        </w:rPr>
      </w:pPr>
    </w:p>
    <w:p w14:paraId="2976E1E1" w14:textId="77777777" w:rsidR="00D343B6" w:rsidRPr="00792C8D" w:rsidRDefault="00D343B6" w:rsidP="00D343B6">
      <w:pPr>
        <w:jc w:val="right"/>
        <w:rPr>
          <w:rFonts w:asciiTheme="majorHAnsi" w:hAnsiTheme="majorHAnsi"/>
          <w:sz w:val="20"/>
          <w:szCs w:val="20"/>
          <w:lang w:val="uk-UA"/>
        </w:rPr>
      </w:pPr>
      <w:r w:rsidRPr="00792C8D">
        <w:rPr>
          <w:rFonts w:asciiTheme="majorHAnsi" w:hAnsiTheme="majorHAnsi"/>
          <w:sz w:val="20"/>
          <w:szCs w:val="20"/>
          <w:lang w:val="uk-UA"/>
        </w:rPr>
        <w:t>Дата/</w:t>
      </w:r>
      <w:r w:rsidRPr="00792C8D">
        <w:rPr>
          <w:rFonts w:asciiTheme="majorHAnsi" w:hAnsiTheme="majorHAnsi"/>
          <w:sz w:val="20"/>
          <w:szCs w:val="20"/>
        </w:rPr>
        <w:t>Date</w:t>
      </w:r>
      <w:r w:rsidRPr="00792C8D">
        <w:rPr>
          <w:rFonts w:asciiTheme="majorHAnsi" w:hAnsiTheme="majorHAnsi"/>
          <w:sz w:val="20"/>
          <w:szCs w:val="20"/>
          <w:lang w:val="uk-UA"/>
        </w:rPr>
        <w:t xml:space="preserve"> ____________</w:t>
      </w:r>
    </w:p>
    <w:p w14:paraId="50C44DE7" w14:textId="77777777" w:rsidR="00D343B6" w:rsidRPr="00792C8D" w:rsidRDefault="00D343B6" w:rsidP="00D343B6">
      <w:pPr>
        <w:widowControl w:val="0"/>
        <w:ind w:firstLine="720"/>
        <w:jc w:val="both"/>
        <w:rPr>
          <w:rFonts w:asciiTheme="majorHAnsi" w:hAnsiTheme="majorHAnsi"/>
          <w:sz w:val="20"/>
          <w:szCs w:val="20"/>
          <w:lang w:val="uk-UA"/>
        </w:rPr>
      </w:pPr>
    </w:p>
    <w:tbl>
      <w:tblPr>
        <w:tblStyle w:val="afc"/>
        <w:tblW w:w="0" w:type="auto"/>
        <w:tblLook w:val="04A0" w:firstRow="1" w:lastRow="0" w:firstColumn="1" w:lastColumn="0" w:noHBand="0" w:noVBand="1"/>
      </w:tblPr>
      <w:tblGrid>
        <w:gridCol w:w="4664"/>
        <w:gridCol w:w="4944"/>
      </w:tblGrid>
      <w:tr w:rsidR="00D343B6" w:rsidRPr="00792C8D" w14:paraId="5DB392AA" w14:textId="77777777" w:rsidTr="00D343B6">
        <w:tc>
          <w:tcPr>
            <w:tcW w:w="4786" w:type="dxa"/>
          </w:tcPr>
          <w:p w14:paraId="15ED769B" w14:textId="77777777" w:rsidR="00D343B6" w:rsidRPr="00792C8D" w:rsidRDefault="00D343B6" w:rsidP="00D343B6">
            <w:pPr>
              <w:widowControl w:val="0"/>
              <w:rPr>
                <w:rFonts w:asciiTheme="majorHAnsi" w:hAnsiTheme="majorHAnsi"/>
                <w:sz w:val="20"/>
                <w:szCs w:val="20"/>
                <w:lang w:val="uk-UA"/>
              </w:rPr>
            </w:pPr>
            <w:r w:rsidRPr="00792C8D">
              <w:rPr>
                <w:rFonts w:asciiTheme="majorHAnsi" w:hAnsiTheme="majorHAnsi"/>
                <w:sz w:val="20"/>
                <w:szCs w:val="20"/>
                <w:lang w:val="uk-UA"/>
              </w:rPr>
              <w:t xml:space="preserve">За даним актом, ______________ в особі __________________, який надалі іменується «Постачальник», передає </w:t>
            </w:r>
            <w:r w:rsidRPr="00792C8D">
              <w:rPr>
                <w:rFonts w:asciiTheme="majorHAnsi" w:hAnsiTheme="majorHAnsi"/>
                <w:sz w:val="20"/>
                <w:szCs w:val="20"/>
                <w:lang w:val="ru-RU"/>
              </w:rPr>
              <w:t>_____________</w:t>
            </w:r>
            <w:r w:rsidRPr="00792C8D">
              <w:rPr>
                <w:rFonts w:asciiTheme="majorHAnsi" w:hAnsiTheme="majorHAnsi"/>
                <w:sz w:val="20"/>
                <w:szCs w:val="20"/>
                <w:lang w:val="uk-UA"/>
              </w:rPr>
              <w:t xml:space="preserve"> громаді, яка надалі іменується «Громада», в особі __________, а </w:t>
            </w:r>
            <w:bookmarkStart w:id="392" w:name="OLE_LINK31"/>
            <w:bookmarkStart w:id="393" w:name="OLE_LINK32"/>
            <w:r w:rsidRPr="00792C8D">
              <w:rPr>
                <w:rFonts w:asciiTheme="majorHAnsi" w:hAnsiTheme="majorHAnsi"/>
                <w:sz w:val="20"/>
                <w:szCs w:val="20"/>
                <w:lang w:val="uk-UA"/>
              </w:rPr>
              <w:t xml:space="preserve">«Громада» </w:t>
            </w:r>
            <w:bookmarkEnd w:id="392"/>
            <w:bookmarkEnd w:id="393"/>
            <w:r w:rsidRPr="00792C8D">
              <w:rPr>
                <w:rFonts w:asciiTheme="majorHAnsi" w:hAnsiTheme="majorHAnsi"/>
                <w:sz w:val="20"/>
                <w:szCs w:val="20"/>
                <w:lang w:val="uk-UA"/>
              </w:rPr>
              <w:t xml:space="preserve">приймає Товари та послуги вказані в додатку №2 до угоди № </w:t>
            </w:r>
            <w:r>
              <w:rPr>
                <w:rFonts w:asciiTheme="majorHAnsi" w:hAnsiTheme="majorHAnsi"/>
                <w:sz w:val="20"/>
                <w:szCs w:val="20"/>
                <w:lang w:val="uk-UA"/>
              </w:rPr>
              <w:t>___________</w:t>
            </w:r>
            <w:r w:rsidRPr="00792C8D">
              <w:rPr>
                <w:rFonts w:asciiTheme="majorHAnsi" w:hAnsiTheme="majorHAnsi"/>
                <w:sz w:val="20"/>
                <w:szCs w:val="20"/>
                <w:lang w:val="uk-UA"/>
              </w:rPr>
              <w:t>-</w:t>
            </w:r>
            <w:r w:rsidRPr="00792C8D">
              <w:rPr>
                <w:rFonts w:asciiTheme="majorHAnsi" w:hAnsiTheme="majorHAnsi"/>
                <w:sz w:val="20"/>
                <w:szCs w:val="20"/>
                <w:lang w:val="ru-RU"/>
              </w:rPr>
              <w:t>___</w:t>
            </w:r>
            <w:r w:rsidRPr="00792C8D">
              <w:rPr>
                <w:rFonts w:asciiTheme="majorHAnsi" w:hAnsiTheme="majorHAnsi"/>
                <w:sz w:val="20"/>
                <w:szCs w:val="20"/>
                <w:lang w:val="uk-UA"/>
              </w:rPr>
              <w:t xml:space="preserve">від ___ _________ 2019 року до договору № </w:t>
            </w:r>
            <w:r>
              <w:rPr>
                <w:rFonts w:asciiTheme="majorHAnsi" w:hAnsiTheme="majorHAnsi"/>
                <w:sz w:val="20"/>
                <w:szCs w:val="20"/>
                <w:lang w:val="uk-UA"/>
              </w:rPr>
              <w:t>___________</w:t>
            </w:r>
            <w:r w:rsidRPr="00792C8D">
              <w:rPr>
                <w:rFonts w:asciiTheme="majorHAnsi" w:hAnsiTheme="majorHAnsi"/>
                <w:sz w:val="20"/>
                <w:szCs w:val="20"/>
                <w:lang w:val="uk-UA"/>
              </w:rPr>
              <w:t>від ___ _________ 2019 року, а саме</w:t>
            </w:r>
          </w:p>
        </w:tc>
        <w:tc>
          <w:tcPr>
            <w:tcW w:w="5069" w:type="dxa"/>
          </w:tcPr>
          <w:p w14:paraId="51EBCA0F" w14:textId="77777777" w:rsidR="00D343B6" w:rsidRPr="00792C8D" w:rsidRDefault="00D343B6" w:rsidP="00D343B6">
            <w:pPr>
              <w:widowControl w:val="0"/>
              <w:rPr>
                <w:rFonts w:asciiTheme="majorHAnsi" w:hAnsiTheme="majorHAnsi"/>
                <w:sz w:val="20"/>
                <w:szCs w:val="20"/>
              </w:rPr>
            </w:pPr>
            <w:r w:rsidRPr="00792C8D">
              <w:rPr>
                <w:rFonts w:asciiTheme="majorHAnsi" w:hAnsiTheme="majorHAnsi"/>
                <w:sz w:val="20"/>
                <w:szCs w:val="20"/>
              </w:rPr>
              <w:t xml:space="preserve">According to present Certificate,  </w:t>
            </w:r>
            <w:r w:rsidRPr="00792C8D">
              <w:rPr>
                <w:rFonts w:asciiTheme="majorHAnsi" w:hAnsiTheme="majorHAnsi"/>
                <w:sz w:val="20"/>
                <w:szCs w:val="20"/>
                <w:lang w:val="uk-UA"/>
              </w:rPr>
              <w:t xml:space="preserve">_________________ </w:t>
            </w:r>
            <w:r w:rsidRPr="00792C8D">
              <w:rPr>
                <w:rFonts w:asciiTheme="majorHAnsi" w:hAnsiTheme="majorHAnsi"/>
                <w:sz w:val="20"/>
                <w:szCs w:val="20"/>
              </w:rPr>
              <w:t xml:space="preserve">represented by , </w:t>
            </w:r>
            <w:r w:rsidRPr="00792C8D">
              <w:rPr>
                <w:rFonts w:asciiTheme="majorHAnsi" w:hAnsiTheme="majorHAnsi"/>
                <w:sz w:val="20"/>
                <w:szCs w:val="20"/>
                <w:lang w:val="uk-UA"/>
              </w:rPr>
              <w:t>____________________</w:t>
            </w:r>
            <w:r w:rsidRPr="00792C8D">
              <w:rPr>
                <w:rFonts w:asciiTheme="majorHAnsi" w:hAnsiTheme="majorHAnsi"/>
                <w:sz w:val="20"/>
                <w:szCs w:val="20"/>
              </w:rPr>
              <w:t>, hereinafter referred to as the "Supplier", passes to ________________ ATC, hereinafter referred to as the "</w:t>
            </w:r>
            <w:proofErr w:type="spellStart"/>
            <w:r w:rsidRPr="00792C8D">
              <w:rPr>
                <w:rFonts w:asciiTheme="majorHAnsi" w:hAnsiTheme="majorHAnsi"/>
                <w:sz w:val="20"/>
                <w:szCs w:val="20"/>
              </w:rPr>
              <w:t>Hromada</w:t>
            </w:r>
            <w:proofErr w:type="spellEnd"/>
            <w:r w:rsidRPr="00792C8D">
              <w:rPr>
                <w:rFonts w:asciiTheme="majorHAnsi" w:hAnsiTheme="majorHAnsi"/>
                <w:sz w:val="20"/>
                <w:szCs w:val="20"/>
              </w:rPr>
              <w:t>",</w:t>
            </w:r>
            <w:r w:rsidRPr="00792C8D">
              <w:rPr>
                <w:rFonts w:asciiTheme="majorHAnsi" w:hAnsiTheme="majorHAnsi"/>
                <w:sz w:val="20"/>
                <w:szCs w:val="20"/>
                <w:lang w:val="uk-UA"/>
              </w:rPr>
              <w:t xml:space="preserve"> </w:t>
            </w:r>
            <w:r w:rsidRPr="00792C8D">
              <w:rPr>
                <w:rFonts w:asciiTheme="majorHAnsi" w:hAnsiTheme="majorHAnsi"/>
                <w:sz w:val="20"/>
                <w:szCs w:val="20"/>
              </w:rPr>
              <w:t>represented by _______</w:t>
            </w:r>
            <w:r w:rsidRPr="00792C8D">
              <w:rPr>
                <w:rFonts w:asciiTheme="majorHAnsi" w:hAnsiTheme="majorHAnsi"/>
                <w:sz w:val="20"/>
                <w:szCs w:val="20"/>
                <w:lang w:val="uk-UA"/>
              </w:rPr>
              <w:t>__</w:t>
            </w:r>
            <w:r w:rsidRPr="00792C8D">
              <w:rPr>
                <w:rFonts w:asciiTheme="majorHAnsi" w:hAnsiTheme="majorHAnsi"/>
                <w:sz w:val="20"/>
                <w:szCs w:val="20"/>
              </w:rPr>
              <w:t xml:space="preserve"> , and "</w:t>
            </w:r>
            <w:proofErr w:type="spellStart"/>
            <w:r w:rsidRPr="00792C8D">
              <w:rPr>
                <w:rFonts w:asciiTheme="majorHAnsi" w:hAnsiTheme="majorHAnsi"/>
                <w:sz w:val="20"/>
                <w:szCs w:val="20"/>
              </w:rPr>
              <w:t>Hromada</w:t>
            </w:r>
            <w:proofErr w:type="spellEnd"/>
            <w:r w:rsidRPr="00792C8D">
              <w:rPr>
                <w:rFonts w:asciiTheme="majorHAnsi" w:hAnsiTheme="majorHAnsi"/>
                <w:sz w:val="20"/>
                <w:szCs w:val="20"/>
              </w:rPr>
              <w:t xml:space="preserve">" accepts the Goods listed in the Appendix No. 2 to the Agreement No. </w:t>
            </w:r>
            <w:r>
              <w:rPr>
                <w:rFonts w:asciiTheme="majorHAnsi" w:hAnsiTheme="majorHAnsi"/>
                <w:sz w:val="20"/>
                <w:szCs w:val="20"/>
                <w:lang w:val="uk-UA"/>
              </w:rPr>
              <w:t>_________</w:t>
            </w:r>
            <w:r w:rsidRPr="00792C8D">
              <w:rPr>
                <w:rFonts w:asciiTheme="majorHAnsi" w:hAnsiTheme="majorHAnsi"/>
                <w:sz w:val="20"/>
                <w:szCs w:val="20"/>
              </w:rPr>
              <w:t>___</w:t>
            </w:r>
            <w:r w:rsidRPr="00792C8D">
              <w:rPr>
                <w:rFonts w:asciiTheme="majorHAnsi" w:hAnsiTheme="majorHAnsi"/>
                <w:sz w:val="20"/>
                <w:szCs w:val="20"/>
                <w:lang w:val="uk-UA"/>
              </w:rPr>
              <w:t xml:space="preserve"> </w:t>
            </w:r>
            <w:r w:rsidRPr="00792C8D">
              <w:rPr>
                <w:rFonts w:asciiTheme="majorHAnsi" w:hAnsiTheme="majorHAnsi"/>
                <w:sz w:val="20"/>
                <w:szCs w:val="20"/>
              </w:rPr>
              <w:t xml:space="preserve"> dated _________, 2019 to the Contract </w:t>
            </w:r>
            <w:r w:rsidRPr="00792C8D">
              <w:rPr>
                <w:rFonts w:asciiTheme="majorHAnsi" w:hAnsiTheme="majorHAnsi"/>
                <w:sz w:val="20"/>
                <w:szCs w:val="20"/>
                <w:lang w:val="uk-UA"/>
              </w:rPr>
              <w:t xml:space="preserve"> </w:t>
            </w:r>
            <w:r w:rsidRPr="00792C8D">
              <w:rPr>
                <w:rFonts w:asciiTheme="majorHAnsi" w:hAnsiTheme="majorHAnsi"/>
                <w:sz w:val="20"/>
                <w:szCs w:val="20"/>
              </w:rPr>
              <w:t xml:space="preserve">No. </w:t>
            </w:r>
            <w:r>
              <w:rPr>
                <w:rFonts w:asciiTheme="majorHAnsi" w:hAnsiTheme="majorHAnsi"/>
                <w:sz w:val="20"/>
                <w:szCs w:val="20"/>
                <w:lang w:val="uk-UA"/>
              </w:rPr>
              <w:t xml:space="preserve">__________ </w:t>
            </w:r>
            <w:r w:rsidRPr="00792C8D">
              <w:rPr>
                <w:rFonts w:asciiTheme="majorHAnsi" w:hAnsiTheme="majorHAnsi"/>
                <w:sz w:val="20"/>
                <w:szCs w:val="20"/>
              </w:rPr>
              <w:t>dated _________, 2019, such as</w:t>
            </w:r>
          </w:p>
        </w:tc>
      </w:tr>
    </w:tbl>
    <w:p w14:paraId="4D0E6F34" w14:textId="77777777" w:rsidR="00D343B6" w:rsidRDefault="00D343B6" w:rsidP="00D343B6">
      <w:pPr>
        <w:widowControl w:val="0"/>
        <w:ind w:firstLine="720"/>
        <w:jc w:val="both"/>
        <w:rPr>
          <w:rFonts w:asciiTheme="majorHAnsi" w:hAnsiTheme="majorHAnsi"/>
        </w:rPr>
      </w:pPr>
    </w:p>
    <w:p w14:paraId="3DCD09DD" w14:textId="77777777" w:rsidR="00D343B6" w:rsidRDefault="00D343B6" w:rsidP="00D343B6">
      <w:pPr>
        <w:widowControl w:val="0"/>
        <w:ind w:firstLine="720"/>
        <w:jc w:val="both"/>
        <w:rPr>
          <w:rFonts w:asciiTheme="majorHAnsi" w:hAnsiTheme="majorHAnsi"/>
        </w:rPr>
      </w:pPr>
    </w:p>
    <w:p w14:paraId="7E00334E" w14:textId="77777777" w:rsidR="00D343B6" w:rsidRDefault="00D343B6" w:rsidP="00D343B6">
      <w:pPr>
        <w:widowControl w:val="0"/>
        <w:ind w:firstLine="720"/>
        <w:jc w:val="both"/>
        <w:rPr>
          <w:rFonts w:asciiTheme="majorHAnsi" w:hAnsiTheme="majorHAnsi"/>
        </w:rPr>
      </w:pP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544"/>
        <w:gridCol w:w="3544"/>
        <w:gridCol w:w="1418"/>
      </w:tblGrid>
      <w:tr w:rsidR="00CA7CE6" w:rsidRPr="00B725A2" w14:paraId="1F519BDD" w14:textId="77777777" w:rsidTr="004E3F47">
        <w:trPr>
          <w:trHeight w:val="64"/>
        </w:trPr>
        <w:tc>
          <w:tcPr>
            <w:tcW w:w="1149" w:type="dxa"/>
            <w:vAlign w:val="center"/>
          </w:tcPr>
          <w:p w14:paraId="047B5B56" w14:textId="77777777" w:rsidR="00CA7CE6" w:rsidRPr="00B725A2" w:rsidRDefault="00CA7CE6" w:rsidP="004E3F47">
            <w:pPr>
              <w:jc w:val="center"/>
              <w:rPr>
                <w:rFonts w:ascii="Calibri" w:hAnsi="Calibri"/>
                <w:bCs/>
                <w:color w:val="000000"/>
                <w:sz w:val="20"/>
                <w:szCs w:val="22"/>
                <w:lang w:eastAsia="uk-UA"/>
              </w:rPr>
            </w:pPr>
            <w:r w:rsidRPr="00B725A2">
              <w:rPr>
                <w:rFonts w:ascii="Calibri" w:hAnsi="Calibri"/>
                <w:bCs/>
                <w:color w:val="000000"/>
                <w:sz w:val="20"/>
                <w:szCs w:val="22"/>
                <w:lang w:eastAsia="uk-UA"/>
              </w:rPr>
              <w:t>Code</w:t>
            </w:r>
          </w:p>
        </w:tc>
        <w:tc>
          <w:tcPr>
            <w:tcW w:w="3544" w:type="dxa"/>
            <w:vAlign w:val="center"/>
          </w:tcPr>
          <w:p w14:paraId="0B6BACFD" w14:textId="77777777" w:rsidR="00CA7CE6" w:rsidRPr="00B725A2" w:rsidRDefault="00CA7CE6" w:rsidP="004E3F47">
            <w:pPr>
              <w:jc w:val="center"/>
              <w:rPr>
                <w:rFonts w:ascii="Calibri" w:hAnsi="Calibri"/>
                <w:bCs/>
                <w:color w:val="000000"/>
                <w:sz w:val="20"/>
                <w:szCs w:val="22"/>
                <w:lang w:eastAsia="uk-UA"/>
              </w:rPr>
            </w:pPr>
            <w:r w:rsidRPr="00B725A2">
              <w:rPr>
                <w:rFonts w:ascii="Calibri" w:hAnsi="Calibri"/>
                <w:bCs/>
                <w:color w:val="000000"/>
                <w:sz w:val="20"/>
                <w:szCs w:val="22"/>
                <w:lang w:eastAsia="uk-UA"/>
              </w:rPr>
              <w:t>Type of Good</w:t>
            </w:r>
          </w:p>
        </w:tc>
        <w:tc>
          <w:tcPr>
            <w:tcW w:w="3544" w:type="dxa"/>
            <w:vAlign w:val="center"/>
          </w:tcPr>
          <w:p w14:paraId="3CD828F9" w14:textId="77777777" w:rsidR="00CA7CE6" w:rsidRPr="00B725A2" w:rsidRDefault="00CA7CE6" w:rsidP="004E3F47">
            <w:pPr>
              <w:jc w:val="center"/>
              <w:rPr>
                <w:rFonts w:ascii="Calibri" w:hAnsi="Calibri"/>
                <w:bCs/>
                <w:color w:val="000000"/>
                <w:sz w:val="20"/>
                <w:szCs w:val="22"/>
                <w:lang w:eastAsia="uk-UA"/>
              </w:rPr>
            </w:pPr>
            <w:r w:rsidRPr="00B725A2">
              <w:rPr>
                <w:rFonts w:ascii="Calibri" w:hAnsi="Calibri"/>
                <w:bCs/>
                <w:color w:val="000000"/>
                <w:sz w:val="20"/>
                <w:szCs w:val="22"/>
                <w:lang w:eastAsia="uk-UA"/>
              </w:rPr>
              <w:t>Type of Good</w:t>
            </w:r>
          </w:p>
        </w:tc>
        <w:tc>
          <w:tcPr>
            <w:tcW w:w="1418" w:type="dxa"/>
            <w:shd w:val="clear" w:color="auto" w:fill="auto"/>
            <w:vAlign w:val="center"/>
          </w:tcPr>
          <w:p w14:paraId="4BA8A1BD" w14:textId="77777777" w:rsidR="00CA7CE6" w:rsidRPr="00B725A2" w:rsidRDefault="00CA7CE6" w:rsidP="004E3F47">
            <w:pPr>
              <w:jc w:val="center"/>
              <w:rPr>
                <w:rFonts w:ascii="Calibri" w:hAnsi="Calibri"/>
                <w:bCs/>
                <w:color w:val="000000"/>
                <w:sz w:val="20"/>
                <w:szCs w:val="22"/>
                <w:lang w:eastAsia="uk-UA"/>
              </w:rPr>
            </w:pPr>
            <w:r w:rsidRPr="00B725A2">
              <w:rPr>
                <w:rFonts w:ascii="Calibri" w:hAnsi="Calibri"/>
                <w:bCs/>
                <w:color w:val="000000"/>
                <w:sz w:val="20"/>
                <w:szCs w:val="22"/>
                <w:lang w:eastAsia="uk-UA"/>
              </w:rPr>
              <w:t>Quantity</w:t>
            </w:r>
          </w:p>
        </w:tc>
      </w:tr>
      <w:tr w:rsidR="00CA7CE6" w:rsidRPr="00B725A2" w14:paraId="10BC4F89" w14:textId="77777777" w:rsidTr="004E3F47">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53CB6" w14:textId="77777777" w:rsidR="00CA7CE6" w:rsidRPr="00B725A2" w:rsidRDefault="00CA7CE6" w:rsidP="004E3F47">
            <w:pPr>
              <w:jc w:val="cente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05.00</w:t>
            </w:r>
          </w:p>
        </w:tc>
        <w:tc>
          <w:tcPr>
            <w:tcW w:w="3544" w:type="dxa"/>
            <w:tcBorders>
              <w:top w:val="single" w:sz="4" w:space="0" w:color="auto"/>
              <w:left w:val="single" w:sz="4" w:space="0" w:color="auto"/>
              <w:bottom w:val="single" w:sz="4" w:space="0" w:color="auto"/>
              <w:right w:val="single" w:sz="4" w:space="0" w:color="auto"/>
            </w:tcBorders>
            <w:vAlign w:val="center"/>
          </w:tcPr>
          <w:p w14:paraId="4786DA46" w14:textId="77777777" w:rsidR="00CA7CE6" w:rsidRPr="00B725A2" w:rsidRDefault="00CA7CE6" w:rsidP="004E3F47">
            <w:pP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Electronic Queue management system(set)</w:t>
            </w:r>
            <w:r w:rsidRPr="00B725A2">
              <w:rPr>
                <w:rFonts w:asciiTheme="majorHAnsi" w:hAnsiTheme="majorHAnsi"/>
                <w:bCs/>
                <w:color w:val="000000"/>
                <w:sz w:val="20"/>
                <w:szCs w:val="22"/>
                <w:lang w:val="uk-UA" w:eastAsia="uk-UA"/>
              </w:rPr>
              <w:t xml:space="preserve"> </w:t>
            </w:r>
            <w:r w:rsidRPr="00B725A2">
              <w:rPr>
                <w:rFonts w:asciiTheme="majorHAnsi" w:hAnsiTheme="majorHAnsi"/>
                <w:bCs/>
                <w:color w:val="000000"/>
                <w:sz w:val="20"/>
                <w:szCs w:val="22"/>
                <w:lang w:eastAsia="uk-UA"/>
              </w:rPr>
              <w:t>includes: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B708633" w14:textId="77777777" w:rsidR="00CA7CE6" w:rsidRPr="00B725A2" w:rsidRDefault="00CA7CE6" w:rsidP="004E3F47">
            <w:pPr>
              <w:rPr>
                <w:rFonts w:asciiTheme="majorHAnsi" w:hAnsiTheme="majorHAnsi"/>
                <w:bCs/>
                <w:color w:val="000000"/>
                <w:sz w:val="20"/>
                <w:szCs w:val="22"/>
                <w:lang w:val="uk-UA" w:eastAsia="uk-UA"/>
              </w:rPr>
            </w:pPr>
            <w:r w:rsidRPr="00B725A2">
              <w:rPr>
                <w:rFonts w:asciiTheme="majorHAnsi" w:hAnsiTheme="majorHAnsi"/>
                <w:bCs/>
                <w:color w:val="000000"/>
                <w:sz w:val="20"/>
                <w:szCs w:val="22"/>
                <w:lang w:val="uk-UA" w:eastAsia="uk-UA"/>
              </w:rPr>
              <w:t>Система керування електронною чергою (комплект) у складі: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9130A" w14:textId="77777777" w:rsidR="00CA7CE6" w:rsidRPr="00B725A2" w:rsidRDefault="00CA7CE6" w:rsidP="004E3F47">
            <w:pPr>
              <w:jc w:val="center"/>
              <w:rPr>
                <w:rFonts w:asciiTheme="majorHAnsi" w:hAnsiTheme="majorHAnsi"/>
                <w:bCs/>
                <w:color w:val="000000"/>
                <w:sz w:val="20"/>
                <w:szCs w:val="22"/>
                <w:lang w:val="ru-RU" w:eastAsia="uk-UA"/>
              </w:rPr>
            </w:pPr>
            <w:r w:rsidRPr="00B725A2">
              <w:rPr>
                <w:rFonts w:asciiTheme="majorHAnsi" w:hAnsiTheme="majorHAnsi"/>
                <w:bCs/>
                <w:color w:val="000000"/>
                <w:sz w:val="20"/>
                <w:szCs w:val="22"/>
                <w:lang w:val="uk-UA" w:eastAsia="uk-UA"/>
              </w:rPr>
              <w:t>1</w:t>
            </w:r>
            <w:r>
              <w:rPr>
                <w:rFonts w:asciiTheme="majorHAnsi" w:hAnsiTheme="majorHAnsi"/>
                <w:bCs/>
                <w:color w:val="000000"/>
                <w:sz w:val="20"/>
                <w:szCs w:val="22"/>
                <w:lang w:val="ru-RU" w:eastAsia="uk-UA"/>
              </w:rPr>
              <w:t>7</w:t>
            </w:r>
          </w:p>
        </w:tc>
      </w:tr>
      <w:tr w:rsidR="00CA7CE6" w:rsidRPr="00685D7C" w14:paraId="7E852038" w14:textId="77777777" w:rsidTr="004E3F47">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3F9A3" w14:textId="77777777" w:rsidR="00CA7CE6" w:rsidRPr="00B725A2" w:rsidRDefault="00CA7CE6" w:rsidP="004E3F47">
            <w:pPr>
              <w:jc w:val="cente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05.10</w:t>
            </w:r>
          </w:p>
        </w:tc>
        <w:tc>
          <w:tcPr>
            <w:tcW w:w="3544" w:type="dxa"/>
            <w:tcBorders>
              <w:top w:val="single" w:sz="4" w:space="0" w:color="auto"/>
              <w:left w:val="single" w:sz="4" w:space="0" w:color="auto"/>
              <w:bottom w:val="single" w:sz="4" w:space="0" w:color="auto"/>
              <w:right w:val="single" w:sz="4" w:space="0" w:color="auto"/>
            </w:tcBorders>
            <w:vAlign w:val="center"/>
          </w:tcPr>
          <w:p w14:paraId="01CCA4E8" w14:textId="77777777" w:rsidR="00CA7CE6" w:rsidRPr="00B725A2" w:rsidRDefault="00CA7CE6" w:rsidP="004E3F47">
            <w:pP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 xml:space="preserve">Screen LED 40"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2DEFEB9" w14:textId="77777777" w:rsidR="00CA7CE6" w:rsidRPr="00685D7C" w:rsidRDefault="00CA7CE6" w:rsidP="004E3F47">
            <w:pPr>
              <w:rPr>
                <w:rFonts w:asciiTheme="majorHAnsi" w:hAnsiTheme="majorHAnsi"/>
                <w:bCs/>
                <w:color w:val="000000"/>
                <w:sz w:val="20"/>
                <w:szCs w:val="22"/>
                <w:lang w:val="uk-UA" w:eastAsia="uk-UA"/>
              </w:rPr>
            </w:pPr>
            <w:r w:rsidRPr="00685D7C">
              <w:rPr>
                <w:rFonts w:asciiTheme="majorHAnsi" w:hAnsiTheme="majorHAnsi"/>
                <w:bCs/>
                <w:color w:val="000000"/>
                <w:sz w:val="20"/>
                <w:szCs w:val="22"/>
                <w:lang w:val="uk-UA" w:eastAsia="uk-UA"/>
              </w:rPr>
              <w:t>Екран LED 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EB9A7" w14:textId="77777777" w:rsidR="00CA7CE6" w:rsidRPr="00685D7C" w:rsidRDefault="00CA7CE6" w:rsidP="004E3F47">
            <w:pPr>
              <w:jc w:val="center"/>
              <w:rPr>
                <w:rFonts w:asciiTheme="majorHAnsi" w:hAnsiTheme="majorHAnsi"/>
                <w:bCs/>
                <w:color w:val="000000"/>
                <w:sz w:val="20"/>
                <w:szCs w:val="22"/>
                <w:lang w:eastAsia="uk-UA"/>
              </w:rPr>
            </w:pPr>
            <w:r>
              <w:rPr>
                <w:rFonts w:asciiTheme="majorHAnsi" w:hAnsiTheme="majorHAnsi"/>
                <w:bCs/>
                <w:color w:val="000000"/>
                <w:sz w:val="20"/>
                <w:szCs w:val="22"/>
                <w:lang w:eastAsia="uk-UA"/>
              </w:rPr>
              <w:t>17</w:t>
            </w:r>
          </w:p>
        </w:tc>
      </w:tr>
      <w:tr w:rsidR="00CA7CE6" w:rsidRPr="00685D7C" w14:paraId="4F240641" w14:textId="77777777" w:rsidTr="004E3F47">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1FB67" w14:textId="77777777" w:rsidR="00CA7CE6" w:rsidRPr="00B725A2" w:rsidRDefault="00CA7CE6" w:rsidP="004E3F47">
            <w:pPr>
              <w:jc w:val="cente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05.20</w:t>
            </w:r>
          </w:p>
        </w:tc>
        <w:tc>
          <w:tcPr>
            <w:tcW w:w="3544" w:type="dxa"/>
            <w:tcBorders>
              <w:top w:val="single" w:sz="4" w:space="0" w:color="auto"/>
              <w:left w:val="single" w:sz="4" w:space="0" w:color="auto"/>
              <w:bottom w:val="single" w:sz="4" w:space="0" w:color="auto"/>
              <w:right w:val="single" w:sz="4" w:space="0" w:color="auto"/>
            </w:tcBorders>
            <w:vAlign w:val="center"/>
          </w:tcPr>
          <w:p w14:paraId="1C869063" w14:textId="77777777" w:rsidR="00CA7CE6" w:rsidRPr="00B725A2" w:rsidRDefault="00CA7CE6" w:rsidP="004E3F47">
            <w:pP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POS-printer</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15DE401" w14:textId="77777777" w:rsidR="00CA7CE6" w:rsidRPr="00685D7C" w:rsidRDefault="00CA7CE6" w:rsidP="004E3F47">
            <w:pPr>
              <w:rPr>
                <w:rFonts w:asciiTheme="majorHAnsi" w:hAnsiTheme="majorHAnsi"/>
                <w:bCs/>
                <w:color w:val="000000"/>
                <w:sz w:val="20"/>
                <w:szCs w:val="22"/>
                <w:lang w:val="uk-UA" w:eastAsia="uk-UA"/>
              </w:rPr>
            </w:pPr>
            <w:r w:rsidRPr="00685D7C">
              <w:rPr>
                <w:rFonts w:asciiTheme="majorHAnsi" w:hAnsiTheme="majorHAnsi"/>
                <w:bCs/>
                <w:color w:val="000000"/>
                <w:sz w:val="20"/>
                <w:szCs w:val="22"/>
                <w:lang w:val="uk-UA" w:eastAsia="uk-UA"/>
              </w:rPr>
              <w:t>POS-принтер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E37D" w14:textId="77777777" w:rsidR="00CA7CE6" w:rsidRPr="00685D7C" w:rsidRDefault="00CA7CE6" w:rsidP="004E3F47">
            <w:pPr>
              <w:jc w:val="center"/>
              <w:rPr>
                <w:rFonts w:asciiTheme="majorHAnsi" w:hAnsiTheme="majorHAnsi"/>
                <w:bCs/>
                <w:color w:val="000000"/>
                <w:sz w:val="20"/>
                <w:szCs w:val="22"/>
                <w:lang w:eastAsia="uk-UA"/>
              </w:rPr>
            </w:pPr>
            <w:r w:rsidRPr="00685D7C">
              <w:rPr>
                <w:rFonts w:asciiTheme="majorHAnsi" w:hAnsiTheme="majorHAnsi"/>
                <w:bCs/>
                <w:color w:val="000000"/>
                <w:sz w:val="20"/>
                <w:szCs w:val="22"/>
                <w:lang w:eastAsia="uk-UA"/>
              </w:rPr>
              <w:t>17</w:t>
            </w:r>
          </w:p>
        </w:tc>
      </w:tr>
      <w:tr w:rsidR="00CA7CE6" w:rsidRPr="00765282" w14:paraId="0E4563BE" w14:textId="77777777" w:rsidTr="004E3F47">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0CF45" w14:textId="77777777" w:rsidR="00CA7CE6" w:rsidRPr="00B725A2" w:rsidRDefault="00CA7CE6" w:rsidP="004E3F47">
            <w:pPr>
              <w:jc w:val="cente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05.21</w:t>
            </w:r>
          </w:p>
        </w:tc>
        <w:tc>
          <w:tcPr>
            <w:tcW w:w="3544" w:type="dxa"/>
            <w:tcBorders>
              <w:top w:val="single" w:sz="4" w:space="0" w:color="auto"/>
              <w:left w:val="single" w:sz="4" w:space="0" w:color="auto"/>
              <w:bottom w:val="single" w:sz="4" w:space="0" w:color="auto"/>
              <w:right w:val="single" w:sz="4" w:space="0" w:color="auto"/>
            </w:tcBorders>
            <w:vAlign w:val="center"/>
          </w:tcPr>
          <w:p w14:paraId="03EC53E0" w14:textId="546424C3" w:rsidR="00CA7CE6" w:rsidRPr="00B725A2" w:rsidRDefault="00EA02E7" w:rsidP="004E3F47">
            <w:pPr>
              <w:rPr>
                <w:rFonts w:asciiTheme="majorHAnsi" w:hAnsiTheme="majorHAnsi"/>
                <w:bCs/>
                <w:color w:val="000000"/>
                <w:sz w:val="20"/>
                <w:szCs w:val="22"/>
                <w:lang w:eastAsia="uk-UA"/>
              </w:rPr>
            </w:pPr>
            <w:proofErr w:type="spellStart"/>
            <w:r>
              <w:rPr>
                <w:rFonts w:asciiTheme="majorHAnsi" w:hAnsiTheme="majorHAnsi"/>
                <w:bCs/>
                <w:color w:val="000000"/>
                <w:sz w:val="20"/>
                <w:szCs w:val="22"/>
                <w:lang w:eastAsia="uk-UA"/>
              </w:rPr>
              <w:t>Thermopaper</w:t>
            </w:r>
            <w:proofErr w:type="spellEnd"/>
            <w:r>
              <w:rPr>
                <w:rFonts w:asciiTheme="majorHAnsi" w:hAnsiTheme="majorHAnsi"/>
                <w:bCs/>
                <w:color w:val="000000"/>
                <w:sz w:val="20"/>
                <w:szCs w:val="22"/>
                <w:lang w:eastAsia="uk-UA"/>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C5A68A2" w14:textId="3D12CC57" w:rsidR="00CA7CE6" w:rsidRPr="00685D7C" w:rsidRDefault="00EA02E7" w:rsidP="004E3F47">
            <w:pPr>
              <w:rPr>
                <w:rFonts w:asciiTheme="majorHAnsi" w:hAnsiTheme="majorHAnsi"/>
                <w:bCs/>
                <w:color w:val="000000"/>
                <w:sz w:val="20"/>
                <w:szCs w:val="22"/>
                <w:lang w:val="uk-UA" w:eastAsia="uk-UA"/>
              </w:rPr>
            </w:pPr>
            <w:proofErr w:type="spellStart"/>
            <w:r>
              <w:rPr>
                <w:rFonts w:asciiTheme="majorHAnsi" w:hAnsiTheme="majorHAnsi"/>
                <w:bCs/>
                <w:color w:val="000000"/>
                <w:sz w:val="20"/>
                <w:szCs w:val="22"/>
                <w:lang w:val="uk-UA" w:eastAsia="uk-UA"/>
              </w:rPr>
              <w:t>Термопапір</w:t>
            </w:r>
            <w:proofErr w:type="spellEnd"/>
            <w:r>
              <w:rPr>
                <w:rFonts w:asciiTheme="majorHAnsi" w:hAnsiTheme="majorHAnsi"/>
                <w:bCs/>
                <w:color w:val="000000"/>
                <w:sz w:val="20"/>
                <w:szCs w:val="22"/>
                <w:lang w:val="uk-UA" w:eastAsia="uk-U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CC16D" w14:textId="77777777" w:rsidR="00CA7CE6" w:rsidRPr="00765282" w:rsidRDefault="00CA7CE6" w:rsidP="004E3F47">
            <w:pPr>
              <w:jc w:val="center"/>
              <w:rPr>
                <w:rFonts w:asciiTheme="majorHAnsi" w:hAnsiTheme="majorHAnsi"/>
                <w:bCs/>
                <w:color w:val="000000"/>
                <w:sz w:val="20"/>
                <w:szCs w:val="22"/>
                <w:lang w:eastAsia="uk-UA"/>
              </w:rPr>
            </w:pPr>
            <w:r>
              <w:rPr>
                <w:rFonts w:asciiTheme="majorHAnsi" w:hAnsiTheme="majorHAnsi"/>
                <w:bCs/>
                <w:color w:val="000000"/>
                <w:sz w:val="20"/>
                <w:szCs w:val="22"/>
                <w:lang w:eastAsia="uk-UA"/>
              </w:rPr>
              <w:t xml:space="preserve">17 - </w:t>
            </w:r>
            <w:r w:rsidRPr="00765282">
              <w:rPr>
                <w:rFonts w:asciiTheme="majorHAnsi" w:hAnsiTheme="majorHAnsi"/>
                <w:bCs/>
                <w:color w:val="000000"/>
                <w:sz w:val="20"/>
                <w:szCs w:val="22"/>
                <w:lang w:val="uk-UA" w:eastAsia="uk-UA"/>
              </w:rPr>
              <w:t xml:space="preserve">(1 </w:t>
            </w:r>
            <w:proofErr w:type="spellStart"/>
            <w:r w:rsidRPr="00765282">
              <w:rPr>
                <w:rFonts w:asciiTheme="majorHAnsi" w:hAnsiTheme="majorHAnsi"/>
                <w:bCs/>
                <w:color w:val="000000"/>
                <w:sz w:val="20"/>
                <w:szCs w:val="22"/>
                <w:lang w:val="uk-UA" w:eastAsia="uk-UA"/>
              </w:rPr>
              <w:t>box</w:t>
            </w:r>
            <w:proofErr w:type="spellEnd"/>
            <w:r w:rsidRPr="00765282">
              <w:rPr>
                <w:rFonts w:asciiTheme="majorHAnsi" w:hAnsiTheme="majorHAnsi"/>
                <w:bCs/>
                <w:color w:val="000000"/>
                <w:sz w:val="20"/>
                <w:szCs w:val="22"/>
                <w:lang w:val="uk-UA" w:eastAsia="uk-UA"/>
              </w:rPr>
              <w:t xml:space="preserve"> - 90 </w:t>
            </w:r>
            <w:proofErr w:type="spellStart"/>
            <w:r w:rsidRPr="00765282">
              <w:rPr>
                <w:rFonts w:asciiTheme="majorHAnsi" w:hAnsiTheme="majorHAnsi"/>
                <w:bCs/>
                <w:color w:val="000000"/>
                <w:sz w:val="20"/>
                <w:szCs w:val="22"/>
                <w:lang w:val="uk-UA" w:eastAsia="uk-UA"/>
              </w:rPr>
              <w:t>rolls</w:t>
            </w:r>
            <w:proofErr w:type="spellEnd"/>
            <w:r w:rsidRPr="00765282">
              <w:rPr>
                <w:rFonts w:asciiTheme="majorHAnsi" w:hAnsiTheme="majorHAnsi"/>
                <w:bCs/>
                <w:color w:val="000000"/>
                <w:sz w:val="20"/>
                <w:szCs w:val="22"/>
                <w:lang w:val="uk-UA" w:eastAsia="uk-UA"/>
              </w:rPr>
              <w:t>)</w:t>
            </w:r>
            <w:r w:rsidRPr="00685D7C">
              <w:rPr>
                <w:rFonts w:asciiTheme="majorHAnsi" w:hAnsiTheme="majorHAnsi"/>
                <w:bCs/>
                <w:color w:val="000000"/>
                <w:sz w:val="20"/>
                <w:szCs w:val="22"/>
                <w:lang w:val="uk-UA" w:eastAsia="uk-UA"/>
              </w:rPr>
              <w:t>)</w:t>
            </w:r>
            <w:r>
              <w:rPr>
                <w:rFonts w:asciiTheme="majorHAnsi" w:hAnsiTheme="majorHAnsi"/>
                <w:bCs/>
                <w:color w:val="000000"/>
                <w:sz w:val="20"/>
                <w:szCs w:val="22"/>
                <w:lang w:eastAsia="uk-UA"/>
              </w:rPr>
              <w:t xml:space="preserve"> </w:t>
            </w:r>
          </w:p>
        </w:tc>
      </w:tr>
      <w:tr w:rsidR="00CA7CE6" w:rsidRPr="00685D7C" w14:paraId="5B180639" w14:textId="77777777" w:rsidTr="004E3F47">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02E24" w14:textId="77777777" w:rsidR="00CA7CE6" w:rsidRPr="00B725A2" w:rsidRDefault="00CA7CE6" w:rsidP="004E3F47">
            <w:pPr>
              <w:jc w:val="center"/>
              <w:rPr>
                <w:rFonts w:asciiTheme="majorHAnsi" w:hAnsiTheme="majorHAnsi"/>
                <w:bCs/>
                <w:color w:val="000000"/>
                <w:sz w:val="20"/>
                <w:szCs w:val="22"/>
                <w:lang w:eastAsia="uk-UA"/>
              </w:rPr>
            </w:pPr>
            <w:r>
              <w:rPr>
                <w:rFonts w:asciiTheme="majorHAnsi" w:hAnsiTheme="majorHAnsi"/>
                <w:bCs/>
                <w:color w:val="000000"/>
                <w:sz w:val="20"/>
                <w:szCs w:val="22"/>
                <w:lang w:eastAsia="uk-UA"/>
              </w:rPr>
              <w:t xml:space="preserve">  </w:t>
            </w:r>
            <w:r w:rsidRPr="00B725A2">
              <w:rPr>
                <w:rFonts w:asciiTheme="majorHAnsi" w:hAnsiTheme="majorHAnsi"/>
                <w:bCs/>
                <w:color w:val="000000"/>
                <w:sz w:val="20"/>
                <w:szCs w:val="22"/>
                <w:lang w:eastAsia="uk-UA"/>
              </w:rPr>
              <w:t>05.30</w:t>
            </w:r>
            <w:r>
              <w:rPr>
                <w:rFonts w:asciiTheme="majorHAnsi" w:hAnsiTheme="majorHAnsi"/>
                <w:bCs/>
                <w:color w:val="000000"/>
                <w:sz w:val="20"/>
                <w:szCs w:val="22"/>
                <w:lang w:eastAsia="uk-UA"/>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62C6E4CE" w14:textId="77777777" w:rsidR="00CA7CE6" w:rsidRPr="00B725A2" w:rsidRDefault="00CA7CE6" w:rsidP="004E3F47">
            <w:pP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EQMS Software (license for 1 ASC)</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344A8DA" w14:textId="77777777" w:rsidR="00CA7CE6" w:rsidRDefault="00CA7CE6" w:rsidP="004E3F47">
            <w:pPr>
              <w:rPr>
                <w:rFonts w:asciiTheme="majorHAnsi" w:hAnsiTheme="majorHAnsi"/>
                <w:bCs/>
                <w:color w:val="000000"/>
                <w:sz w:val="20"/>
                <w:szCs w:val="22"/>
                <w:lang w:val="uk-UA" w:eastAsia="uk-UA"/>
              </w:rPr>
            </w:pPr>
            <w:r w:rsidRPr="00685D7C">
              <w:rPr>
                <w:rFonts w:asciiTheme="majorHAnsi" w:hAnsiTheme="majorHAnsi"/>
                <w:bCs/>
                <w:color w:val="000000"/>
                <w:sz w:val="20"/>
                <w:szCs w:val="22"/>
                <w:lang w:val="uk-UA" w:eastAsia="uk-UA"/>
              </w:rPr>
              <w:t>Програмне забезпечення для керування електронною чергою (ліцензія на використання у межах одного ЦНАП)</w:t>
            </w:r>
          </w:p>
          <w:p w14:paraId="7C0E69E4" w14:textId="77777777" w:rsidR="00CA7CE6" w:rsidRPr="00685D7C" w:rsidRDefault="00CA7CE6" w:rsidP="004E3F47">
            <w:pPr>
              <w:rPr>
                <w:rFonts w:asciiTheme="majorHAnsi" w:hAnsiTheme="majorHAnsi"/>
                <w:bCs/>
                <w:color w:val="000000"/>
                <w:sz w:val="20"/>
                <w:szCs w:val="22"/>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14099" w14:textId="77777777" w:rsidR="00CA7CE6" w:rsidRPr="00685D7C" w:rsidRDefault="00CA7CE6" w:rsidP="004E3F47">
            <w:pPr>
              <w:jc w:val="center"/>
              <w:rPr>
                <w:rFonts w:asciiTheme="majorHAnsi" w:hAnsiTheme="majorHAnsi"/>
                <w:bCs/>
                <w:color w:val="000000"/>
                <w:sz w:val="20"/>
                <w:szCs w:val="22"/>
                <w:lang w:eastAsia="uk-UA"/>
              </w:rPr>
            </w:pPr>
            <w:r w:rsidRPr="00685D7C">
              <w:rPr>
                <w:rFonts w:asciiTheme="majorHAnsi" w:hAnsiTheme="majorHAnsi"/>
                <w:bCs/>
                <w:color w:val="000000"/>
                <w:sz w:val="20"/>
                <w:szCs w:val="22"/>
                <w:lang w:eastAsia="uk-UA"/>
              </w:rPr>
              <w:t>17</w:t>
            </w:r>
          </w:p>
        </w:tc>
      </w:tr>
      <w:tr w:rsidR="00CA7CE6" w:rsidRPr="00AF520D" w14:paraId="4911F57C" w14:textId="77777777" w:rsidTr="004E3F47">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38DFA" w14:textId="77777777" w:rsidR="00CA7CE6" w:rsidRPr="00B725A2" w:rsidRDefault="00CA7CE6" w:rsidP="004E3F47">
            <w:pPr>
              <w:jc w:val="cente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lastRenderedPageBreak/>
              <w:t>05.40</w:t>
            </w:r>
          </w:p>
        </w:tc>
        <w:tc>
          <w:tcPr>
            <w:tcW w:w="3544" w:type="dxa"/>
            <w:tcBorders>
              <w:top w:val="single" w:sz="4" w:space="0" w:color="auto"/>
              <w:left w:val="single" w:sz="4" w:space="0" w:color="auto"/>
              <w:bottom w:val="single" w:sz="4" w:space="0" w:color="auto"/>
              <w:right w:val="single" w:sz="4" w:space="0" w:color="auto"/>
            </w:tcBorders>
            <w:vAlign w:val="center"/>
          </w:tcPr>
          <w:p w14:paraId="5A5A7E6B" w14:textId="77777777" w:rsidR="00CA7CE6" w:rsidRPr="00B725A2" w:rsidRDefault="00CA7CE6" w:rsidP="004E3F47">
            <w:pPr>
              <w:rPr>
                <w:rFonts w:asciiTheme="majorHAnsi" w:hAnsiTheme="majorHAnsi"/>
                <w:bCs/>
                <w:color w:val="000000"/>
                <w:sz w:val="20"/>
                <w:szCs w:val="22"/>
                <w:lang w:eastAsia="uk-UA"/>
              </w:rPr>
            </w:pPr>
            <w:r w:rsidRPr="00B725A2">
              <w:rPr>
                <w:rFonts w:asciiTheme="majorHAnsi" w:hAnsiTheme="majorHAnsi"/>
                <w:bCs/>
                <w:color w:val="000000"/>
                <w:sz w:val="20"/>
                <w:szCs w:val="22"/>
                <w:lang w:eastAsia="uk-UA"/>
              </w:rPr>
              <w:t>Materials, tools, accessories for installing all components of the system (set)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B0BD77" w14:textId="77777777" w:rsidR="00CA7CE6" w:rsidRPr="00B725A2" w:rsidRDefault="00CA7CE6" w:rsidP="004E3F47">
            <w:pPr>
              <w:rPr>
                <w:rFonts w:asciiTheme="majorHAnsi" w:hAnsiTheme="majorHAnsi"/>
                <w:bCs/>
                <w:color w:val="000000"/>
                <w:sz w:val="20"/>
                <w:szCs w:val="22"/>
                <w:lang w:val="uk-UA" w:eastAsia="uk-UA"/>
              </w:rPr>
            </w:pPr>
            <w:r w:rsidRPr="00B725A2">
              <w:rPr>
                <w:rFonts w:asciiTheme="majorHAnsi" w:hAnsiTheme="majorHAnsi"/>
                <w:bCs/>
                <w:color w:val="000000"/>
                <w:sz w:val="20"/>
                <w:szCs w:val="22"/>
                <w:lang w:val="uk-UA" w:eastAsia="uk-UA"/>
              </w:rPr>
              <w:t>Матеріали та комплектуючі для монтажу та налагодження системи</w:t>
            </w:r>
            <w:r w:rsidRPr="00B725A2">
              <w:rPr>
                <w:rFonts w:asciiTheme="majorHAnsi" w:hAnsiTheme="majorHAnsi"/>
                <w:bCs/>
                <w:color w:val="000000"/>
                <w:sz w:val="20"/>
                <w:szCs w:val="22"/>
                <w:lang w:val="ru-RU" w:eastAsia="uk-UA"/>
              </w:rPr>
              <w:t xml:space="preserve"> (</w:t>
            </w:r>
            <w:r w:rsidRPr="00B725A2">
              <w:rPr>
                <w:rFonts w:asciiTheme="majorHAnsi" w:hAnsiTheme="majorHAnsi"/>
                <w:bCs/>
                <w:color w:val="000000"/>
                <w:sz w:val="20"/>
                <w:szCs w:val="22"/>
                <w:lang w:val="uk-UA" w:eastAsia="uk-UA"/>
              </w:rPr>
              <w:t>комплект)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15BF8" w14:textId="77777777" w:rsidR="00CA7CE6" w:rsidRPr="00AF520D" w:rsidRDefault="00CA7CE6" w:rsidP="004E3F47">
            <w:pPr>
              <w:jc w:val="center"/>
              <w:rPr>
                <w:rFonts w:asciiTheme="majorHAnsi" w:hAnsiTheme="majorHAnsi"/>
                <w:bCs/>
                <w:color w:val="000000"/>
                <w:sz w:val="20"/>
                <w:szCs w:val="22"/>
                <w:lang w:eastAsia="uk-UA"/>
              </w:rPr>
            </w:pPr>
            <w:r>
              <w:rPr>
                <w:rFonts w:asciiTheme="majorHAnsi" w:hAnsiTheme="majorHAnsi"/>
                <w:bCs/>
                <w:color w:val="000000"/>
                <w:sz w:val="20"/>
                <w:szCs w:val="22"/>
                <w:lang w:val="uk-UA" w:eastAsia="uk-UA"/>
              </w:rPr>
              <w:t>17</w:t>
            </w:r>
          </w:p>
        </w:tc>
      </w:tr>
      <w:tr w:rsidR="00CA7CE6" w14:paraId="31744A09" w14:textId="77777777" w:rsidTr="004E3F47">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1037F52" w14:textId="77777777" w:rsidR="00CA7CE6" w:rsidRPr="00B725A2" w:rsidRDefault="00CA7CE6" w:rsidP="004E3F47">
            <w:pPr>
              <w:jc w:val="center"/>
              <w:rPr>
                <w:rFonts w:asciiTheme="majorHAnsi" w:hAnsiTheme="majorHAnsi"/>
                <w:bCs/>
                <w:color w:val="000000"/>
                <w:sz w:val="20"/>
                <w:szCs w:val="22"/>
                <w:lang w:eastAsia="uk-UA"/>
              </w:rPr>
            </w:pPr>
            <w:r>
              <w:rPr>
                <w:rFonts w:ascii="Calibri Light" w:hAnsi="Calibri Light"/>
                <w:color w:val="000000"/>
                <w:sz w:val="20"/>
                <w:szCs w:val="20"/>
                <w:lang w:val="ru-RU"/>
              </w:rPr>
              <w:t>05.50</w:t>
            </w:r>
          </w:p>
        </w:tc>
        <w:tc>
          <w:tcPr>
            <w:tcW w:w="3544" w:type="dxa"/>
            <w:tcBorders>
              <w:top w:val="single" w:sz="4" w:space="0" w:color="auto"/>
              <w:left w:val="single" w:sz="4" w:space="0" w:color="auto"/>
              <w:bottom w:val="single" w:sz="4" w:space="0" w:color="auto"/>
              <w:right w:val="single" w:sz="4" w:space="0" w:color="auto"/>
            </w:tcBorders>
            <w:vAlign w:val="center"/>
          </w:tcPr>
          <w:p w14:paraId="0E384E80" w14:textId="77777777" w:rsidR="00CA7CE6" w:rsidRPr="00B725A2" w:rsidRDefault="00CA7CE6" w:rsidP="004E3F47">
            <w:pPr>
              <w:rPr>
                <w:rFonts w:asciiTheme="majorHAnsi" w:hAnsiTheme="majorHAnsi"/>
                <w:bCs/>
                <w:color w:val="000000"/>
                <w:sz w:val="20"/>
                <w:szCs w:val="22"/>
                <w:lang w:eastAsia="uk-UA"/>
              </w:rPr>
            </w:pPr>
            <w:r w:rsidRPr="00493C11">
              <w:rPr>
                <w:rFonts w:ascii="Calibri Light" w:hAnsi="Calibri Light"/>
                <w:sz w:val="20"/>
                <w:szCs w:val="20"/>
                <w:lang w:eastAsia="uk-UA"/>
              </w:rPr>
              <w:t>Workplace for operator of the EQS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1283295" w14:textId="77777777" w:rsidR="00CA7CE6" w:rsidRPr="00B725A2" w:rsidRDefault="00CA7CE6" w:rsidP="004E3F47">
            <w:pPr>
              <w:rPr>
                <w:rFonts w:asciiTheme="majorHAnsi" w:hAnsiTheme="majorHAnsi"/>
                <w:bCs/>
                <w:color w:val="000000"/>
                <w:sz w:val="20"/>
                <w:szCs w:val="22"/>
                <w:lang w:val="uk-UA" w:eastAsia="uk-UA"/>
              </w:rPr>
            </w:pPr>
            <w:r w:rsidRPr="00493C11">
              <w:rPr>
                <w:rFonts w:ascii="Calibri Light" w:hAnsi="Calibri Light"/>
                <w:sz w:val="20"/>
                <w:szCs w:val="20"/>
                <w:lang w:val="uk-UA" w:eastAsia="uk-UA"/>
              </w:rPr>
              <w:t>Робоче місце для оператора EQS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294CCE" w14:textId="77777777" w:rsidR="00CA7CE6" w:rsidRDefault="00CA7CE6" w:rsidP="004E3F47">
            <w:pPr>
              <w:jc w:val="center"/>
              <w:rPr>
                <w:rFonts w:asciiTheme="majorHAnsi" w:hAnsiTheme="majorHAnsi"/>
                <w:bCs/>
                <w:color w:val="000000"/>
                <w:sz w:val="20"/>
                <w:szCs w:val="22"/>
                <w:lang w:val="uk-UA" w:eastAsia="uk-UA"/>
              </w:rPr>
            </w:pPr>
            <w:r>
              <w:rPr>
                <w:rFonts w:asciiTheme="majorHAnsi" w:hAnsiTheme="majorHAnsi"/>
                <w:bCs/>
                <w:color w:val="000000"/>
                <w:sz w:val="20"/>
                <w:szCs w:val="22"/>
                <w:lang w:val="uk-UA" w:eastAsia="uk-UA"/>
              </w:rPr>
              <w:t>17</w:t>
            </w:r>
          </w:p>
        </w:tc>
      </w:tr>
      <w:tr w:rsidR="00CA7CE6" w14:paraId="66200831" w14:textId="77777777" w:rsidTr="004E3F47">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54914E2" w14:textId="77777777" w:rsidR="00CA7CE6" w:rsidRPr="006C32B0" w:rsidRDefault="00CA7CE6" w:rsidP="004E3F47">
            <w:pPr>
              <w:jc w:val="center"/>
              <w:rPr>
                <w:rFonts w:asciiTheme="majorHAnsi" w:hAnsiTheme="majorHAnsi"/>
                <w:bCs/>
                <w:color w:val="000000"/>
                <w:sz w:val="20"/>
                <w:szCs w:val="22"/>
                <w:lang w:val="ru-RU" w:eastAsia="uk-UA"/>
              </w:rPr>
            </w:pPr>
            <w:r>
              <w:rPr>
                <w:rFonts w:ascii="Calibri Light" w:hAnsi="Calibri Light"/>
                <w:color w:val="000000"/>
                <w:sz w:val="20"/>
                <w:szCs w:val="20"/>
                <w:lang w:val="ru-RU"/>
              </w:rPr>
              <w:t>05.60</w:t>
            </w:r>
          </w:p>
        </w:tc>
        <w:tc>
          <w:tcPr>
            <w:tcW w:w="3544" w:type="dxa"/>
            <w:tcBorders>
              <w:top w:val="single" w:sz="4" w:space="0" w:color="auto"/>
              <w:left w:val="single" w:sz="4" w:space="0" w:color="auto"/>
              <w:bottom w:val="single" w:sz="4" w:space="0" w:color="auto"/>
              <w:right w:val="single" w:sz="4" w:space="0" w:color="auto"/>
            </w:tcBorders>
            <w:vAlign w:val="center"/>
          </w:tcPr>
          <w:p w14:paraId="6FB3053B" w14:textId="58392908" w:rsidR="00CA7CE6" w:rsidRPr="006C32B0" w:rsidRDefault="006C2066" w:rsidP="004E3F47">
            <w:pPr>
              <w:rPr>
                <w:rFonts w:asciiTheme="majorHAnsi" w:hAnsiTheme="majorHAnsi"/>
                <w:bCs/>
                <w:color w:val="000000"/>
                <w:sz w:val="20"/>
                <w:szCs w:val="22"/>
                <w:lang w:eastAsia="uk-UA"/>
              </w:rPr>
            </w:pPr>
            <w:r>
              <w:rPr>
                <w:rFonts w:ascii="Calibri Light" w:hAnsi="Calibri Light"/>
                <w:sz w:val="20"/>
                <w:szCs w:val="20"/>
                <w:lang w:eastAsia="uk-UA"/>
              </w:rPr>
              <w:t>D</w:t>
            </w:r>
            <w:r w:rsidR="00CA7CE6" w:rsidRPr="00493C11">
              <w:rPr>
                <w:rFonts w:ascii="Calibri Light" w:hAnsi="Calibri Light"/>
                <w:sz w:val="20"/>
                <w:szCs w:val="20"/>
                <w:lang w:eastAsia="uk-UA"/>
              </w:rPr>
              <w:t>elivery, installation and tuning equipment and software (</w:t>
            </w:r>
            <w:proofErr w:type="spellStart"/>
            <w:r w:rsidR="00CA7CE6" w:rsidRPr="00493C11">
              <w:rPr>
                <w:rFonts w:ascii="Calibri Light" w:hAnsi="Calibri Light"/>
                <w:sz w:val="20"/>
                <w:szCs w:val="20"/>
                <w:lang w:eastAsia="uk-UA"/>
              </w:rPr>
              <w:t>hromadas</w:t>
            </w:r>
            <w:proofErr w:type="spellEnd"/>
            <w:r w:rsidR="00CA7CE6" w:rsidRPr="00493C11">
              <w:rPr>
                <w:rFonts w:ascii="Calibri Light" w:hAnsi="Calibri Light"/>
                <w:sz w:val="20"/>
                <w:szCs w:val="20"/>
                <w:lang w:eastAsia="uk-UA"/>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1DC8E30" w14:textId="73602817" w:rsidR="00CA7CE6" w:rsidRPr="00B725A2" w:rsidRDefault="006C2066" w:rsidP="004E3F47">
            <w:pPr>
              <w:rPr>
                <w:rFonts w:asciiTheme="majorHAnsi" w:hAnsiTheme="majorHAnsi"/>
                <w:bCs/>
                <w:color w:val="000000"/>
                <w:sz w:val="20"/>
                <w:szCs w:val="22"/>
                <w:lang w:val="uk-UA" w:eastAsia="uk-UA"/>
              </w:rPr>
            </w:pPr>
            <w:r>
              <w:rPr>
                <w:rFonts w:ascii="Calibri Light" w:hAnsi="Calibri Light"/>
                <w:sz w:val="20"/>
                <w:szCs w:val="20"/>
                <w:lang w:val="uk-UA" w:eastAsia="uk-UA"/>
              </w:rPr>
              <w:t>Д</w:t>
            </w:r>
            <w:r w:rsidR="00CA7CE6" w:rsidRPr="00493C11">
              <w:rPr>
                <w:rFonts w:ascii="Calibri Light" w:hAnsi="Calibri Light"/>
                <w:sz w:val="20"/>
                <w:szCs w:val="20"/>
                <w:lang w:val="uk-UA" w:eastAsia="uk-UA"/>
              </w:rPr>
              <w:t>оставк</w:t>
            </w:r>
            <w:r>
              <w:rPr>
                <w:rFonts w:ascii="Calibri Light" w:hAnsi="Calibri Light"/>
                <w:sz w:val="20"/>
                <w:szCs w:val="20"/>
                <w:lang w:val="uk-UA" w:eastAsia="uk-UA"/>
              </w:rPr>
              <w:t>а</w:t>
            </w:r>
            <w:r w:rsidR="00CA7CE6" w:rsidRPr="00493C11">
              <w:rPr>
                <w:rFonts w:ascii="Calibri Light" w:hAnsi="Calibri Light"/>
                <w:sz w:val="20"/>
                <w:szCs w:val="20"/>
                <w:lang w:val="uk-UA" w:eastAsia="uk-UA"/>
              </w:rPr>
              <w:t>, монтаж і налаштування обладнання та програмного забезпечення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4794B0" w14:textId="77777777" w:rsidR="00CA7CE6" w:rsidRDefault="00CA7CE6" w:rsidP="004E3F47">
            <w:pPr>
              <w:jc w:val="center"/>
              <w:rPr>
                <w:rFonts w:asciiTheme="majorHAnsi" w:hAnsiTheme="majorHAnsi"/>
                <w:bCs/>
                <w:color w:val="000000"/>
                <w:sz w:val="20"/>
                <w:szCs w:val="22"/>
                <w:lang w:val="uk-UA" w:eastAsia="uk-UA"/>
              </w:rPr>
            </w:pPr>
            <w:r>
              <w:rPr>
                <w:rFonts w:asciiTheme="majorHAnsi" w:hAnsiTheme="majorHAnsi"/>
                <w:bCs/>
                <w:color w:val="000000"/>
                <w:sz w:val="20"/>
                <w:szCs w:val="22"/>
                <w:lang w:val="uk-UA" w:eastAsia="uk-UA"/>
              </w:rPr>
              <w:t>17</w:t>
            </w:r>
          </w:p>
        </w:tc>
      </w:tr>
      <w:tr w:rsidR="00CA7CE6" w14:paraId="3B205E3B" w14:textId="77777777" w:rsidTr="004E3F47">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75E71AFC" w14:textId="77777777" w:rsidR="00CA7CE6" w:rsidRPr="006C32B0" w:rsidRDefault="00CA7CE6" w:rsidP="004E3F47">
            <w:pPr>
              <w:jc w:val="center"/>
              <w:rPr>
                <w:rFonts w:asciiTheme="majorHAnsi" w:hAnsiTheme="majorHAnsi"/>
                <w:bCs/>
                <w:color w:val="000000"/>
                <w:sz w:val="20"/>
                <w:szCs w:val="22"/>
                <w:lang w:val="ru-RU" w:eastAsia="uk-UA"/>
              </w:rPr>
            </w:pPr>
            <w:r>
              <w:rPr>
                <w:rFonts w:ascii="Calibri Light" w:hAnsi="Calibri Light"/>
                <w:color w:val="000000"/>
                <w:sz w:val="20"/>
                <w:szCs w:val="20"/>
                <w:lang w:val="ru-RU"/>
              </w:rPr>
              <w:t>05.70</w:t>
            </w:r>
          </w:p>
        </w:tc>
        <w:tc>
          <w:tcPr>
            <w:tcW w:w="3544" w:type="dxa"/>
            <w:tcBorders>
              <w:top w:val="single" w:sz="4" w:space="0" w:color="auto"/>
              <w:left w:val="single" w:sz="4" w:space="0" w:color="auto"/>
              <w:bottom w:val="single" w:sz="4" w:space="0" w:color="auto"/>
              <w:right w:val="single" w:sz="4" w:space="0" w:color="auto"/>
            </w:tcBorders>
            <w:vAlign w:val="center"/>
          </w:tcPr>
          <w:p w14:paraId="3E0337EC" w14:textId="4BDB7F75" w:rsidR="00CA7CE6" w:rsidRPr="006C32B0" w:rsidRDefault="006C2066" w:rsidP="004E3F47">
            <w:pPr>
              <w:rPr>
                <w:rFonts w:asciiTheme="majorHAnsi" w:hAnsiTheme="majorHAnsi"/>
                <w:bCs/>
                <w:color w:val="000000"/>
                <w:sz w:val="20"/>
                <w:szCs w:val="22"/>
                <w:lang w:eastAsia="uk-UA"/>
              </w:rPr>
            </w:pPr>
            <w:r>
              <w:rPr>
                <w:rFonts w:ascii="Calibri Light" w:hAnsi="Calibri Light"/>
                <w:sz w:val="20"/>
                <w:szCs w:val="20"/>
                <w:lang w:eastAsia="uk-UA"/>
              </w:rPr>
              <w:t>T</w:t>
            </w:r>
            <w:r w:rsidR="00CA7CE6" w:rsidRPr="00493C11">
              <w:rPr>
                <w:rFonts w:ascii="Calibri Light" w:hAnsi="Calibri Light"/>
                <w:sz w:val="20"/>
                <w:szCs w:val="20"/>
                <w:lang w:eastAsia="uk-UA"/>
              </w:rPr>
              <w:t xml:space="preserve">rainings for </w:t>
            </w:r>
            <w:proofErr w:type="spellStart"/>
            <w:r w:rsidR="00CA7CE6" w:rsidRPr="00493C11">
              <w:rPr>
                <w:rFonts w:ascii="Calibri Light" w:hAnsi="Calibri Light"/>
                <w:sz w:val="20"/>
                <w:szCs w:val="20"/>
                <w:lang w:eastAsia="uk-UA"/>
              </w:rPr>
              <w:t>personell</w:t>
            </w:r>
            <w:proofErr w:type="spellEnd"/>
            <w:r w:rsidR="00CA7CE6" w:rsidRPr="00493C11">
              <w:rPr>
                <w:rFonts w:ascii="Calibri Light" w:hAnsi="Calibri Light"/>
                <w:sz w:val="20"/>
                <w:szCs w:val="20"/>
                <w:lang w:eastAsia="uk-UA"/>
              </w:rPr>
              <w:t xml:space="preserve"> - 1/2 day</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C8534AD" w14:textId="01C9D9F2" w:rsidR="00CA7CE6" w:rsidRPr="00B725A2" w:rsidRDefault="006C2066" w:rsidP="004E3F47">
            <w:pPr>
              <w:rPr>
                <w:rFonts w:asciiTheme="majorHAnsi" w:hAnsiTheme="majorHAnsi"/>
                <w:bCs/>
                <w:color w:val="000000"/>
                <w:sz w:val="20"/>
                <w:szCs w:val="22"/>
                <w:lang w:val="uk-UA" w:eastAsia="uk-UA"/>
              </w:rPr>
            </w:pPr>
            <w:r>
              <w:rPr>
                <w:rFonts w:ascii="Calibri Light" w:hAnsi="Calibri Light"/>
                <w:sz w:val="20"/>
                <w:szCs w:val="20"/>
                <w:lang w:val="uk-UA" w:eastAsia="uk-UA"/>
              </w:rPr>
              <w:t>Т</w:t>
            </w:r>
            <w:r w:rsidR="00CA7CE6" w:rsidRPr="00493C11">
              <w:rPr>
                <w:rFonts w:ascii="Calibri Light" w:hAnsi="Calibri Light"/>
                <w:sz w:val="20"/>
                <w:szCs w:val="20"/>
                <w:lang w:val="uk-UA" w:eastAsia="uk-UA"/>
              </w:rPr>
              <w:t>ренінги для особистого персоналу - 1/2 дня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427F74" w14:textId="77777777" w:rsidR="00CA7CE6" w:rsidRDefault="00CA7CE6" w:rsidP="004E3F47">
            <w:pPr>
              <w:jc w:val="center"/>
              <w:rPr>
                <w:rFonts w:asciiTheme="majorHAnsi" w:hAnsiTheme="majorHAnsi"/>
                <w:bCs/>
                <w:color w:val="000000"/>
                <w:sz w:val="20"/>
                <w:szCs w:val="22"/>
                <w:lang w:val="uk-UA" w:eastAsia="uk-UA"/>
              </w:rPr>
            </w:pPr>
            <w:r>
              <w:rPr>
                <w:rFonts w:asciiTheme="majorHAnsi" w:hAnsiTheme="majorHAnsi"/>
                <w:bCs/>
                <w:color w:val="000000"/>
                <w:sz w:val="20"/>
                <w:szCs w:val="22"/>
                <w:lang w:val="uk-UA" w:eastAsia="uk-UA"/>
              </w:rPr>
              <w:t>17</w:t>
            </w:r>
          </w:p>
        </w:tc>
      </w:tr>
      <w:tr w:rsidR="00256576" w:rsidRPr="009B2F6A" w14:paraId="4DD97267" w14:textId="77777777" w:rsidTr="009B2F6A">
        <w:trPr>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C6E6C48" w14:textId="513D8155" w:rsidR="00256576" w:rsidRDefault="00256576" w:rsidP="00256576">
            <w:pPr>
              <w:jc w:val="center"/>
              <w:rPr>
                <w:rFonts w:ascii="Calibri Light" w:hAnsi="Calibri Light"/>
                <w:color w:val="000000"/>
                <w:sz w:val="20"/>
                <w:szCs w:val="20"/>
                <w:lang w:val="ru-RU"/>
              </w:rPr>
            </w:pPr>
            <w:r>
              <w:rPr>
                <w:rFonts w:ascii="Calibri Light" w:hAnsi="Calibri Light"/>
                <w:color w:val="000000"/>
                <w:sz w:val="20"/>
                <w:szCs w:val="20"/>
                <w:lang w:val="ru-RU"/>
              </w:rPr>
              <w:t>05.80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3CEB63" w14:textId="74D44DA0" w:rsidR="00256576" w:rsidRPr="00493C11" w:rsidRDefault="00256576" w:rsidP="00256576">
            <w:pPr>
              <w:rPr>
                <w:rFonts w:ascii="Calibri Light" w:hAnsi="Calibri Light"/>
                <w:sz w:val="20"/>
                <w:szCs w:val="20"/>
                <w:lang w:eastAsia="uk-UA"/>
              </w:rPr>
            </w:pPr>
            <w:r>
              <w:rPr>
                <w:rFonts w:ascii="Calibri Light" w:hAnsi="Calibri Light"/>
                <w:color w:val="000000"/>
                <w:sz w:val="20"/>
                <w:szCs w:val="20"/>
                <w:lang w:eastAsia="uk-UA"/>
              </w:rPr>
              <w:t>T</w:t>
            </w:r>
            <w:r w:rsidRPr="00450CFB">
              <w:rPr>
                <w:rFonts w:ascii="Calibri Light" w:hAnsi="Calibri Light"/>
                <w:color w:val="000000"/>
                <w:sz w:val="20"/>
                <w:szCs w:val="20"/>
                <w:lang w:eastAsia="uk-UA"/>
              </w:rPr>
              <w:t xml:space="preserve">he 1-year technical support </w:t>
            </w:r>
          </w:p>
        </w:tc>
        <w:tc>
          <w:tcPr>
            <w:tcW w:w="3544" w:type="dxa"/>
            <w:tcBorders>
              <w:top w:val="single" w:sz="4" w:space="0" w:color="auto"/>
              <w:left w:val="single" w:sz="4" w:space="0" w:color="auto"/>
              <w:bottom w:val="single" w:sz="4" w:space="0" w:color="auto"/>
              <w:right w:val="single" w:sz="4" w:space="0" w:color="auto"/>
            </w:tcBorders>
            <w:vAlign w:val="center"/>
          </w:tcPr>
          <w:p w14:paraId="231EF7A7" w14:textId="42506D96" w:rsidR="00256576" w:rsidRPr="00493C11" w:rsidRDefault="00256576" w:rsidP="00256576">
            <w:pPr>
              <w:rPr>
                <w:rFonts w:ascii="Calibri Light" w:hAnsi="Calibri Light"/>
                <w:sz w:val="20"/>
                <w:szCs w:val="20"/>
                <w:lang w:val="uk-UA" w:eastAsia="uk-UA"/>
              </w:rPr>
            </w:pPr>
            <w:proofErr w:type="spellStart"/>
            <w:r>
              <w:rPr>
                <w:rFonts w:ascii="Calibri Light" w:hAnsi="Calibri Light"/>
                <w:color w:val="000000"/>
                <w:sz w:val="20"/>
                <w:szCs w:val="20"/>
                <w:lang w:val="ru-RU" w:eastAsia="uk-UA"/>
              </w:rPr>
              <w:t>Т</w:t>
            </w:r>
            <w:r w:rsidRPr="00450CFB">
              <w:rPr>
                <w:rFonts w:ascii="Calibri Light" w:hAnsi="Calibri Light"/>
                <w:color w:val="000000"/>
                <w:sz w:val="20"/>
                <w:szCs w:val="20"/>
                <w:lang w:val="ru-RU" w:eastAsia="uk-UA"/>
              </w:rPr>
              <w:t>ехніч</w:t>
            </w:r>
            <w:r>
              <w:rPr>
                <w:rFonts w:ascii="Calibri Light" w:hAnsi="Calibri Light"/>
                <w:color w:val="000000"/>
                <w:sz w:val="20"/>
                <w:szCs w:val="20"/>
                <w:lang w:val="ru-RU" w:eastAsia="uk-UA"/>
              </w:rPr>
              <w:t>на</w:t>
            </w:r>
            <w:proofErr w:type="spellEnd"/>
            <w:r w:rsidRPr="00450CFB">
              <w:rPr>
                <w:rFonts w:ascii="Calibri Light" w:hAnsi="Calibri Light"/>
                <w:color w:val="000000"/>
                <w:sz w:val="20"/>
                <w:szCs w:val="20"/>
                <w:lang w:val="ru-RU" w:eastAsia="uk-UA"/>
              </w:rPr>
              <w:t xml:space="preserve"> </w:t>
            </w:r>
            <w:proofErr w:type="spellStart"/>
            <w:r w:rsidRPr="00450CFB">
              <w:rPr>
                <w:rFonts w:ascii="Calibri Light" w:hAnsi="Calibri Light"/>
                <w:color w:val="000000"/>
                <w:sz w:val="20"/>
                <w:szCs w:val="20"/>
                <w:lang w:val="ru-RU" w:eastAsia="uk-UA"/>
              </w:rPr>
              <w:t>підтримк</w:t>
            </w:r>
            <w:r>
              <w:rPr>
                <w:rFonts w:ascii="Calibri Light" w:hAnsi="Calibri Light"/>
                <w:color w:val="000000"/>
                <w:sz w:val="20"/>
                <w:szCs w:val="20"/>
                <w:lang w:val="ru-RU" w:eastAsia="uk-UA"/>
              </w:rPr>
              <w:t>а</w:t>
            </w:r>
            <w:proofErr w:type="spellEnd"/>
            <w:r w:rsidRPr="00450CFB">
              <w:rPr>
                <w:rFonts w:ascii="Calibri Light" w:hAnsi="Calibri Light"/>
                <w:color w:val="000000"/>
                <w:sz w:val="20"/>
                <w:szCs w:val="20"/>
                <w:lang w:val="ru-RU" w:eastAsia="uk-UA"/>
              </w:rPr>
              <w:t xml:space="preserve"> </w:t>
            </w:r>
            <w:proofErr w:type="spellStart"/>
            <w:r w:rsidRPr="00450CFB">
              <w:rPr>
                <w:rFonts w:ascii="Calibri Light" w:hAnsi="Calibri Light"/>
                <w:color w:val="000000"/>
                <w:sz w:val="20"/>
                <w:szCs w:val="20"/>
                <w:lang w:val="ru-RU" w:eastAsia="uk-UA"/>
              </w:rPr>
              <w:t>протягом</w:t>
            </w:r>
            <w:proofErr w:type="spellEnd"/>
            <w:r w:rsidRPr="00450CFB">
              <w:rPr>
                <w:rFonts w:ascii="Calibri Light" w:hAnsi="Calibri Light"/>
                <w:color w:val="000000"/>
                <w:sz w:val="20"/>
                <w:szCs w:val="20"/>
                <w:lang w:val="ru-RU" w:eastAsia="uk-UA"/>
              </w:rPr>
              <w:t xml:space="preserve"> 1 року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0F8E77" w14:textId="191BEAAF" w:rsidR="00256576" w:rsidRDefault="00256576" w:rsidP="00256576">
            <w:pPr>
              <w:jc w:val="center"/>
              <w:rPr>
                <w:rFonts w:asciiTheme="majorHAnsi" w:hAnsiTheme="majorHAnsi"/>
                <w:bCs/>
                <w:color w:val="000000"/>
                <w:sz w:val="20"/>
                <w:szCs w:val="22"/>
                <w:lang w:val="uk-UA" w:eastAsia="uk-UA"/>
              </w:rPr>
            </w:pPr>
            <w:r>
              <w:rPr>
                <w:rFonts w:asciiTheme="majorHAnsi" w:hAnsiTheme="majorHAnsi"/>
                <w:bCs/>
                <w:color w:val="000000"/>
                <w:sz w:val="20"/>
                <w:szCs w:val="22"/>
                <w:lang w:val="uk-UA" w:eastAsia="uk-UA"/>
              </w:rPr>
              <w:t>17</w:t>
            </w:r>
          </w:p>
        </w:tc>
      </w:tr>
    </w:tbl>
    <w:p w14:paraId="79516B70" w14:textId="77777777" w:rsidR="00D343B6" w:rsidRPr="009B2F6A" w:rsidRDefault="00D343B6" w:rsidP="00D343B6">
      <w:pPr>
        <w:rPr>
          <w:rFonts w:ascii="Calibri Light" w:hAnsi="Calibri Light"/>
          <w:spacing w:val="-2"/>
          <w:sz w:val="22"/>
          <w:szCs w:val="22"/>
          <w:lang w:val="ru-RU" w:eastAsia="ru-RU"/>
        </w:rPr>
      </w:pPr>
    </w:p>
    <w:p w14:paraId="43939250" w14:textId="77777777" w:rsidR="00D343B6" w:rsidRPr="009B2F6A" w:rsidRDefault="00D343B6" w:rsidP="00D343B6">
      <w:pPr>
        <w:rPr>
          <w:rFonts w:ascii="Calibri Light" w:hAnsi="Calibri Light"/>
          <w:spacing w:val="-2"/>
          <w:sz w:val="22"/>
          <w:szCs w:val="22"/>
          <w:lang w:val="ru-RU" w:eastAsia="ru-RU"/>
        </w:rPr>
      </w:pPr>
    </w:p>
    <w:p w14:paraId="0F60CCD3" w14:textId="77777777" w:rsidR="00D343B6" w:rsidRPr="009B2F6A" w:rsidRDefault="00D343B6" w:rsidP="00D343B6">
      <w:pPr>
        <w:rPr>
          <w:rFonts w:ascii="Calibri Light" w:hAnsi="Calibri Light"/>
          <w:spacing w:val="-2"/>
          <w:sz w:val="22"/>
          <w:szCs w:val="22"/>
          <w:lang w:val="ru-RU" w:eastAsia="ru-RU"/>
        </w:rPr>
      </w:pPr>
    </w:p>
    <w:p w14:paraId="0F9E7241" w14:textId="77777777" w:rsidR="00D343B6" w:rsidRDefault="00D343B6" w:rsidP="00D343B6">
      <w:pPr>
        <w:rPr>
          <w:rFonts w:ascii="Calibri Light" w:hAnsi="Calibri Light"/>
          <w:spacing w:val="-2"/>
          <w:sz w:val="22"/>
          <w:szCs w:val="22"/>
          <w:lang w:eastAsia="ru-RU"/>
        </w:rPr>
      </w:pPr>
      <w:r>
        <w:rPr>
          <w:rFonts w:ascii="Calibri Light" w:hAnsi="Calibri Light"/>
          <w:spacing w:val="-2"/>
          <w:sz w:val="22"/>
          <w:szCs w:val="22"/>
          <w:lang w:eastAsia="ru-RU"/>
        </w:rPr>
        <w:t>The related services - packing, installation</w:t>
      </w:r>
      <w:r>
        <w:rPr>
          <w:rFonts w:ascii="Calibri Light" w:hAnsi="Calibri Light"/>
          <w:spacing w:val="-2"/>
          <w:sz w:val="22"/>
          <w:szCs w:val="22"/>
          <w:lang w:val="uk-UA" w:eastAsia="ru-RU"/>
        </w:rPr>
        <w:t xml:space="preserve">, </w:t>
      </w:r>
      <w:r>
        <w:rPr>
          <w:rFonts w:ascii="Calibri Light" w:hAnsi="Calibri Light"/>
          <w:spacing w:val="-2"/>
          <w:sz w:val="22"/>
          <w:szCs w:val="22"/>
          <w:lang w:eastAsia="ru-RU"/>
        </w:rPr>
        <w:t>user manual providing, w</w:t>
      </w:r>
      <w:r w:rsidRPr="00AA02C2">
        <w:rPr>
          <w:rFonts w:ascii="Calibri Light" w:hAnsi="Calibri Light"/>
          <w:spacing w:val="-2"/>
          <w:sz w:val="22"/>
          <w:szCs w:val="22"/>
          <w:lang w:eastAsia="ru-RU"/>
        </w:rPr>
        <w:t xml:space="preserve">arranty sheet providing </w:t>
      </w:r>
      <w:r>
        <w:rPr>
          <w:rFonts w:ascii="Calibri Light" w:hAnsi="Calibri Light"/>
          <w:spacing w:val="-2"/>
          <w:sz w:val="22"/>
          <w:szCs w:val="22"/>
          <w:lang w:eastAsia="ru-RU"/>
        </w:rPr>
        <w:t xml:space="preserve">already </w:t>
      </w:r>
      <w:r w:rsidRPr="00AA02C2">
        <w:rPr>
          <w:rFonts w:ascii="Calibri Light" w:hAnsi="Calibri Light"/>
          <w:spacing w:val="-2"/>
          <w:sz w:val="22"/>
          <w:szCs w:val="22"/>
          <w:lang w:eastAsia="ru-RU"/>
        </w:rPr>
        <w:t xml:space="preserve">included in </w:t>
      </w:r>
      <w:r>
        <w:rPr>
          <w:rFonts w:ascii="Calibri Light" w:hAnsi="Calibri Light"/>
          <w:spacing w:val="-2"/>
          <w:sz w:val="22"/>
          <w:szCs w:val="22"/>
          <w:lang w:eastAsia="ru-RU"/>
        </w:rPr>
        <w:t xml:space="preserve">the </w:t>
      </w:r>
      <w:r w:rsidRPr="00AA02C2">
        <w:rPr>
          <w:rFonts w:ascii="Calibri Light" w:hAnsi="Calibri Light"/>
          <w:spacing w:val="-2"/>
          <w:sz w:val="22"/>
          <w:szCs w:val="22"/>
          <w:lang w:eastAsia="ru-RU"/>
        </w:rPr>
        <w:t>prices.</w:t>
      </w:r>
      <w:r>
        <w:rPr>
          <w:rFonts w:ascii="Calibri Light" w:hAnsi="Calibri Light"/>
          <w:spacing w:val="-2"/>
          <w:sz w:val="22"/>
          <w:szCs w:val="22"/>
          <w:lang w:eastAsia="ru-RU"/>
        </w:rPr>
        <w:t xml:space="preserve"> The Table of Logistic Services is added to this price list.</w:t>
      </w:r>
    </w:p>
    <w:p w14:paraId="4C91D28C" w14:textId="77777777" w:rsidR="00D343B6" w:rsidRDefault="00D343B6" w:rsidP="00D343B6">
      <w:pPr>
        <w:rPr>
          <w:rFonts w:ascii="Calibri Light" w:hAnsi="Calibri Light"/>
          <w:spacing w:val="-2"/>
          <w:sz w:val="22"/>
          <w:szCs w:val="22"/>
          <w:lang w:eastAsia="ru-RU"/>
        </w:rPr>
      </w:pPr>
    </w:p>
    <w:p w14:paraId="114721C6" w14:textId="77777777" w:rsidR="00D343B6" w:rsidRPr="00AA02C2" w:rsidRDefault="00D343B6" w:rsidP="00D343B6">
      <w:pPr>
        <w:rPr>
          <w:sz w:val="28"/>
        </w:rPr>
      </w:pPr>
    </w:p>
    <w:p w14:paraId="70E76565" w14:textId="77777777" w:rsidR="00D343B6" w:rsidRPr="000A53B5" w:rsidRDefault="00D343B6" w:rsidP="00D343B6">
      <w:pPr>
        <w:widowControl w:val="0"/>
        <w:ind w:firstLine="720"/>
        <w:jc w:val="both"/>
        <w:rPr>
          <w:rFonts w:asciiTheme="majorHAnsi" w:hAnsiTheme="majorHAnsi"/>
        </w:rPr>
      </w:pPr>
    </w:p>
    <w:tbl>
      <w:tblPr>
        <w:tblStyle w:val="afc"/>
        <w:tblW w:w="0" w:type="auto"/>
        <w:tblLook w:val="04A0" w:firstRow="1" w:lastRow="0" w:firstColumn="1" w:lastColumn="0" w:noHBand="0" w:noVBand="1"/>
      </w:tblPr>
      <w:tblGrid>
        <w:gridCol w:w="4671"/>
        <w:gridCol w:w="4937"/>
      </w:tblGrid>
      <w:tr w:rsidR="00D343B6" w:rsidRPr="00F94145" w14:paraId="450E696A" w14:textId="77777777" w:rsidTr="00D343B6">
        <w:tc>
          <w:tcPr>
            <w:tcW w:w="4680" w:type="dxa"/>
          </w:tcPr>
          <w:p w14:paraId="7829C3EE" w14:textId="77777777" w:rsidR="00D343B6" w:rsidRPr="00834C2A" w:rsidRDefault="00D343B6" w:rsidP="00D343B6">
            <w:pPr>
              <w:widowControl w:val="0"/>
              <w:spacing w:before="100" w:beforeAutospacing="1" w:after="100" w:afterAutospacing="1"/>
              <w:ind w:firstLine="284"/>
              <w:jc w:val="both"/>
              <w:rPr>
                <w:lang w:val="ru-RU"/>
              </w:rPr>
            </w:pPr>
            <w:r w:rsidRPr="00834C2A">
              <w:rPr>
                <w:rFonts w:asciiTheme="majorHAnsi" w:hAnsiTheme="majorHAnsi"/>
                <w:sz w:val="20"/>
                <w:szCs w:val="20"/>
                <w:lang w:val="uk-UA"/>
              </w:rPr>
              <w:t>Громада перевірила справність та комплектність Товару.</w:t>
            </w:r>
          </w:p>
          <w:p w14:paraId="754E858E" w14:textId="77777777" w:rsidR="00D343B6" w:rsidRPr="00834C2A" w:rsidRDefault="00D343B6" w:rsidP="00D343B6">
            <w:pPr>
              <w:widowControl w:val="0"/>
              <w:spacing w:before="100" w:beforeAutospacing="1" w:after="100" w:afterAutospacing="1"/>
              <w:ind w:firstLine="284"/>
              <w:jc w:val="both"/>
              <w:rPr>
                <w:lang w:val="ru-RU"/>
              </w:rPr>
            </w:pPr>
            <w:r w:rsidRPr="00834C2A">
              <w:rPr>
                <w:rFonts w:asciiTheme="majorHAnsi" w:hAnsiTheme="majorHAnsi"/>
                <w:sz w:val="20"/>
                <w:szCs w:val="20"/>
                <w:lang w:val="uk-UA"/>
              </w:rPr>
              <w:t>Постачальник передав документацію, необхідну для належного обслуговування Товару.</w:t>
            </w:r>
          </w:p>
          <w:p w14:paraId="6066A1C7" w14:textId="77777777" w:rsidR="00D343B6" w:rsidRPr="00834C2A" w:rsidRDefault="00D343B6" w:rsidP="00D343B6">
            <w:pPr>
              <w:widowControl w:val="0"/>
              <w:spacing w:before="100" w:beforeAutospacing="1" w:after="100" w:afterAutospacing="1"/>
              <w:ind w:firstLine="284"/>
              <w:jc w:val="both"/>
              <w:rPr>
                <w:lang w:val="ru-RU"/>
              </w:rPr>
            </w:pPr>
            <w:r w:rsidRPr="00834C2A">
              <w:rPr>
                <w:rFonts w:asciiTheme="majorHAnsi" w:hAnsiTheme="majorHAnsi"/>
                <w:sz w:val="20"/>
                <w:szCs w:val="20"/>
                <w:lang w:val="uk-UA"/>
              </w:rPr>
              <w:t xml:space="preserve">Кількість та специфікація Товару співпадає з вказаною в Додатку 2 до Угоди. </w:t>
            </w:r>
          </w:p>
          <w:p w14:paraId="5C593F9C" w14:textId="77777777" w:rsidR="00D343B6" w:rsidRPr="00834C2A" w:rsidRDefault="00D343B6" w:rsidP="00D343B6">
            <w:pPr>
              <w:widowControl w:val="0"/>
              <w:rPr>
                <w:rFonts w:asciiTheme="majorHAnsi" w:hAnsiTheme="majorHAnsi"/>
                <w:sz w:val="20"/>
                <w:szCs w:val="20"/>
                <w:lang w:val="uk-UA"/>
              </w:rPr>
            </w:pPr>
          </w:p>
        </w:tc>
        <w:tc>
          <w:tcPr>
            <w:tcW w:w="4947" w:type="dxa"/>
          </w:tcPr>
          <w:p w14:paraId="66EA2839" w14:textId="77777777" w:rsidR="00D343B6" w:rsidRPr="00834C2A" w:rsidRDefault="00D343B6" w:rsidP="00D343B6">
            <w:pPr>
              <w:widowControl w:val="0"/>
              <w:spacing w:before="100" w:beforeAutospacing="1" w:after="100" w:afterAutospacing="1"/>
              <w:ind w:firstLine="317"/>
              <w:jc w:val="both"/>
            </w:pPr>
            <w:proofErr w:type="spellStart"/>
            <w:r w:rsidRPr="00834C2A">
              <w:rPr>
                <w:rFonts w:asciiTheme="majorHAnsi" w:hAnsiTheme="majorHAnsi"/>
                <w:sz w:val="20"/>
                <w:szCs w:val="20"/>
                <w:lang w:val="en-GB"/>
              </w:rPr>
              <w:t>Hromada</w:t>
            </w:r>
            <w:proofErr w:type="spellEnd"/>
            <w:r w:rsidRPr="00834C2A">
              <w:rPr>
                <w:rFonts w:asciiTheme="majorHAnsi" w:hAnsiTheme="majorHAnsi"/>
                <w:sz w:val="20"/>
                <w:szCs w:val="20"/>
                <w:lang w:val="en-GB"/>
              </w:rPr>
              <w:t xml:space="preserve"> check</w:t>
            </w:r>
            <w:r w:rsidRPr="00834C2A">
              <w:rPr>
                <w:rFonts w:asciiTheme="majorHAnsi" w:hAnsiTheme="majorHAnsi"/>
                <w:sz w:val="20"/>
                <w:szCs w:val="20"/>
              </w:rPr>
              <w:t>ed</w:t>
            </w:r>
            <w:r w:rsidRPr="00834C2A">
              <w:rPr>
                <w:rFonts w:asciiTheme="majorHAnsi" w:hAnsiTheme="majorHAnsi"/>
                <w:sz w:val="20"/>
                <w:szCs w:val="20"/>
                <w:lang w:val="en-GB"/>
              </w:rPr>
              <w:t xml:space="preserve"> </w:t>
            </w:r>
            <w:proofErr w:type="spellStart"/>
            <w:r w:rsidRPr="00834C2A">
              <w:rPr>
                <w:rFonts w:asciiTheme="majorHAnsi" w:hAnsiTheme="majorHAnsi"/>
                <w:sz w:val="20"/>
                <w:szCs w:val="20"/>
              </w:rPr>
              <w:t>fgood</w:t>
            </w:r>
            <w:proofErr w:type="spellEnd"/>
            <w:r w:rsidRPr="00834C2A">
              <w:rPr>
                <w:rFonts w:asciiTheme="majorHAnsi" w:hAnsiTheme="majorHAnsi"/>
                <w:sz w:val="20"/>
                <w:szCs w:val="20"/>
              </w:rPr>
              <w:t xml:space="preserve"> condition</w:t>
            </w:r>
            <w:r w:rsidRPr="00834C2A">
              <w:rPr>
                <w:rFonts w:asciiTheme="majorHAnsi" w:hAnsiTheme="majorHAnsi"/>
                <w:sz w:val="20"/>
                <w:szCs w:val="20"/>
                <w:lang w:val="en-GB"/>
              </w:rPr>
              <w:t xml:space="preserve"> and completeness of the supplied Goods.</w:t>
            </w:r>
          </w:p>
          <w:p w14:paraId="401609C5" w14:textId="77777777" w:rsidR="00D343B6" w:rsidRPr="00834C2A" w:rsidRDefault="00D343B6" w:rsidP="00D343B6">
            <w:pPr>
              <w:widowControl w:val="0"/>
              <w:spacing w:before="100" w:beforeAutospacing="1" w:after="100" w:afterAutospacing="1"/>
              <w:ind w:firstLine="317"/>
              <w:jc w:val="both"/>
            </w:pPr>
            <w:r w:rsidRPr="00834C2A">
              <w:rPr>
                <w:rFonts w:asciiTheme="majorHAnsi" w:hAnsiTheme="majorHAnsi"/>
                <w:sz w:val="20"/>
                <w:szCs w:val="20"/>
                <w:lang w:val="en-GB"/>
              </w:rPr>
              <w:t>The Supplier provided with necessary documentation for the proper maintenance of the equipment.</w:t>
            </w:r>
          </w:p>
          <w:p w14:paraId="28819619" w14:textId="77777777" w:rsidR="00D343B6" w:rsidRPr="00834C2A" w:rsidRDefault="00D343B6" w:rsidP="00D343B6">
            <w:pPr>
              <w:widowControl w:val="0"/>
              <w:spacing w:before="100" w:beforeAutospacing="1" w:after="100" w:afterAutospacing="1"/>
              <w:ind w:firstLine="317"/>
              <w:jc w:val="both"/>
            </w:pPr>
            <w:r w:rsidRPr="00834C2A">
              <w:rPr>
                <w:rFonts w:asciiTheme="majorHAnsi" w:hAnsiTheme="majorHAnsi"/>
                <w:sz w:val="20"/>
                <w:szCs w:val="20"/>
                <w:lang w:val="en-GB"/>
              </w:rPr>
              <w:t>Quantity and specification of Goods are the same as indicated in Appendix 2 to the Agreement.</w:t>
            </w:r>
          </w:p>
          <w:p w14:paraId="0E67F428" w14:textId="77777777" w:rsidR="00D343B6" w:rsidRPr="00834C2A" w:rsidRDefault="00D343B6" w:rsidP="00D343B6">
            <w:pPr>
              <w:widowControl w:val="0"/>
              <w:ind w:firstLine="317"/>
              <w:rPr>
                <w:rFonts w:asciiTheme="majorHAnsi" w:hAnsiTheme="majorHAnsi"/>
                <w:sz w:val="20"/>
                <w:szCs w:val="20"/>
              </w:rPr>
            </w:pPr>
          </w:p>
        </w:tc>
      </w:tr>
    </w:tbl>
    <w:p w14:paraId="54EEDAE7" w14:textId="77777777" w:rsidR="00D343B6" w:rsidRPr="007B147E" w:rsidRDefault="00D343B6" w:rsidP="00D343B6">
      <w:pPr>
        <w:widowControl w:val="0"/>
        <w:jc w:val="both"/>
        <w:rPr>
          <w:sz w:val="20"/>
          <w:szCs w:val="20"/>
        </w:rPr>
      </w:pPr>
    </w:p>
    <w:tbl>
      <w:tblPr>
        <w:tblW w:w="9923" w:type="dxa"/>
        <w:tblInd w:w="-34" w:type="dxa"/>
        <w:tblLook w:val="04A0" w:firstRow="1" w:lastRow="0" w:firstColumn="1" w:lastColumn="0" w:noHBand="0" w:noVBand="1"/>
      </w:tblPr>
      <w:tblGrid>
        <w:gridCol w:w="4820"/>
        <w:gridCol w:w="5103"/>
      </w:tblGrid>
      <w:tr w:rsidR="00D343B6" w:rsidRPr="00F8714A" w14:paraId="099CBDA1" w14:textId="77777777" w:rsidTr="00D343B6">
        <w:tc>
          <w:tcPr>
            <w:tcW w:w="4820" w:type="dxa"/>
            <w:tcBorders>
              <w:top w:val="single" w:sz="4" w:space="0" w:color="auto"/>
              <w:left w:val="single" w:sz="4" w:space="0" w:color="auto"/>
              <w:bottom w:val="single" w:sz="4" w:space="0" w:color="auto"/>
              <w:right w:val="single" w:sz="4" w:space="0" w:color="auto"/>
            </w:tcBorders>
            <w:shd w:val="clear" w:color="auto" w:fill="auto"/>
          </w:tcPr>
          <w:p w14:paraId="6A50B020" w14:textId="77777777" w:rsidR="00D343B6" w:rsidRPr="00F8714A" w:rsidRDefault="00D343B6" w:rsidP="00D343B6">
            <w:pPr>
              <w:tabs>
                <w:tab w:val="left" w:pos="342"/>
              </w:tabs>
              <w:rPr>
                <w:rFonts w:ascii="Calibri Light" w:hAnsi="Calibri Light" w:cs="Arial"/>
                <w:b/>
                <w:snapToGrid w:val="0"/>
                <w:sz w:val="20"/>
                <w:szCs w:val="20"/>
                <w:lang w:val="pl-PL"/>
              </w:rPr>
            </w:pPr>
            <w:r w:rsidRPr="00F8714A">
              <w:rPr>
                <w:rFonts w:ascii="Calibri Light" w:hAnsi="Calibri Light" w:cs="Arial"/>
                <w:b/>
                <w:snapToGrid w:val="0"/>
                <w:sz w:val="20"/>
                <w:szCs w:val="20"/>
                <w:lang w:val="pl-PL"/>
              </w:rPr>
              <w:t>Signatures</w:t>
            </w:r>
          </w:p>
          <w:p w14:paraId="34819E28" w14:textId="77777777" w:rsidR="00D343B6" w:rsidRPr="00F8714A" w:rsidRDefault="00D343B6" w:rsidP="00D343B6">
            <w:pPr>
              <w:tabs>
                <w:tab w:val="left" w:pos="342"/>
              </w:tabs>
              <w:ind w:left="59"/>
              <w:rPr>
                <w:rFonts w:ascii="Calibri Light" w:hAnsi="Calibri Light" w:cs="Arial"/>
                <w:b/>
                <w:snapToGrid w:val="0"/>
                <w:sz w:val="20"/>
                <w:szCs w:val="20"/>
                <w:lang w:val="pl-P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B9D38E6" w14:textId="77777777" w:rsidR="00D343B6" w:rsidRPr="00F8714A" w:rsidRDefault="00D343B6" w:rsidP="00D343B6">
            <w:pPr>
              <w:tabs>
                <w:tab w:val="left" w:pos="341"/>
              </w:tabs>
              <w:suppressAutoHyphens/>
              <w:rPr>
                <w:rFonts w:ascii="Calibri Light" w:hAnsi="Calibri Light" w:cs="Arial"/>
                <w:b/>
                <w:sz w:val="20"/>
                <w:szCs w:val="20"/>
                <w:lang w:val="uk-UA"/>
              </w:rPr>
            </w:pPr>
            <w:r w:rsidRPr="00F8714A">
              <w:rPr>
                <w:rFonts w:ascii="Calibri Light" w:hAnsi="Calibri Light" w:cs="Arial"/>
                <w:b/>
                <w:sz w:val="20"/>
                <w:szCs w:val="20"/>
                <w:lang w:val="uk-UA"/>
              </w:rPr>
              <w:t>Підписи сторін</w:t>
            </w:r>
          </w:p>
        </w:tc>
      </w:tr>
      <w:tr w:rsidR="00D343B6" w:rsidRPr="00F8714A" w14:paraId="366D14B6" w14:textId="77777777" w:rsidTr="00D343B6">
        <w:tc>
          <w:tcPr>
            <w:tcW w:w="4820" w:type="dxa"/>
            <w:tcBorders>
              <w:top w:val="single" w:sz="4" w:space="0" w:color="auto"/>
              <w:left w:val="single" w:sz="4" w:space="0" w:color="auto"/>
              <w:bottom w:val="single" w:sz="4" w:space="0" w:color="auto"/>
              <w:right w:val="single" w:sz="4" w:space="0" w:color="auto"/>
            </w:tcBorders>
            <w:shd w:val="clear" w:color="auto" w:fill="auto"/>
          </w:tcPr>
          <w:p w14:paraId="5D237685" w14:textId="77777777" w:rsidR="00D343B6" w:rsidRPr="00F8714A" w:rsidRDefault="00D343B6" w:rsidP="00D343B6">
            <w:pPr>
              <w:tabs>
                <w:tab w:val="num" w:pos="459"/>
              </w:tabs>
              <w:ind w:left="59"/>
              <w:jc w:val="both"/>
              <w:rPr>
                <w:rFonts w:ascii="Calibri Light" w:hAnsi="Calibri Light" w:cs="Arial"/>
                <w:sz w:val="20"/>
                <w:szCs w:val="20"/>
              </w:rPr>
            </w:pPr>
          </w:p>
          <w:p w14:paraId="3486AC86" w14:textId="77777777" w:rsidR="00D343B6" w:rsidRPr="00F8714A" w:rsidRDefault="00D343B6" w:rsidP="00D343B6">
            <w:pPr>
              <w:tabs>
                <w:tab w:val="num" w:pos="459"/>
              </w:tabs>
              <w:ind w:left="59"/>
              <w:jc w:val="both"/>
              <w:rPr>
                <w:rFonts w:ascii="Calibri Light" w:hAnsi="Calibri Light" w:cs="Arial"/>
                <w:sz w:val="20"/>
                <w:szCs w:val="20"/>
                <w:lang w:val="uk-UA"/>
              </w:rPr>
            </w:pPr>
            <w:r w:rsidRPr="00F8714A">
              <w:rPr>
                <w:rFonts w:ascii="Calibri Light" w:hAnsi="Calibri Light" w:cs="Arial"/>
                <w:sz w:val="20"/>
                <w:szCs w:val="20"/>
              </w:rPr>
              <w:t xml:space="preserve">For the </w:t>
            </w:r>
            <w:r w:rsidRPr="00F8714A">
              <w:rPr>
                <w:rFonts w:ascii="Calibri Light" w:hAnsi="Calibri Light" w:cs="Arial"/>
                <w:sz w:val="20"/>
                <w:szCs w:val="20"/>
                <w:lang w:val="en-GB"/>
              </w:rPr>
              <w:t>Supplier</w:t>
            </w:r>
            <w:r w:rsidRPr="00F8714A">
              <w:rPr>
                <w:rFonts w:ascii="Calibri Light" w:hAnsi="Calibri Light" w:cs="Arial"/>
                <w:sz w:val="20"/>
                <w:szCs w:val="20"/>
              </w:rPr>
              <w:tab/>
            </w:r>
            <w:r w:rsidRPr="00F8714A">
              <w:rPr>
                <w:rFonts w:ascii="Calibri Light" w:hAnsi="Calibri Light" w:cs="Arial"/>
                <w:sz w:val="20"/>
                <w:szCs w:val="20"/>
                <w:lang w:val="uk-UA"/>
              </w:rPr>
              <w:t xml:space="preserve"> / Від Постачальника</w:t>
            </w:r>
          </w:p>
          <w:p w14:paraId="2D957336" w14:textId="77777777" w:rsidR="00D343B6" w:rsidRPr="00F8714A" w:rsidRDefault="00D343B6" w:rsidP="00D343B6">
            <w:pPr>
              <w:tabs>
                <w:tab w:val="num" w:pos="459"/>
              </w:tabs>
              <w:ind w:left="59"/>
              <w:jc w:val="both"/>
              <w:rPr>
                <w:rFonts w:ascii="Calibri Light" w:hAnsi="Calibri Light" w:cs="Arial"/>
                <w:sz w:val="20"/>
                <w:szCs w:val="20"/>
              </w:rPr>
            </w:pPr>
            <w:r w:rsidRPr="00F8714A">
              <w:rPr>
                <w:rFonts w:ascii="Calibri Light" w:hAnsi="Calibri Light" w:cs="Arial"/>
                <w:sz w:val="20"/>
                <w:szCs w:val="20"/>
              </w:rPr>
              <w:tab/>
            </w:r>
            <w:r w:rsidRPr="00F8714A">
              <w:rPr>
                <w:rFonts w:ascii="Calibri Light" w:hAnsi="Calibri Light" w:cs="Arial"/>
                <w:sz w:val="20"/>
                <w:szCs w:val="20"/>
              </w:rPr>
              <w:tab/>
            </w:r>
          </w:p>
          <w:p w14:paraId="5971B2FC" w14:textId="77777777" w:rsidR="00D343B6" w:rsidRPr="00F8714A" w:rsidRDefault="00D343B6" w:rsidP="00D343B6">
            <w:pPr>
              <w:tabs>
                <w:tab w:val="num" w:pos="459"/>
              </w:tabs>
              <w:ind w:left="59"/>
              <w:jc w:val="both"/>
              <w:rPr>
                <w:rFonts w:ascii="Calibri Light" w:hAnsi="Calibri Light" w:cs="Arial"/>
                <w:sz w:val="20"/>
                <w:szCs w:val="20"/>
                <w:lang w:val="uk-UA"/>
              </w:rPr>
            </w:pPr>
            <w:r w:rsidRPr="00F8714A">
              <w:rPr>
                <w:rFonts w:ascii="Calibri Light" w:hAnsi="Calibri Light" w:cs="Arial"/>
                <w:sz w:val="20"/>
                <w:szCs w:val="20"/>
              </w:rPr>
              <w:t>__________________</w:t>
            </w:r>
          </w:p>
          <w:p w14:paraId="79EC5B9D" w14:textId="77777777" w:rsidR="00D343B6" w:rsidRPr="00F8714A" w:rsidRDefault="00D343B6" w:rsidP="00D343B6">
            <w:pPr>
              <w:tabs>
                <w:tab w:val="num" w:pos="459"/>
              </w:tabs>
              <w:ind w:left="59"/>
              <w:jc w:val="both"/>
              <w:rPr>
                <w:rFonts w:ascii="Calibri Light" w:hAnsi="Calibri Light" w:cs="Arial"/>
                <w:sz w:val="20"/>
                <w:szCs w:val="20"/>
                <w:lang w:val="uk-UA"/>
              </w:rPr>
            </w:pPr>
          </w:p>
          <w:p w14:paraId="7B838FB7" w14:textId="77777777" w:rsidR="00D343B6" w:rsidRPr="00F8714A" w:rsidRDefault="00D343B6" w:rsidP="00D343B6">
            <w:pPr>
              <w:tabs>
                <w:tab w:val="num" w:pos="459"/>
              </w:tabs>
              <w:ind w:left="59"/>
              <w:jc w:val="both"/>
              <w:rPr>
                <w:rFonts w:ascii="Calibri Light" w:hAnsi="Calibri Light" w:cs="Arial"/>
                <w:sz w:val="20"/>
                <w:szCs w:val="20"/>
              </w:rPr>
            </w:pPr>
            <w:r w:rsidRPr="00F8714A">
              <w:rPr>
                <w:rFonts w:ascii="Calibri Light" w:hAnsi="Calibri Light" w:cs="Arial"/>
                <w:i/>
                <w:sz w:val="20"/>
                <w:szCs w:val="20"/>
              </w:rPr>
              <w:t>[Insert Printed name</w:t>
            </w:r>
            <w:r w:rsidRPr="00F8714A">
              <w:rPr>
                <w:rFonts w:ascii="Calibri Light" w:hAnsi="Calibri Light" w:cs="Arial"/>
                <w:i/>
                <w:sz w:val="20"/>
                <w:szCs w:val="20"/>
                <w:lang w:val="uk-UA"/>
              </w:rPr>
              <w:t xml:space="preserve"> / Зазначте ПІП</w:t>
            </w:r>
            <w:r w:rsidRPr="00F8714A">
              <w:rPr>
                <w:rFonts w:ascii="Calibri Light" w:hAnsi="Calibri Light" w:cs="Arial"/>
                <w:i/>
                <w:sz w:val="20"/>
                <w:szCs w:val="20"/>
              </w:rPr>
              <w:t>]</w:t>
            </w:r>
          </w:p>
          <w:p w14:paraId="012D5F16" w14:textId="77777777" w:rsidR="00D343B6" w:rsidRPr="00F8714A" w:rsidRDefault="00D343B6" w:rsidP="00D343B6">
            <w:pPr>
              <w:tabs>
                <w:tab w:val="num" w:pos="459"/>
              </w:tabs>
              <w:jc w:val="both"/>
              <w:rPr>
                <w:rFonts w:ascii="Calibri Light" w:hAnsi="Calibri Light" w:cs="Arial"/>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4A58F5B" w14:textId="77777777" w:rsidR="00D343B6" w:rsidRPr="00F8714A" w:rsidRDefault="00D343B6" w:rsidP="00D343B6">
            <w:pPr>
              <w:tabs>
                <w:tab w:val="num" w:pos="459"/>
              </w:tabs>
              <w:ind w:left="59"/>
              <w:jc w:val="both"/>
              <w:rPr>
                <w:rFonts w:ascii="Calibri Light" w:hAnsi="Calibri Light" w:cs="Arial"/>
                <w:sz w:val="20"/>
                <w:szCs w:val="20"/>
                <w:lang w:val="uk-UA"/>
              </w:rPr>
            </w:pPr>
          </w:p>
          <w:p w14:paraId="1E797106" w14:textId="77777777" w:rsidR="00D343B6" w:rsidRPr="00F8714A" w:rsidRDefault="00D343B6" w:rsidP="00D343B6">
            <w:pPr>
              <w:tabs>
                <w:tab w:val="num" w:pos="459"/>
              </w:tabs>
              <w:ind w:left="59"/>
              <w:jc w:val="both"/>
              <w:rPr>
                <w:rFonts w:ascii="Calibri Light" w:hAnsi="Calibri Light" w:cs="Arial"/>
                <w:sz w:val="20"/>
                <w:szCs w:val="20"/>
              </w:rPr>
            </w:pPr>
            <w:r w:rsidRPr="00F8714A">
              <w:rPr>
                <w:rFonts w:ascii="Calibri Light" w:hAnsi="Calibri Light" w:cs="Arial"/>
                <w:sz w:val="20"/>
                <w:szCs w:val="20"/>
              </w:rPr>
              <w:t xml:space="preserve">For the </w:t>
            </w:r>
            <w:proofErr w:type="spellStart"/>
            <w:r w:rsidRPr="00F8714A">
              <w:rPr>
                <w:rFonts w:ascii="Calibri Light" w:hAnsi="Calibri Light" w:cs="Arial"/>
                <w:sz w:val="20"/>
                <w:szCs w:val="20"/>
              </w:rPr>
              <w:t>Hromada</w:t>
            </w:r>
            <w:proofErr w:type="spellEnd"/>
            <w:r w:rsidRPr="00F8714A">
              <w:rPr>
                <w:rFonts w:ascii="Calibri Light" w:hAnsi="Calibri Light" w:cs="Arial"/>
                <w:sz w:val="20"/>
                <w:szCs w:val="20"/>
              </w:rPr>
              <w:t xml:space="preserve"> / </w:t>
            </w:r>
            <w:r w:rsidRPr="00F8714A">
              <w:rPr>
                <w:rFonts w:ascii="Calibri Light" w:hAnsi="Calibri Light" w:cs="Arial"/>
                <w:sz w:val="20"/>
                <w:szCs w:val="20"/>
                <w:lang w:val="uk-UA"/>
              </w:rPr>
              <w:t>Від Громади</w:t>
            </w:r>
            <w:r w:rsidRPr="00F8714A">
              <w:rPr>
                <w:rFonts w:ascii="Calibri Light" w:hAnsi="Calibri Light" w:cs="Arial"/>
                <w:sz w:val="20"/>
                <w:szCs w:val="20"/>
              </w:rPr>
              <w:tab/>
            </w:r>
          </w:p>
          <w:p w14:paraId="33F1C5C0" w14:textId="77777777" w:rsidR="00D343B6" w:rsidRPr="00F8714A" w:rsidRDefault="00D343B6" w:rsidP="00D343B6">
            <w:pPr>
              <w:tabs>
                <w:tab w:val="num" w:pos="459"/>
              </w:tabs>
              <w:ind w:left="59"/>
              <w:jc w:val="both"/>
              <w:rPr>
                <w:rFonts w:ascii="Calibri Light" w:hAnsi="Calibri Light" w:cs="Arial"/>
                <w:sz w:val="20"/>
                <w:szCs w:val="20"/>
              </w:rPr>
            </w:pPr>
            <w:r w:rsidRPr="00F8714A">
              <w:rPr>
                <w:rFonts w:ascii="Calibri Light" w:hAnsi="Calibri Light" w:cs="Arial"/>
                <w:sz w:val="20"/>
                <w:szCs w:val="20"/>
              </w:rPr>
              <w:tab/>
            </w:r>
            <w:r w:rsidRPr="00F8714A">
              <w:rPr>
                <w:rFonts w:ascii="Calibri Light" w:hAnsi="Calibri Light" w:cs="Arial"/>
                <w:sz w:val="20"/>
                <w:szCs w:val="20"/>
              </w:rPr>
              <w:tab/>
            </w:r>
          </w:p>
          <w:p w14:paraId="5D3C3708" w14:textId="77777777" w:rsidR="00D343B6" w:rsidRPr="00F8714A" w:rsidRDefault="00D343B6" w:rsidP="00D343B6">
            <w:pPr>
              <w:tabs>
                <w:tab w:val="num" w:pos="459"/>
              </w:tabs>
              <w:ind w:left="59"/>
              <w:jc w:val="both"/>
              <w:rPr>
                <w:rFonts w:ascii="Calibri Light" w:hAnsi="Calibri Light" w:cs="Arial"/>
                <w:sz w:val="20"/>
                <w:szCs w:val="20"/>
                <w:lang w:val="uk-UA"/>
              </w:rPr>
            </w:pPr>
            <w:r w:rsidRPr="00F8714A">
              <w:rPr>
                <w:rFonts w:ascii="Calibri Light" w:hAnsi="Calibri Light" w:cs="Arial"/>
                <w:sz w:val="20"/>
                <w:szCs w:val="20"/>
              </w:rPr>
              <w:t>__________________</w:t>
            </w:r>
          </w:p>
          <w:p w14:paraId="6A181767" w14:textId="77777777" w:rsidR="00D343B6" w:rsidRPr="00F8714A" w:rsidRDefault="00D343B6" w:rsidP="00D343B6">
            <w:pPr>
              <w:tabs>
                <w:tab w:val="num" w:pos="459"/>
              </w:tabs>
              <w:ind w:left="59"/>
              <w:jc w:val="both"/>
              <w:rPr>
                <w:rFonts w:ascii="Calibri Light" w:hAnsi="Calibri Light" w:cs="Arial"/>
                <w:sz w:val="20"/>
                <w:szCs w:val="20"/>
                <w:lang w:val="uk-UA"/>
              </w:rPr>
            </w:pPr>
          </w:p>
          <w:p w14:paraId="3946C108" w14:textId="77777777" w:rsidR="00D343B6" w:rsidRPr="00F8714A" w:rsidRDefault="00D343B6" w:rsidP="00D343B6">
            <w:pPr>
              <w:tabs>
                <w:tab w:val="num" w:pos="459"/>
              </w:tabs>
              <w:ind w:left="59"/>
              <w:jc w:val="both"/>
              <w:rPr>
                <w:rFonts w:ascii="Calibri Light" w:hAnsi="Calibri Light" w:cs="Arial"/>
                <w:sz w:val="20"/>
                <w:szCs w:val="20"/>
              </w:rPr>
            </w:pPr>
            <w:r w:rsidRPr="00F8714A">
              <w:rPr>
                <w:rFonts w:ascii="Calibri Light" w:hAnsi="Calibri Light" w:cs="Arial"/>
                <w:i/>
                <w:sz w:val="20"/>
                <w:szCs w:val="20"/>
              </w:rPr>
              <w:t>[Insert Printed name</w:t>
            </w:r>
            <w:r w:rsidRPr="00F8714A">
              <w:rPr>
                <w:rFonts w:ascii="Calibri Light" w:hAnsi="Calibri Light" w:cs="Arial"/>
                <w:i/>
                <w:sz w:val="20"/>
                <w:szCs w:val="20"/>
                <w:lang w:val="uk-UA"/>
              </w:rPr>
              <w:t xml:space="preserve"> / Зазначте ПІП</w:t>
            </w:r>
            <w:r w:rsidRPr="00F8714A">
              <w:rPr>
                <w:rFonts w:ascii="Calibri Light" w:hAnsi="Calibri Light" w:cs="Arial"/>
                <w:i/>
                <w:sz w:val="20"/>
                <w:szCs w:val="20"/>
              </w:rPr>
              <w:t>]</w:t>
            </w:r>
          </w:p>
          <w:p w14:paraId="6A6817FC" w14:textId="77777777" w:rsidR="00D343B6" w:rsidRPr="00F8714A" w:rsidRDefault="00D343B6" w:rsidP="00D343B6">
            <w:pPr>
              <w:suppressLineNumbers/>
              <w:tabs>
                <w:tab w:val="num" w:pos="459"/>
              </w:tabs>
              <w:suppressAutoHyphens/>
              <w:ind w:left="59"/>
              <w:jc w:val="both"/>
              <w:rPr>
                <w:rFonts w:ascii="Calibri Light" w:hAnsi="Calibri Light" w:cs="Arial"/>
                <w:i/>
                <w:sz w:val="20"/>
                <w:szCs w:val="20"/>
                <w:lang w:val="uk-UA"/>
              </w:rPr>
            </w:pPr>
            <w:r w:rsidRPr="00F8714A">
              <w:rPr>
                <w:rFonts w:ascii="Calibri Light" w:hAnsi="Calibri Light" w:cs="Arial"/>
                <w:i/>
                <w:sz w:val="20"/>
                <w:szCs w:val="20"/>
                <w:lang w:val="uk-UA"/>
              </w:rPr>
              <w:tab/>
            </w:r>
          </w:p>
        </w:tc>
      </w:tr>
      <w:tr w:rsidR="00D343B6" w:rsidRPr="00AF098E" w14:paraId="68DB50B8" w14:textId="77777777" w:rsidTr="00D343B6">
        <w:tc>
          <w:tcPr>
            <w:tcW w:w="4820" w:type="dxa"/>
            <w:tcBorders>
              <w:top w:val="single" w:sz="4" w:space="0" w:color="auto"/>
              <w:left w:val="single" w:sz="4" w:space="0" w:color="auto"/>
              <w:bottom w:val="single" w:sz="4" w:space="0" w:color="auto"/>
              <w:right w:val="single" w:sz="4" w:space="0" w:color="auto"/>
            </w:tcBorders>
            <w:shd w:val="clear" w:color="auto" w:fill="auto"/>
          </w:tcPr>
          <w:p w14:paraId="11C04EC1" w14:textId="77777777" w:rsidR="00D343B6" w:rsidRPr="00F8714A" w:rsidRDefault="00D343B6" w:rsidP="00D343B6">
            <w:pPr>
              <w:tabs>
                <w:tab w:val="num" w:pos="459"/>
              </w:tabs>
              <w:ind w:left="59"/>
              <w:jc w:val="both"/>
              <w:rPr>
                <w:rFonts w:ascii="Calibri Light" w:hAnsi="Calibri Light" w:cs="Arial"/>
                <w:sz w:val="20"/>
                <w:szCs w:val="20"/>
              </w:rPr>
            </w:pPr>
            <w:r w:rsidRPr="00F8714A">
              <w:rPr>
                <w:rFonts w:ascii="Calibri Light" w:hAnsi="Calibri Light" w:cs="Arial"/>
                <w:sz w:val="20"/>
                <w:szCs w:val="20"/>
              </w:rPr>
              <w:t>For NIRAS</w:t>
            </w:r>
            <w:r w:rsidRPr="00F8714A">
              <w:rPr>
                <w:rFonts w:ascii="Calibri Light" w:hAnsi="Calibri Light" w:cs="Arial"/>
                <w:sz w:val="20"/>
                <w:szCs w:val="20"/>
                <w:lang w:val="uk-UA"/>
              </w:rPr>
              <w:t xml:space="preserve"> / Від </w:t>
            </w:r>
            <w:r w:rsidRPr="00F8714A">
              <w:rPr>
                <w:rFonts w:ascii="Calibri Light" w:hAnsi="Calibri Light" w:cs="Arial"/>
                <w:sz w:val="20"/>
                <w:szCs w:val="20"/>
              </w:rPr>
              <w:t>NIRAS</w:t>
            </w:r>
            <w:r w:rsidRPr="00F8714A">
              <w:rPr>
                <w:rFonts w:ascii="Calibri Light" w:hAnsi="Calibri Light" w:cs="Arial"/>
                <w:sz w:val="20"/>
                <w:szCs w:val="20"/>
              </w:rPr>
              <w:tab/>
              <w:t xml:space="preserve">                </w:t>
            </w:r>
          </w:p>
          <w:p w14:paraId="199A0447" w14:textId="77777777" w:rsidR="00D343B6" w:rsidRPr="00F8714A" w:rsidRDefault="00D343B6" w:rsidP="00D343B6">
            <w:pPr>
              <w:tabs>
                <w:tab w:val="num" w:pos="459"/>
              </w:tabs>
              <w:ind w:left="59"/>
              <w:jc w:val="both"/>
              <w:rPr>
                <w:rFonts w:ascii="Calibri Light" w:hAnsi="Calibri Light" w:cs="Arial"/>
                <w:sz w:val="20"/>
                <w:szCs w:val="20"/>
              </w:rPr>
            </w:pPr>
            <w:r w:rsidRPr="00F8714A">
              <w:rPr>
                <w:rFonts w:ascii="Calibri Light" w:hAnsi="Calibri Light" w:cs="Arial"/>
                <w:sz w:val="20"/>
                <w:szCs w:val="20"/>
              </w:rPr>
              <w:tab/>
            </w:r>
            <w:r w:rsidRPr="00F8714A">
              <w:rPr>
                <w:rFonts w:ascii="Calibri Light" w:hAnsi="Calibri Light" w:cs="Arial"/>
                <w:sz w:val="20"/>
                <w:szCs w:val="20"/>
              </w:rPr>
              <w:tab/>
            </w:r>
          </w:p>
          <w:p w14:paraId="44A2DA2E" w14:textId="77777777" w:rsidR="00D343B6" w:rsidRPr="00F8714A" w:rsidRDefault="00D343B6" w:rsidP="00D343B6">
            <w:pPr>
              <w:tabs>
                <w:tab w:val="num" w:pos="459"/>
              </w:tabs>
              <w:ind w:left="59"/>
              <w:jc w:val="both"/>
              <w:rPr>
                <w:rFonts w:ascii="Calibri Light" w:hAnsi="Calibri Light" w:cs="Arial"/>
                <w:sz w:val="20"/>
                <w:szCs w:val="20"/>
                <w:lang w:val="uk-UA"/>
              </w:rPr>
            </w:pPr>
            <w:r w:rsidRPr="00F8714A">
              <w:rPr>
                <w:rFonts w:ascii="Calibri Light" w:hAnsi="Calibri Light" w:cs="Arial"/>
                <w:sz w:val="20"/>
                <w:szCs w:val="20"/>
              </w:rPr>
              <w:t>___________________</w:t>
            </w:r>
            <w:r w:rsidRPr="00F8714A">
              <w:rPr>
                <w:rFonts w:ascii="Calibri Light" w:hAnsi="Calibri Light" w:cs="Arial"/>
                <w:sz w:val="20"/>
                <w:szCs w:val="20"/>
              </w:rPr>
              <w:tab/>
            </w:r>
          </w:p>
          <w:p w14:paraId="3698EE01" w14:textId="77777777" w:rsidR="00D343B6" w:rsidRPr="00F8714A" w:rsidRDefault="00D343B6" w:rsidP="00D343B6">
            <w:pPr>
              <w:tabs>
                <w:tab w:val="num" w:pos="459"/>
              </w:tabs>
              <w:ind w:left="59"/>
              <w:jc w:val="both"/>
              <w:rPr>
                <w:rFonts w:ascii="Calibri Light" w:hAnsi="Calibri Light" w:cs="Arial"/>
                <w:sz w:val="20"/>
                <w:szCs w:val="20"/>
                <w:lang w:val="uk-UA"/>
              </w:rPr>
            </w:pPr>
          </w:p>
          <w:p w14:paraId="23EF674B" w14:textId="77777777" w:rsidR="00D343B6" w:rsidRPr="0075762D" w:rsidRDefault="00D343B6" w:rsidP="00D343B6">
            <w:pPr>
              <w:suppressLineNumbers/>
              <w:tabs>
                <w:tab w:val="num" w:pos="459"/>
              </w:tabs>
              <w:suppressAutoHyphens/>
              <w:ind w:left="59"/>
              <w:jc w:val="both"/>
              <w:rPr>
                <w:rFonts w:ascii="Calibri Light" w:hAnsi="Calibri Light" w:cs="Arial"/>
                <w:i/>
                <w:sz w:val="20"/>
                <w:szCs w:val="20"/>
              </w:rPr>
            </w:pPr>
            <w:r w:rsidRPr="00F8714A">
              <w:rPr>
                <w:rFonts w:ascii="Calibri Light" w:hAnsi="Calibri Light" w:cs="Arial"/>
                <w:i/>
                <w:sz w:val="20"/>
                <w:szCs w:val="20"/>
              </w:rPr>
              <w:t>[Insert Printed name</w:t>
            </w:r>
            <w:r w:rsidRPr="00F8714A">
              <w:rPr>
                <w:rFonts w:ascii="Calibri Light" w:hAnsi="Calibri Light" w:cs="Arial"/>
                <w:i/>
                <w:sz w:val="20"/>
                <w:szCs w:val="20"/>
                <w:lang w:val="uk-UA"/>
              </w:rPr>
              <w:t xml:space="preserve"> / Зазначте ПІП</w:t>
            </w:r>
            <w:r w:rsidRPr="00F8714A">
              <w:rPr>
                <w:rFonts w:ascii="Calibri Light" w:hAnsi="Calibri Light" w:cs="Arial"/>
                <w:i/>
                <w:sz w:val="20"/>
                <w:szCs w:val="20"/>
              </w:rPr>
              <w:t>]</w:t>
            </w:r>
            <w:r>
              <w:rPr>
                <w:rFonts w:ascii="Calibri Light" w:hAnsi="Calibri Light" w:cs="Arial"/>
                <w:i/>
                <w:sz w:val="20"/>
                <w:szCs w:val="20"/>
              </w:rPr>
              <w:t xml:space="preserve"> </w:t>
            </w:r>
            <w:r>
              <w:rPr>
                <w:rFonts w:ascii="Calibri Light" w:hAnsi="Calibri Light" w:cs="Arial"/>
                <w:i/>
                <w:sz w:val="20"/>
                <w:szCs w:val="20"/>
              </w:rPr>
              <w:tab/>
            </w:r>
          </w:p>
          <w:p w14:paraId="325A744D" w14:textId="77777777" w:rsidR="00D343B6" w:rsidRPr="000507FE" w:rsidRDefault="00D343B6" w:rsidP="00D343B6">
            <w:pPr>
              <w:tabs>
                <w:tab w:val="num" w:pos="459"/>
              </w:tabs>
              <w:ind w:left="59"/>
              <w:jc w:val="both"/>
              <w:rPr>
                <w:rFonts w:ascii="Calibri Light" w:hAnsi="Calibri Light" w:cs="Arial"/>
                <w:sz w:val="20"/>
                <w:szCs w:val="20"/>
              </w:rPr>
            </w:pPr>
          </w:p>
          <w:p w14:paraId="532C6F76" w14:textId="77777777" w:rsidR="00D343B6" w:rsidRPr="005A1584" w:rsidRDefault="00D343B6" w:rsidP="00D343B6">
            <w:pPr>
              <w:tabs>
                <w:tab w:val="num" w:pos="459"/>
              </w:tabs>
              <w:ind w:left="59"/>
              <w:jc w:val="both"/>
              <w:rPr>
                <w:rFonts w:ascii="Calibri Light" w:hAnsi="Calibri Light" w:cs="Arial"/>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BCD243" w14:textId="77777777" w:rsidR="00D343B6" w:rsidRPr="00AF098E" w:rsidRDefault="00D343B6" w:rsidP="00D343B6">
            <w:pPr>
              <w:suppressLineNumbers/>
              <w:tabs>
                <w:tab w:val="num" w:pos="459"/>
              </w:tabs>
              <w:suppressAutoHyphens/>
              <w:ind w:left="59"/>
              <w:jc w:val="both"/>
              <w:rPr>
                <w:rFonts w:ascii="Calibri Light" w:hAnsi="Calibri Light" w:cs="Arial"/>
                <w:sz w:val="20"/>
                <w:szCs w:val="20"/>
              </w:rPr>
            </w:pPr>
          </w:p>
        </w:tc>
      </w:tr>
    </w:tbl>
    <w:p w14:paraId="40B490C4" w14:textId="77777777" w:rsidR="00D343B6" w:rsidRPr="00792C8D" w:rsidRDefault="00D343B6" w:rsidP="00D343B6">
      <w:pPr>
        <w:jc w:val="center"/>
        <w:rPr>
          <w:rFonts w:ascii="Calibri Light" w:hAnsi="Calibri Light"/>
          <w:b/>
          <w:sz w:val="22"/>
          <w:szCs w:val="28"/>
        </w:rPr>
      </w:pPr>
    </w:p>
    <w:p w14:paraId="6A227496" w14:textId="77777777" w:rsidR="00D343B6" w:rsidRPr="00792C8D" w:rsidRDefault="00D343B6" w:rsidP="00D343B6">
      <w:pPr>
        <w:jc w:val="center"/>
        <w:rPr>
          <w:rFonts w:ascii="Calibri Light" w:hAnsi="Calibri Light"/>
          <w:b/>
          <w:sz w:val="22"/>
          <w:szCs w:val="28"/>
          <w:lang w:val="uk-UA"/>
        </w:rPr>
      </w:pPr>
    </w:p>
    <w:p w14:paraId="46DF7FF9" w14:textId="77777777" w:rsidR="00D343B6" w:rsidRPr="00792C8D" w:rsidRDefault="00D343B6" w:rsidP="00D343B6">
      <w:pPr>
        <w:spacing w:after="160" w:line="259" w:lineRule="auto"/>
        <w:rPr>
          <w:rFonts w:ascii="Calibri Light" w:hAnsi="Calibri Light"/>
          <w:b/>
          <w:sz w:val="22"/>
          <w:szCs w:val="28"/>
        </w:rPr>
      </w:pPr>
      <w:r w:rsidRPr="00792C8D">
        <w:rPr>
          <w:rFonts w:ascii="Calibri Light" w:hAnsi="Calibri Light"/>
          <w:b/>
          <w:sz w:val="22"/>
          <w:szCs w:val="28"/>
        </w:rPr>
        <w:br w:type="page"/>
      </w:r>
    </w:p>
    <w:p w14:paraId="073D595D" w14:textId="77777777" w:rsidR="00D343B6" w:rsidRPr="00792C8D" w:rsidRDefault="00D343B6" w:rsidP="00D343B6">
      <w:pPr>
        <w:jc w:val="center"/>
        <w:rPr>
          <w:rFonts w:ascii="Calibri Light" w:hAnsi="Calibri Light"/>
          <w:b/>
          <w:sz w:val="22"/>
          <w:szCs w:val="28"/>
        </w:rPr>
      </w:pPr>
      <w:r w:rsidRPr="00792C8D">
        <w:rPr>
          <w:rFonts w:ascii="Calibri Light" w:hAnsi="Calibri Light"/>
          <w:b/>
          <w:sz w:val="22"/>
          <w:szCs w:val="28"/>
        </w:rPr>
        <w:lastRenderedPageBreak/>
        <w:t>Form-2. Transfer of ownership of assets (in English)</w:t>
      </w:r>
    </w:p>
    <w:p w14:paraId="5799F975" w14:textId="77777777" w:rsidR="00D343B6" w:rsidRPr="00792C8D" w:rsidRDefault="00D343B6" w:rsidP="00D343B6">
      <w:pPr>
        <w:jc w:val="center"/>
        <w:rPr>
          <w:rFonts w:ascii="Calibri Light" w:hAnsi="Calibri Light"/>
          <w:b/>
          <w:sz w:val="22"/>
          <w:szCs w:val="28"/>
          <w:lang w:val="uk-UA"/>
        </w:rPr>
      </w:pPr>
      <w:r w:rsidRPr="00792C8D">
        <w:rPr>
          <w:rFonts w:ascii="Calibri Light" w:hAnsi="Calibri Light"/>
          <w:b/>
          <w:sz w:val="22"/>
          <w:szCs w:val="28"/>
          <w:lang w:val="ru-RU"/>
        </w:rPr>
        <w:t xml:space="preserve">Форма-2. Передача </w:t>
      </w:r>
      <w:r w:rsidRPr="00792C8D">
        <w:rPr>
          <w:rFonts w:ascii="Calibri Light" w:hAnsi="Calibri Light"/>
          <w:b/>
          <w:sz w:val="22"/>
          <w:szCs w:val="28"/>
          <w:lang w:val="uk-UA"/>
        </w:rPr>
        <w:t>права власності на майно (англійською)</w:t>
      </w:r>
    </w:p>
    <w:p w14:paraId="4903F1F1" w14:textId="77777777" w:rsidR="00D343B6" w:rsidRPr="00792C8D" w:rsidRDefault="00D343B6" w:rsidP="00D343B6">
      <w:pPr>
        <w:jc w:val="center"/>
        <w:rPr>
          <w:rFonts w:ascii="Calibri Light" w:hAnsi="Calibri Light"/>
          <w:b/>
          <w:sz w:val="22"/>
          <w:szCs w:val="28"/>
          <w:lang w:val="uk-UA"/>
        </w:rPr>
      </w:pPr>
    </w:p>
    <w:p w14:paraId="37658EBB" w14:textId="77777777" w:rsidR="00D343B6" w:rsidRPr="00792C8D" w:rsidRDefault="00D343B6" w:rsidP="00D343B6">
      <w:pPr>
        <w:autoSpaceDE w:val="0"/>
        <w:autoSpaceDN w:val="0"/>
        <w:adjustRightInd w:val="0"/>
        <w:rPr>
          <w:rFonts w:ascii="Calibri Light" w:hAnsi="Calibri Light"/>
          <w:b/>
          <w:color w:val="000000"/>
          <w:sz w:val="40"/>
          <w:szCs w:val="22"/>
        </w:rPr>
      </w:pPr>
      <w:proofErr w:type="spellStart"/>
      <w:r w:rsidRPr="00792C8D">
        <w:rPr>
          <w:rFonts w:ascii="Calibri Light" w:hAnsi="Calibri Light"/>
          <w:b/>
          <w:color w:val="000000"/>
          <w:sz w:val="40"/>
          <w:szCs w:val="22"/>
          <w:lang w:val="uk-UA"/>
        </w:rPr>
        <w:t>Transfer</w:t>
      </w:r>
      <w:proofErr w:type="spellEnd"/>
      <w:r w:rsidRPr="00792C8D">
        <w:rPr>
          <w:rFonts w:ascii="Calibri Light" w:hAnsi="Calibri Light"/>
          <w:b/>
          <w:color w:val="000000"/>
          <w:sz w:val="40"/>
          <w:szCs w:val="22"/>
          <w:lang w:val="uk-UA"/>
        </w:rPr>
        <w:t xml:space="preserve"> </w:t>
      </w:r>
      <w:proofErr w:type="spellStart"/>
      <w:r w:rsidRPr="00792C8D">
        <w:rPr>
          <w:rFonts w:ascii="Calibri Light" w:hAnsi="Calibri Light"/>
          <w:b/>
          <w:color w:val="000000"/>
          <w:sz w:val="40"/>
          <w:szCs w:val="22"/>
          <w:lang w:val="uk-UA"/>
        </w:rPr>
        <w:t>of</w:t>
      </w:r>
      <w:proofErr w:type="spellEnd"/>
      <w:r w:rsidRPr="00792C8D">
        <w:rPr>
          <w:rFonts w:ascii="Calibri Light" w:hAnsi="Calibri Light"/>
          <w:b/>
          <w:color w:val="000000"/>
          <w:sz w:val="40"/>
          <w:szCs w:val="22"/>
          <w:lang w:val="uk-UA"/>
        </w:rPr>
        <w:t xml:space="preserve"> </w:t>
      </w:r>
      <w:proofErr w:type="spellStart"/>
      <w:r w:rsidRPr="00792C8D">
        <w:rPr>
          <w:rFonts w:ascii="Calibri Light" w:hAnsi="Calibri Light"/>
          <w:b/>
          <w:color w:val="000000"/>
          <w:sz w:val="40"/>
          <w:szCs w:val="22"/>
          <w:lang w:val="uk-UA"/>
        </w:rPr>
        <w:t>ownership</w:t>
      </w:r>
      <w:proofErr w:type="spellEnd"/>
      <w:r w:rsidRPr="00792C8D">
        <w:rPr>
          <w:rFonts w:ascii="Calibri Light" w:hAnsi="Calibri Light"/>
          <w:b/>
          <w:color w:val="000000"/>
          <w:sz w:val="40"/>
          <w:szCs w:val="22"/>
          <w:lang w:val="uk-UA"/>
        </w:rPr>
        <w:t xml:space="preserve"> </w:t>
      </w:r>
      <w:proofErr w:type="spellStart"/>
      <w:r w:rsidRPr="00792C8D">
        <w:rPr>
          <w:rFonts w:ascii="Calibri Light" w:hAnsi="Calibri Light"/>
          <w:b/>
          <w:color w:val="000000"/>
          <w:sz w:val="40"/>
          <w:szCs w:val="22"/>
          <w:lang w:val="uk-UA"/>
        </w:rPr>
        <w:t>of</w:t>
      </w:r>
      <w:proofErr w:type="spellEnd"/>
      <w:r w:rsidRPr="00792C8D">
        <w:rPr>
          <w:rFonts w:ascii="Calibri Light" w:hAnsi="Calibri Light"/>
          <w:b/>
          <w:color w:val="000000"/>
          <w:sz w:val="40"/>
          <w:szCs w:val="22"/>
          <w:lang w:val="uk-UA"/>
        </w:rPr>
        <w:t xml:space="preserve"> </w:t>
      </w:r>
      <w:proofErr w:type="spellStart"/>
      <w:r w:rsidRPr="00792C8D">
        <w:rPr>
          <w:rFonts w:ascii="Calibri Light" w:hAnsi="Calibri Light"/>
          <w:b/>
          <w:color w:val="000000"/>
          <w:sz w:val="40"/>
          <w:szCs w:val="22"/>
          <w:lang w:val="uk-UA"/>
        </w:rPr>
        <w:t>assets</w:t>
      </w:r>
      <w:proofErr w:type="spellEnd"/>
      <w:r w:rsidRPr="00792C8D">
        <w:rPr>
          <w:rFonts w:ascii="Calibri Light" w:hAnsi="Calibri Light"/>
          <w:b/>
          <w:color w:val="000000"/>
          <w:sz w:val="40"/>
          <w:szCs w:val="22"/>
        </w:rPr>
        <w:t xml:space="preserve"> (</w:t>
      </w:r>
      <w:r>
        <w:rPr>
          <w:rFonts w:ascii="Calibri Light" w:hAnsi="Calibri Light"/>
          <w:b/>
          <w:color w:val="000000"/>
          <w:sz w:val="40"/>
          <w:szCs w:val="22"/>
          <w:lang w:val="uk-UA"/>
        </w:rPr>
        <w:t>________</w:t>
      </w:r>
      <w:r w:rsidRPr="00792C8D">
        <w:rPr>
          <w:rFonts w:ascii="Calibri Light" w:hAnsi="Calibri Light"/>
          <w:b/>
          <w:color w:val="000000"/>
          <w:sz w:val="40"/>
          <w:szCs w:val="22"/>
          <w:lang w:val="uk-UA"/>
        </w:rPr>
        <w:t>-</w:t>
      </w:r>
      <w:r w:rsidRPr="00792C8D">
        <w:rPr>
          <w:rFonts w:ascii="Calibri Light" w:hAnsi="Calibri Light"/>
          <w:b/>
          <w:color w:val="000000"/>
          <w:sz w:val="40"/>
          <w:szCs w:val="22"/>
        </w:rPr>
        <w:t>___</w:t>
      </w:r>
      <w:r w:rsidRPr="00792C8D">
        <w:rPr>
          <w:rFonts w:ascii="Calibri Light" w:hAnsi="Calibri Light"/>
          <w:b/>
          <w:color w:val="000000"/>
          <w:sz w:val="40"/>
          <w:szCs w:val="22"/>
          <w:lang w:val="uk-UA"/>
        </w:rPr>
        <w:t>)</w:t>
      </w:r>
    </w:p>
    <w:p w14:paraId="4E217027" w14:textId="77777777" w:rsidR="00D343B6" w:rsidRPr="00792C8D" w:rsidRDefault="00D343B6" w:rsidP="00D343B6">
      <w:pPr>
        <w:autoSpaceDE w:val="0"/>
        <w:autoSpaceDN w:val="0"/>
        <w:adjustRightInd w:val="0"/>
        <w:rPr>
          <w:rFonts w:ascii="Calibri Light" w:hAnsi="Calibri Light"/>
          <w:color w:val="000000"/>
          <w:sz w:val="22"/>
          <w:szCs w:val="22"/>
        </w:rPr>
      </w:pPr>
    </w:p>
    <w:tbl>
      <w:tblPr>
        <w:tblStyle w:val="afc"/>
        <w:tblW w:w="9889" w:type="dxa"/>
        <w:tblLook w:val="04A0" w:firstRow="1" w:lastRow="0" w:firstColumn="1" w:lastColumn="0" w:noHBand="0" w:noVBand="1"/>
      </w:tblPr>
      <w:tblGrid>
        <w:gridCol w:w="3085"/>
        <w:gridCol w:w="6804"/>
      </w:tblGrid>
      <w:tr w:rsidR="00D343B6" w:rsidRPr="00792C8D" w14:paraId="63ADB968" w14:textId="77777777" w:rsidTr="00D343B6">
        <w:tc>
          <w:tcPr>
            <w:tcW w:w="3085" w:type="dxa"/>
          </w:tcPr>
          <w:p w14:paraId="73D8684C" w14:textId="77777777" w:rsidR="00D343B6" w:rsidRPr="00792C8D" w:rsidRDefault="00D343B6" w:rsidP="00D343B6">
            <w:pPr>
              <w:autoSpaceDE w:val="0"/>
              <w:autoSpaceDN w:val="0"/>
              <w:adjustRightInd w:val="0"/>
              <w:rPr>
                <w:rFonts w:ascii="Calibri Light" w:hAnsi="Calibri Light"/>
                <w:color w:val="000000"/>
                <w:sz w:val="22"/>
                <w:szCs w:val="22"/>
              </w:rPr>
            </w:pPr>
            <w:proofErr w:type="spellStart"/>
            <w:r w:rsidRPr="00792C8D">
              <w:rPr>
                <w:rFonts w:ascii="Calibri Light" w:hAnsi="Calibri Light"/>
                <w:color w:val="000000"/>
                <w:sz w:val="22"/>
                <w:szCs w:val="22"/>
              </w:rPr>
              <w:t>Sida</w:t>
            </w:r>
            <w:r>
              <w:rPr>
                <w:rFonts w:ascii="Calibri Light" w:hAnsi="Calibri Light"/>
                <w:color w:val="000000"/>
                <w:sz w:val="22"/>
                <w:szCs w:val="22"/>
              </w:rPr>
              <w:t>’</w:t>
            </w:r>
            <w:r w:rsidRPr="00792C8D">
              <w:rPr>
                <w:rFonts w:ascii="Calibri Light" w:hAnsi="Calibri Light"/>
                <w:color w:val="000000"/>
                <w:sz w:val="22"/>
                <w:szCs w:val="22"/>
              </w:rPr>
              <w:t>s</w:t>
            </w:r>
            <w:proofErr w:type="spellEnd"/>
            <w:r w:rsidRPr="00792C8D">
              <w:rPr>
                <w:rFonts w:ascii="Calibri Light" w:hAnsi="Calibri Light"/>
                <w:color w:val="000000"/>
                <w:sz w:val="22"/>
                <w:szCs w:val="22"/>
              </w:rPr>
              <w:t xml:space="preserve"> Contribution number:</w:t>
            </w:r>
          </w:p>
        </w:tc>
        <w:tc>
          <w:tcPr>
            <w:tcW w:w="6804" w:type="dxa"/>
          </w:tcPr>
          <w:p w14:paraId="50262D89" w14:textId="77777777" w:rsidR="00D343B6" w:rsidRPr="00792C8D" w:rsidRDefault="00D343B6" w:rsidP="00D343B6">
            <w:pPr>
              <w:autoSpaceDE w:val="0"/>
              <w:autoSpaceDN w:val="0"/>
              <w:adjustRightInd w:val="0"/>
              <w:rPr>
                <w:rFonts w:ascii="Calibri Light" w:hAnsi="Calibri Light"/>
                <w:color w:val="000000"/>
                <w:sz w:val="22"/>
                <w:szCs w:val="22"/>
              </w:rPr>
            </w:pPr>
            <w:r>
              <w:rPr>
                <w:rFonts w:ascii="Calibri Light" w:hAnsi="Calibri Light"/>
                <w:color w:val="000000"/>
                <w:sz w:val="22"/>
                <w:szCs w:val="22"/>
              </w:rPr>
              <w:t xml:space="preserve">C101326 </w:t>
            </w:r>
            <w:proofErr w:type="spellStart"/>
            <w:r>
              <w:rPr>
                <w:rFonts w:ascii="Calibri Light" w:hAnsi="Calibri Light"/>
                <w:color w:val="000000"/>
                <w:sz w:val="22"/>
                <w:szCs w:val="22"/>
              </w:rPr>
              <w:t>Ulead</w:t>
            </w:r>
            <w:proofErr w:type="spellEnd"/>
            <w:r>
              <w:rPr>
                <w:rFonts w:ascii="Calibri Light" w:hAnsi="Calibri Light"/>
                <w:color w:val="000000"/>
                <w:sz w:val="22"/>
                <w:szCs w:val="22"/>
              </w:rPr>
              <w:t>, round 2</w:t>
            </w:r>
          </w:p>
        </w:tc>
      </w:tr>
      <w:tr w:rsidR="00D343B6" w:rsidRPr="00792C8D" w14:paraId="6C2ABD66" w14:textId="77777777" w:rsidTr="00D343B6">
        <w:tc>
          <w:tcPr>
            <w:tcW w:w="3085" w:type="dxa"/>
          </w:tcPr>
          <w:p w14:paraId="1AAEC66A" w14:textId="77777777" w:rsidR="00D343B6" w:rsidRPr="00792C8D" w:rsidRDefault="00D343B6" w:rsidP="00D343B6">
            <w:pPr>
              <w:autoSpaceDE w:val="0"/>
              <w:autoSpaceDN w:val="0"/>
              <w:adjustRightInd w:val="0"/>
              <w:rPr>
                <w:rFonts w:ascii="Calibri Light" w:hAnsi="Calibri Light"/>
                <w:color w:val="000000"/>
                <w:sz w:val="22"/>
                <w:szCs w:val="22"/>
              </w:rPr>
            </w:pPr>
            <w:r w:rsidRPr="00792C8D">
              <w:rPr>
                <w:rFonts w:ascii="Calibri Light" w:hAnsi="Calibri Light"/>
                <w:color w:val="000000"/>
                <w:sz w:val="22"/>
                <w:szCs w:val="22"/>
              </w:rPr>
              <w:t>Title of the Project:</w:t>
            </w:r>
          </w:p>
        </w:tc>
        <w:tc>
          <w:tcPr>
            <w:tcW w:w="6804" w:type="dxa"/>
          </w:tcPr>
          <w:p w14:paraId="3DFE9F1C" w14:textId="77777777" w:rsidR="00D343B6" w:rsidRPr="00792C8D" w:rsidRDefault="00D343B6" w:rsidP="00D343B6">
            <w:pPr>
              <w:autoSpaceDE w:val="0"/>
              <w:autoSpaceDN w:val="0"/>
              <w:adjustRightInd w:val="0"/>
              <w:rPr>
                <w:rFonts w:ascii="Calibri Light" w:hAnsi="Calibri Light"/>
                <w:color w:val="000000"/>
                <w:sz w:val="22"/>
                <w:szCs w:val="22"/>
              </w:rPr>
            </w:pPr>
            <w:r w:rsidRPr="00792C8D">
              <w:rPr>
                <w:rFonts w:ascii="Calibri Light" w:hAnsi="Calibri Light"/>
                <w:color w:val="000000"/>
                <w:sz w:val="22"/>
                <w:szCs w:val="22"/>
              </w:rPr>
              <w:t>Roll-Out Phase of U-LEAD with Europe’s Support to Improved Administ</w:t>
            </w:r>
            <w:r>
              <w:rPr>
                <w:rFonts w:ascii="Calibri Light" w:hAnsi="Calibri Light"/>
                <w:color w:val="000000"/>
                <w:sz w:val="22"/>
                <w:szCs w:val="22"/>
              </w:rPr>
              <w:t>rative Service Delivery. Round 2</w:t>
            </w:r>
          </w:p>
        </w:tc>
      </w:tr>
      <w:tr w:rsidR="00D343B6" w:rsidRPr="00792C8D" w14:paraId="212BDEE2" w14:textId="77777777" w:rsidTr="00D343B6">
        <w:tc>
          <w:tcPr>
            <w:tcW w:w="3085" w:type="dxa"/>
          </w:tcPr>
          <w:p w14:paraId="3EB0F627" w14:textId="77777777" w:rsidR="00D343B6" w:rsidRPr="00792C8D" w:rsidRDefault="00D343B6" w:rsidP="00D343B6">
            <w:pPr>
              <w:autoSpaceDE w:val="0"/>
              <w:autoSpaceDN w:val="0"/>
              <w:adjustRightInd w:val="0"/>
              <w:rPr>
                <w:rFonts w:ascii="Calibri Light" w:hAnsi="Calibri Light"/>
                <w:color w:val="000000"/>
                <w:sz w:val="22"/>
                <w:szCs w:val="22"/>
              </w:rPr>
            </w:pPr>
            <w:r w:rsidRPr="00792C8D">
              <w:rPr>
                <w:rFonts w:ascii="Calibri Light" w:hAnsi="Calibri Light"/>
                <w:color w:val="000000"/>
                <w:sz w:val="22"/>
                <w:szCs w:val="22"/>
              </w:rPr>
              <w:t>Name of Cooperation Partner:</w:t>
            </w:r>
          </w:p>
        </w:tc>
        <w:tc>
          <w:tcPr>
            <w:tcW w:w="6804" w:type="dxa"/>
          </w:tcPr>
          <w:p w14:paraId="25E01900" w14:textId="77777777" w:rsidR="00D343B6" w:rsidRPr="00792C8D" w:rsidRDefault="00D343B6" w:rsidP="00D343B6">
            <w:pPr>
              <w:autoSpaceDE w:val="0"/>
              <w:autoSpaceDN w:val="0"/>
              <w:adjustRightInd w:val="0"/>
              <w:rPr>
                <w:rFonts w:ascii="Calibri Light" w:hAnsi="Calibri Light"/>
                <w:color w:val="000000"/>
                <w:sz w:val="22"/>
                <w:szCs w:val="22"/>
              </w:rPr>
            </w:pPr>
            <w:r w:rsidRPr="00792C8D">
              <w:rPr>
                <w:rFonts w:ascii="Calibri Light" w:hAnsi="Calibri Light"/>
                <w:color w:val="000000"/>
                <w:sz w:val="22"/>
                <w:szCs w:val="22"/>
              </w:rPr>
              <w:t>NIRAS Sweden AB</w:t>
            </w:r>
          </w:p>
        </w:tc>
      </w:tr>
      <w:tr w:rsidR="00D343B6" w:rsidRPr="00792C8D" w14:paraId="7F57229B" w14:textId="77777777" w:rsidTr="00D343B6">
        <w:trPr>
          <w:trHeight w:val="579"/>
        </w:trPr>
        <w:tc>
          <w:tcPr>
            <w:tcW w:w="3085" w:type="dxa"/>
          </w:tcPr>
          <w:p w14:paraId="2B123B53" w14:textId="77777777" w:rsidR="00D343B6" w:rsidRPr="00792C8D" w:rsidRDefault="00D343B6" w:rsidP="00D343B6">
            <w:pPr>
              <w:autoSpaceDE w:val="0"/>
              <w:autoSpaceDN w:val="0"/>
              <w:adjustRightInd w:val="0"/>
              <w:rPr>
                <w:rFonts w:ascii="Calibri Light" w:hAnsi="Calibri Light"/>
                <w:color w:val="000000"/>
                <w:sz w:val="22"/>
                <w:szCs w:val="22"/>
              </w:rPr>
            </w:pPr>
            <w:r w:rsidRPr="00792C8D">
              <w:rPr>
                <w:rFonts w:ascii="Calibri Light" w:hAnsi="Calibri Light"/>
                <w:color w:val="000000"/>
                <w:sz w:val="22"/>
                <w:szCs w:val="22"/>
              </w:rPr>
              <w:t>Name of Local Partner / Final beneficiary of the Project:</w:t>
            </w:r>
          </w:p>
        </w:tc>
        <w:tc>
          <w:tcPr>
            <w:tcW w:w="6804" w:type="dxa"/>
          </w:tcPr>
          <w:p w14:paraId="757AB3F8" w14:textId="77777777" w:rsidR="00D343B6" w:rsidRPr="005E1F3E" w:rsidRDefault="00D343B6" w:rsidP="00D343B6">
            <w:pPr>
              <w:autoSpaceDE w:val="0"/>
              <w:autoSpaceDN w:val="0"/>
              <w:adjustRightInd w:val="0"/>
              <w:rPr>
                <w:rFonts w:ascii="Calibri Light" w:hAnsi="Calibri Light"/>
                <w:color w:val="000000"/>
                <w:sz w:val="22"/>
                <w:szCs w:val="22"/>
                <w:lang w:val="ru-RU"/>
              </w:rPr>
            </w:pPr>
            <w:r>
              <w:rPr>
                <w:rFonts w:ascii="Calibri Light" w:hAnsi="Calibri Light"/>
                <w:color w:val="000000"/>
                <w:sz w:val="22"/>
                <w:szCs w:val="22"/>
              </w:rPr>
              <w:t xml:space="preserve">____________ </w:t>
            </w:r>
          </w:p>
        </w:tc>
      </w:tr>
    </w:tbl>
    <w:p w14:paraId="4CD79BB4" w14:textId="77777777" w:rsidR="00D343B6" w:rsidRPr="00792C8D" w:rsidRDefault="00D343B6" w:rsidP="00D343B6">
      <w:pPr>
        <w:autoSpaceDE w:val="0"/>
        <w:autoSpaceDN w:val="0"/>
        <w:adjustRightInd w:val="0"/>
        <w:rPr>
          <w:rFonts w:ascii="Calibri Light" w:hAnsi="Calibri Light"/>
          <w:color w:val="000000"/>
          <w:sz w:val="22"/>
          <w:szCs w:val="22"/>
        </w:rPr>
      </w:pPr>
    </w:p>
    <w:tbl>
      <w:tblPr>
        <w:tblStyle w:val="afc"/>
        <w:tblW w:w="0" w:type="auto"/>
        <w:tblLook w:val="04A0" w:firstRow="1" w:lastRow="0" w:firstColumn="1" w:lastColumn="0" w:noHBand="0" w:noVBand="1"/>
      </w:tblPr>
      <w:tblGrid>
        <w:gridCol w:w="948"/>
        <w:gridCol w:w="3856"/>
        <w:gridCol w:w="1329"/>
        <w:gridCol w:w="1554"/>
        <w:gridCol w:w="1921"/>
      </w:tblGrid>
      <w:tr w:rsidR="00D343B6" w:rsidRPr="001A03BC" w14:paraId="51C84AC6" w14:textId="77777777" w:rsidTr="00D343B6">
        <w:tc>
          <w:tcPr>
            <w:tcW w:w="959" w:type="dxa"/>
          </w:tcPr>
          <w:p w14:paraId="067D2AED" w14:textId="77777777" w:rsidR="00D343B6" w:rsidRPr="001A03BC" w:rsidRDefault="00D343B6" w:rsidP="00D343B6">
            <w:pPr>
              <w:autoSpaceDE w:val="0"/>
              <w:autoSpaceDN w:val="0"/>
              <w:adjustRightInd w:val="0"/>
              <w:jc w:val="center"/>
              <w:rPr>
                <w:rFonts w:ascii="Calibri Light" w:hAnsi="Calibri Light"/>
                <w:color w:val="000000"/>
                <w:sz w:val="20"/>
                <w:szCs w:val="22"/>
              </w:rPr>
            </w:pPr>
            <w:r w:rsidRPr="001A03BC">
              <w:rPr>
                <w:rFonts w:ascii="Calibri Light" w:hAnsi="Calibri Light"/>
                <w:color w:val="000000"/>
                <w:sz w:val="20"/>
                <w:szCs w:val="22"/>
              </w:rPr>
              <w:t>Assets</w:t>
            </w:r>
          </w:p>
        </w:tc>
        <w:tc>
          <w:tcPr>
            <w:tcW w:w="3996" w:type="dxa"/>
          </w:tcPr>
          <w:p w14:paraId="0AE4741B" w14:textId="77777777" w:rsidR="00D343B6" w:rsidRPr="001A03BC" w:rsidRDefault="00D343B6" w:rsidP="00D343B6">
            <w:pPr>
              <w:autoSpaceDE w:val="0"/>
              <w:autoSpaceDN w:val="0"/>
              <w:adjustRightInd w:val="0"/>
              <w:jc w:val="center"/>
              <w:rPr>
                <w:rFonts w:ascii="Calibri Light" w:hAnsi="Calibri Light"/>
                <w:color w:val="000000"/>
                <w:sz w:val="20"/>
                <w:szCs w:val="22"/>
              </w:rPr>
            </w:pPr>
            <w:r w:rsidRPr="001A03BC">
              <w:rPr>
                <w:rFonts w:ascii="Calibri Light" w:hAnsi="Calibri Light"/>
                <w:color w:val="000000"/>
                <w:sz w:val="20"/>
                <w:szCs w:val="22"/>
              </w:rPr>
              <w:t>Description of each item (purchase cost &gt; EUR 5,000)</w:t>
            </w:r>
          </w:p>
        </w:tc>
        <w:tc>
          <w:tcPr>
            <w:tcW w:w="1349" w:type="dxa"/>
          </w:tcPr>
          <w:p w14:paraId="7946F783" w14:textId="77777777" w:rsidR="00D343B6" w:rsidRPr="001A03BC" w:rsidRDefault="00D343B6" w:rsidP="00D343B6">
            <w:pPr>
              <w:autoSpaceDE w:val="0"/>
              <w:autoSpaceDN w:val="0"/>
              <w:adjustRightInd w:val="0"/>
              <w:jc w:val="center"/>
              <w:rPr>
                <w:rFonts w:ascii="Calibri Light" w:hAnsi="Calibri Light"/>
                <w:color w:val="000000"/>
                <w:sz w:val="20"/>
                <w:szCs w:val="22"/>
              </w:rPr>
            </w:pPr>
            <w:r w:rsidRPr="001A03BC">
              <w:rPr>
                <w:rFonts w:ascii="Calibri Light" w:hAnsi="Calibri Light"/>
                <w:color w:val="000000"/>
                <w:sz w:val="20"/>
                <w:szCs w:val="22"/>
              </w:rPr>
              <w:t>Date of Purchase</w:t>
            </w:r>
          </w:p>
        </w:tc>
        <w:tc>
          <w:tcPr>
            <w:tcW w:w="1585" w:type="dxa"/>
          </w:tcPr>
          <w:p w14:paraId="32925646" w14:textId="77777777" w:rsidR="00D343B6" w:rsidRPr="001A03BC" w:rsidRDefault="00D343B6" w:rsidP="00D343B6">
            <w:pPr>
              <w:autoSpaceDE w:val="0"/>
              <w:autoSpaceDN w:val="0"/>
              <w:adjustRightInd w:val="0"/>
              <w:jc w:val="center"/>
              <w:rPr>
                <w:rFonts w:ascii="Calibri Light" w:hAnsi="Calibri Light"/>
                <w:color w:val="000000"/>
                <w:sz w:val="20"/>
                <w:szCs w:val="22"/>
              </w:rPr>
            </w:pPr>
            <w:r w:rsidRPr="001A03BC">
              <w:rPr>
                <w:rFonts w:ascii="Calibri Light" w:hAnsi="Calibri Light"/>
                <w:color w:val="000000"/>
                <w:sz w:val="20"/>
                <w:szCs w:val="22"/>
              </w:rPr>
              <w:t>Purchase Cost in EUR</w:t>
            </w:r>
          </w:p>
        </w:tc>
        <w:tc>
          <w:tcPr>
            <w:tcW w:w="1964" w:type="dxa"/>
          </w:tcPr>
          <w:p w14:paraId="330494AC" w14:textId="77777777" w:rsidR="00D343B6" w:rsidRPr="001A03BC" w:rsidRDefault="00D343B6" w:rsidP="00D343B6">
            <w:pPr>
              <w:autoSpaceDE w:val="0"/>
              <w:autoSpaceDN w:val="0"/>
              <w:adjustRightInd w:val="0"/>
              <w:jc w:val="center"/>
              <w:rPr>
                <w:rFonts w:ascii="Calibri Light" w:hAnsi="Calibri Light"/>
                <w:color w:val="000000"/>
                <w:sz w:val="20"/>
                <w:szCs w:val="22"/>
              </w:rPr>
            </w:pPr>
            <w:r w:rsidRPr="001A03BC">
              <w:rPr>
                <w:rFonts w:ascii="Calibri Light" w:hAnsi="Calibri Light"/>
                <w:color w:val="000000"/>
                <w:sz w:val="20"/>
                <w:szCs w:val="22"/>
              </w:rPr>
              <w:t>Date of Transfer I Comments</w:t>
            </w:r>
          </w:p>
        </w:tc>
      </w:tr>
      <w:tr w:rsidR="00D343B6" w:rsidRPr="001A03BC" w14:paraId="4A634FAE" w14:textId="77777777" w:rsidTr="00D343B6">
        <w:tc>
          <w:tcPr>
            <w:tcW w:w="959" w:type="dxa"/>
            <w:vAlign w:val="center"/>
          </w:tcPr>
          <w:p w14:paraId="0BE961EE"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3996" w:type="dxa"/>
            <w:vAlign w:val="center"/>
          </w:tcPr>
          <w:p w14:paraId="135E8C54" w14:textId="77777777" w:rsidR="00D343B6" w:rsidRPr="001A03BC" w:rsidRDefault="00D343B6" w:rsidP="00D343B6">
            <w:pPr>
              <w:autoSpaceDE w:val="0"/>
              <w:autoSpaceDN w:val="0"/>
              <w:adjustRightInd w:val="0"/>
              <w:rPr>
                <w:rFonts w:ascii="Calibri Light" w:hAnsi="Calibri Light"/>
                <w:color w:val="000000"/>
                <w:sz w:val="20"/>
                <w:szCs w:val="22"/>
              </w:rPr>
            </w:pPr>
          </w:p>
        </w:tc>
        <w:tc>
          <w:tcPr>
            <w:tcW w:w="1349" w:type="dxa"/>
            <w:vAlign w:val="center"/>
          </w:tcPr>
          <w:p w14:paraId="2D3A3414"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585" w:type="dxa"/>
            <w:vAlign w:val="center"/>
          </w:tcPr>
          <w:p w14:paraId="2CECBAA2"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964" w:type="dxa"/>
            <w:vAlign w:val="center"/>
          </w:tcPr>
          <w:p w14:paraId="10C0AAC0"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r>
      <w:tr w:rsidR="00D343B6" w:rsidRPr="001A03BC" w14:paraId="3C2C44F8" w14:textId="77777777" w:rsidTr="00D343B6">
        <w:tc>
          <w:tcPr>
            <w:tcW w:w="959" w:type="dxa"/>
            <w:vAlign w:val="center"/>
          </w:tcPr>
          <w:p w14:paraId="5EF4AE6F"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3996" w:type="dxa"/>
            <w:vAlign w:val="center"/>
          </w:tcPr>
          <w:p w14:paraId="6BD4CB90" w14:textId="77777777" w:rsidR="00D343B6" w:rsidRPr="001A03BC" w:rsidRDefault="00D343B6" w:rsidP="00D343B6">
            <w:pPr>
              <w:autoSpaceDE w:val="0"/>
              <w:autoSpaceDN w:val="0"/>
              <w:adjustRightInd w:val="0"/>
              <w:rPr>
                <w:rFonts w:ascii="Calibri Light" w:hAnsi="Calibri Light"/>
                <w:color w:val="000000"/>
                <w:sz w:val="20"/>
                <w:szCs w:val="22"/>
              </w:rPr>
            </w:pPr>
          </w:p>
        </w:tc>
        <w:tc>
          <w:tcPr>
            <w:tcW w:w="1349" w:type="dxa"/>
            <w:vAlign w:val="center"/>
          </w:tcPr>
          <w:p w14:paraId="5D923B16"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585" w:type="dxa"/>
            <w:vAlign w:val="center"/>
          </w:tcPr>
          <w:p w14:paraId="4DF1AADC"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964" w:type="dxa"/>
            <w:vAlign w:val="center"/>
          </w:tcPr>
          <w:p w14:paraId="4B349B07"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r>
      <w:tr w:rsidR="00D343B6" w:rsidRPr="001A03BC" w14:paraId="4C49FF18" w14:textId="77777777" w:rsidTr="00D343B6">
        <w:tc>
          <w:tcPr>
            <w:tcW w:w="959" w:type="dxa"/>
            <w:vAlign w:val="center"/>
          </w:tcPr>
          <w:p w14:paraId="095EA761"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3996" w:type="dxa"/>
            <w:vAlign w:val="center"/>
          </w:tcPr>
          <w:p w14:paraId="0F47DA15" w14:textId="77777777" w:rsidR="00D343B6" w:rsidRPr="001A03BC" w:rsidRDefault="00D343B6" w:rsidP="00D343B6">
            <w:pPr>
              <w:autoSpaceDE w:val="0"/>
              <w:autoSpaceDN w:val="0"/>
              <w:adjustRightInd w:val="0"/>
              <w:rPr>
                <w:rFonts w:ascii="Calibri Light" w:hAnsi="Calibri Light"/>
                <w:color w:val="000000"/>
                <w:sz w:val="20"/>
                <w:szCs w:val="22"/>
              </w:rPr>
            </w:pPr>
          </w:p>
        </w:tc>
        <w:tc>
          <w:tcPr>
            <w:tcW w:w="1349" w:type="dxa"/>
            <w:vAlign w:val="center"/>
          </w:tcPr>
          <w:p w14:paraId="528600B0"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585" w:type="dxa"/>
            <w:vAlign w:val="center"/>
          </w:tcPr>
          <w:p w14:paraId="79D54E74"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964" w:type="dxa"/>
            <w:vAlign w:val="center"/>
          </w:tcPr>
          <w:p w14:paraId="072FB546"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r>
      <w:tr w:rsidR="00D343B6" w:rsidRPr="001A03BC" w14:paraId="5F644316" w14:textId="77777777" w:rsidTr="00D343B6">
        <w:tc>
          <w:tcPr>
            <w:tcW w:w="959" w:type="dxa"/>
            <w:vAlign w:val="center"/>
          </w:tcPr>
          <w:p w14:paraId="4DCC0C31"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3996" w:type="dxa"/>
            <w:vAlign w:val="center"/>
          </w:tcPr>
          <w:p w14:paraId="27FC90CA" w14:textId="77777777" w:rsidR="00D343B6" w:rsidRPr="001A03BC" w:rsidRDefault="00D343B6" w:rsidP="00D343B6">
            <w:pPr>
              <w:autoSpaceDE w:val="0"/>
              <w:autoSpaceDN w:val="0"/>
              <w:adjustRightInd w:val="0"/>
              <w:rPr>
                <w:rFonts w:ascii="Calibri Light" w:hAnsi="Calibri Light"/>
                <w:color w:val="000000"/>
                <w:sz w:val="20"/>
                <w:szCs w:val="22"/>
              </w:rPr>
            </w:pPr>
          </w:p>
        </w:tc>
        <w:tc>
          <w:tcPr>
            <w:tcW w:w="1349" w:type="dxa"/>
            <w:vAlign w:val="center"/>
          </w:tcPr>
          <w:p w14:paraId="1F4B58D2"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585" w:type="dxa"/>
            <w:vAlign w:val="center"/>
          </w:tcPr>
          <w:p w14:paraId="289B360D"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964" w:type="dxa"/>
            <w:vAlign w:val="center"/>
          </w:tcPr>
          <w:p w14:paraId="65754851"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r>
      <w:tr w:rsidR="00D343B6" w:rsidRPr="001A03BC" w14:paraId="417B893B" w14:textId="77777777" w:rsidTr="00D343B6">
        <w:tc>
          <w:tcPr>
            <w:tcW w:w="959" w:type="dxa"/>
            <w:vAlign w:val="center"/>
          </w:tcPr>
          <w:p w14:paraId="246E7FE8"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3996" w:type="dxa"/>
            <w:vAlign w:val="center"/>
          </w:tcPr>
          <w:p w14:paraId="3E2DA3C0" w14:textId="77777777" w:rsidR="00D343B6" w:rsidRPr="001A03BC" w:rsidRDefault="00D343B6" w:rsidP="00D343B6">
            <w:pPr>
              <w:autoSpaceDE w:val="0"/>
              <w:autoSpaceDN w:val="0"/>
              <w:adjustRightInd w:val="0"/>
              <w:rPr>
                <w:rFonts w:ascii="Calibri Light" w:hAnsi="Calibri Light"/>
                <w:color w:val="000000"/>
                <w:sz w:val="20"/>
                <w:szCs w:val="22"/>
              </w:rPr>
            </w:pPr>
          </w:p>
        </w:tc>
        <w:tc>
          <w:tcPr>
            <w:tcW w:w="1349" w:type="dxa"/>
            <w:vAlign w:val="center"/>
          </w:tcPr>
          <w:p w14:paraId="77EFC6A0"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585" w:type="dxa"/>
            <w:vAlign w:val="center"/>
          </w:tcPr>
          <w:p w14:paraId="44A3EC13"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964" w:type="dxa"/>
            <w:vAlign w:val="center"/>
          </w:tcPr>
          <w:p w14:paraId="5FA469CB"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r>
      <w:tr w:rsidR="00D343B6" w:rsidRPr="001A03BC" w14:paraId="51D5B9F6" w14:textId="77777777" w:rsidTr="00D343B6">
        <w:tc>
          <w:tcPr>
            <w:tcW w:w="959" w:type="dxa"/>
            <w:vAlign w:val="center"/>
          </w:tcPr>
          <w:p w14:paraId="3B4C7945"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3996" w:type="dxa"/>
            <w:vAlign w:val="center"/>
          </w:tcPr>
          <w:p w14:paraId="7FD527ED" w14:textId="77777777" w:rsidR="00D343B6" w:rsidRPr="001A03BC" w:rsidRDefault="00D343B6" w:rsidP="00D343B6">
            <w:pPr>
              <w:autoSpaceDE w:val="0"/>
              <w:autoSpaceDN w:val="0"/>
              <w:adjustRightInd w:val="0"/>
              <w:rPr>
                <w:rFonts w:ascii="Calibri Light" w:hAnsi="Calibri Light"/>
                <w:color w:val="000000"/>
                <w:sz w:val="20"/>
                <w:szCs w:val="22"/>
              </w:rPr>
            </w:pPr>
          </w:p>
        </w:tc>
        <w:tc>
          <w:tcPr>
            <w:tcW w:w="1349" w:type="dxa"/>
            <w:vAlign w:val="center"/>
          </w:tcPr>
          <w:p w14:paraId="2F69A376"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585" w:type="dxa"/>
            <w:vAlign w:val="center"/>
          </w:tcPr>
          <w:p w14:paraId="02B0C328"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964" w:type="dxa"/>
            <w:vAlign w:val="center"/>
          </w:tcPr>
          <w:p w14:paraId="523B8E7A"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r>
      <w:tr w:rsidR="00D343B6" w:rsidRPr="001A03BC" w14:paraId="737AFE45" w14:textId="77777777" w:rsidTr="00D343B6">
        <w:tc>
          <w:tcPr>
            <w:tcW w:w="959" w:type="dxa"/>
            <w:vAlign w:val="center"/>
          </w:tcPr>
          <w:p w14:paraId="0F4BE278"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3996" w:type="dxa"/>
            <w:vAlign w:val="center"/>
          </w:tcPr>
          <w:p w14:paraId="6D3BCFBC" w14:textId="77777777" w:rsidR="00D343B6" w:rsidRPr="001A03BC" w:rsidRDefault="00D343B6" w:rsidP="00D343B6">
            <w:pPr>
              <w:autoSpaceDE w:val="0"/>
              <w:autoSpaceDN w:val="0"/>
              <w:adjustRightInd w:val="0"/>
              <w:rPr>
                <w:rFonts w:ascii="Calibri Light" w:hAnsi="Calibri Light"/>
                <w:color w:val="000000"/>
                <w:sz w:val="20"/>
                <w:szCs w:val="22"/>
              </w:rPr>
            </w:pPr>
          </w:p>
        </w:tc>
        <w:tc>
          <w:tcPr>
            <w:tcW w:w="1349" w:type="dxa"/>
            <w:vAlign w:val="center"/>
          </w:tcPr>
          <w:p w14:paraId="2A9D5DB4"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585" w:type="dxa"/>
            <w:vAlign w:val="center"/>
          </w:tcPr>
          <w:p w14:paraId="72208659"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964" w:type="dxa"/>
            <w:vAlign w:val="center"/>
          </w:tcPr>
          <w:p w14:paraId="64CEFADE"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r>
      <w:tr w:rsidR="00D343B6" w:rsidRPr="001A03BC" w14:paraId="6756DF9C" w14:textId="77777777" w:rsidTr="00D343B6">
        <w:tc>
          <w:tcPr>
            <w:tcW w:w="959" w:type="dxa"/>
            <w:vAlign w:val="center"/>
          </w:tcPr>
          <w:p w14:paraId="5079A549"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3996" w:type="dxa"/>
            <w:vAlign w:val="center"/>
          </w:tcPr>
          <w:p w14:paraId="65C6C40C" w14:textId="77777777" w:rsidR="00D343B6" w:rsidRPr="001A03BC" w:rsidRDefault="00D343B6" w:rsidP="00D343B6">
            <w:pPr>
              <w:autoSpaceDE w:val="0"/>
              <w:autoSpaceDN w:val="0"/>
              <w:adjustRightInd w:val="0"/>
              <w:rPr>
                <w:rFonts w:ascii="Calibri Light" w:hAnsi="Calibri Light"/>
                <w:color w:val="000000"/>
                <w:sz w:val="20"/>
                <w:szCs w:val="22"/>
              </w:rPr>
            </w:pPr>
          </w:p>
        </w:tc>
        <w:tc>
          <w:tcPr>
            <w:tcW w:w="1349" w:type="dxa"/>
            <w:vAlign w:val="center"/>
          </w:tcPr>
          <w:p w14:paraId="155BFB18"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585" w:type="dxa"/>
            <w:vAlign w:val="center"/>
          </w:tcPr>
          <w:p w14:paraId="04BC8F6E"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964" w:type="dxa"/>
            <w:vAlign w:val="center"/>
          </w:tcPr>
          <w:p w14:paraId="50D71BEB"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r>
      <w:tr w:rsidR="00D343B6" w:rsidRPr="001A03BC" w14:paraId="06A05851" w14:textId="77777777" w:rsidTr="00D343B6">
        <w:tc>
          <w:tcPr>
            <w:tcW w:w="959" w:type="dxa"/>
            <w:vAlign w:val="center"/>
          </w:tcPr>
          <w:p w14:paraId="0ACD4A54"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3996" w:type="dxa"/>
            <w:vAlign w:val="center"/>
          </w:tcPr>
          <w:p w14:paraId="00A92627" w14:textId="77777777" w:rsidR="00D343B6" w:rsidRPr="001A03BC" w:rsidRDefault="00D343B6" w:rsidP="00D343B6">
            <w:pPr>
              <w:autoSpaceDE w:val="0"/>
              <w:autoSpaceDN w:val="0"/>
              <w:adjustRightInd w:val="0"/>
              <w:rPr>
                <w:rFonts w:ascii="Calibri Light" w:hAnsi="Calibri Light"/>
                <w:color w:val="000000"/>
                <w:sz w:val="20"/>
                <w:szCs w:val="22"/>
              </w:rPr>
            </w:pPr>
          </w:p>
        </w:tc>
        <w:tc>
          <w:tcPr>
            <w:tcW w:w="1349" w:type="dxa"/>
            <w:vAlign w:val="center"/>
          </w:tcPr>
          <w:p w14:paraId="74294B08"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585" w:type="dxa"/>
            <w:vAlign w:val="center"/>
          </w:tcPr>
          <w:p w14:paraId="6F3059D5"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964" w:type="dxa"/>
            <w:vAlign w:val="center"/>
          </w:tcPr>
          <w:p w14:paraId="2CF3235C"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r>
      <w:tr w:rsidR="00D343B6" w:rsidRPr="001A03BC" w14:paraId="6388A4A4" w14:textId="77777777" w:rsidTr="00D343B6">
        <w:tc>
          <w:tcPr>
            <w:tcW w:w="959" w:type="dxa"/>
            <w:vAlign w:val="center"/>
          </w:tcPr>
          <w:p w14:paraId="5068D160"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3996" w:type="dxa"/>
            <w:vAlign w:val="center"/>
          </w:tcPr>
          <w:p w14:paraId="60352152" w14:textId="77777777" w:rsidR="00D343B6" w:rsidRPr="001A03BC" w:rsidRDefault="00D343B6" w:rsidP="00D343B6">
            <w:pPr>
              <w:autoSpaceDE w:val="0"/>
              <w:autoSpaceDN w:val="0"/>
              <w:adjustRightInd w:val="0"/>
              <w:rPr>
                <w:rFonts w:ascii="Calibri Light" w:hAnsi="Calibri Light"/>
                <w:color w:val="000000"/>
                <w:sz w:val="20"/>
                <w:szCs w:val="22"/>
              </w:rPr>
            </w:pPr>
          </w:p>
        </w:tc>
        <w:tc>
          <w:tcPr>
            <w:tcW w:w="1349" w:type="dxa"/>
            <w:vAlign w:val="center"/>
          </w:tcPr>
          <w:p w14:paraId="714C31A2"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585" w:type="dxa"/>
            <w:vAlign w:val="center"/>
          </w:tcPr>
          <w:p w14:paraId="131914CE"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c>
          <w:tcPr>
            <w:tcW w:w="1964" w:type="dxa"/>
            <w:vAlign w:val="center"/>
          </w:tcPr>
          <w:p w14:paraId="443FED8A" w14:textId="77777777" w:rsidR="00D343B6" w:rsidRPr="001A03BC" w:rsidRDefault="00D343B6" w:rsidP="00D343B6">
            <w:pPr>
              <w:autoSpaceDE w:val="0"/>
              <w:autoSpaceDN w:val="0"/>
              <w:adjustRightInd w:val="0"/>
              <w:jc w:val="center"/>
              <w:rPr>
                <w:rFonts w:ascii="Calibri Light" w:hAnsi="Calibri Light"/>
                <w:color w:val="000000"/>
                <w:sz w:val="20"/>
                <w:szCs w:val="22"/>
              </w:rPr>
            </w:pPr>
          </w:p>
        </w:tc>
      </w:tr>
      <w:tr w:rsidR="00D343B6" w:rsidRPr="00792C8D" w14:paraId="71914D85" w14:textId="77777777" w:rsidTr="00D343B6">
        <w:tc>
          <w:tcPr>
            <w:tcW w:w="959" w:type="dxa"/>
            <w:vAlign w:val="center"/>
          </w:tcPr>
          <w:p w14:paraId="0C211BCC" w14:textId="77777777" w:rsidR="00D343B6" w:rsidRPr="00792C8D" w:rsidRDefault="00D343B6" w:rsidP="00D343B6">
            <w:pPr>
              <w:autoSpaceDE w:val="0"/>
              <w:autoSpaceDN w:val="0"/>
              <w:adjustRightInd w:val="0"/>
              <w:jc w:val="center"/>
              <w:rPr>
                <w:rFonts w:ascii="Calibri Light" w:hAnsi="Calibri Light"/>
                <w:b/>
                <w:color w:val="000000"/>
                <w:sz w:val="22"/>
                <w:szCs w:val="22"/>
              </w:rPr>
            </w:pPr>
            <w:r w:rsidRPr="00792C8D">
              <w:rPr>
                <w:rFonts w:ascii="Calibri Light" w:hAnsi="Calibri Light"/>
                <w:b/>
                <w:color w:val="000000"/>
                <w:sz w:val="22"/>
                <w:szCs w:val="22"/>
              </w:rPr>
              <w:t>x</w:t>
            </w:r>
          </w:p>
        </w:tc>
        <w:tc>
          <w:tcPr>
            <w:tcW w:w="3996" w:type="dxa"/>
            <w:vAlign w:val="center"/>
          </w:tcPr>
          <w:p w14:paraId="6D340A05" w14:textId="77777777" w:rsidR="00D343B6" w:rsidRPr="00792C8D" w:rsidRDefault="00D343B6" w:rsidP="00D343B6">
            <w:pPr>
              <w:autoSpaceDE w:val="0"/>
              <w:autoSpaceDN w:val="0"/>
              <w:adjustRightInd w:val="0"/>
              <w:rPr>
                <w:rFonts w:ascii="Calibri Light" w:hAnsi="Calibri Light"/>
                <w:b/>
                <w:color w:val="000000"/>
                <w:sz w:val="22"/>
                <w:szCs w:val="22"/>
              </w:rPr>
            </w:pPr>
            <w:r w:rsidRPr="00792C8D">
              <w:rPr>
                <w:rFonts w:ascii="Calibri Light" w:hAnsi="Calibri Light"/>
                <w:b/>
                <w:color w:val="000000"/>
                <w:sz w:val="22"/>
                <w:szCs w:val="22"/>
              </w:rPr>
              <w:t>TOTAL</w:t>
            </w:r>
          </w:p>
        </w:tc>
        <w:tc>
          <w:tcPr>
            <w:tcW w:w="1349" w:type="dxa"/>
            <w:vAlign w:val="center"/>
          </w:tcPr>
          <w:p w14:paraId="00714267" w14:textId="77777777" w:rsidR="00D343B6" w:rsidRPr="00792C8D" w:rsidRDefault="00D343B6" w:rsidP="00D343B6">
            <w:pPr>
              <w:autoSpaceDE w:val="0"/>
              <w:autoSpaceDN w:val="0"/>
              <w:adjustRightInd w:val="0"/>
              <w:jc w:val="center"/>
              <w:rPr>
                <w:rFonts w:ascii="Calibri Light" w:hAnsi="Calibri Light"/>
                <w:b/>
                <w:color w:val="000000"/>
                <w:sz w:val="22"/>
                <w:szCs w:val="22"/>
              </w:rPr>
            </w:pPr>
          </w:p>
        </w:tc>
        <w:tc>
          <w:tcPr>
            <w:tcW w:w="1585" w:type="dxa"/>
            <w:vAlign w:val="center"/>
          </w:tcPr>
          <w:p w14:paraId="140D2224" w14:textId="77777777" w:rsidR="00D343B6" w:rsidRPr="00792C8D" w:rsidRDefault="00D343B6" w:rsidP="00D343B6">
            <w:pPr>
              <w:autoSpaceDE w:val="0"/>
              <w:autoSpaceDN w:val="0"/>
              <w:adjustRightInd w:val="0"/>
              <w:jc w:val="center"/>
              <w:rPr>
                <w:rFonts w:ascii="Calibri Light" w:hAnsi="Calibri Light"/>
                <w:b/>
                <w:color w:val="000000"/>
                <w:sz w:val="22"/>
                <w:szCs w:val="22"/>
              </w:rPr>
            </w:pPr>
          </w:p>
        </w:tc>
        <w:tc>
          <w:tcPr>
            <w:tcW w:w="1964" w:type="dxa"/>
            <w:vAlign w:val="center"/>
          </w:tcPr>
          <w:p w14:paraId="56E385CF" w14:textId="77777777" w:rsidR="00D343B6" w:rsidRPr="00792C8D" w:rsidRDefault="00D343B6" w:rsidP="00D343B6">
            <w:pPr>
              <w:autoSpaceDE w:val="0"/>
              <w:autoSpaceDN w:val="0"/>
              <w:adjustRightInd w:val="0"/>
              <w:jc w:val="center"/>
              <w:rPr>
                <w:rFonts w:ascii="Calibri Light" w:hAnsi="Calibri Light"/>
                <w:b/>
                <w:color w:val="000000"/>
                <w:sz w:val="22"/>
                <w:szCs w:val="22"/>
              </w:rPr>
            </w:pPr>
          </w:p>
        </w:tc>
      </w:tr>
    </w:tbl>
    <w:p w14:paraId="6E57DE73" w14:textId="77777777" w:rsidR="00D343B6" w:rsidRPr="00792C8D" w:rsidRDefault="00D343B6" w:rsidP="00D343B6">
      <w:pPr>
        <w:autoSpaceDE w:val="0"/>
        <w:autoSpaceDN w:val="0"/>
        <w:adjustRightInd w:val="0"/>
        <w:rPr>
          <w:rFonts w:ascii="Calibri Light" w:hAnsi="Calibri Light"/>
          <w:color w:val="000000"/>
          <w:sz w:val="22"/>
          <w:szCs w:val="22"/>
        </w:rPr>
      </w:pPr>
    </w:p>
    <w:p w14:paraId="3BFDDACA" w14:textId="77777777" w:rsidR="00D343B6" w:rsidRPr="00792C8D" w:rsidRDefault="00D343B6" w:rsidP="00D343B6">
      <w:pPr>
        <w:autoSpaceDE w:val="0"/>
        <w:autoSpaceDN w:val="0"/>
        <w:adjustRightInd w:val="0"/>
        <w:rPr>
          <w:rFonts w:ascii="Calibri Light" w:hAnsi="Calibri Light"/>
          <w:color w:val="000000"/>
          <w:sz w:val="22"/>
          <w:szCs w:val="22"/>
        </w:rPr>
      </w:pPr>
      <w:r w:rsidRPr="00792C8D">
        <w:rPr>
          <w:rFonts w:ascii="Calibri Light" w:hAnsi="Calibri Light"/>
          <w:color w:val="000000"/>
          <w:sz w:val="22"/>
          <w:szCs w:val="22"/>
        </w:rPr>
        <w:t>The above list was established in order to comply with Articles 5.5 of the General Conditions (Annex Il of the Grant Agreement). Ownership of each described item has been transferred. The local partners and/or final beneficiaries are in agreement of its content.</w:t>
      </w:r>
    </w:p>
    <w:p w14:paraId="14BF3859" w14:textId="77777777" w:rsidR="00D343B6" w:rsidRPr="00792C8D" w:rsidRDefault="00D343B6" w:rsidP="00D343B6">
      <w:pPr>
        <w:autoSpaceDE w:val="0"/>
        <w:autoSpaceDN w:val="0"/>
        <w:adjustRightInd w:val="0"/>
        <w:rPr>
          <w:rFonts w:ascii="Calibri Light" w:hAnsi="Calibri Light"/>
          <w:color w:val="000000"/>
          <w:sz w:val="22"/>
          <w:szCs w:val="22"/>
        </w:rPr>
      </w:pPr>
    </w:p>
    <w:p w14:paraId="06E17452" w14:textId="77777777" w:rsidR="00D343B6" w:rsidRPr="00792C8D" w:rsidRDefault="00D343B6" w:rsidP="00D343B6">
      <w:pPr>
        <w:autoSpaceDE w:val="0"/>
        <w:autoSpaceDN w:val="0"/>
        <w:adjustRightInd w:val="0"/>
        <w:rPr>
          <w:rFonts w:ascii="Calibri Light" w:hAnsi="Calibri Light"/>
          <w:color w:val="000000"/>
          <w:sz w:val="22"/>
          <w:szCs w:val="22"/>
        </w:rPr>
      </w:pPr>
      <w:r w:rsidRPr="00792C8D">
        <w:rPr>
          <w:rFonts w:ascii="Calibri Light" w:hAnsi="Calibri Light"/>
          <w:color w:val="000000"/>
          <w:sz w:val="22"/>
          <w:szCs w:val="22"/>
        </w:rPr>
        <w:t xml:space="preserve">Done in </w:t>
      </w:r>
      <w:r>
        <w:rPr>
          <w:rFonts w:ascii="Calibri Light" w:hAnsi="Calibri Light"/>
          <w:color w:val="000000"/>
          <w:sz w:val="22"/>
          <w:szCs w:val="22"/>
          <w:lang w:val="uk-UA"/>
        </w:rPr>
        <w:t>___________</w:t>
      </w:r>
      <w:proofErr w:type="gramStart"/>
      <w:r>
        <w:rPr>
          <w:rFonts w:ascii="Calibri Light" w:hAnsi="Calibri Light"/>
          <w:color w:val="000000"/>
          <w:sz w:val="22"/>
          <w:szCs w:val="22"/>
          <w:lang w:val="uk-UA"/>
        </w:rPr>
        <w:t>_</w:t>
      </w:r>
      <w:r w:rsidRPr="00792C8D">
        <w:rPr>
          <w:rFonts w:ascii="Calibri Light" w:hAnsi="Calibri Light"/>
          <w:color w:val="000000"/>
          <w:sz w:val="22"/>
          <w:szCs w:val="22"/>
        </w:rPr>
        <w:t xml:space="preserve">  on</w:t>
      </w:r>
      <w:proofErr w:type="gramEnd"/>
      <w:r w:rsidRPr="00792C8D">
        <w:rPr>
          <w:rFonts w:ascii="Calibri Light" w:hAnsi="Calibri Light"/>
          <w:color w:val="000000"/>
          <w:sz w:val="22"/>
          <w:szCs w:val="22"/>
        </w:rPr>
        <w:t xml:space="preserve">  ____ ____________ 2019</w:t>
      </w:r>
    </w:p>
    <w:p w14:paraId="123813EE" w14:textId="77777777" w:rsidR="00D343B6" w:rsidRPr="00792C8D" w:rsidRDefault="00D343B6" w:rsidP="00D343B6">
      <w:pPr>
        <w:autoSpaceDE w:val="0"/>
        <w:autoSpaceDN w:val="0"/>
        <w:adjustRightInd w:val="0"/>
        <w:rPr>
          <w:rFonts w:ascii="Calibri Light" w:hAnsi="Calibri Light"/>
          <w:color w:val="000000"/>
          <w:sz w:val="22"/>
          <w:szCs w:val="22"/>
        </w:rPr>
      </w:pPr>
    </w:p>
    <w:p w14:paraId="0C615666" w14:textId="77777777" w:rsidR="00D343B6" w:rsidRPr="00091B6E" w:rsidRDefault="00D343B6" w:rsidP="00D343B6">
      <w:pPr>
        <w:autoSpaceDE w:val="0"/>
        <w:autoSpaceDN w:val="0"/>
        <w:adjustRightInd w:val="0"/>
        <w:rPr>
          <w:rFonts w:ascii="Calibri Light" w:hAnsi="Calibri Light"/>
          <w:color w:val="000000"/>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54"/>
        <w:gridCol w:w="4730"/>
      </w:tblGrid>
      <w:tr w:rsidR="00D343B6" w:rsidRPr="00091B6E" w14:paraId="6BA81017" w14:textId="77777777" w:rsidTr="00D343B6">
        <w:tc>
          <w:tcPr>
            <w:tcW w:w="4536" w:type="dxa"/>
          </w:tcPr>
          <w:p w14:paraId="0D3C3EBB" w14:textId="77777777" w:rsidR="00D343B6" w:rsidRPr="00091B6E" w:rsidRDefault="00D343B6" w:rsidP="00D343B6">
            <w:pPr>
              <w:autoSpaceDE w:val="0"/>
              <w:autoSpaceDN w:val="0"/>
              <w:adjustRightInd w:val="0"/>
              <w:rPr>
                <w:rFonts w:ascii="Calibri Light" w:hAnsi="Calibri Light"/>
                <w:b/>
                <w:color w:val="000000"/>
                <w:sz w:val="22"/>
                <w:szCs w:val="22"/>
              </w:rPr>
            </w:pPr>
            <w:r w:rsidRPr="00091B6E">
              <w:rPr>
                <w:rFonts w:ascii="Calibri Light" w:hAnsi="Calibri Light"/>
                <w:b/>
                <w:color w:val="000000"/>
                <w:sz w:val="22"/>
                <w:szCs w:val="22"/>
              </w:rPr>
              <w:t>__________________</w:t>
            </w:r>
          </w:p>
          <w:p w14:paraId="5B3F3DD6" w14:textId="77777777" w:rsidR="00D343B6" w:rsidRPr="00091B6E" w:rsidRDefault="00D343B6" w:rsidP="00D343B6">
            <w:pPr>
              <w:autoSpaceDE w:val="0"/>
              <w:autoSpaceDN w:val="0"/>
              <w:adjustRightInd w:val="0"/>
              <w:rPr>
                <w:rFonts w:ascii="Calibri Light" w:hAnsi="Calibri Light"/>
                <w:b/>
                <w:color w:val="000000"/>
                <w:sz w:val="22"/>
                <w:szCs w:val="22"/>
              </w:rPr>
            </w:pPr>
          </w:p>
          <w:p w14:paraId="24341389" w14:textId="77777777" w:rsidR="00D343B6" w:rsidRPr="00091B6E" w:rsidRDefault="00D343B6" w:rsidP="00D343B6">
            <w:pPr>
              <w:autoSpaceDE w:val="0"/>
              <w:autoSpaceDN w:val="0"/>
              <w:adjustRightInd w:val="0"/>
              <w:rPr>
                <w:rFonts w:ascii="Calibri Light" w:hAnsi="Calibri Light"/>
                <w:b/>
                <w:color w:val="000000"/>
                <w:sz w:val="22"/>
                <w:szCs w:val="22"/>
              </w:rPr>
            </w:pPr>
            <w:r w:rsidRPr="00091B6E">
              <w:rPr>
                <w:rFonts w:ascii="Calibri Light" w:hAnsi="Calibri Light"/>
                <w:b/>
                <w:color w:val="000000"/>
                <w:sz w:val="22"/>
                <w:szCs w:val="22"/>
              </w:rPr>
              <w:t xml:space="preserve">NIRAS Sweden AB </w:t>
            </w:r>
          </w:p>
        </w:tc>
        <w:tc>
          <w:tcPr>
            <w:tcW w:w="465" w:type="dxa"/>
          </w:tcPr>
          <w:p w14:paraId="7CDE2B9C" w14:textId="77777777" w:rsidR="00D343B6" w:rsidRPr="00091B6E" w:rsidRDefault="00D343B6" w:rsidP="00D343B6">
            <w:pPr>
              <w:autoSpaceDE w:val="0"/>
              <w:autoSpaceDN w:val="0"/>
              <w:adjustRightInd w:val="0"/>
              <w:rPr>
                <w:rFonts w:ascii="Calibri Light" w:hAnsi="Calibri Light"/>
                <w:color w:val="000000"/>
                <w:sz w:val="22"/>
                <w:szCs w:val="22"/>
              </w:rPr>
            </w:pPr>
          </w:p>
        </w:tc>
        <w:tc>
          <w:tcPr>
            <w:tcW w:w="4852" w:type="dxa"/>
          </w:tcPr>
          <w:p w14:paraId="723BEC64" w14:textId="77777777" w:rsidR="00D343B6" w:rsidRPr="00091B6E" w:rsidRDefault="00D343B6" w:rsidP="00D343B6">
            <w:pPr>
              <w:autoSpaceDE w:val="0"/>
              <w:autoSpaceDN w:val="0"/>
              <w:adjustRightInd w:val="0"/>
              <w:rPr>
                <w:rFonts w:ascii="Calibri Light" w:hAnsi="Calibri Light"/>
                <w:b/>
                <w:color w:val="000000"/>
                <w:sz w:val="22"/>
                <w:szCs w:val="22"/>
              </w:rPr>
            </w:pPr>
            <w:r w:rsidRPr="00091B6E">
              <w:rPr>
                <w:rFonts w:ascii="Calibri Light" w:hAnsi="Calibri Light"/>
                <w:b/>
                <w:color w:val="000000"/>
                <w:sz w:val="22"/>
                <w:szCs w:val="22"/>
              </w:rPr>
              <w:t>_________________</w:t>
            </w:r>
          </w:p>
          <w:p w14:paraId="7FE8A7BE" w14:textId="77777777" w:rsidR="00D343B6" w:rsidRPr="00091B6E" w:rsidRDefault="00D343B6" w:rsidP="00D343B6">
            <w:pPr>
              <w:autoSpaceDE w:val="0"/>
              <w:autoSpaceDN w:val="0"/>
              <w:adjustRightInd w:val="0"/>
              <w:rPr>
                <w:rFonts w:ascii="Calibri Light" w:hAnsi="Calibri Light"/>
                <w:b/>
                <w:color w:val="000000"/>
                <w:sz w:val="22"/>
                <w:szCs w:val="22"/>
              </w:rPr>
            </w:pPr>
          </w:p>
          <w:p w14:paraId="1B782820" w14:textId="77777777" w:rsidR="00D343B6" w:rsidRPr="00BB1A5A" w:rsidRDefault="00D343B6" w:rsidP="00D343B6">
            <w:pPr>
              <w:autoSpaceDE w:val="0"/>
              <w:autoSpaceDN w:val="0"/>
              <w:adjustRightInd w:val="0"/>
              <w:rPr>
                <w:rFonts w:ascii="Calibri Light" w:hAnsi="Calibri Light"/>
                <w:b/>
                <w:color w:val="000000"/>
                <w:sz w:val="22"/>
                <w:szCs w:val="22"/>
              </w:rPr>
            </w:pPr>
            <w:proofErr w:type="spellStart"/>
            <w:r>
              <w:rPr>
                <w:rFonts w:ascii="Calibri Light" w:hAnsi="Calibri Light"/>
                <w:b/>
                <w:color w:val="000000"/>
                <w:sz w:val="22"/>
                <w:szCs w:val="22"/>
              </w:rPr>
              <w:t>Hromadas</w:t>
            </w:r>
            <w:proofErr w:type="spellEnd"/>
            <w:r>
              <w:rPr>
                <w:rFonts w:ascii="Calibri Light" w:hAnsi="Calibri Light"/>
                <w:b/>
                <w:color w:val="000000"/>
                <w:sz w:val="22"/>
                <w:szCs w:val="22"/>
              </w:rPr>
              <w:t>’  name</w:t>
            </w:r>
          </w:p>
        </w:tc>
      </w:tr>
      <w:tr w:rsidR="00D343B6" w:rsidRPr="00091B6E" w14:paraId="778F58FB" w14:textId="77777777" w:rsidTr="00D343B6">
        <w:tc>
          <w:tcPr>
            <w:tcW w:w="4536" w:type="dxa"/>
          </w:tcPr>
          <w:p w14:paraId="297E329A" w14:textId="77777777" w:rsidR="00D343B6" w:rsidRPr="00091B6E" w:rsidRDefault="00D343B6" w:rsidP="00D343B6">
            <w:pPr>
              <w:autoSpaceDE w:val="0"/>
              <w:autoSpaceDN w:val="0"/>
              <w:adjustRightInd w:val="0"/>
              <w:rPr>
                <w:rFonts w:ascii="Calibri Light" w:hAnsi="Calibri Light"/>
                <w:i/>
                <w:color w:val="000000"/>
                <w:sz w:val="22"/>
                <w:szCs w:val="22"/>
                <w:u w:val="single"/>
              </w:rPr>
            </w:pPr>
            <w:r w:rsidRPr="003845C0">
              <w:rPr>
                <w:rFonts w:ascii="Calibri Light" w:hAnsi="Calibri Light"/>
                <w:i/>
                <w:color w:val="000000"/>
                <w:sz w:val="22"/>
                <w:szCs w:val="22"/>
                <w:u w:val="single"/>
              </w:rPr>
              <w:t>Name &amp; Position</w:t>
            </w:r>
          </w:p>
        </w:tc>
        <w:tc>
          <w:tcPr>
            <w:tcW w:w="465" w:type="dxa"/>
          </w:tcPr>
          <w:p w14:paraId="6967F551" w14:textId="77777777" w:rsidR="00D343B6" w:rsidRPr="003845C0" w:rsidRDefault="00D343B6" w:rsidP="00D343B6">
            <w:pPr>
              <w:autoSpaceDE w:val="0"/>
              <w:autoSpaceDN w:val="0"/>
              <w:adjustRightInd w:val="0"/>
              <w:rPr>
                <w:rFonts w:ascii="Calibri Light" w:hAnsi="Calibri Light"/>
                <w:i/>
                <w:color w:val="000000"/>
                <w:sz w:val="22"/>
                <w:szCs w:val="22"/>
              </w:rPr>
            </w:pPr>
          </w:p>
        </w:tc>
        <w:tc>
          <w:tcPr>
            <w:tcW w:w="4852" w:type="dxa"/>
          </w:tcPr>
          <w:p w14:paraId="543B072E" w14:textId="77777777" w:rsidR="00D343B6" w:rsidRPr="003845C0" w:rsidRDefault="00D343B6" w:rsidP="00D343B6">
            <w:pPr>
              <w:autoSpaceDE w:val="0"/>
              <w:autoSpaceDN w:val="0"/>
              <w:adjustRightInd w:val="0"/>
              <w:rPr>
                <w:rFonts w:ascii="Calibri Light" w:hAnsi="Calibri Light"/>
                <w:i/>
                <w:color w:val="000000"/>
                <w:sz w:val="22"/>
                <w:szCs w:val="22"/>
                <w:u w:val="single"/>
                <w:lang w:val="uk-UA"/>
              </w:rPr>
            </w:pPr>
            <w:r w:rsidRPr="003845C0">
              <w:rPr>
                <w:rFonts w:ascii="Calibri Light" w:hAnsi="Calibri Light"/>
                <w:i/>
                <w:color w:val="000000"/>
                <w:sz w:val="22"/>
                <w:szCs w:val="22"/>
                <w:u w:val="single"/>
              </w:rPr>
              <w:t>Name &amp; Position</w:t>
            </w:r>
            <w:r w:rsidRPr="003845C0">
              <w:rPr>
                <w:rFonts w:ascii="Calibri Light" w:hAnsi="Calibri Light"/>
                <w:i/>
                <w:color w:val="000000"/>
                <w:sz w:val="22"/>
                <w:szCs w:val="22"/>
                <w:u w:val="single"/>
                <w:lang w:val="uk-UA"/>
              </w:rPr>
              <w:t xml:space="preserve"> - англійською</w:t>
            </w:r>
          </w:p>
        </w:tc>
      </w:tr>
      <w:tr w:rsidR="00D343B6" w:rsidRPr="00091B6E" w14:paraId="687463D2" w14:textId="77777777" w:rsidTr="00D34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14:paraId="51559D41" w14:textId="77777777" w:rsidR="00D343B6" w:rsidRPr="00091B6E" w:rsidRDefault="00D343B6" w:rsidP="00D343B6">
            <w:pPr>
              <w:autoSpaceDE w:val="0"/>
              <w:autoSpaceDN w:val="0"/>
              <w:adjustRightInd w:val="0"/>
              <w:rPr>
                <w:rFonts w:ascii="Calibri Light" w:hAnsi="Calibri Light"/>
                <w:b/>
                <w:color w:val="000000"/>
                <w:sz w:val="22"/>
                <w:szCs w:val="22"/>
              </w:rPr>
            </w:pPr>
          </w:p>
        </w:tc>
        <w:tc>
          <w:tcPr>
            <w:tcW w:w="465" w:type="dxa"/>
            <w:tcBorders>
              <w:top w:val="nil"/>
              <w:left w:val="nil"/>
              <w:bottom w:val="nil"/>
              <w:right w:val="nil"/>
            </w:tcBorders>
          </w:tcPr>
          <w:p w14:paraId="5C7E9B0E" w14:textId="77777777" w:rsidR="00D343B6" w:rsidRPr="00091B6E" w:rsidRDefault="00D343B6" w:rsidP="00D343B6">
            <w:pPr>
              <w:autoSpaceDE w:val="0"/>
              <w:autoSpaceDN w:val="0"/>
              <w:adjustRightInd w:val="0"/>
              <w:rPr>
                <w:rFonts w:ascii="Calibri Light" w:hAnsi="Calibri Light"/>
                <w:color w:val="000000"/>
                <w:sz w:val="22"/>
                <w:szCs w:val="22"/>
              </w:rPr>
            </w:pPr>
          </w:p>
        </w:tc>
        <w:tc>
          <w:tcPr>
            <w:tcW w:w="4852" w:type="dxa"/>
            <w:tcBorders>
              <w:top w:val="nil"/>
              <w:left w:val="nil"/>
              <w:bottom w:val="nil"/>
              <w:right w:val="nil"/>
            </w:tcBorders>
          </w:tcPr>
          <w:p w14:paraId="000F5D21" w14:textId="77777777" w:rsidR="00D343B6" w:rsidRPr="00091B6E" w:rsidRDefault="00D343B6" w:rsidP="00D343B6">
            <w:pPr>
              <w:autoSpaceDE w:val="0"/>
              <w:autoSpaceDN w:val="0"/>
              <w:adjustRightInd w:val="0"/>
              <w:rPr>
                <w:rFonts w:ascii="Calibri Light" w:hAnsi="Calibri Light"/>
                <w:b/>
                <w:color w:val="000000"/>
                <w:sz w:val="22"/>
                <w:szCs w:val="22"/>
              </w:rPr>
            </w:pPr>
          </w:p>
        </w:tc>
      </w:tr>
      <w:tr w:rsidR="00D343B6" w:rsidRPr="00091B6E" w14:paraId="2B0C308E" w14:textId="77777777" w:rsidTr="00D34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14:paraId="54266F44" w14:textId="77777777" w:rsidR="00D343B6" w:rsidRPr="00091B6E" w:rsidRDefault="00D343B6" w:rsidP="00D343B6">
            <w:pPr>
              <w:autoSpaceDE w:val="0"/>
              <w:autoSpaceDN w:val="0"/>
              <w:adjustRightInd w:val="0"/>
              <w:rPr>
                <w:rFonts w:ascii="Calibri Light" w:hAnsi="Calibri Light"/>
                <w:b/>
                <w:color w:val="000000"/>
                <w:sz w:val="22"/>
                <w:szCs w:val="22"/>
              </w:rPr>
            </w:pPr>
          </w:p>
        </w:tc>
        <w:tc>
          <w:tcPr>
            <w:tcW w:w="465" w:type="dxa"/>
            <w:tcBorders>
              <w:top w:val="nil"/>
              <w:left w:val="nil"/>
              <w:bottom w:val="nil"/>
              <w:right w:val="nil"/>
            </w:tcBorders>
          </w:tcPr>
          <w:p w14:paraId="61877478" w14:textId="77777777" w:rsidR="00D343B6" w:rsidRPr="00091B6E" w:rsidRDefault="00D343B6" w:rsidP="00D343B6">
            <w:pPr>
              <w:autoSpaceDE w:val="0"/>
              <w:autoSpaceDN w:val="0"/>
              <w:adjustRightInd w:val="0"/>
              <w:rPr>
                <w:rFonts w:ascii="Calibri Light" w:hAnsi="Calibri Light"/>
                <w:b/>
                <w:color w:val="000000"/>
                <w:sz w:val="22"/>
                <w:szCs w:val="22"/>
              </w:rPr>
            </w:pPr>
          </w:p>
        </w:tc>
        <w:tc>
          <w:tcPr>
            <w:tcW w:w="4852" w:type="dxa"/>
            <w:tcBorders>
              <w:top w:val="nil"/>
              <w:left w:val="nil"/>
              <w:bottom w:val="nil"/>
              <w:right w:val="nil"/>
            </w:tcBorders>
          </w:tcPr>
          <w:p w14:paraId="248C0799" w14:textId="77777777" w:rsidR="00D343B6" w:rsidRPr="00091B6E" w:rsidRDefault="00D343B6" w:rsidP="00D343B6">
            <w:pPr>
              <w:autoSpaceDE w:val="0"/>
              <w:autoSpaceDN w:val="0"/>
              <w:adjustRightInd w:val="0"/>
              <w:rPr>
                <w:rFonts w:ascii="Calibri Light" w:hAnsi="Calibri Light"/>
                <w:b/>
                <w:color w:val="000000"/>
                <w:sz w:val="22"/>
                <w:szCs w:val="22"/>
              </w:rPr>
            </w:pPr>
          </w:p>
        </w:tc>
      </w:tr>
    </w:tbl>
    <w:p w14:paraId="0DAF855D" w14:textId="77777777" w:rsidR="00D343B6" w:rsidRPr="00091B6E" w:rsidRDefault="00D343B6" w:rsidP="00D343B6">
      <w:pPr>
        <w:rPr>
          <w:sz w:val="22"/>
          <w:szCs w:val="22"/>
        </w:rPr>
      </w:pPr>
    </w:p>
    <w:p w14:paraId="219C0918" w14:textId="77777777" w:rsidR="00D343B6" w:rsidRPr="00792C8D" w:rsidRDefault="00D343B6" w:rsidP="00D343B6">
      <w:pPr>
        <w:spacing w:after="160" w:line="259" w:lineRule="auto"/>
        <w:rPr>
          <w:rFonts w:ascii="Calibri Light" w:hAnsi="Calibri Light"/>
          <w:b/>
          <w:sz w:val="22"/>
          <w:szCs w:val="28"/>
        </w:rPr>
      </w:pPr>
      <w:r w:rsidRPr="00792C8D">
        <w:rPr>
          <w:rFonts w:ascii="Calibri Light" w:hAnsi="Calibri Light"/>
          <w:b/>
          <w:sz w:val="22"/>
          <w:szCs w:val="28"/>
        </w:rPr>
        <w:br w:type="page"/>
      </w:r>
    </w:p>
    <w:p w14:paraId="7A159C0E" w14:textId="77777777" w:rsidR="00D343B6" w:rsidRPr="00792C8D" w:rsidRDefault="00D343B6" w:rsidP="00D343B6">
      <w:pPr>
        <w:jc w:val="center"/>
        <w:rPr>
          <w:rFonts w:ascii="Calibri Light" w:hAnsi="Calibri Light"/>
          <w:b/>
          <w:sz w:val="22"/>
          <w:szCs w:val="28"/>
        </w:rPr>
      </w:pPr>
      <w:r w:rsidRPr="00792C8D">
        <w:rPr>
          <w:rFonts w:ascii="Calibri Light" w:hAnsi="Calibri Light"/>
          <w:b/>
          <w:sz w:val="22"/>
          <w:szCs w:val="28"/>
        </w:rPr>
        <w:lastRenderedPageBreak/>
        <w:t>Form</w:t>
      </w:r>
      <w:r>
        <w:rPr>
          <w:rFonts w:ascii="Calibri Light" w:hAnsi="Calibri Light"/>
          <w:b/>
          <w:sz w:val="22"/>
          <w:szCs w:val="28"/>
          <w:lang w:val="en-GB"/>
        </w:rPr>
        <w:t>-</w:t>
      </w:r>
      <w:r w:rsidRPr="00087EA5">
        <w:rPr>
          <w:rFonts w:ascii="Calibri Light" w:hAnsi="Calibri Light"/>
          <w:b/>
          <w:sz w:val="22"/>
          <w:szCs w:val="28"/>
        </w:rPr>
        <w:t>3</w:t>
      </w:r>
      <w:r w:rsidRPr="001A03BC">
        <w:rPr>
          <w:rFonts w:ascii="Calibri Light" w:hAnsi="Calibri Light"/>
          <w:b/>
          <w:sz w:val="22"/>
          <w:szCs w:val="28"/>
          <w:lang w:val="en-GB"/>
        </w:rPr>
        <w:t xml:space="preserve">. </w:t>
      </w:r>
      <w:r w:rsidRPr="00792C8D">
        <w:rPr>
          <w:rFonts w:ascii="Calibri Light" w:hAnsi="Calibri Light"/>
          <w:b/>
          <w:sz w:val="22"/>
          <w:szCs w:val="28"/>
        </w:rPr>
        <w:t xml:space="preserve">Certificate of Acceptance of related services </w:t>
      </w:r>
    </w:p>
    <w:p w14:paraId="2A10CA16" w14:textId="77777777" w:rsidR="00D343B6" w:rsidRPr="00087EA5" w:rsidRDefault="00D343B6" w:rsidP="00D343B6">
      <w:pPr>
        <w:jc w:val="center"/>
        <w:rPr>
          <w:rFonts w:ascii="Calibri Light" w:hAnsi="Calibri Light"/>
          <w:b/>
          <w:sz w:val="22"/>
          <w:szCs w:val="28"/>
          <w:lang w:val="ru-RU"/>
        </w:rPr>
      </w:pPr>
      <w:r w:rsidRPr="00792C8D">
        <w:rPr>
          <w:rFonts w:ascii="Calibri Light" w:hAnsi="Calibri Light"/>
          <w:b/>
          <w:sz w:val="22"/>
          <w:szCs w:val="28"/>
          <w:lang w:val="ru-RU"/>
        </w:rPr>
        <w:t>Форма</w:t>
      </w:r>
      <w:r w:rsidRPr="00087EA5">
        <w:rPr>
          <w:rFonts w:ascii="Calibri Light" w:hAnsi="Calibri Light"/>
          <w:b/>
          <w:sz w:val="22"/>
          <w:szCs w:val="28"/>
          <w:lang w:val="ru-RU"/>
        </w:rPr>
        <w:t>-</w:t>
      </w:r>
      <w:r>
        <w:rPr>
          <w:rFonts w:ascii="Calibri Light" w:hAnsi="Calibri Light"/>
          <w:b/>
          <w:sz w:val="22"/>
          <w:szCs w:val="28"/>
          <w:lang w:val="ru-RU"/>
        </w:rPr>
        <w:t>3</w:t>
      </w:r>
      <w:r w:rsidRPr="00087EA5">
        <w:rPr>
          <w:rFonts w:ascii="Calibri Light" w:hAnsi="Calibri Light"/>
          <w:b/>
          <w:sz w:val="22"/>
          <w:szCs w:val="28"/>
          <w:lang w:val="ru-RU"/>
        </w:rPr>
        <w:t xml:space="preserve">. </w:t>
      </w:r>
      <w:r w:rsidRPr="00792C8D">
        <w:rPr>
          <w:rFonts w:ascii="Calibri Light" w:hAnsi="Calibri Light"/>
          <w:b/>
          <w:sz w:val="22"/>
          <w:szCs w:val="28"/>
          <w:lang w:val="ru-RU"/>
        </w:rPr>
        <w:t>Акт</w:t>
      </w:r>
      <w:r w:rsidRPr="00087EA5">
        <w:rPr>
          <w:rFonts w:ascii="Calibri Light" w:hAnsi="Calibri Light"/>
          <w:b/>
          <w:sz w:val="22"/>
          <w:szCs w:val="28"/>
          <w:lang w:val="ru-RU"/>
        </w:rPr>
        <w:t xml:space="preserve"> </w:t>
      </w:r>
      <w:proofErr w:type="spellStart"/>
      <w:r w:rsidRPr="00792C8D">
        <w:rPr>
          <w:rFonts w:ascii="Calibri Light" w:hAnsi="Calibri Light"/>
          <w:b/>
          <w:sz w:val="22"/>
          <w:szCs w:val="28"/>
          <w:lang w:val="ru-RU"/>
        </w:rPr>
        <w:t>наданих</w:t>
      </w:r>
      <w:proofErr w:type="spellEnd"/>
      <w:r w:rsidRPr="00087EA5">
        <w:rPr>
          <w:rFonts w:ascii="Calibri Light" w:hAnsi="Calibri Light"/>
          <w:b/>
          <w:sz w:val="22"/>
          <w:szCs w:val="28"/>
          <w:lang w:val="ru-RU"/>
        </w:rPr>
        <w:t xml:space="preserve"> </w:t>
      </w:r>
      <w:proofErr w:type="spellStart"/>
      <w:r w:rsidRPr="00792C8D">
        <w:rPr>
          <w:rFonts w:ascii="Calibri Light" w:hAnsi="Calibri Light"/>
          <w:b/>
          <w:sz w:val="22"/>
          <w:szCs w:val="28"/>
          <w:lang w:val="ru-RU"/>
        </w:rPr>
        <w:t>послуг</w:t>
      </w:r>
      <w:proofErr w:type="spellEnd"/>
      <w:r w:rsidRPr="00087EA5">
        <w:rPr>
          <w:rFonts w:ascii="Calibri Light" w:hAnsi="Calibri Light"/>
          <w:b/>
          <w:sz w:val="22"/>
          <w:szCs w:val="28"/>
          <w:lang w:val="ru-RU"/>
        </w:rPr>
        <w:t xml:space="preserve"> </w:t>
      </w:r>
    </w:p>
    <w:p w14:paraId="6125715A" w14:textId="77777777" w:rsidR="00D343B6" w:rsidRPr="00792C8D" w:rsidRDefault="00D343B6" w:rsidP="00D343B6">
      <w:pPr>
        <w:jc w:val="center"/>
        <w:rPr>
          <w:rFonts w:ascii="Calibri Light" w:hAnsi="Calibri Light"/>
          <w:b/>
          <w:sz w:val="22"/>
          <w:szCs w:val="28"/>
          <w:lang w:val="uk-UA"/>
        </w:rPr>
      </w:pPr>
    </w:p>
    <w:p w14:paraId="747A6ED8" w14:textId="77777777" w:rsidR="00D343B6" w:rsidRPr="0093174D" w:rsidRDefault="00D343B6" w:rsidP="00D343B6">
      <w:pPr>
        <w:jc w:val="center"/>
        <w:rPr>
          <w:rFonts w:asciiTheme="majorHAnsi" w:hAnsiTheme="majorHAnsi"/>
          <w:sz w:val="20"/>
          <w:szCs w:val="20"/>
          <w:lang w:val="en-GB"/>
        </w:rPr>
      </w:pPr>
      <w:r w:rsidRPr="00792C8D">
        <w:rPr>
          <w:rFonts w:asciiTheme="majorHAnsi" w:hAnsiTheme="majorHAnsi"/>
          <w:sz w:val="20"/>
          <w:szCs w:val="20"/>
          <w:lang w:val="ru-RU"/>
        </w:rPr>
        <w:t>Акт</w:t>
      </w:r>
      <w:r w:rsidRPr="00087EA5">
        <w:rPr>
          <w:rFonts w:asciiTheme="majorHAnsi" w:hAnsiTheme="majorHAnsi"/>
          <w:sz w:val="20"/>
          <w:szCs w:val="20"/>
          <w:lang w:val="ru-RU"/>
        </w:rPr>
        <w:t xml:space="preserve"> </w:t>
      </w:r>
      <w:proofErr w:type="spellStart"/>
      <w:r w:rsidRPr="00792C8D">
        <w:rPr>
          <w:rFonts w:asciiTheme="majorHAnsi" w:hAnsiTheme="majorHAnsi"/>
          <w:sz w:val="20"/>
          <w:szCs w:val="20"/>
          <w:lang w:val="ru-RU"/>
        </w:rPr>
        <w:t>виконання</w:t>
      </w:r>
      <w:proofErr w:type="spellEnd"/>
      <w:r w:rsidRPr="00087EA5">
        <w:rPr>
          <w:rFonts w:asciiTheme="majorHAnsi" w:hAnsiTheme="majorHAnsi"/>
          <w:sz w:val="20"/>
          <w:szCs w:val="20"/>
          <w:lang w:val="ru-RU"/>
        </w:rPr>
        <w:t xml:space="preserve"> </w:t>
      </w:r>
      <w:proofErr w:type="spellStart"/>
      <w:r w:rsidRPr="00792C8D">
        <w:rPr>
          <w:rFonts w:asciiTheme="majorHAnsi" w:hAnsiTheme="majorHAnsi"/>
          <w:sz w:val="20"/>
          <w:szCs w:val="20"/>
          <w:lang w:val="ru-RU"/>
        </w:rPr>
        <w:t>робіт</w:t>
      </w:r>
      <w:proofErr w:type="spellEnd"/>
      <w:r w:rsidRPr="00087EA5">
        <w:rPr>
          <w:rFonts w:asciiTheme="majorHAnsi" w:hAnsiTheme="majorHAnsi"/>
          <w:sz w:val="20"/>
          <w:szCs w:val="20"/>
          <w:lang w:val="ru-RU"/>
        </w:rPr>
        <w:t xml:space="preserve"> </w:t>
      </w:r>
      <w:r w:rsidRPr="00792C8D">
        <w:rPr>
          <w:rFonts w:asciiTheme="majorHAnsi" w:hAnsiTheme="majorHAnsi"/>
          <w:sz w:val="20"/>
          <w:szCs w:val="20"/>
          <w:lang w:val="uk-UA"/>
        </w:rPr>
        <w:t xml:space="preserve">№2 </w:t>
      </w:r>
      <w:r w:rsidRPr="00792C8D">
        <w:rPr>
          <w:rFonts w:asciiTheme="majorHAnsi" w:hAnsiTheme="majorHAnsi"/>
          <w:sz w:val="20"/>
          <w:szCs w:val="20"/>
          <w:lang w:val="ru-RU"/>
        </w:rPr>
        <w:t>за</w:t>
      </w:r>
      <w:r w:rsidRPr="00087EA5">
        <w:rPr>
          <w:rFonts w:asciiTheme="majorHAnsi" w:hAnsiTheme="majorHAnsi"/>
          <w:sz w:val="20"/>
          <w:szCs w:val="20"/>
          <w:lang w:val="ru-RU"/>
        </w:rPr>
        <w:t xml:space="preserve"> </w:t>
      </w:r>
      <w:proofErr w:type="spellStart"/>
      <w:r w:rsidRPr="00792C8D">
        <w:rPr>
          <w:rFonts w:asciiTheme="majorHAnsi" w:hAnsiTheme="majorHAnsi"/>
          <w:sz w:val="20"/>
          <w:szCs w:val="20"/>
          <w:lang w:val="ru-RU"/>
        </w:rPr>
        <w:t>Угодою</w:t>
      </w:r>
      <w:proofErr w:type="spellEnd"/>
      <w:r w:rsidRPr="00087EA5">
        <w:rPr>
          <w:rFonts w:asciiTheme="majorHAnsi" w:hAnsiTheme="majorHAnsi"/>
          <w:sz w:val="20"/>
          <w:szCs w:val="20"/>
          <w:lang w:val="ru-RU"/>
        </w:rPr>
        <w:t xml:space="preserve"> </w:t>
      </w:r>
      <w:r w:rsidRPr="0093174D">
        <w:rPr>
          <w:rFonts w:asciiTheme="majorHAnsi" w:hAnsiTheme="majorHAnsi"/>
          <w:sz w:val="20"/>
          <w:szCs w:val="20"/>
          <w:lang w:val="en-GB"/>
        </w:rPr>
        <w:t xml:space="preserve">№ </w:t>
      </w:r>
      <w:r>
        <w:rPr>
          <w:rFonts w:asciiTheme="majorHAnsi" w:hAnsiTheme="majorHAnsi"/>
          <w:sz w:val="20"/>
          <w:szCs w:val="20"/>
          <w:lang w:val="uk-UA"/>
        </w:rPr>
        <w:t>_________</w:t>
      </w:r>
      <w:r w:rsidRPr="0093174D">
        <w:rPr>
          <w:rFonts w:asciiTheme="majorHAnsi" w:hAnsiTheme="majorHAnsi"/>
          <w:sz w:val="20"/>
          <w:szCs w:val="20"/>
          <w:lang w:val="en-GB"/>
        </w:rPr>
        <w:t xml:space="preserve">-___ </w:t>
      </w:r>
      <w:proofErr w:type="spellStart"/>
      <w:r w:rsidRPr="00792C8D">
        <w:rPr>
          <w:rFonts w:asciiTheme="majorHAnsi" w:hAnsiTheme="majorHAnsi"/>
          <w:sz w:val="20"/>
          <w:szCs w:val="20"/>
          <w:lang w:val="ru-RU"/>
        </w:rPr>
        <w:t>від</w:t>
      </w:r>
      <w:proofErr w:type="spellEnd"/>
      <w:r w:rsidRPr="0093174D">
        <w:rPr>
          <w:rFonts w:asciiTheme="majorHAnsi" w:hAnsiTheme="majorHAnsi"/>
          <w:sz w:val="20"/>
          <w:szCs w:val="20"/>
          <w:lang w:val="en-GB"/>
        </w:rPr>
        <w:t xml:space="preserve"> ___________ </w:t>
      </w:r>
      <w:r w:rsidRPr="00792C8D">
        <w:rPr>
          <w:rFonts w:asciiTheme="majorHAnsi" w:hAnsiTheme="majorHAnsi"/>
          <w:sz w:val="20"/>
          <w:szCs w:val="20"/>
          <w:lang w:val="ru-RU"/>
        </w:rPr>
        <w:t>до</w:t>
      </w:r>
    </w:p>
    <w:p w14:paraId="17FB5CEA" w14:textId="77777777" w:rsidR="00D343B6" w:rsidRPr="001A03BC" w:rsidRDefault="00D343B6" w:rsidP="00D343B6">
      <w:pPr>
        <w:jc w:val="center"/>
        <w:rPr>
          <w:rFonts w:asciiTheme="majorHAnsi" w:hAnsiTheme="majorHAnsi"/>
          <w:sz w:val="20"/>
          <w:szCs w:val="20"/>
        </w:rPr>
      </w:pPr>
      <w:r w:rsidRPr="00792C8D">
        <w:rPr>
          <w:rFonts w:asciiTheme="majorHAnsi" w:hAnsiTheme="majorHAnsi"/>
          <w:sz w:val="20"/>
          <w:szCs w:val="20"/>
          <w:lang w:val="ru-RU"/>
        </w:rPr>
        <w:t>Договору</w:t>
      </w:r>
      <w:r w:rsidRPr="001A03BC">
        <w:rPr>
          <w:rFonts w:asciiTheme="majorHAnsi" w:hAnsiTheme="majorHAnsi"/>
          <w:sz w:val="20"/>
          <w:szCs w:val="20"/>
        </w:rPr>
        <w:t xml:space="preserve"> № </w:t>
      </w:r>
      <w:r>
        <w:rPr>
          <w:rFonts w:asciiTheme="majorHAnsi" w:hAnsiTheme="majorHAnsi"/>
          <w:sz w:val="20"/>
          <w:szCs w:val="20"/>
          <w:lang w:val="uk-UA"/>
        </w:rPr>
        <w:t>_____________</w:t>
      </w:r>
      <w:proofErr w:type="gramStart"/>
      <w:r>
        <w:rPr>
          <w:rFonts w:asciiTheme="majorHAnsi" w:hAnsiTheme="majorHAnsi"/>
          <w:sz w:val="20"/>
          <w:szCs w:val="20"/>
          <w:lang w:val="uk-UA"/>
        </w:rPr>
        <w:t xml:space="preserve">_ </w:t>
      </w:r>
      <w:r w:rsidRPr="001A03BC">
        <w:rPr>
          <w:rFonts w:asciiTheme="majorHAnsi" w:hAnsiTheme="majorHAnsi"/>
          <w:sz w:val="20"/>
          <w:szCs w:val="20"/>
        </w:rPr>
        <w:t xml:space="preserve"> </w:t>
      </w:r>
      <w:proofErr w:type="spellStart"/>
      <w:r w:rsidRPr="00792C8D">
        <w:rPr>
          <w:rFonts w:asciiTheme="majorHAnsi" w:hAnsiTheme="majorHAnsi"/>
          <w:sz w:val="20"/>
          <w:szCs w:val="20"/>
          <w:lang w:val="ru-RU"/>
        </w:rPr>
        <w:t>від</w:t>
      </w:r>
      <w:proofErr w:type="spellEnd"/>
      <w:proofErr w:type="gramEnd"/>
      <w:r w:rsidRPr="001A03BC">
        <w:rPr>
          <w:rFonts w:asciiTheme="majorHAnsi" w:hAnsiTheme="majorHAnsi"/>
          <w:sz w:val="20"/>
          <w:szCs w:val="20"/>
        </w:rPr>
        <w:t xml:space="preserve"> ___ _______ 2019 </w:t>
      </w:r>
      <w:r w:rsidRPr="00792C8D">
        <w:rPr>
          <w:rFonts w:asciiTheme="majorHAnsi" w:hAnsiTheme="majorHAnsi"/>
          <w:sz w:val="20"/>
          <w:szCs w:val="20"/>
          <w:lang w:val="ru-RU"/>
        </w:rPr>
        <w:t>рок</w:t>
      </w:r>
      <w:r>
        <w:rPr>
          <w:rFonts w:asciiTheme="majorHAnsi" w:hAnsiTheme="majorHAnsi"/>
          <w:sz w:val="20"/>
          <w:szCs w:val="20"/>
          <w:lang w:val="ru-RU"/>
        </w:rPr>
        <w:t>у</w:t>
      </w:r>
    </w:p>
    <w:p w14:paraId="21284E02" w14:textId="77777777" w:rsidR="00D343B6" w:rsidRPr="00792C8D" w:rsidRDefault="00D343B6" w:rsidP="00D343B6">
      <w:pPr>
        <w:jc w:val="center"/>
        <w:rPr>
          <w:rFonts w:asciiTheme="majorHAnsi" w:hAnsiTheme="majorHAnsi"/>
          <w:sz w:val="20"/>
          <w:szCs w:val="20"/>
          <w:lang w:val="uk-UA"/>
        </w:rPr>
      </w:pPr>
    </w:p>
    <w:p w14:paraId="224563C4" w14:textId="77777777" w:rsidR="00D343B6" w:rsidRPr="00792C8D" w:rsidRDefault="00D343B6" w:rsidP="00D343B6">
      <w:pPr>
        <w:jc w:val="center"/>
        <w:rPr>
          <w:rFonts w:asciiTheme="majorHAnsi" w:hAnsiTheme="majorHAnsi"/>
          <w:sz w:val="20"/>
          <w:szCs w:val="20"/>
        </w:rPr>
      </w:pPr>
      <w:r w:rsidRPr="00792C8D">
        <w:rPr>
          <w:rFonts w:asciiTheme="majorHAnsi" w:hAnsiTheme="majorHAnsi"/>
          <w:sz w:val="20"/>
          <w:szCs w:val="20"/>
        </w:rPr>
        <w:t>Certificate of acceptance #</w:t>
      </w:r>
      <w:r w:rsidRPr="00792C8D">
        <w:rPr>
          <w:rFonts w:asciiTheme="majorHAnsi" w:hAnsiTheme="majorHAnsi"/>
          <w:sz w:val="20"/>
          <w:szCs w:val="20"/>
          <w:lang w:val="uk-UA"/>
        </w:rPr>
        <w:t>2</w:t>
      </w:r>
      <w:r w:rsidRPr="00792C8D">
        <w:rPr>
          <w:rFonts w:asciiTheme="majorHAnsi" w:hAnsiTheme="majorHAnsi"/>
          <w:sz w:val="20"/>
          <w:szCs w:val="20"/>
        </w:rPr>
        <w:t xml:space="preserve"> to the Agreement # </w:t>
      </w:r>
      <w:r>
        <w:rPr>
          <w:rFonts w:asciiTheme="majorHAnsi" w:hAnsiTheme="majorHAnsi"/>
          <w:sz w:val="20"/>
          <w:szCs w:val="20"/>
          <w:lang w:val="uk-UA"/>
        </w:rPr>
        <w:t>__________</w:t>
      </w:r>
      <w:r w:rsidRPr="00792C8D">
        <w:rPr>
          <w:rFonts w:asciiTheme="majorHAnsi" w:hAnsiTheme="majorHAnsi"/>
          <w:sz w:val="20"/>
          <w:szCs w:val="20"/>
        </w:rPr>
        <w:t>-___ dated ________</w:t>
      </w:r>
      <w:proofErr w:type="gramStart"/>
      <w:r w:rsidRPr="00792C8D">
        <w:rPr>
          <w:rFonts w:asciiTheme="majorHAnsi" w:hAnsiTheme="majorHAnsi"/>
          <w:sz w:val="20"/>
          <w:szCs w:val="20"/>
        </w:rPr>
        <w:t>_  for</w:t>
      </w:r>
      <w:proofErr w:type="gramEnd"/>
      <w:r w:rsidRPr="00792C8D">
        <w:rPr>
          <w:rFonts w:asciiTheme="majorHAnsi" w:hAnsiTheme="majorHAnsi"/>
          <w:sz w:val="20"/>
          <w:szCs w:val="20"/>
        </w:rPr>
        <w:t xml:space="preserve"> the</w:t>
      </w:r>
    </w:p>
    <w:p w14:paraId="5B112327" w14:textId="77777777" w:rsidR="00D343B6" w:rsidRPr="00792C8D" w:rsidRDefault="00D343B6" w:rsidP="00D343B6">
      <w:pPr>
        <w:jc w:val="center"/>
        <w:rPr>
          <w:rFonts w:asciiTheme="majorHAnsi" w:hAnsiTheme="majorHAnsi"/>
          <w:sz w:val="20"/>
          <w:szCs w:val="20"/>
        </w:rPr>
      </w:pPr>
      <w:r w:rsidRPr="00792C8D">
        <w:rPr>
          <w:rFonts w:asciiTheme="majorHAnsi" w:hAnsiTheme="majorHAnsi"/>
          <w:sz w:val="20"/>
          <w:szCs w:val="20"/>
        </w:rPr>
        <w:t xml:space="preserve">Contract # </w:t>
      </w:r>
      <w:r>
        <w:rPr>
          <w:rFonts w:asciiTheme="majorHAnsi" w:hAnsiTheme="majorHAnsi"/>
          <w:sz w:val="20"/>
          <w:szCs w:val="20"/>
          <w:lang w:val="uk-UA"/>
        </w:rPr>
        <w:t>_______________</w:t>
      </w:r>
      <w:r w:rsidRPr="00792C8D">
        <w:rPr>
          <w:rFonts w:asciiTheme="majorHAnsi" w:hAnsiTheme="majorHAnsi"/>
          <w:sz w:val="20"/>
          <w:szCs w:val="20"/>
        </w:rPr>
        <w:t>dated __________, 2019</w:t>
      </w:r>
    </w:p>
    <w:p w14:paraId="3B7E7DEA" w14:textId="77777777" w:rsidR="00D343B6" w:rsidRPr="00792C8D" w:rsidRDefault="00D343B6" w:rsidP="00D343B6">
      <w:pPr>
        <w:jc w:val="center"/>
        <w:rPr>
          <w:rFonts w:asciiTheme="majorHAnsi" w:hAnsiTheme="majorHAnsi"/>
          <w:b/>
          <w:lang w:val="uk-UA"/>
        </w:rPr>
      </w:pPr>
    </w:p>
    <w:p w14:paraId="7EB13F50" w14:textId="77777777" w:rsidR="00D343B6" w:rsidRPr="00792C8D" w:rsidRDefault="00D343B6" w:rsidP="00D343B6">
      <w:pPr>
        <w:jc w:val="right"/>
        <w:rPr>
          <w:rFonts w:asciiTheme="majorHAnsi" w:hAnsiTheme="majorHAnsi"/>
          <w:sz w:val="20"/>
          <w:szCs w:val="20"/>
          <w:lang w:val="uk-UA"/>
        </w:rPr>
      </w:pPr>
      <w:r w:rsidRPr="00792C8D">
        <w:rPr>
          <w:rFonts w:asciiTheme="majorHAnsi" w:hAnsiTheme="majorHAnsi"/>
          <w:sz w:val="20"/>
          <w:szCs w:val="20"/>
          <w:lang w:val="uk-UA"/>
        </w:rPr>
        <w:t>Дата/</w:t>
      </w:r>
      <w:r w:rsidRPr="00792C8D">
        <w:rPr>
          <w:rFonts w:asciiTheme="majorHAnsi" w:hAnsiTheme="majorHAnsi"/>
          <w:sz w:val="20"/>
          <w:szCs w:val="20"/>
        </w:rPr>
        <w:t>Date</w:t>
      </w:r>
      <w:r w:rsidRPr="00792C8D">
        <w:rPr>
          <w:rFonts w:asciiTheme="majorHAnsi" w:hAnsiTheme="majorHAnsi"/>
          <w:sz w:val="20"/>
          <w:szCs w:val="20"/>
          <w:lang w:val="uk-UA"/>
        </w:rPr>
        <w:t xml:space="preserve"> ____________</w:t>
      </w:r>
    </w:p>
    <w:p w14:paraId="70D6E0F0" w14:textId="77777777" w:rsidR="00D343B6" w:rsidRPr="00792C8D" w:rsidRDefault="00D343B6" w:rsidP="00D343B6">
      <w:pPr>
        <w:widowControl w:val="0"/>
        <w:ind w:firstLine="720"/>
        <w:jc w:val="both"/>
        <w:rPr>
          <w:rFonts w:asciiTheme="majorHAnsi" w:hAnsiTheme="majorHAnsi"/>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87"/>
        <w:gridCol w:w="4931"/>
      </w:tblGrid>
      <w:tr w:rsidR="00D343B6" w:rsidRPr="0097121A" w14:paraId="71CC5715" w14:textId="77777777" w:rsidTr="00D343B6">
        <w:tc>
          <w:tcPr>
            <w:tcW w:w="4785" w:type="dxa"/>
            <w:shd w:val="clear" w:color="auto" w:fill="FFFFFF"/>
            <w:tcMar>
              <w:top w:w="0" w:type="dxa"/>
              <w:left w:w="108" w:type="dxa"/>
              <w:bottom w:w="0" w:type="dxa"/>
              <w:right w:w="108" w:type="dxa"/>
            </w:tcMar>
            <w:hideMark/>
          </w:tcPr>
          <w:p w14:paraId="7E804135" w14:textId="77777777" w:rsidR="00D343B6" w:rsidRPr="00005605" w:rsidRDefault="00D343B6" w:rsidP="00D343B6">
            <w:pPr>
              <w:rPr>
                <w:rFonts w:ascii="Calibri Light" w:hAnsi="Calibri Light"/>
                <w:sz w:val="22"/>
                <w:szCs w:val="20"/>
                <w:lang w:val="uk-UA" w:eastAsia="uk-UA"/>
              </w:rPr>
            </w:pPr>
            <w:r w:rsidRPr="00005605">
              <w:rPr>
                <w:rFonts w:ascii="Calibri Light" w:hAnsi="Calibri Light"/>
                <w:sz w:val="22"/>
                <w:szCs w:val="20"/>
                <w:lang w:val="uk-UA" w:eastAsia="uk-UA"/>
              </w:rPr>
              <w:t>За даним актом, _________________ в особі ___________________, який надалі іменується «Постачальник», передає _______________ громаді, яка надалі іменується «Громада», в особі  ____________, а «Громада» приймає результати виконання робіт за Угодою № __________-___від ___________  2019 року (надалі – Угода) до договору № ____________ від ___ _________2019 року у повному обсязі.</w:t>
            </w:r>
          </w:p>
          <w:p w14:paraId="19528F5C" w14:textId="77777777" w:rsidR="00D343B6" w:rsidRPr="00005605" w:rsidRDefault="00D343B6" w:rsidP="00D343B6">
            <w:pPr>
              <w:rPr>
                <w:rFonts w:ascii="Calibri" w:hAnsi="Calibri"/>
                <w:sz w:val="22"/>
                <w:lang w:val="uk-UA" w:eastAsia="uk-UA"/>
              </w:rPr>
            </w:pPr>
            <w:r w:rsidRPr="00005605">
              <w:rPr>
                <w:rFonts w:ascii="Calibri Light" w:hAnsi="Calibri Light"/>
                <w:sz w:val="22"/>
                <w:szCs w:val="20"/>
                <w:lang w:val="uk-UA" w:eastAsia="uk-UA"/>
              </w:rPr>
              <w:t> </w:t>
            </w:r>
          </w:p>
          <w:p w14:paraId="0F526EB4" w14:textId="77777777" w:rsidR="00D343B6" w:rsidRPr="00005605" w:rsidRDefault="00D343B6" w:rsidP="00D343B6">
            <w:pPr>
              <w:rPr>
                <w:rFonts w:ascii="Calibri Light" w:hAnsi="Calibri Light"/>
                <w:sz w:val="22"/>
                <w:szCs w:val="20"/>
                <w:shd w:val="clear" w:color="auto" w:fill="FFFFFF"/>
                <w:lang w:val="ru-RU" w:eastAsia="uk-UA"/>
              </w:rPr>
            </w:pPr>
            <w:proofErr w:type="spellStart"/>
            <w:r w:rsidRPr="00005605">
              <w:rPr>
                <w:rFonts w:ascii="Calibri Light" w:hAnsi="Calibri Light"/>
                <w:sz w:val="22"/>
                <w:szCs w:val="20"/>
                <w:shd w:val="clear" w:color="auto" w:fill="FFFFFF"/>
                <w:lang w:val="ru-RU" w:eastAsia="uk-UA"/>
              </w:rPr>
              <w:t>Постачальник</w:t>
            </w:r>
            <w:proofErr w:type="spellEnd"/>
            <w:r w:rsidRPr="00005605">
              <w:rPr>
                <w:rFonts w:ascii="Calibri Light" w:hAnsi="Calibri Light"/>
                <w:sz w:val="22"/>
                <w:szCs w:val="20"/>
                <w:shd w:val="clear" w:color="auto" w:fill="FFFFFF"/>
                <w:lang w:val="ru-RU" w:eastAsia="uk-UA"/>
              </w:rPr>
              <w:t xml:space="preserve"> та Громада </w:t>
            </w:r>
            <w:proofErr w:type="spellStart"/>
            <w:r w:rsidRPr="00005605">
              <w:rPr>
                <w:rFonts w:ascii="Calibri Light" w:hAnsi="Calibri Light"/>
                <w:sz w:val="22"/>
                <w:szCs w:val="20"/>
                <w:shd w:val="clear" w:color="auto" w:fill="FFFFFF"/>
                <w:lang w:val="ru-RU" w:eastAsia="uk-UA"/>
              </w:rPr>
              <w:t>претензій</w:t>
            </w:r>
            <w:proofErr w:type="spellEnd"/>
            <w:r w:rsidRPr="00005605">
              <w:rPr>
                <w:rFonts w:ascii="Calibri Light" w:hAnsi="Calibri Light"/>
                <w:sz w:val="22"/>
                <w:szCs w:val="20"/>
                <w:shd w:val="clear" w:color="auto" w:fill="FFFFFF"/>
                <w:lang w:val="ru-RU" w:eastAsia="uk-UA"/>
              </w:rPr>
              <w:t xml:space="preserve"> один до одного не </w:t>
            </w:r>
            <w:proofErr w:type="spellStart"/>
            <w:r w:rsidRPr="00005605">
              <w:rPr>
                <w:rFonts w:ascii="Calibri Light" w:hAnsi="Calibri Light"/>
                <w:sz w:val="22"/>
                <w:szCs w:val="20"/>
                <w:shd w:val="clear" w:color="auto" w:fill="FFFFFF"/>
                <w:lang w:val="ru-RU" w:eastAsia="uk-UA"/>
              </w:rPr>
              <w:t>мають</w:t>
            </w:r>
            <w:proofErr w:type="spellEnd"/>
            <w:r w:rsidRPr="00005605">
              <w:rPr>
                <w:rFonts w:ascii="Calibri Light" w:hAnsi="Calibri Light"/>
                <w:sz w:val="22"/>
                <w:szCs w:val="20"/>
                <w:shd w:val="clear" w:color="auto" w:fill="FFFFFF"/>
                <w:lang w:val="ru-RU" w:eastAsia="uk-UA"/>
              </w:rPr>
              <w:t>.</w:t>
            </w:r>
          </w:p>
          <w:p w14:paraId="686D9E4B" w14:textId="77777777" w:rsidR="00D343B6" w:rsidRPr="00005605" w:rsidRDefault="00D343B6" w:rsidP="00D343B6">
            <w:pPr>
              <w:rPr>
                <w:rFonts w:ascii="Calibri Light" w:hAnsi="Calibri Light"/>
                <w:sz w:val="22"/>
                <w:szCs w:val="20"/>
                <w:shd w:val="clear" w:color="auto" w:fill="FFFFFF"/>
                <w:lang w:val="uk-UA" w:eastAsia="uk-UA"/>
              </w:rPr>
            </w:pPr>
          </w:p>
          <w:p w14:paraId="505E9835" w14:textId="77777777" w:rsidR="00D343B6" w:rsidRPr="00005605" w:rsidRDefault="00D343B6" w:rsidP="00D343B6">
            <w:pPr>
              <w:rPr>
                <w:rFonts w:ascii="Calibri Light" w:hAnsi="Calibri Light"/>
                <w:sz w:val="22"/>
                <w:szCs w:val="20"/>
                <w:shd w:val="clear" w:color="auto" w:fill="FFFFFF"/>
                <w:lang w:eastAsia="uk-UA"/>
              </w:rPr>
            </w:pPr>
            <w:proofErr w:type="spellStart"/>
            <w:r w:rsidRPr="00005605">
              <w:rPr>
                <w:rFonts w:ascii="Calibri Light" w:hAnsi="Calibri Light"/>
                <w:sz w:val="22"/>
                <w:szCs w:val="20"/>
                <w:shd w:val="clear" w:color="auto" w:fill="FFFFFF"/>
                <w:lang w:val="ru-RU" w:eastAsia="uk-UA"/>
              </w:rPr>
              <w:t>Даним</w:t>
            </w:r>
            <w:proofErr w:type="spellEnd"/>
            <w:r w:rsidRPr="00005605">
              <w:rPr>
                <w:rFonts w:ascii="Calibri Light" w:hAnsi="Calibri Light"/>
                <w:sz w:val="22"/>
                <w:szCs w:val="20"/>
                <w:shd w:val="clear" w:color="auto" w:fill="FFFFFF"/>
                <w:lang w:val="ru-RU" w:eastAsia="uk-UA"/>
              </w:rPr>
              <w:t xml:space="preserve"> актом Громада </w:t>
            </w:r>
            <w:proofErr w:type="spellStart"/>
            <w:r w:rsidRPr="00005605">
              <w:rPr>
                <w:rFonts w:ascii="Calibri Light" w:hAnsi="Calibri Light"/>
                <w:sz w:val="22"/>
                <w:szCs w:val="20"/>
                <w:shd w:val="clear" w:color="auto" w:fill="FFFFFF"/>
                <w:lang w:val="ru-RU" w:eastAsia="uk-UA"/>
              </w:rPr>
              <w:t>підтверджує</w:t>
            </w:r>
            <w:proofErr w:type="spellEnd"/>
            <w:r w:rsidRPr="00005605">
              <w:rPr>
                <w:rFonts w:ascii="Calibri Light" w:hAnsi="Calibri Light"/>
                <w:sz w:val="22"/>
                <w:szCs w:val="20"/>
                <w:shd w:val="clear" w:color="auto" w:fill="FFFFFF"/>
                <w:lang w:val="ru-RU" w:eastAsia="uk-UA"/>
              </w:rPr>
              <w:t xml:space="preserve"> </w:t>
            </w:r>
            <w:proofErr w:type="spellStart"/>
            <w:r w:rsidRPr="00005605">
              <w:rPr>
                <w:rFonts w:ascii="Calibri Light" w:hAnsi="Calibri Light"/>
                <w:sz w:val="22"/>
                <w:szCs w:val="20"/>
                <w:shd w:val="clear" w:color="auto" w:fill="FFFFFF"/>
                <w:lang w:val="ru-RU" w:eastAsia="uk-UA"/>
              </w:rPr>
              <w:t>повне</w:t>
            </w:r>
            <w:proofErr w:type="spellEnd"/>
            <w:r w:rsidRPr="00005605">
              <w:rPr>
                <w:rFonts w:ascii="Calibri Light" w:hAnsi="Calibri Light"/>
                <w:sz w:val="22"/>
                <w:szCs w:val="20"/>
                <w:shd w:val="clear" w:color="auto" w:fill="FFFFFF"/>
                <w:lang w:val="ru-RU" w:eastAsia="uk-UA"/>
              </w:rPr>
              <w:t xml:space="preserve"> та </w:t>
            </w:r>
            <w:proofErr w:type="spellStart"/>
            <w:r w:rsidRPr="00005605">
              <w:rPr>
                <w:rFonts w:ascii="Calibri Light" w:hAnsi="Calibri Light"/>
                <w:sz w:val="22"/>
                <w:szCs w:val="20"/>
                <w:shd w:val="clear" w:color="auto" w:fill="FFFFFF"/>
                <w:lang w:val="ru-RU" w:eastAsia="uk-UA"/>
              </w:rPr>
              <w:t>своєчасне</w:t>
            </w:r>
            <w:proofErr w:type="spellEnd"/>
            <w:r w:rsidRPr="00005605">
              <w:rPr>
                <w:rFonts w:ascii="Calibri Light" w:hAnsi="Calibri Light"/>
                <w:sz w:val="22"/>
                <w:szCs w:val="20"/>
                <w:shd w:val="clear" w:color="auto" w:fill="FFFFFF"/>
                <w:lang w:val="ru-RU" w:eastAsia="uk-UA"/>
              </w:rPr>
              <w:t xml:space="preserve"> </w:t>
            </w:r>
            <w:proofErr w:type="spellStart"/>
            <w:r w:rsidRPr="00005605">
              <w:rPr>
                <w:rFonts w:ascii="Calibri Light" w:hAnsi="Calibri Light"/>
                <w:sz w:val="22"/>
                <w:szCs w:val="20"/>
                <w:shd w:val="clear" w:color="auto" w:fill="FFFFFF"/>
                <w:lang w:val="ru-RU" w:eastAsia="uk-UA"/>
              </w:rPr>
              <w:t>виконання</w:t>
            </w:r>
            <w:proofErr w:type="spellEnd"/>
            <w:r w:rsidRPr="00005605">
              <w:rPr>
                <w:rFonts w:ascii="Calibri Light" w:hAnsi="Calibri Light"/>
                <w:sz w:val="22"/>
                <w:szCs w:val="20"/>
                <w:shd w:val="clear" w:color="auto" w:fill="FFFFFF"/>
                <w:lang w:val="ru-RU" w:eastAsia="uk-UA"/>
              </w:rPr>
              <w:t xml:space="preserve"> </w:t>
            </w:r>
            <w:proofErr w:type="spellStart"/>
            <w:r w:rsidRPr="00005605">
              <w:rPr>
                <w:rFonts w:ascii="Calibri Light" w:hAnsi="Calibri Light"/>
                <w:sz w:val="22"/>
                <w:szCs w:val="20"/>
                <w:shd w:val="clear" w:color="auto" w:fill="FFFFFF"/>
                <w:lang w:val="ru-RU" w:eastAsia="uk-UA"/>
              </w:rPr>
              <w:t>Постачальником</w:t>
            </w:r>
            <w:proofErr w:type="spellEnd"/>
            <w:r w:rsidRPr="00005605">
              <w:rPr>
                <w:rFonts w:ascii="Calibri Light" w:hAnsi="Calibri Light"/>
                <w:sz w:val="22"/>
                <w:szCs w:val="20"/>
                <w:shd w:val="clear" w:color="auto" w:fill="FFFFFF"/>
                <w:lang w:val="ru-RU" w:eastAsia="uk-UA"/>
              </w:rPr>
              <w:t xml:space="preserve"> </w:t>
            </w:r>
            <w:proofErr w:type="spellStart"/>
            <w:r w:rsidRPr="00005605">
              <w:rPr>
                <w:rFonts w:ascii="Calibri Light" w:hAnsi="Calibri Light"/>
                <w:sz w:val="22"/>
                <w:szCs w:val="20"/>
                <w:shd w:val="clear" w:color="auto" w:fill="FFFFFF"/>
                <w:lang w:val="ru-RU" w:eastAsia="uk-UA"/>
              </w:rPr>
              <w:t>зобов‘язань</w:t>
            </w:r>
            <w:proofErr w:type="spellEnd"/>
            <w:r w:rsidRPr="00005605">
              <w:rPr>
                <w:rFonts w:ascii="Calibri Light" w:hAnsi="Calibri Light"/>
                <w:sz w:val="22"/>
                <w:szCs w:val="20"/>
                <w:shd w:val="clear" w:color="auto" w:fill="FFFFFF"/>
                <w:lang w:val="ru-RU" w:eastAsia="uk-UA"/>
              </w:rPr>
              <w:t xml:space="preserve"> за </w:t>
            </w:r>
            <w:proofErr w:type="spellStart"/>
            <w:r w:rsidRPr="00005605">
              <w:rPr>
                <w:rFonts w:ascii="Calibri Light" w:hAnsi="Calibri Light"/>
                <w:sz w:val="22"/>
                <w:szCs w:val="20"/>
                <w:shd w:val="clear" w:color="auto" w:fill="FFFFFF"/>
                <w:lang w:val="ru-RU" w:eastAsia="uk-UA"/>
              </w:rPr>
              <w:t>вищезазначеною</w:t>
            </w:r>
            <w:proofErr w:type="spellEnd"/>
            <w:r w:rsidRPr="00005605">
              <w:rPr>
                <w:rFonts w:ascii="Calibri Light" w:hAnsi="Calibri Light"/>
                <w:sz w:val="22"/>
                <w:szCs w:val="20"/>
                <w:shd w:val="clear" w:color="auto" w:fill="FFFFFF"/>
                <w:lang w:val="ru-RU" w:eastAsia="uk-UA"/>
              </w:rPr>
              <w:t xml:space="preserve"> </w:t>
            </w:r>
            <w:proofErr w:type="spellStart"/>
            <w:r w:rsidRPr="00005605">
              <w:rPr>
                <w:rFonts w:ascii="Calibri Light" w:hAnsi="Calibri Light"/>
                <w:sz w:val="22"/>
                <w:szCs w:val="20"/>
                <w:shd w:val="clear" w:color="auto" w:fill="FFFFFF"/>
                <w:lang w:eastAsia="uk-UA"/>
              </w:rPr>
              <w:t>Угодою</w:t>
            </w:r>
            <w:proofErr w:type="spellEnd"/>
            <w:r w:rsidRPr="00005605">
              <w:rPr>
                <w:rFonts w:ascii="Calibri Light" w:hAnsi="Calibri Light"/>
                <w:sz w:val="22"/>
                <w:szCs w:val="20"/>
                <w:shd w:val="clear" w:color="auto" w:fill="FFFFFF"/>
                <w:lang w:eastAsia="uk-UA"/>
              </w:rPr>
              <w:t>.</w:t>
            </w:r>
          </w:p>
          <w:p w14:paraId="580217D9" w14:textId="77777777" w:rsidR="00D343B6" w:rsidRPr="00005605" w:rsidRDefault="00D343B6" w:rsidP="00D343B6">
            <w:pPr>
              <w:rPr>
                <w:rFonts w:ascii="Calibri Light" w:hAnsi="Calibri Light"/>
                <w:sz w:val="22"/>
                <w:szCs w:val="20"/>
                <w:lang w:val="uk-UA" w:eastAsia="uk-UA"/>
              </w:rPr>
            </w:pPr>
          </w:p>
          <w:p w14:paraId="6359BD91" w14:textId="77777777" w:rsidR="00D343B6" w:rsidRPr="00005605" w:rsidRDefault="00D343B6" w:rsidP="00D343B6">
            <w:pPr>
              <w:rPr>
                <w:rFonts w:ascii="Calibri" w:hAnsi="Calibri"/>
                <w:sz w:val="22"/>
                <w:lang w:eastAsia="uk-UA"/>
              </w:rPr>
            </w:pPr>
            <w:r w:rsidRPr="00005605">
              <w:rPr>
                <w:rFonts w:ascii="Calibri Light" w:hAnsi="Calibri Light"/>
                <w:sz w:val="22"/>
                <w:szCs w:val="20"/>
                <w:lang w:eastAsia="uk-UA"/>
              </w:rPr>
              <w:t xml:space="preserve">Total price of provided Goods and services is </w:t>
            </w:r>
            <w:r w:rsidRPr="00005605">
              <w:rPr>
                <w:rFonts w:ascii="Calibri Light" w:hAnsi="Calibri Light"/>
                <w:sz w:val="22"/>
                <w:szCs w:val="20"/>
                <w:lang w:val="uk-UA" w:eastAsia="uk-UA"/>
              </w:rPr>
              <w:t xml:space="preserve">____________________ </w:t>
            </w:r>
            <w:r w:rsidRPr="00005605">
              <w:rPr>
                <w:rFonts w:ascii="Calibri Light" w:hAnsi="Calibri Light"/>
                <w:sz w:val="22"/>
                <w:szCs w:val="20"/>
                <w:lang w:eastAsia="uk-UA"/>
              </w:rPr>
              <w:t>EUR (_____________ EUR).</w:t>
            </w:r>
          </w:p>
        </w:tc>
        <w:tc>
          <w:tcPr>
            <w:tcW w:w="5068" w:type="dxa"/>
            <w:shd w:val="clear" w:color="auto" w:fill="FFFFFF"/>
            <w:tcMar>
              <w:top w:w="0" w:type="dxa"/>
              <w:left w:w="108" w:type="dxa"/>
              <w:bottom w:w="0" w:type="dxa"/>
              <w:right w:w="108" w:type="dxa"/>
            </w:tcMar>
            <w:hideMark/>
          </w:tcPr>
          <w:p w14:paraId="04CA466F" w14:textId="77777777" w:rsidR="00D343B6" w:rsidRPr="00005605" w:rsidRDefault="00D343B6" w:rsidP="00D343B6">
            <w:pPr>
              <w:rPr>
                <w:rFonts w:ascii="Calibri Light" w:hAnsi="Calibri Light"/>
                <w:sz w:val="22"/>
                <w:szCs w:val="20"/>
                <w:shd w:val="clear" w:color="auto" w:fill="FFFFFF"/>
                <w:lang w:eastAsia="uk-UA"/>
              </w:rPr>
            </w:pPr>
            <w:r w:rsidRPr="00005605">
              <w:rPr>
                <w:rFonts w:ascii="Calibri Light" w:hAnsi="Calibri Light"/>
                <w:sz w:val="22"/>
                <w:szCs w:val="20"/>
                <w:shd w:val="clear" w:color="auto" w:fill="FFFFFF"/>
                <w:lang w:eastAsia="uk-UA"/>
              </w:rPr>
              <w:t xml:space="preserve">According to present </w:t>
            </w:r>
            <w:proofErr w:type="spellStart"/>
            <w:r w:rsidRPr="00005605">
              <w:rPr>
                <w:rFonts w:ascii="Calibri Light" w:hAnsi="Calibri Light"/>
                <w:sz w:val="22"/>
                <w:szCs w:val="20"/>
                <w:shd w:val="clear" w:color="auto" w:fill="FFFFFF"/>
                <w:lang w:eastAsia="uk-UA"/>
              </w:rPr>
              <w:t>Сertificate</w:t>
            </w:r>
            <w:proofErr w:type="spellEnd"/>
            <w:r w:rsidRPr="00005605">
              <w:rPr>
                <w:rFonts w:ascii="Calibri Light" w:hAnsi="Calibri Light"/>
                <w:sz w:val="22"/>
                <w:szCs w:val="20"/>
                <w:shd w:val="clear" w:color="auto" w:fill="FFFFFF"/>
                <w:lang w:eastAsia="uk-UA"/>
              </w:rPr>
              <w:t>,  __________________ represented by _________________, that hereinafter is referred to as the "Supplier", passes to _____</w:t>
            </w:r>
            <w:r w:rsidRPr="00005605">
              <w:rPr>
                <w:rFonts w:ascii="Calibri Light" w:hAnsi="Calibri Light"/>
                <w:sz w:val="22"/>
                <w:szCs w:val="20"/>
                <w:shd w:val="clear" w:color="auto" w:fill="FFFFFF"/>
                <w:lang w:val="uk-UA" w:eastAsia="uk-UA"/>
              </w:rPr>
              <w:t>_________</w:t>
            </w:r>
            <w:r w:rsidRPr="00005605">
              <w:rPr>
                <w:rFonts w:ascii="Calibri Light" w:hAnsi="Calibri Light"/>
                <w:sz w:val="22"/>
                <w:szCs w:val="20"/>
                <w:shd w:val="clear" w:color="auto" w:fill="FFFFFF"/>
                <w:lang w:eastAsia="uk-UA"/>
              </w:rPr>
              <w:t xml:space="preserve">______ </w:t>
            </w:r>
            <w:r w:rsidRPr="00005605">
              <w:rPr>
                <w:rFonts w:ascii="Calibri Light" w:hAnsi="Calibri Light"/>
                <w:sz w:val="22"/>
                <w:szCs w:val="20"/>
                <w:shd w:val="clear" w:color="auto" w:fill="FFFFFF"/>
                <w:lang w:val="uk-UA" w:eastAsia="uk-UA"/>
              </w:rPr>
              <w:t xml:space="preserve"> </w:t>
            </w:r>
            <w:proofErr w:type="spellStart"/>
            <w:r w:rsidRPr="00005605">
              <w:rPr>
                <w:rFonts w:ascii="Calibri Light" w:hAnsi="Calibri Light"/>
                <w:sz w:val="22"/>
                <w:szCs w:val="20"/>
                <w:shd w:val="clear" w:color="auto" w:fill="FFFFFF"/>
                <w:lang w:eastAsia="uk-UA"/>
              </w:rPr>
              <w:t>Hromada</w:t>
            </w:r>
            <w:proofErr w:type="spellEnd"/>
            <w:r w:rsidRPr="00005605">
              <w:rPr>
                <w:rFonts w:ascii="Calibri Light" w:hAnsi="Calibri Light"/>
                <w:sz w:val="22"/>
                <w:szCs w:val="20"/>
                <w:shd w:val="clear" w:color="auto" w:fill="FFFFFF"/>
                <w:lang w:eastAsia="uk-UA"/>
              </w:rPr>
              <w:t>, hereinafter referred to as the "</w:t>
            </w:r>
            <w:proofErr w:type="spellStart"/>
            <w:r w:rsidRPr="00005605">
              <w:rPr>
                <w:rFonts w:ascii="Calibri Light" w:hAnsi="Calibri Light"/>
                <w:sz w:val="22"/>
                <w:szCs w:val="20"/>
                <w:shd w:val="clear" w:color="auto" w:fill="FFFFFF"/>
                <w:lang w:eastAsia="uk-UA"/>
              </w:rPr>
              <w:t>Hromada</w:t>
            </w:r>
            <w:proofErr w:type="spellEnd"/>
            <w:r w:rsidRPr="00005605">
              <w:rPr>
                <w:rFonts w:ascii="Calibri Light" w:hAnsi="Calibri Light"/>
                <w:sz w:val="22"/>
                <w:szCs w:val="20"/>
                <w:shd w:val="clear" w:color="auto" w:fill="FFFFFF"/>
                <w:lang w:eastAsia="uk-UA"/>
              </w:rPr>
              <w:t>",  represented by ___________________ , and "</w:t>
            </w:r>
            <w:proofErr w:type="spellStart"/>
            <w:r w:rsidRPr="00005605">
              <w:rPr>
                <w:rFonts w:ascii="Calibri Light" w:hAnsi="Calibri Light"/>
                <w:sz w:val="22"/>
                <w:szCs w:val="20"/>
                <w:shd w:val="clear" w:color="auto" w:fill="FFFFFF"/>
                <w:lang w:eastAsia="uk-UA"/>
              </w:rPr>
              <w:t>Hromada</w:t>
            </w:r>
            <w:proofErr w:type="spellEnd"/>
            <w:r w:rsidRPr="00005605">
              <w:rPr>
                <w:rFonts w:ascii="Calibri Light" w:hAnsi="Calibri Light"/>
                <w:sz w:val="22"/>
                <w:szCs w:val="20"/>
                <w:shd w:val="clear" w:color="auto" w:fill="FFFFFF"/>
                <w:lang w:eastAsia="uk-UA"/>
              </w:rPr>
              <w:t xml:space="preserve">" accepts the result of work for the Agreement № </w:t>
            </w:r>
            <w:r w:rsidRPr="00005605">
              <w:rPr>
                <w:rFonts w:ascii="Calibri Light" w:hAnsi="Calibri Light"/>
                <w:sz w:val="22"/>
                <w:szCs w:val="20"/>
                <w:shd w:val="clear" w:color="auto" w:fill="FFFFFF"/>
                <w:lang w:val="uk-UA" w:eastAsia="uk-UA"/>
              </w:rPr>
              <w:t>____________</w:t>
            </w:r>
            <w:r w:rsidRPr="00005605">
              <w:rPr>
                <w:rFonts w:ascii="Calibri Light" w:hAnsi="Calibri Light"/>
                <w:sz w:val="22"/>
                <w:szCs w:val="20"/>
                <w:shd w:val="clear" w:color="auto" w:fill="FFFFFF"/>
                <w:lang w:eastAsia="uk-UA"/>
              </w:rPr>
              <w:t xml:space="preserve">-___  dated  ______  </w:t>
            </w:r>
            <w:r w:rsidRPr="00005605">
              <w:rPr>
                <w:rFonts w:ascii="Calibri Light" w:hAnsi="Calibri Light"/>
                <w:sz w:val="22"/>
                <w:szCs w:val="20"/>
                <w:shd w:val="clear" w:color="auto" w:fill="FFFFFF"/>
                <w:lang w:val="uk-UA" w:eastAsia="uk-UA"/>
              </w:rPr>
              <w:t xml:space="preserve">2019 </w:t>
            </w:r>
            <w:r w:rsidRPr="00005605">
              <w:rPr>
                <w:rFonts w:ascii="Calibri Light" w:hAnsi="Calibri Light"/>
                <w:sz w:val="22"/>
                <w:szCs w:val="20"/>
                <w:shd w:val="clear" w:color="auto" w:fill="FFFFFF"/>
                <w:lang w:eastAsia="uk-UA"/>
              </w:rPr>
              <w:t>(further on -</w:t>
            </w:r>
            <w:r w:rsidRPr="00005605">
              <w:rPr>
                <w:rFonts w:ascii="Calibri Light" w:hAnsi="Calibri Light"/>
                <w:sz w:val="22"/>
                <w:szCs w:val="20"/>
                <w:shd w:val="clear" w:color="auto" w:fill="FFFFFF"/>
                <w:lang w:val="uk-UA" w:eastAsia="uk-UA"/>
              </w:rPr>
              <w:t xml:space="preserve"> </w:t>
            </w:r>
            <w:r w:rsidRPr="00005605">
              <w:rPr>
                <w:rFonts w:ascii="Calibri Light" w:hAnsi="Calibri Light"/>
                <w:sz w:val="22"/>
                <w:szCs w:val="20"/>
                <w:shd w:val="clear" w:color="auto" w:fill="FFFFFF"/>
                <w:lang w:eastAsia="uk-UA"/>
              </w:rPr>
              <w:t>Agreement) to the Contract  № </w:t>
            </w:r>
            <w:r w:rsidRPr="00005605">
              <w:rPr>
                <w:rFonts w:ascii="Calibri Light" w:hAnsi="Calibri Light"/>
                <w:sz w:val="22"/>
                <w:szCs w:val="20"/>
                <w:shd w:val="clear" w:color="auto" w:fill="FFFFFF"/>
                <w:lang w:val="uk-UA" w:eastAsia="uk-UA"/>
              </w:rPr>
              <w:t>____________</w:t>
            </w:r>
            <w:r w:rsidRPr="00005605">
              <w:rPr>
                <w:rFonts w:ascii="Calibri Light" w:hAnsi="Calibri Light"/>
                <w:sz w:val="22"/>
                <w:szCs w:val="20"/>
                <w:shd w:val="clear" w:color="auto" w:fill="FFFFFF"/>
                <w:lang w:eastAsia="uk-UA"/>
              </w:rPr>
              <w:t>  dated ________ 2019 in a full volume.</w:t>
            </w:r>
          </w:p>
          <w:p w14:paraId="5EFCD33C" w14:textId="77777777" w:rsidR="00D343B6" w:rsidRPr="00005605" w:rsidRDefault="00D343B6" w:rsidP="00D343B6">
            <w:pPr>
              <w:rPr>
                <w:rFonts w:ascii="Calibri Light" w:hAnsi="Calibri Light"/>
                <w:sz w:val="22"/>
                <w:szCs w:val="20"/>
                <w:shd w:val="clear" w:color="auto" w:fill="FFFFFF"/>
                <w:lang w:val="uk-UA" w:eastAsia="uk-UA"/>
              </w:rPr>
            </w:pPr>
          </w:p>
          <w:p w14:paraId="24408681" w14:textId="77777777" w:rsidR="00D343B6" w:rsidRPr="00005605" w:rsidRDefault="00D343B6" w:rsidP="00D343B6">
            <w:pPr>
              <w:rPr>
                <w:rFonts w:ascii="Calibri" w:hAnsi="Calibri"/>
                <w:sz w:val="22"/>
                <w:lang w:val="uk-UA" w:eastAsia="uk-UA"/>
              </w:rPr>
            </w:pPr>
            <w:r w:rsidRPr="00005605">
              <w:rPr>
                <w:rFonts w:ascii="Calibri Light" w:hAnsi="Calibri Light"/>
                <w:sz w:val="22"/>
                <w:szCs w:val="20"/>
                <w:shd w:val="clear" w:color="auto" w:fill="FFFFFF"/>
                <w:lang w:eastAsia="uk-UA"/>
              </w:rPr>
              <w:t xml:space="preserve">The Supplier and </w:t>
            </w:r>
            <w:proofErr w:type="spellStart"/>
            <w:r w:rsidRPr="00005605">
              <w:rPr>
                <w:rFonts w:ascii="Calibri Light" w:hAnsi="Calibri Light"/>
                <w:sz w:val="22"/>
                <w:szCs w:val="20"/>
                <w:shd w:val="clear" w:color="auto" w:fill="FFFFFF"/>
                <w:lang w:eastAsia="uk-UA"/>
              </w:rPr>
              <w:t>Hromada</w:t>
            </w:r>
            <w:proofErr w:type="spellEnd"/>
            <w:r w:rsidRPr="00005605">
              <w:rPr>
                <w:rFonts w:ascii="Calibri Light" w:hAnsi="Calibri Light"/>
                <w:sz w:val="22"/>
                <w:szCs w:val="20"/>
                <w:shd w:val="clear" w:color="auto" w:fill="FFFFFF"/>
                <w:lang w:eastAsia="uk-UA"/>
              </w:rPr>
              <w:t xml:space="preserve"> don't have any complaints to each other.</w:t>
            </w:r>
          </w:p>
          <w:p w14:paraId="5A74D74E" w14:textId="77777777" w:rsidR="00D343B6" w:rsidRPr="00005605" w:rsidRDefault="00D343B6" w:rsidP="00D343B6">
            <w:pPr>
              <w:rPr>
                <w:rFonts w:ascii="Calibri" w:hAnsi="Calibri"/>
                <w:sz w:val="22"/>
                <w:lang w:val="uk-UA" w:eastAsia="uk-UA"/>
              </w:rPr>
            </w:pPr>
          </w:p>
          <w:p w14:paraId="4F74C060" w14:textId="77777777" w:rsidR="00D343B6" w:rsidRPr="00005605" w:rsidRDefault="00D343B6" w:rsidP="00D343B6">
            <w:pPr>
              <w:rPr>
                <w:rFonts w:ascii="Calibri Light" w:hAnsi="Calibri Light"/>
                <w:sz w:val="22"/>
                <w:szCs w:val="20"/>
                <w:shd w:val="clear" w:color="auto" w:fill="FFFFFF"/>
                <w:lang w:eastAsia="uk-UA"/>
              </w:rPr>
            </w:pPr>
            <w:r w:rsidRPr="00005605">
              <w:rPr>
                <w:rFonts w:ascii="Calibri Light" w:hAnsi="Calibri Light"/>
                <w:sz w:val="22"/>
                <w:szCs w:val="20"/>
                <w:shd w:val="clear" w:color="auto" w:fill="FFFFFF"/>
                <w:lang w:eastAsia="uk-UA"/>
              </w:rPr>
              <w:t xml:space="preserve">By the following Certificate, </w:t>
            </w:r>
            <w:proofErr w:type="spellStart"/>
            <w:r w:rsidRPr="00005605">
              <w:rPr>
                <w:rFonts w:ascii="Calibri Light" w:hAnsi="Calibri Light"/>
                <w:sz w:val="22"/>
                <w:szCs w:val="20"/>
                <w:shd w:val="clear" w:color="auto" w:fill="FFFFFF"/>
                <w:lang w:eastAsia="uk-UA"/>
              </w:rPr>
              <w:t>Hromada</w:t>
            </w:r>
            <w:proofErr w:type="spellEnd"/>
            <w:r w:rsidRPr="00005605">
              <w:rPr>
                <w:rFonts w:ascii="Calibri Light" w:hAnsi="Calibri Light"/>
                <w:sz w:val="22"/>
                <w:szCs w:val="20"/>
                <w:shd w:val="clear" w:color="auto" w:fill="FFFFFF"/>
                <w:lang w:eastAsia="uk-UA"/>
              </w:rPr>
              <w:t xml:space="preserve"> confirms the full and on-time implementation of the obligations by the Supplier in accordance with the Agreement.</w:t>
            </w:r>
          </w:p>
          <w:p w14:paraId="4D04F213" w14:textId="77777777" w:rsidR="00D343B6" w:rsidRPr="00005605" w:rsidRDefault="00D343B6" w:rsidP="00D343B6">
            <w:pPr>
              <w:rPr>
                <w:rFonts w:ascii="Calibri Light" w:hAnsi="Calibri Light"/>
                <w:sz w:val="22"/>
                <w:szCs w:val="20"/>
                <w:shd w:val="clear" w:color="auto" w:fill="FFFFFF"/>
                <w:lang w:eastAsia="uk-UA"/>
              </w:rPr>
            </w:pPr>
          </w:p>
          <w:p w14:paraId="51C79C84" w14:textId="77777777" w:rsidR="00D343B6" w:rsidRPr="00005605" w:rsidRDefault="00D343B6" w:rsidP="00D343B6">
            <w:pPr>
              <w:rPr>
                <w:rFonts w:ascii="Calibri" w:hAnsi="Calibri"/>
                <w:sz w:val="22"/>
                <w:lang w:val="uk-UA" w:eastAsia="uk-UA"/>
              </w:rPr>
            </w:pPr>
            <w:r w:rsidRPr="00005605">
              <w:rPr>
                <w:rFonts w:ascii="Calibri Light" w:hAnsi="Calibri Light"/>
                <w:sz w:val="22"/>
                <w:szCs w:val="20"/>
                <w:lang w:val="uk-UA" w:eastAsia="uk-UA"/>
              </w:rPr>
              <w:t xml:space="preserve">Загальна вартість наданих товарів та послуг складає ____________________ </w:t>
            </w:r>
            <w:r w:rsidRPr="00005605">
              <w:rPr>
                <w:rFonts w:ascii="Calibri Light" w:hAnsi="Calibri Light"/>
                <w:sz w:val="22"/>
                <w:szCs w:val="20"/>
                <w:lang w:eastAsia="uk-UA"/>
              </w:rPr>
              <w:t>EUR</w:t>
            </w:r>
            <w:r w:rsidRPr="00005605">
              <w:rPr>
                <w:rFonts w:ascii="Calibri Light" w:hAnsi="Calibri Light"/>
                <w:sz w:val="22"/>
                <w:szCs w:val="20"/>
                <w:lang w:val="ru-RU" w:eastAsia="uk-UA"/>
              </w:rPr>
              <w:t xml:space="preserve"> (_____________ </w:t>
            </w:r>
            <w:r w:rsidRPr="00005605">
              <w:rPr>
                <w:rFonts w:ascii="Calibri Light" w:hAnsi="Calibri Light"/>
                <w:sz w:val="22"/>
                <w:szCs w:val="20"/>
                <w:lang w:eastAsia="uk-UA"/>
              </w:rPr>
              <w:t>EUR</w:t>
            </w:r>
            <w:r w:rsidRPr="00005605">
              <w:rPr>
                <w:rFonts w:ascii="Calibri Light" w:hAnsi="Calibri Light"/>
                <w:sz w:val="22"/>
                <w:szCs w:val="20"/>
                <w:lang w:val="ru-RU" w:eastAsia="uk-UA"/>
              </w:rPr>
              <w:t>).</w:t>
            </w:r>
          </w:p>
        </w:tc>
      </w:tr>
    </w:tbl>
    <w:p w14:paraId="4735A662" w14:textId="77777777" w:rsidR="00D343B6" w:rsidRPr="00792C8D" w:rsidRDefault="00D343B6" w:rsidP="00D343B6">
      <w:pPr>
        <w:widowControl w:val="0"/>
        <w:ind w:firstLine="720"/>
        <w:jc w:val="both"/>
        <w:rPr>
          <w:sz w:val="20"/>
          <w:szCs w:val="20"/>
          <w:lang w:val="uk-UA"/>
        </w:rPr>
      </w:pPr>
    </w:p>
    <w:p w14:paraId="703CCADA" w14:textId="77777777" w:rsidR="00D343B6" w:rsidRPr="00792C8D" w:rsidRDefault="00D343B6" w:rsidP="00D343B6">
      <w:pPr>
        <w:widowControl w:val="0"/>
        <w:ind w:firstLine="720"/>
        <w:jc w:val="both"/>
        <w:rPr>
          <w:sz w:val="20"/>
          <w:szCs w:val="20"/>
          <w:lang w:val="uk-UA"/>
        </w:rPr>
      </w:pPr>
    </w:p>
    <w:p w14:paraId="673EF173" w14:textId="77777777" w:rsidR="00D343B6" w:rsidRPr="00792C8D" w:rsidRDefault="00D343B6" w:rsidP="00D343B6">
      <w:pPr>
        <w:widowControl w:val="0"/>
        <w:ind w:firstLine="720"/>
        <w:jc w:val="both"/>
        <w:rPr>
          <w:sz w:val="20"/>
          <w:szCs w:val="20"/>
          <w:lang w:val="uk-UA"/>
        </w:rPr>
      </w:pPr>
    </w:p>
    <w:tbl>
      <w:tblPr>
        <w:tblW w:w="9781" w:type="dxa"/>
        <w:tblInd w:w="108" w:type="dxa"/>
        <w:tblLook w:val="04A0" w:firstRow="1" w:lastRow="0" w:firstColumn="1" w:lastColumn="0" w:noHBand="0" w:noVBand="1"/>
      </w:tblPr>
      <w:tblGrid>
        <w:gridCol w:w="4678"/>
        <w:gridCol w:w="5103"/>
      </w:tblGrid>
      <w:tr w:rsidR="00D343B6" w:rsidRPr="00F8714A" w14:paraId="1736DC7C" w14:textId="77777777" w:rsidTr="00D343B6">
        <w:tc>
          <w:tcPr>
            <w:tcW w:w="4678" w:type="dxa"/>
            <w:shd w:val="clear" w:color="auto" w:fill="auto"/>
          </w:tcPr>
          <w:p w14:paraId="74C1A41D" w14:textId="77777777" w:rsidR="00D343B6" w:rsidRPr="00F8714A" w:rsidRDefault="00D343B6" w:rsidP="00D343B6">
            <w:pPr>
              <w:tabs>
                <w:tab w:val="left" w:pos="342"/>
              </w:tabs>
              <w:rPr>
                <w:rFonts w:ascii="Calibri Light" w:hAnsi="Calibri Light" w:cs="Arial"/>
                <w:b/>
                <w:snapToGrid w:val="0"/>
                <w:sz w:val="22"/>
                <w:szCs w:val="20"/>
                <w:lang w:val="pl-PL"/>
              </w:rPr>
            </w:pPr>
            <w:r w:rsidRPr="00F8714A">
              <w:rPr>
                <w:rFonts w:ascii="Calibri Light" w:hAnsi="Calibri Light" w:cs="Arial"/>
                <w:b/>
                <w:snapToGrid w:val="0"/>
                <w:sz w:val="22"/>
                <w:szCs w:val="20"/>
                <w:lang w:val="pl-PL"/>
              </w:rPr>
              <w:t>Signatures</w:t>
            </w:r>
          </w:p>
          <w:p w14:paraId="43C1D67C" w14:textId="77777777" w:rsidR="00D343B6" w:rsidRPr="00F8714A" w:rsidRDefault="00D343B6" w:rsidP="00D343B6">
            <w:pPr>
              <w:tabs>
                <w:tab w:val="left" w:pos="342"/>
              </w:tabs>
              <w:ind w:left="59"/>
              <w:rPr>
                <w:rFonts w:ascii="Calibri Light" w:hAnsi="Calibri Light" w:cs="Arial"/>
                <w:b/>
                <w:snapToGrid w:val="0"/>
                <w:sz w:val="22"/>
                <w:szCs w:val="20"/>
                <w:lang w:val="pl-PL"/>
              </w:rPr>
            </w:pPr>
          </w:p>
        </w:tc>
        <w:tc>
          <w:tcPr>
            <w:tcW w:w="5103" w:type="dxa"/>
            <w:shd w:val="clear" w:color="auto" w:fill="auto"/>
          </w:tcPr>
          <w:p w14:paraId="7E4E26E3" w14:textId="77777777" w:rsidR="00D343B6" w:rsidRPr="00F8714A" w:rsidRDefault="00D343B6" w:rsidP="00D343B6">
            <w:pPr>
              <w:tabs>
                <w:tab w:val="left" w:pos="341"/>
              </w:tabs>
              <w:suppressAutoHyphens/>
              <w:rPr>
                <w:rFonts w:ascii="Calibri Light" w:hAnsi="Calibri Light" w:cs="Arial"/>
                <w:b/>
                <w:sz w:val="22"/>
                <w:szCs w:val="20"/>
                <w:lang w:val="uk-UA"/>
              </w:rPr>
            </w:pPr>
            <w:r w:rsidRPr="00F8714A">
              <w:rPr>
                <w:rFonts w:ascii="Calibri Light" w:hAnsi="Calibri Light" w:cs="Arial"/>
                <w:b/>
                <w:sz w:val="22"/>
                <w:szCs w:val="20"/>
                <w:lang w:val="uk-UA"/>
              </w:rPr>
              <w:t>Підписи сторін</w:t>
            </w:r>
          </w:p>
        </w:tc>
      </w:tr>
      <w:tr w:rsidR="00D343B6" w:rsidRPr="00F8714A" w14:paraId="1C18AB5F" w14:textId="77777777" w:rsidTr="00D343B6">
        <w:tc>
          <w:tcPr>
            <w:tcW w:w="4678" w:type="dxa"/>
            <w:shd w:val="clear" w:color="auto" w:fill="auto"/>
          </w:tcPr>
          <w:p w14:paraId="2EB54B01" w14:textId="77777777" w:rsidR="00D343B6" w:rsidRPr="00F8714A" w:rsidRDefault="00D343B6" w:rsidP="00D343B6">
            <w:pPr>
              <w:tabs>
                <w:tab w:val="num" w:pos="459"/>
              </w:tabs>
              <w:ind w:left="59"/>
              <w:jc w:val="both"/>
              <w:rPr>
                <w:rFonts w:ascii="Calibri Light" w:hAnsi="Calibri Light" w:cs="Arial"/>
                <w:sz w:val="22"/>
                <w:szCs w:val="20"/>
              </w:rPr>
            </w:pPr>
          </w:p>
          <w:p w14:paraId="7C0B238D" w14:textId="77777777" w:rsidR="00D343B6" w:rsidRPr="00F8714A" w:rsidRDefault="00D343B6" w:rsidP="00D343B6">
            <w:pPr>
              <w:tabs>
                <w:tab w:val="num" w:pos="459"/>
              </w:tabs>
              <w:ind w:left="59"/>
              <w:jc w:val="both"/>
              <w:rPr>
                <w:rFonts w:ascii="Calibri Light" w:hAnsi="Calibri Light" w:cs="Arial"/>
                <w:sz w:val="22"/>
                <w:szCs w:val="20"/>
                <w:lang w:val="uk-UA"/>
              </w:rPr>
            </w:pPr>
            <w:r w:rsidRPr="00F8714A">
              <w:rPr>
                <w:rFonts w:ascii="Calibri Light" w:hAnsi="Calibri Light" w:cs="Arial"/>
                <w:sz w:val="22"/>
                <w:szCs w:val="20"/>
              </w:rPr>
              <w:t xml:space="preserve">For the </w:t>
            </w:r>
            <w:r w:rsidRPr="00F8714A">
              <w:rPr>
                <w:rFonts w:ascii="Calibri Light" w:hAnsi="Calibri Light" w:cs="Arial"/>
                <w:sz w:val="22"/>
                <w:szCs w:val="20"/>
                <w:lang w:val="en-GB"/>
              </w:rPr>
              <w:t>Supplier</w:t>
            </w:r>
            <w:r w:rsidRPr="00F8714A">
              <w:rPr>
                <w:rFonts w:ascii="Calibri Light" w:hAnsi="Calibri Light" w:cs="Arial"/>
                <w:sz w:val="22"/>
                <w:szCs w:val="20"/>
              </w:rPr>
              <w:tab/>
            </w:r>
            <w:r w:rsidRPr="00F8714A">
              <w:rPr>
                <w:rFonts w:ascii="Calibri Light" w:hAnsi="Calibri Light" w:cs="Arial"/>
                <w:sz w:val="22"/>
                <w:szCs w:val="20"/>
                <w:lang w:val="uk-UA"/>
              </w:rPr>
              <w:t xml:space="preserve"> / Від Постачальника</w:t>
            </w:r>
          </w:p>
          <w:p w14:paraId="525FCF48" w14:textId="77777777" w:rsidR="00D343B6" w:rsidRPr="00F8714A" w:rsidRDefault="00D343B6" w:rsidP="00D343B6">
            <w:pPr>
              <w:tabs>
                <w:tab w:val="num" w:pos="459"/>
              </w:tabs>
              <w:ind w:left="59"/>
              <w:jc w:val="both"/>
              <w:rPr>
                <w:rFonts w:ascii="Calibri Light" w:hAnsi="Calibri Light" w:cs="Arial"/>
                <w:sz w:val="22"/>
                <w:szCs w:val="20"/>
              </w:rPr>
            </w:pPr>
            <w:r w:rsidRPr="00F8714A">
              <w:rPr>
                <w:rFonts w:ascii="Calibri Light" w:hAnsi="Calibri Light" w:cs="Arial"/>
                <w:sz w:val="22"/>
                <w:szCs w:val="20"/>
              </w:rPr>
              <w:tab/>
            </w:r>
            <w:r w:rsidRPr="00F8714A">
              <w:rPr>
                <w:rFonts w:ascii="Calibri Light" w:hAnsi="Calibri Light" w:cs="Arial"/>
                <w:sz w:val="22"/>
                <w:szCs w:val="20"/>
              </w:rPr>
              <w:tab/>
            </w:r>
          </w:p>
          <w:p w14:paraId="409FEF1F" w14:textId="77777777" w:rsidR="00D343B6" w:rsidRPr="00F8714A" w:rsidRDefault="00D343B6" w:rsidP="00D343B6">
            <w:pPr>
              <w:tabs>
                <w:tab w:val="num" w:pos="459"/>
              </w:tabs>
              <w:ind w:left="59"/>
              <w:jc w:val="both"/>
              <w:rPr>
                <w:rFonts w:ascii="Calibri Light" w:hAnsi="Calibri Light" w:cs="Arial"/>
                <w:sz w:val="22"/>
                <w:szCs w:val="20"/>
                <w:lang w:val="uk-UA"/>
              </w:rPr>
            </w:pPr>
            <w:r w:rsidRPr="00F8714A">
              <w:rPr>
                <w:rFonts w:ascii="Calibri Light" w:hAnsi="Calibri Light" w:cs="Arial"/>
                <w:sz w:val="22"/>
                <w:szCs w:val="20"/>
              </w:rPr>
              <w:t>__________________</w:t>
            </w:r>
          </w:p>
          <w:p w14:paraId="52A55CAA" w14:textId="77777777" w:rsidR="00D343B6" w:rsidRPr="00F8714A" w:rsidRDefault="00D343B6" w:rsidP="00D343B6">
            <w:pPr>
              <w:tabs>
                <w:tab w:val="num" w:pos="459"/>
              </w:tabs>
              <w:ind w:left="59"/>
              <w:jc w:val="both"/>
              <w:rPr>
                <w:rFonts w:ascii="Calibri Light" w:hAnsi="Calibri Light" w:cs="Arial"/>
                <w:sz w:val="22"/>
                <w:szCs w:val="20"/>
                <w:lang w:val="uk-UA"/>
              </w:rPr>
            </w:pPr>
          </w:p>
          <w:p w14:paraId="2CE0CEE2" w14:textId="77777777" w:rsidR="00D343B6" w:rsidRPr="00F8714A" w:rsidRDefault="00D343B6" w:rsidP="00D343B6">
            <w:pPr>
              <w:tabs>
                <w:tab w:val="num" w:pos="459"/>
              </w:tabs>
              <w:ind w:left="59"/>
              <w:jc w:val="both"/>
              <w:rPr>
                <w:rFonts w:ascii="Calibri Light" w:hAnsi="Calibri Light" w:cs="Arial"/>
                <w:sz w:val="22"/>
                <w:szCs w:val="20"/>
              </w:rPr>
            </w:pPr>
            <w:r w:rsidRPr="00F8714A">
              <w:rPr>
                <w:rFonts w:ascii="Calibri Light" w:hAnsi="Calibri Light" w:cs="Arial"/>
                <w:i/>
                <w:sz w:val="22"/>
                <w:szCs w:val="20"/>
              </w:rPr>
              <w:t>[Insert Printed name</w:t>
            </w:r>
            <w:r w:rsidRPr="00F8714A">
              <w:rPr>
                <w:rFonts w:ascii="Calibri Light" w:hAnsi="Calibri Light" w:cs="Arial"/>
                <w:i/>
                <w:sz w:val="22"/>
                <w:szCs w:val="20"/>
                <w:lang w:val="uk-UA"/>
              </w:rPr>
              <w:t xml:space="preserve"> / Зазначте ПІП</w:t>
            </w:r>
            <w:r w:rsidRPr="00F8714A">
              <w:rPr>
                <w:rFonts w:ascii="Calibri Light" w:hAnsi="Calibri Light" w:cs="Arial"/>
                <w:i/>
                <w:sz w:val="22"/>
                <w:szCs w:val="20"/>
              </w:rPr>
              <w:t>]</w:t>
            </w:r>
          </w:p>
          <w:p w14:paraId="476D87DF" w14:textId="77777777" w:rsidR="00D343B6" w:rsidRPr="00F8714A" w:rsidRDefault="00D343B6" w:rsidP="00D343B6">
            <w:pPr>
              <w:tabs>
                <w:tab w:val="num" w:pos="459"/>
              </w:tabs>
              <w:jc w:val="both"/>
              <w:rPr>
                <w:rFonts w:ascii="Calibri Light" w:hAnsi="Calibri Light" w:cs="Arial"/>
                <w:sz w:val="22"/>
                <w:szCs w:val="20"/>
              </w:rPr>
            </w:pPr>
          </w:p>
        </w:tc>
        <w:tc>
          <w:tcPr>
            <w:tcW w:w="5103" w:type="dxa"/>
            <w:shd w:val="clear" w:color="auto" w:fill="auto"/>
          </w:tcPr>
          <w:p w14:paraId="500252B3" w14:textId="77777777" w:rsidR="00D343B6" w:rsidRPr="00F8714A" w:rsidRDefault="00D343B6" w:rsidP="00D343B6">
            <w:pPr>
              <w:tabs>
                <w:tab w:val="num" w:pos="459"/>
              </w:tabs>
              <w:ind w:left="59"/>
              <w:jc w:val="both"/>
              <w:rPr>
                <w:rFonts w:ascii="Calibri Light" w:hAnsi="Calibri Light" w:cs="Arial"/>
                <w:sz w:val="22"/>
                <w:szCs w:val="20"/>
                <w:lang w:val="uk-UA"/>
              </w:rPr>
            </w:pPr>
          </w:p>
          <w:p w14:paraId="042B6AF5" w14:textId="77777777" w:rsidR="00D343B6" w:rsidRPr="00F8714A" w:rsidRDefault="00D343B6" w:rsidP="00D343B6">
            <w:pPr>
              <w:tabs>
                <w:tab w:val="num" w:pos="459"/>
              </w:tabs>
              <w:ind w:left="59"/>
              <w:jc w:val="both"/>
              <w:rPr>
                <w:rFonts w:ascii="Calibri Light" w:hAnsi="Calibri Light" w:cs="Arial"/>
                <w:sz w:val="22"/>
                <w:szCs w:val="20"/>
              </w:rPr>
            </w:pPr>
            <w:r w:rsidRPr="00F8714A">
              <w:rPr>
                <w:rFonts w:ascii="Calibri Light" w:hAnsi="Calibri Light" w:cs="Arial"/>
                <w:sz w:val="22"/>
                <w:szCs w:val="20"/>
              </w:rPr>
              <w:t xml:space="preserve">For the </w:t>
            </w:r>
            <w:proofErr w:type="spellStart"/>
            <w:r w:rsidRPr="00F8714A">
              <w:rPr>
                <w:rFonts w:ascii="Calibri Light" w:hAnsi="Calibri Light" w:cs="Arial"/>
                <w:sz w:val="22"/>
                <w:szCs w:val="20"/>
              </w:rPr>
              <w:t>Hromada</w:t>
            </w:r>
            <w:proofErr w:type="spellEnd"/>
            <w:r w:rsidRPr="00F8714A">
              <w:rPr>
                <w:rFonts w:ascii="Calibri Light" w:hAnsi="Calibri Light" w:cs="Arial"/>
                <w:sz w:val="22"/>
                <w:szCs w:val="20"/>
              </w:rPr>
              <w:t xml:space="preserve"> / </w:t>
            </w:r>
            <w:r w:rsidRPr="00F8714A">
              <w:rPr>
                <w:rFonts w:ascii="Calibri Light" w:hAnsi="Calibri Light" w:cs="Arial"/>
                <w:sz w:val="22"/>
                <w:szCs w:val="20"/>
                <w:lang w:val="uk-UA"/>
              </w:rPr>
              <w:t>Від Громади</w:t>
            </w:r>
            <w:r w:rsidRPr="00F8714A">
              <w:rPr>
                <w:rFonts w:ascii="Calibri Light" w:hAnsi="Calibri Light" w:cs="Arial"/>
                <w:sz w:val="22"/>
                <w:szCs w:val="20"/>
              </w:rPr>
              <w:tab/>
            </w:r>
          </w:p>
          <w:p w14:paraId="10B2E8E3" w14:textId="77777777" w:rsidR="00D343B6" w:rsidRPr="00F8714A" w:rsidRDefault="00D343B6" w:rsidP="00D343B6">
            <w:pPr>
              <w:tabs>
                <w:tab w:val="num" w:pos="459"/>
              </w:tabs>
              <w:ind w:left="59"/>
              <w:jc w:val="both"/>
              <w:rPr>
                <w:rFonts w:ascii="Calibri Light" w:hAnsi="Calibri Light" w:cs="Arial"/>
                <w:sz w:val="22"/>
                <w:szCs w:val="20"/>
              </w:rPr>
            </w:pPr>
            <w:r w:rsidRPr="00F8714A">
              <w:rPr>
                <w:rFonts w:ascii="Calibri Light" w:hAnsi="Calibri Light" w:cs="Arial"/>
                <w:sz w:val="22"/>
                <w:szCs w:val="20"/>
              </w:rPr>
              <w:tab/>
            </w:r>
            <w:r w:rsidRPr="00F8714A">
              <w:rPr>
                <w:rFonts w:ascii="Calibri Light" w:hAnsi="Calibri Light" w:cs="Arial"/>
                <w:sz w:val="22"/>
                <w:szCs w:val="20"/>
              </w:rPr>
              <w:tab/>
            </w:r>
          </w:p>
          <w:p w14:paraId="3A9D0290" w14:textId="77777777" w:rsidR="00D343B6" w:rsidRPr="00F8714A" w:rsidRDefault="00D343B6" w:rsidP="00D343B6">
            <w:pPr>
              <w:tabs>
                <w:tab w:val="num" w:pos="459"/>
              </w:tabs>
              <w:ind w:left="59"/>
              <w:jc w:val="both"/>
              <w:rPr>
                <w:rFonts w:ascii="Calibri Light" w:hAnsi="Calibri Light" w:cs="Arial"/>
                <w:sz w:val="22"/>
                <w:szCs w:val="20"/>
                <w:lang w:val="uk-UA"/>
              </w:rPr>
            </w:pPr>
            <w:r w:rsidRPr="00F8714A">
              <w:rPr>
                <w:rFonts w:ascii="Calibri Light" w:hAnsi="Calibri Light" w:cs="Arial"/>
                <w:sz w:val="22"/>
                <w:szCs w:val="20"/>
              </w:rPr>
              <w:t>__________________</w:t>
            </w:r>
          </w:p>
          <w:p w14:paraId="34782DB2" w14:textId="77777777" w:rsidR="00D343B6" w:rsidRPr="00F8714A" w:rsidRDefault="00D343B6" w:rsidP="00D343B6">
            <w:pPr>
              <w:tabs>
                <w:tab w:val="num" w:pos="459"/>
              </w:tabs>
              <w:ind w:left="59"/>
              <w:jc w:val="both"/>
              <w:rPr>
                <w:rFonts w:ascii="Calibri Light" w:hAnsi="Calibri Light" w:cs="Arial"/>
                <w:sz w:val="22"/>
                <w:szCs w:val="20"/>
                <w:lang w:val="uk-UA"/>
              </w:rPr>
            </w:pPr>
          </w:p>
          <w:p w14:paraId="017DE846" w14:textId="77777777" w:rsidR="00D343B6" w:rsidRPr="00F8714A" w:rsidRDefault="00D343B6" w:rsidP="00D343B6">
            <w:pPr>
              <w:tabs>
                <w:tab w:val="num" w:pos="459"/>
              </w:tabs>
              <w:ind w:left="59"/>
              <w:jc w:val="both"/>
              <w:rPr>
                <w:rFonts w:ascii="Calibri Light" w:hAnsi="Calibri Light" w:cs="Arial"/>
                <w:sz w:val="22"/>
                <w:szCs w:val="20"/>
              </w:rPr>
            </w:pPr>
            <w:r w:rsidRPr="00F8714A">
              <w:rPr>
                <w:rFonts w:ascii="Calibri Light" w:hAnsi="Calibri Light" w:cs="Arial"/>
                <w:i/>
                <w:sz w:val="22"/>
                <w:szCs w:val="20"/>
              </w:rPr>
              <w:t>[Insert Printed name</w:t>
            </w:r>
            <w:r w:rsidRPr="00F8714A">
              <w:rPr>
                <w:rFonts w:ascii="Calibri Light" w:hAnsi="Calibri Light" w:cs="Arial"/>
                <w:i/>
                <w:sz w:val="22"/>
                <w:szCs w:val="20"/>
                <w:lang w:val="uk-UA"/>
              </w:rPr>
              <w:t xml:space="preserve"> / Зазначте ПІП</w:t>
            </w:r>
            <w:r w:rsidRPr="00F8714A">
              <w:rPr>
                <w:rFonts w:ascii="Calibri Light" w:hAnsi="Calibri Light" w:cs="Arial"/>
                <w:i/>
                <w:sz w:val="22"/>
                <w:szCs w:val="20"/>
              </w:rPr>
              <w:t>]</w:t>
            </w:r>
          </w:p>
          <w:p w14:paraId="56447A67" w14:textId="77777777" w:rsidR="00D343B6" w:rsidRPr="00F8714A" w:rsidRDefault="00D343B6" w:rsidP="00D343B6">
            <w:pPr>
              <w:suppressLineNumbers/>
              <w:tabs>
                <w:tab w:val="num" w:pos="459"/>
              </w:tabs>
              <w:suppressAutoHyphens/>
              <w:ind w:left="59"/>
              <w:jc w:val="both"/>
              <w:rPr>
                <w:rFonts w:ascii="Calibri Light" w:hAnsi="Calibri Light" w:cs="Arial"/>
                <w:i/>
                <w:sz w:val="22"/>
                <w:szCs w:val="20"/>
                <w:lang w:val="uk-UA"/>
              </w:rPr>
            </w:pPr>
            <w:r w:rsidRPr="00F8714A">
              <w:rPr>
                <w:rFonts w:ascii="Calibri Light" w:hAnsi="Calibri Light" w:cs="Arial"/>
                <w:i/>
                <w:sz w:val="22"/>
                <w:szCs w:val="20"/>
                <w:lang w:val="uk-UA"/>
              </w:rPr>
              <w:tab/>
            </w:r>
          </w:p>
        </w:tc>
      </w:tr>
      <w:tr w:rsidR="00D343B6" w:rsidRPr="00F8714A" w14:paraId="5666F91E" w14:textId="77777777" w:rsidTr="00D343B6">
        <w:tc>
          <w:tcPr>
            <w:tcW w:w="4678" w:type="dxa"/>
            <w:shd w:val="clear" w:color="auto" w:fill="auto"/>
          </w:tcPr>
          <w:p w14:paraId="7973144E" w14:textId="77777777" w:rsidR="00D343B6" w:rsidRPr="00F8714A" w:rsidRDefault="00D343B6" w:rsidP="00D343B6">
            <w:pPr>
              <w:tabs>
                <w:tab w:val="num" w:pos="459"/>
              </w:tabs>
              <w:ind w:left="59"/>
              <w:jc w:val="both"/>
              <w:rPr>
                <w:rFonts w:ascii="Calibri Light" w:hAnsi="Calibri Light" w:cs="Arial"/>
                <w:sz w:val="22"/>
                <w:szCs w:val="20"/>
              </w:rPr>
            </w:pPr>
            <w:r w:rsidRPr="00F8714A">
              <w:rPr>
                <w:rFonts w:ascii="Calibri Light" w:hAnsi="Calibri Light" w:cs="Arial"/>
                <w:sz w:val="22"/>
                <w:szCs w:val="20"/>
              </w:rPr>
              <w:t>For NIRAS</w:t>
            </w:r>
            <w:r w:rsidRPr="00F8714A">
              <w:rPr>
                <w:rFonts w:ascii="Calibri Light" w:hAnsi="Calibri Light" w:cs="Arial"/>
                <w:sz w:val="22"/>
                <w:szCs w:val="20"/>
                <w:lang w:val="uk-UA"/>
              </w:rPr>
              <w:t xml:space="preserve"> / Від </w:t>
            </w:r>
            <w:r w:rsidRPr="00F8714A">
              <w:rPr>
                <w:rFonts w:ascii="Calibri Light" w:hAnsi="Calibri Light" w:cs="Arial"/>
                <w:sz w:val="22"/>
                <w:szCs w:val="20"/>
              </w:rPr>
              <w:t>NIRAS</w:t>
            </w:r>
            <w:r w:rsidRPr="00F8714A">
              <w:rPr>
                <w:rFonts w:ascii="Calibri Light" w:hAnsi="Calibri Light" w:cs="Arial"/>
                <w:sz w:val="22"/>
                <w:szCs w:val="20"/>
              </w:rPr>
              <w:tab/>
              <w:t xml:space="preserve">                </w:t>
            </w:r>
          </w:p>
          <w:p w14:paraId="4EDEE866" w14:textId="77777777" w:rsidR="00D343B6" w:rsidRPr="00F8714A" w:rsidRDefault="00D343B6" w:rsidP="00D343B6">
            <w:pPr>
              <w:tabs>
                <w:tab w:val="num" w:pos="459"/>
              </w:tabs>
              <w:ind w:left="59"/>
              <w:jc w:val="both"/>
              <w:rPr>
                <w:rFonts w:ascii="Calibri Light" w:hAnsi="Calibri Light" w:cs="Arial"/>
                <w:sz w:val="22"/>
                <w:szCs w:val="20"/>
              </w:rPr>
            </w:pPr>
            <w:r w:rsidRPr="00F8714A">
              <w:rPr>
                <w:rFonts w:ascii="Calibri Light" w:hAnsi="Calibri Light" w:cs="Arial"/>
                <w:sz w:val="22"/>
                <w:szCs w:val="20"/>
              </w:rPr>
              <w:tab/>
            </w:r>
            <w:r w:rsidRPr="00F8714A">
              <w:rPr>
                <w:rFonts w:ascii="Calibri Light" w:hAnsi="Calibri Light" w:cs="Arial"/>
                <w:sz w:val="22"/>
                <w:szCs w:val="20"/>
              </w:rPr>
              <w:tab/>
            </w:r>
          </w:p>
          <w:p w14:paraId="588678D4" w14:textId="77777777" w:rsidR="00D343B6" w:rsidRPr="00F8714A" w:rsidRDefault="00D343B6" w:rsidP="00D343B6">
            <w:pPr>
              <w:tabs>
                <w:tab w:val="num" w:pos="459"/>
              </w:tabs>
              <w:ind w:left="59"/>
              <w:jc w:val="both"/>
              <w:rPr>
                <w:rFonts w:ascii="Calibri Light" w:hAnsi="Calibri Light" w:cs="Arial"/>
                <w:sz w:val="22"/>
                <w:szCs w:val="20"/>
                <w:lang w:val="uk-UA"/>
              </w:rPr>
            </w:pPr>
            <w:r w:rsidRPr="00F8714A">
              <w:rPr>
                <w:rFonts w:ascii="Calibri Light" w:hAnsi="Calibri Light" w:cs="Arial"/>
                <w:sz w:val="22"/>
                <w:szCs w:val="20"/>
              </w:rPr>
              <w:t>___________________</w:t>
            </w:r>
            <w:r w:rsidRPr="00F8714A">
              <w:rPr>
                <w:rFonts w:ascii="Calibri Light" w:hAnsi="Calibri Light" w:cs="Arial"/>
                <w:sz w:val="22"/>
                <w:szCs w:val="20"/>
              </w:rPr>
              <w:tab/>
            </w:r>
          </w:p>
          <w:p w14:paraId="39D64CCF" w14:textId="77777777" w:rsidR="00D343B6" w:rsidRPr="00F8714A" w:rsidRDefault="00D343B6" w:rsidP="00D343B6">
            <w:pPr>
              <w:tabs>
                <w:tab w:val="num" w:pos="459"/>
              </w:tabs>
              <w:ind w:left="59"/>
              <w:jc w:val="both"/>
              <w:rPr>
                <w:rFonts w:ascii="Calibri Light" w:hAnsi="Calibri Light" w:cs="Arial"/>
                <w:sz w:val="22"/>
                <w:szCs w:val="20"/>
                <w:lang w:val="uk-UA"/>
              </w:rPr>
            </w:pPr>
          </w:p>
          <w:p w14:paraId="6D4D7B56" w14:textId="77777777" w:rsidR="00D343B6" w:rsidRPr="00F8714A" w:rsidRDefault="00D343B6" w:rsidP="00D343B6">
            <w:pPr>
              <w:suppressLineNumbers/>
              <w:tabs>
                <w:tab w:val="num" w:pos="459"/>
              </w:tabs>
              <w:suppressAutoHyphens/>
              <w:ind w:left="59"/>
              <w:jc w:val="both"/>
              <w:rPr>
                <w:rFonts w:ascii="Calibri Light" w:hAnsi="Calibri Light" w:cs="Arial"/>
                <w:i/>
                <w:sz w:val="22"/>
                <w:szCs w:val="20"/>
              </w:rPr>
            </w:pPr>
            <w:r w:rsidRPr="00F8714A">
              <w:rPr>
                <w:rFonts w:ascii="Calibri Light" w:hAnsi="Calibri Light" w:cs="Arial"/>
                <w:i/>
                <w:sz w:val="22"/>
                <w:szCs w:val="20"/>
              </w:rPr>
              <w:t>[Insert Printed name</w:t>
            </w:r>
            <w:r w:rsidRPr="00F8714A">
              <w:rPr>
                <w:rFonts w:ascii="Calibri Light" w:hAnsi="Calibri Light" w:cs="Arial"/>
                <w:i/>
                <w:sz w:val="22"/>
                <w:szCs w:val="20"/>
                <w:lang w:val="uk-UA"/>
              </w:rPr>
              <w:t xml:space="preserve"> / Зазначте ПІП</w:t>
            </w:r>
            <w:r w:rsidRPr="00F8714A">
              <w:rPr>
                <w:rFonts w:ascii="Calibri Light" w:hAnsi="Calibri Light" w:cs="Arial"/>
                <w:i/>
                <w:sz w:val="22"/>
                <w:szCs w:val="20"/>
              </w:rPr>
              <w:t xml:space="preserve">] </w:t>
            </w:r>
            <w:r w:rsidRPr="00F8714A">
              <w:rPr>
                <w:rFonts w:ascii="Calibri Light" w:hAnsi="Calibri Light" w:cs="Arial"/>
                <w:i/>
                <w:sz w:val="22"/>
                <w:szCs w:val="20"/>
              </w:rPr>
              <w:tab/>
            </w:r>
          </w:p>
          <w:p w14:paraId="50817FC9" w14:textId="77777777" w:rsidR="00D343B6" w:rsidRPr="00F8714A" w:rsidRDefault="00D343B6" w:rsidP="00D343B6">
            <w:pPr>
              <w:tabs>
                <w:tab w:val="num" w:pos="459"/>
              </w:tabs>
              <w:ind w:left="59"/>
              <w:jc w:val="both"/>
              <w:rPr>
                <w:rFonts w:ascii="Calibri Light" w:hAnsi="Calibri Light" w:cs="Arial"/>
                <w:sz w:val="22"/>
                <w:szCs w:val="20"/>
              </w:rPr>
            </w:pPr>
          </w:p>
          <w:p w14:paraId="13103171" w14:textId="77777777" w:rsidR="00D343B6" w:rsidRPr="00F8714A" w:rsidRDefault="00D343B6" w:rsidP="00D343B6">
            <w:pPr>
              <w:tabs>
                <w:tab w:val="num" w:pos="459"/>
              </w:tabs>
              <w:ind w:left="59"/>
              <w:jc w:val="both"/>
              <w:rPr>
                <w:rFonts w:ascii="Calibri Light" w:hAnsi="Calibri Light" w:cs="Arial"/>
                <w:sz w:val="22"/>
                <w:szCs w:val="20"/>
              </w:rPr>
            </w:pPr>
          </w:p>
        </w:tc>
        <w:tc>
          <w:tcPr>
            <w:tcW w:w="5103" w:type="dxa"/>
            <w:shd w:val="clear" w:color="auto" w:fill="auto"/>
          </w:tcPr>
          <w:p w14:paraId="6F457358" w14:textId="77777777" w:rsidR="00D343B6" w:rsidRPr="00F8714A" w:rsidRDefault="00D343B6" w:rsidP="00D343B6">
            <w:pPr>
              <w:suppressLineNumbers/>
              <w:tabs>
                <w:tab w:val="num" w:pos="459"/>
              </w:tabs>
              <w:suppressAutoHyphens/>
              <w:ind w:left="59"/>
              <w:jc w:val="both"/>
              <w:rPr>
                <w:rFonts w:ascii="Calibri Light" w:hAnsi="Calibri Light" w:cs="Arial"/>
                <w:sz w:val="22"/>
                <w:szCs w:val="20"/>
              </w:rPr>
            </w:pPr>
          </w:p>
        </w:tc>
      </w:tr>
    </w:tbl>
    <w:p w14:paraId="476FE15E" w14:textId="77777777" w:rsidR="00D343B6" w:rsidRDefault="00D343B6" w:rsidP="00D343B6">
      <w:pPr>
        <w:spacing w:line="276" w:lineRule="auto"/>
        <w:rPr>
          <w:lang w:val="uk-UA"/>
        </w:rPr>
      </w:pPr>
    </w:p>
    <w:p w14:paraId="2A25BB73" w14:textId="77777777" w:rsidR="00D343B6" w:rsidRPr="000669F0" w:rsidRDefault="00D343B6" w:rsidP="00D343B6">
      <w:pPr>
        <w:jc w:val="center"/>
        <w:rPr>
          <w:rFonts w:ascii="Calibri Light" w:hAnsi="Calibri Light"/>
          <w:b/>
          <w:sz w:val="22"/>
          <w:szCs w:val="28"/>
          <w:lang w:val="ru-RU"/>
        </w:rPr>
      </w:pPr>
      <w:r w:rsidRPr="000669F0">
        <w:rPr>
          <w:rFonts w:ascii="Calibri Light" w:hAnsi="Calibri Light"/>
          <w:b/>
          <w:sz w:val="22"/>
          <w:szCs w:val="28"/>
        </w:rPr>
        <w:t>Form</w:t>
      </w:r>
      <w:r w:rsidRPr="000669F0">
        <w:rPr>
          <w:rFonts w:ascii="Calibri Light" w:hAnsi="Calibri Light"/>
          <w:b/>
          <w:sz w:val="22"/>
          <w:szCs w:val="28"/>
          <w:lang w:val="ru-RU"/>
        </w:rPr>
        <w:t xml:space="preserve">-4. </w:t>
      </w:r>
      <w:r w:rsidRPr="000669F0">
        <w:rPr>
          <w:rFonts w:ascii="Calibri Light" w:hAnsi="Calibri Light"/>
          <w:b/>
          <w:sz w:val="22"/>
          <w:szCs w:val="28"/>
          <w:lang w:val="uk-UA"/>
        </w:rPr>
        <w:t>Протокол з переліком недоліків</w:t>
      </w:r>
      <w:r w:rsidRPr="000669F0">
        <w:rPr>
          <w:rFonts w:ascii="Calibri Light" w:hAnsi="Calibri Light"/>
          <w:b/>
          <w:sz w:val="22"/>
          <w:szCs w:val="28"/>
          <w:lang w:val="ru-RU"/>
        </w:rPr>
        <w:t xml:space="preserve"> </w:t>
      </w:r>
    </w:p>
    <w:p w14:paraId="0494FEA0" w14:textId="77777777" w:rsidR="00D343B6" w:rsidRPr="000669F0" w:rsidRDefault="00D343B6" w:rsidP="00D343B6">
      <w:pPr>
        <w:jc w:val="center"/>
        <w:rPr>
          <w:rFonts w:ascii="Calibri Light" w:hAnsi="Calibri Light"/>
          <w:b/>
          <w:sz w:val="22"/>
          <w:szCs w:val="28"/>
        </w:rPr>
      </w:pPr>
      <w:r w:rsidRPr="000669F0">
        <w:rPr>
          <w:rFonts w:ascii="Calibri Light" w:hAnsi="Calibri Light"/>
          <w:b/>
          <w:sz w:val="22"/>
          <w:szCs w:val="28"/>
          <w:lang w:val="ru-RU"/>
        </w:rPr>
        <w:t>Форма</w:t>
      </w:r>
      <w:r w:rsidRPr="00ED3B01">
        <w:rPr>
          <w:rFonts w:ascii="Calibri Light" w:hAnsi="Calibri Light"/>
          <w:b/>
          <w:sz w:val="22"/>
          <w:szCs w:val="28"/>
          <w:lang w:val="ru-RU"/>
        </w:rPr>
        <w:t xml:space="preserve">-4. </w:t>
      </w:r>
      <w:r w:rsidRPr="000669F0">
        <w:rPr>
          <w:rFonts w:asciiTheme="majorHAnsi" w:hAnsiTheme="majorHAnsi" w:cs="Arial"/>
          <w:b/>
          <w:sz w:val="22"/>
          <w:szCs w:val="22"/>
        </w:rPr>
        <w:t>Protocol with a list of defects</w:t>
      </w:r>
      <w:r w:rsidRPr="000669F0">
        <w:rPr>
          <w:rFonts w:ascii="Calibri Light" w:hAnsi="Calibri Light"/>
          <w:b/>
          <w:sz w:val="22"/>
          <w:szCs w:val="28"/>
        </w:rPr>
        <w:t xml:space="preserve"> </w:t>
      </w:r>
    </w:p>
    <w:p w14:paraId="62F8FD6A" w14:textId="77777777" w:rsidR="00D343B6" w:rsidRPr="005E1F3E" w:rsidRDefault="00D343B6" w:rsidP="00D343B6">
      <w:pPr>
        <w:jc w:val="center"/>
        <w:rPr>
          <w:rFonts w:ascii="Calibri Light" w:hAnsi="Calibri Light"/>
          <w:b/>
          <w:sz w:val="22"/>
          <w:szCs w:val="28"/>
        </w:rPr>
      </w:pPr>
    </w:p>
    <w:p w14:paraId="051EBBAE" w14:textId="77777777" w:rsidR="00D343B6" w:rsidRPr="00B3057B" w:rsidRDefault="00D343B6" w:rsidP="00D343B6">
      <w:pPr>
        <w:jc w:val="center"/>
        <w:rPr>
          <w:rFonts w:ascii="Calibri Light" w:hAnsi="Calibri Light"/>
          <w:b/>
          <w:sz w:val="22"/>
          <w:szCs w:val="28"/>
        </w:rPr>
      </w:pPr>
      <w:r w:rsidRPr="004C4391">
        <w:rPr>
          <w:rFonts w:ascii="Calibri Light" w:hAnsi="Calibri Light"/>
          <w:b/>
          <w:sz w:val="22"/>
          <w:szCs w:val="28"/>
        </w:rPr>
        <w:t>Deficiency</w:t>
      </w:r>
      <w:r w:rsidRPr="00B3057B">
        <w:rPr>
          <w:rFonts w:ascii="Calibri Light" w:hAnsi="Calibri Light"/>
          <w:b/>
          <w:sz w:val="22"/>
          <w:szCs w:val="28"/>
        </w:rPr>
        <w:t xml:space="preserve"> </w:t>
      </w:r>
      <w:r w:rsidRPr="004C4391">
        <w:rPr>
          <w:rFonts w:ascii="Calibri Light" w:hAnsi="Calibri Light"/>
          <w:b/>
          <w:sz w:val="22"/>
          <w:szCs w:val="28"/>
        </w:rPr>
        <w:t>Protocol</w:t>
      </w:r>
      <w:r w:rsidRPr="00B3057B">
        <w:rPr>
          <w:rFonts w:ascii="Calibri Light" w:hAnsi="Calibri Light"/>
          <w:b/>
          <w:sz w:val="22"/>
          <w:szCs w:val="28"/>
        </w:rPr>
        <w:t xml:space="preserve"> #___-___ </w:t>
      </w:r>
      <w:r w:rsidRPr="004C4391">
        <w:rPr>
          <w:rFonts w:ascii="Calibri Light" w:hAnsi="Calibri Light"/>
          <w:b/>
          <w:sz w:val="22"/>
          <w:szCs w:val="28"/>
        </w:rPr>
        <w:t>dated</w:t>
      </w:r>
      <w:r w:rsidRPr="00B3057B">
        <w:rPr>
          <w:rFonts w:ascii="Calibri Light" w:hAnsi="Calibri Light"/>
          <w:b/>
          <w:sz w:val="22"/>
          <w:szCs w:val="28"/>
        </w:rPr>
        <w:t xml:space="preserve"> ________</w:t>
      </w:r>
    </w:p>
    <w:p w14:paraId="0712B278" w14:textId="77777777" w:rsidR="00D343B6" w:rsidRPr="00B3057B" w:rsidRDefault="00D343B6" w:rsidP="00D343B6">
      <w:pPr>
        <w:jc w:val="center"/>
        <w:rPr>
          <w:rFonts w:ascii="Calibri Light" w:hAnsi="Calibri Light"/>
          <w:b/>
          <w:szCs w:val="28"/>
        </w:rPr>
      </w:pPr>
      <w:r w:rsidRPr="004C4391">
        <w:rPr>
          <w:rFonts w:ascii="Calibri Light" w:hAnsi="Calibri Light"/>
          <w:b/>
          <w:sz w:val="22"/>
          <w:szCs w:val="28"/>
          <w:lang w:val="ru-RU"/>
        </w:rPr>
        <w:t>Протокол</w:t>
      </w:r>
      <w:r w:rsidRPr="00B3057B">
        <w:rPr>
          <w:rFonts w:ascii="Calibri Light" w:hAnsi="Calibri Light"/>
          <w:b/>
          <w:sz w:val="22"/>
          <w:szCs w:val="28"/>
        </w:rPr>
        <w:t xml:space="preserve"> </w:t>
      </w:r>
      <w:proofErr w:type="spellStart"/>
      <w:r w:rsidRPr="004C4391">
        <w:rPr>
          <w:rFonts w:ascii="Calibri Light" w:hAnsi="Calibri Light"/>
          <w:b/>
          <w:sz w:val="22"/>
          <w:szCs w:val="28"/>
          <w:lang w:val="ru-RU"/>
        </w:rPr>
        <w:t>виявлення</w:t>
      </w:r>
      <w:proofErr w:type="spellEnd"/>
      <w:r w:rsidRPr="00B3057B">
        <w:rPr>
          <w:rFonts w:ascii="Calibri Light" w:hAnsi="Calibri Light"/>
          <w:b/>
          <w:sz w:val="22"/>
          <w:szCs w:val="28"/>
        </w:rPr>
        <w:t xml:space="preserve"> </w:t>
      </w:r>
      <w:proofErr w:type="spellStart"/>
      <w:r>
        <w:rPr>
          <w:rFonts w:ascii="Calibri Light" w:hAnsi="Calibri Light"/>
          <w:b/>
          <w:sz w:val="22"/>
          <w:szCs w:val="28"/>
          <w:lang w:val="ru-RU"/>
        </w:rPr>
        <w:t>дефектів</w:t>
      </w:r>
      <w:proofErr w:type="spellEnd"/>
      <w:r w:rsidRPr="00B3057B">
        <w:rPr>
          <w:rFonts w:ascii="Calibri Light" w:hAnsi="Calibri Light"/>
          <w:b/>
          <w:sz w:val="22"/>
          <w:szCs w:val="28"/>
        </w:rPr>
        <w:t xml:space="preserve">  №___-___ </w:t>
      </w:r>
      <w:proofErr w:type="spellStart"/>
      <w:r>
        <w:rPr>
          <w:rFonts w:ascii="Calibri Light" w:hAnsi="Calibri Light"/>
          <w:b/>
          <w:sz w:val="22"/>
          <w:szCs w:val="28"/>
          <w:lang w:val="ru-RU"/>
        </w:rPr>
        <w:t>від</w:t>
      </w:r>
      <w:proofErr w:type="spellEnd"/>
      <w:r w:rsidRPr="00B3057B">
        <w:rPr>
          <w:rFonts w:ascii="Calibri Light" w:hAnsi="Calibri Light"/>
          <w:b/>
          <w:sz w:val="22"/>
          <w:szCs w:val="28"/>
        </w:rPr>
        <w:t xml:space="preserve"> __ _______</w:t>
      </w:r>
      <w:r w:rsidRPr="00B3057B">
        <w:rPr>
          <w:rFonts w:ascii="Calibri Light" w:hAnsi="Calibri Light"/>
          <w:b/>
          <w:sz w:val="22"/>
          <w:szCs w:val="28"/>
        </w:rPr>
        <w:br/>
      </w:r>
    </w:p>
    <w:tbl>
      <w:tblPr>
        <w:tblStyle w:val="af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544"/>
        <w:gridCol w:w="424"/>
        <w:gridCol w:w="993"/>
        <w:gridCol w:w="4075"/>
        <w:gridCol w:w="36"/>
      </w:tblGrid>
      <w:tr w:rsidR="00D343B6" w:rsidRPr="00091B6E" w14:paraId="09BACF79" w14:textId="77777777" w:rsidTr="00D343B6">
        <w:trPr>
          <w:gridAfter w:val="1"/>
          <w:wAfter w:w="36" w:type="dxa"/>
        </w:trPr>
        <w:tc>
          <w:tcPr>
            <w:tcW w:w="4785" w:type="dxa"/>
            <w:gridSpan w:val="3"/>
          </w:tcPr>
          <w:p w14:paraId="7355582B" w14:textId="77777777" w:rsidR="00D343B6" w:rsidRPr="00005605" w:rsidRDefault="00D343B6" w:rsidP="00D343B6">
            <w:pPr>
              <w:widowControl w:val="0"/>
              <w:rPr>
                <w:rFonts w:asciiTheme="majorHAnsi" w:hAnsiTheme="majorHAnsi"/>
                <w:sz w:val="22"/>
                <w:szCs w:val="20"/>
                <w:lang w:val="uk-UA"/>
              </w:rPr>
            </w:pPr>
            <w:r w:rsidRPr="00005605">
              <w:rPr>
                <w:rFonts w:asciiTheme="majorHAnsi" w:hAnsiTheme="majorHAnsi"/>
                <w:sz w:val="22"/>
                <w:szCs w:val="20"/>
                <w:lang w:val="uk-UA"/>
              </w:rPr>
              <w:t xml:space="preserve">За даним протоколом </w:t>
            </w:r>
            <w:r w:rsidRPr="00005605">
              <w:rPr>
                <w:rFonts w:asciiTheme="majorHAnsi" w:hAnsiTheme="majorHAnsi"/>
                <w:i/>
                <w:sz w:val="22"/>
                <w:szCs w:val="20"/>
                <w:lang w:val="uk-UA"/>
              </w:rPr>
              <w:t>___________</w:t>
            </w:r>
            <w:r w:rsidRPr="00005605">
              <w:rPr>
                <w:rFonts w:asciiTheme="majorHAnsi" w:hAnsiTheme="majorHAnsi"/>
                <w:sz w:val="22"/>
                <w:szCs w:val="20"/>
                <w:lang w:val="uk-UA"/>
              </w:rPr>
              <w:t xml:space="preserve">, яка надалі іменується «Громада», в особі __________, виявила недоліки у товарах, які постачаються до «Громади» за угодою № </w:t>
            </w:r>
            <w:r>
              <w:rPr>
                <w:rFonts w:asciiTheme="majorHAnsi" w:hAnsiTheme="majorHAnsi"/>
                <w:sz w:val="22"/>
                <w:szCs w:val="20"/>
                <w:lang w:val="uk-UA"/>
              </w:rPr>
              <w:t>___________</w:t>
            </w:r>
            <w:r w:rsidRPr="00005605">
              <w:rPr>
                <w:rFonts w:asciiTheme="majorHAnsi" w:hAnsiTheme="majorHAnsi"/>
                <w:sz w:val="22"/>
                <w:szCs w:val="20"/>
                <w:lang w:val="uk-UA"/>
              </w:rPr>
              <w:t>-</w:t>
            </w:r>
            <w:r w:rsidRPr="00005605">
              <w:rPr>
                <w:rFonts w:asciiTheme="majorHAnsi" w:hAnsiTheme="majorHAnsi"/>
                <w:sz w:val="22"/>
                <w:szCs w:val="20"/>
                <w:lang w:val="ru-RU"/>
              </w:rPr>
              <w:t>___</w:t>
            </w:r>
            <w:r w:rsidRPr="00005605">
              <w:rPr>
                <w:rFonts w:asciiTheme="majorHAnsi" w:hAnsiTheme="majorHAnsi"/>
                <w:sz w:val="22"/>
                <w:szCs w:val="20"/>
                <w:lang w:val="uk-UA"/>
              </w:rPr>
              <w:t xml:space="preserve"> від </w:t>
            </w:r>
            <w:r w:rsidRPr="00005605">
              <w:rPr>
                <w:rFonts w:asciiTheme="majorHAnsi" w:hAnsiTheme="majorHAnsi"/>
                <w:sz w:val="22"/>
                <w:szCs w:val="20"/>
                <w:lang w:val="ru-RU"/>
              </w:rPr>
              <w:t>_________</w:t>
            </w:r>
            <w:r w:rsidRPr="00005605">
              <w:rPr>
                <w:rFonts w:asciiTheme="majorHAnsi" w:hAnsiTheme="majorHAnsi"/>
                <w:sz w:val="22"/>
                <w:szCs w:val="20"/>
                <w:lang w:val="uk-UA"/>
              </w:rPr>
              <w:t xml:space="preserve">2019 року (надалі – Угода) до договору № </w:t>
            </w:r>
            <w:r>
              <w:rPr>
                <w:rFonts w:asciiTheme="majorHAnsi" w:hAnsiTheme="majorHAnsi"/>
                <w:sz w:val="22"/>
                <w:szCs w:val="20"/>
                <w:lang w:val="uk-UA"/>
              </w:rPr>
              <w:t xml:space="preserve">_____________ </w:t>
            </w:r>
            <w:r w:rsidRPr="00005605">
              <w:rPr>
                <w:rFonts w:asciiTheme="majorHAnsi" w:hAnsiTheme="majorHAnsi"/>
                <w:sz w:val="22"/>
                <w:szCs w:val="20"/>
                <w:lang w:val="uk-UA"/>
              </w:rPr>
              <w:t xml:space="preserve"> від </w:t>
            </w:r>
            <w:r>
              <w:rPr>
                <w:rFonts w:asciiTheme="majorHAnsi" w:hAnsiTheme="majorHAnsi"/>
                <w:sz w:val="22"/>
                <w:szCs w:val="20"/>
                <w:lang w:val="uk-UA"/>
              </w:rPr>
              <w:t>_________</w:t>
            </w:r>
            <w:r w:rsidRPr="00005605">
              <w:rPr>
                <w:rFonts w:asciiTheme="majorHAnsi" w:hAnsiTheme="majorHAnsi"/>
                <w:sz w:val="22"/>
                <w:szCs w:val="20"/>
                <w:lang w:val="uk-UA"/>
              </w:rPr>
              <w:t xml:space="preserve">року, а саме: </w:t>
            </w:r>
          </w:p>
        </w:tc>
        <w:tc>
          <w:tcPr>
            <w:tcW w:w="5068" w:type="dxa"/>
            <w:gridSpan w:val="2"/>
          </w:tcPr>
          <w:p w14:paraId="2C245AC4" w14:textId="77777777" w:rsidR="00D343B6" w:rsidRPr="00091B6E" w:rsidRDefault="00D343B6" w:rsidP="00D343B6">
            <w:pPr>
              <w:widowControl w:val="0"/>
              <w:rPr>
                <w:rFonts w:asciiTheme="majorHAnsi" w:hAnsiTheme="majorHAnsi"/>
                <w:sz w:val="22"/>
                <w:szCs w:val="20"/>
              </w:rPr>
            </w:pPr>
            <w:r w:rsidRPr="00005605">
              <w:rPr>
                <w:rFonts w:asciiTheme="majorHAnsi" w:hAnsiTheme="majorHAnsi"/>
                <w:sz w:val="22"/>
                <w:szCs w:val="20"/>
              </w:rPr>
              <w:t>According to present</w:t>
            </w:r>
            <w:r w:rsidRPr="00005605">
              <w:rPr>
                <w:rFonts w:asciiTheme="majorHAnsi" w:hAnsiTheme="majorHAnsi"/>
                <w:sz w:val="22"/>
                <w:szCs w:val="20"/>
                <w:lang w:val="uk-UA"/>
              </w:rPr>
              <w:t xml:space="preserve"> </w:t>
            </w:r>
            <w:r w:rsidRPr="00005605">
              <w:rPr>
                <w:rFonts w:asciiTheme="majorHAnsi" w:hAnsiTheme="majorHAnsi"/>
                <w:sz w:val="22"/>
                <w:szCs w:val="20"/>
              </w:rPr>
              <w:t xml:space="preserve">Protocol  </w:t>
            </w:r>
            <w:r w:rsidRPr="00005605">
              <w:rPr>
                <w:rFonts w:asciiTheme="majorHAnsi" w:hAnsiTheme="majorHAnsi"/>
                <w:i/>
                <w:sz w:val="22"/>
                <w:szCs w:val="20"/>
              </w:rPr>
              <w:t>______________</w:t>
            </w:r>
            <w:r w:rsidRPr="00005605">
              <w:rPr>
                <w:rFonts w:asciiTheme="majorHAnsi" w:hAnsiTheme="majorHAnsi"/>
                <w:sz w:val="22"/>
                <w:szCs w:val="20"/>
              </w:rPr>
              <w:t>, hereinafter referred to as the "</w:t>
            </w:r>
            <w:proofErr w:type="spellStart"/>
            <w:r w:rsidRPr="00005605">
              <w:rPr>
                <w:rFonts w:asciiTheme="majorHAnsi" w:hAnsiTheme="majorHAnsi"/>
                <w:sz w:val="22"/>
                <w:szCs w:val="20"/>
              </w:rPr>
              <w:t>Hromada</w:t>
            </w:r>
            <w:proofErr w:type="spellEnd"/>
            <w:r w:rsidRPr="00005605">
              <w:rPr>
                <w:rFonts w:asciiTheme="majorHAnsi" w:hAnsiTheme="majorHAnsi"/>
                <w:sz w:val="22"/>
                <w:szCs w:val="20"/>
              </w:rPr>
              <w:t>",</w:t>
            </w:r>
            <w:r w:rsidRPr="00005605">
              <w:rPr>
                <w:rFonts w:asciiTheme="majorHAnsi" w:hAnsiTheme="majorHAnsi"/>
                <w:sz w:val="22"/>
                <w:szCs w:val="20"/>
                <w:lang w:val="uk-UA"/>
              </w:rPr>
              <w:t xml:space="preserve"> </w:t>
            </w:r>
            <w:r w:rsidRPr="00005605">
              <w:rPr>
                <w:rFonts w:asciiTheme="majorHAnsi" w:hAnsiTheme="majorHAnsi"/>
                <w:sz w:val="22"/>
                <w:szCs w:val="20"/>
              </w:rPr>
              <w:t>represented by _______</w:t>
            </w:r>
            <w:r w:rsidRPr="00005605">
              <w:rPr>
                <w:rFonts w:asciiTheme="majorHAnsi" w:hAnsiTheme="majorHAnsi"/>
                <w:sz w:val="22"/>
                <w:szCs w:val="20"/>
                <w:lang w:val="uk-UA"/>
              </w:rPr>
              <w:t>__</w:t>
            </w:r>
            <w:r w:rsidRPr="00005605">
              <w:rPr>
                <w:rFonts w:asciiTheme="majorHAnsi" w:hAnsiTheme="majorHAnsi"/>
                <w:sz w:val="22"/>
                <w:szCs w:val="20"/>
              </w:rPr>
              <w:t xml:space="preserve">  found the defects of Goods that are provided to </w:t>
            </w:r>
            <w:proofErr w:type="spellStart"/>
            <w:r w:rsidRPr="00005605">
              <w:rPr>
                <w:rFonts w:asciiTheme="majorHAnsi" w:hAnsiTheme="majorHAnsi"/>
                <w:sz w:val="22"/>
                <w:szCs w:val="20"/>
              </w:rPr>
              <w:t>Hromada</w:t>
            </w:r>
            <w:proofErr w:type="spellEnd"/>
            <w:r w:rsidRPr="00005605">
              <w:rPr>
                <w:rFonts w:asciiTheme="majorHAnsi" w:hAnsiTheme="majorHAnsi"/>
                <w:sz w:val="22"/>
                <w:szCs w:val="20"/>
              </w:rPr>
              <w:t xml:space="preserve"> according to the Agreement No. </w:t>
            </w:r>
            <w:r>
              <w:rPr>
                <w:rFonts w:asciiTheme="majorHAnsi" w:hAnsiTheme="majorHAnsi"/>
                <w:sz w:val="22"/>
                <w:szCs w:val="20"/>
                <w:lang w:val="ru-RU"/>
              </w:rPr>
              <w:t>___________</w:t>
            </w:r>
            <w:r w:rsidRPr="00005605">
              <w:rPr>
                <w:rFonts w:asciiTheme="majorHAnsi" w:hAnsiTheme="majorHAnsi"/>
                <w:sz w:val="22"/>
                <w:szCs w:val="20"/>
              </w:rPr>
              <w:t xml:space="preserve">-___  dated _________ 2019 to the Contract </w:t>
            </w:r>
            <w:r w:rsidRPr="00005605">
              <w:rPr>
                <w:rFonts w:asciiTheme="majorHAnsi" w:hAnsiTheme="majorHAnsi"/>
                <w:sz w:val="22"/>
                <w:szCs w:val="20"/>
                <w:lang w:val="uk-UA"/>
              </w:rPr>
              <w:t xml:space="preserve"> </w:t>
            </w:r>
            <w:r w:rsidRPr="00005605">
              <w:rPr>
                <w:rFonts w:asciiTheme="majorHAnsi" w:hAnsiTheme="majorHAnsi"/>
                <w:sz w:val="22"/>
                <w:szCs w:val="20"/>
              </w:rPr>
              <w:t>No.</w:t>
            </w:r>
            <w:r>
              <w:rPr>
                <w:rFonts w:asciiTheme="majorHAnsi" w:hAnsiTheme="majorHAnsi"/>
                <w:sz w:val="22"/>
                <w:szCs w:val="20"/>
                <w:lang w:val="ru-RU"/>
              </w:rPr>
              <w:t>____________</w:t>
            </w:r>
            <w:r w:rsidRPr="00005605">
              <w:rPr>
                <w:rFonts w:asciiTheme="majorHAnsi" w:hAnsiTheme="majorHAnsi"/>
                <w:sz w:val="22"/>
                <w:szCs w:val="20"/>
              </w:rPr>
              <w:t xml:space="preserve"> dated </w:t>
            </w:r>
            <w:r>
              <w:rPr>
                <w:rFonts w:asciiTheme="majorHAnsi" w:hAnsiTheme="majorHAnsi"/>
                <w:sz w:val="22"/>
                <w:szCs w:val="20"/>
                <w:lang w:val="ru-RU"/>
              </w:rPr>
              <w:t>_______________</w:t>
            </w:r>
            <w:r w:rsidRPr="00005605">
              <w:rPr>
                <w:rFonts w:asciiTheme="majorHAnsi" w:hAnsiTheme="majorHAnsi"/>
                <w:sz w:val="22"/>
                <w:szCs w:val="20"/>
              </w:rPr>
              <w:t>:</w:t>
            </w:r>
          </w:p>
        </w:tc>
      </w:tr>
      <w:tr w:rsidR="00D343B6" w:rsidRPr="00377A12" w14:paraId="1D7D749F" w14:textId="77777777" w:rsidTr="00D34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14:paraId="5EB60642" w14:textId="77777777" w:rsidR="00D343B6" w:rsidRPr="00377A12" w:rsidRDefault="00D343B6" w:rsidP="00D343B6">
            <w:pPr>
              <w:autoSpaceDE w:val="0"/>
              <w:autoSpaceDN w:val="0"/>
              <w:adjustRightInd w:val="0"/>
              <w:jc w:val="center"/>
              <w:rPr>
                <w:rFonts w:ascii="Calibri Light" w:hAnsi="Calibri Light"/>
                <w:color w:val="000000"/>
                <w:sz w:val="20"/>
                <w:szCs w:val="22"/>
                <w:lang w:val="uk-UA"/>
              </w:rPr>
            </w:pPr>
            <w:r w:rsidRPr="00377A12">
              <w:rPr>
                <w:rFonts w:ascii="Calibri Light" w:hAnsi="Calibri Light"/>
                <w:color w:val="000000"/>
                <w:sz w:val="20"/>
                <w:szCs w:val="22"/>
              </w:rPr>
              <w:t>Code</w:t>
            </w:r>
            <w:r w:rsidRPr="00377A12">
              <w:rPr>
                <w:rFonts w:ascii="Calibri Light" w:hAnsi="Calibri Light"/>
                <w:color w:val="000000"/>
                <w:sz w:val="20"/>
                <w:szCs w:val="22"/>
                <w:lang w:val="uk-UA"/>
              </w:rPr>
              <w:t xml:space="preserve"> / Код</w:t>
            </w:r>
          </w:p>
        </w:tc>
        <w:tc>
          <w:tcPr>
            <w:tcW w:w="3544" w:type="dxa"/>
            <w:vAlign w:val="center"/>
          </w:tcPr>
          <w:p w14:paraId="081AFFC0" w14:textId="77777777" w:rsidR="00D343B6" w:rsidRPr="00377A12" w:rsidRDefault="00D343B6" w:rsidP="00D343B6">
            <w:pPr>
              <w:autoSpaceDE w:val="0"/>
              <w:autoSpaceDN w:val="0"/>
              <w:adjustRightInd w:val="0"/>
              <w:jc w:val="center"/>
              <w:rPr>
                <w:rFonts w:ascii="Calibri Light" w:hAnsi="Calibri Light"/>
                <w:color w:val="000000"/>
                <w:sz w:val="20"/>
                <w:szCs w:val="22"/>
                <w:lang w:val="uk-UA"/>
              </w:rPr>
            </w:pPr>
            <w:r w:rsidRPr="00377A12">
              <w:rPr>
                <w:rFonts w:ascii="Calibri Light" w:hAnsi="Calibri Light"/>
                <w:color w:val="000000"/>
                <w:sz w:val="20"/>
                <w:szCs w:val="22"/>
              </w:rPr>
              <w:t xml:space="preserve">Name of Goods / </w:t>
            </w:r>
            <w:r w:rsidRPr="00377A12">
              <w:rPr>
                <w:rFonts w:ascii="Calibri Light" w:hAnsi="Calibri Light"/>
                <w:color w:val="000000"/>
                <w:sz w:val="20"/>
                <w:szCs w:val="22"/>
                <w:lang w:val="uk-UA"/>
              </w:rPr>
              <w:t>Назва товару</w:t>
            </w:r>
          </w:p>
        </w:tc>
        <w:tc>
          <w:tcPr>
            <w:tcW w:w="1417" w:type="dxa"/>
            <w:gridSpan w:val="2"/>
            <w:vAlign w:val="center"/>
          </w:tcPr>
          <w:p w14:paraId="0ED22033" w14:textId="77777777" w:rsidR="00D343B6" w:rsidRPr="00377A12" w:rsidRDefault="00D343B6" w:rsidP="00D343B6">
            <w:pPr>
              <w:autoSpaceDE w:val="0"/>
              <w:autoSpaceDN w:val="0"/>
              <w:adjustRightInd w:val="0"/>
              <w:jc w:val="center"/>
              <w:rPr>
                <w:rFonts w:ascii="Calibri Light" w:hAnsi="Calibri Light"/>
                <w:color w:val="000000"/>
                <w:sz w:val="20"/>
                <w:szCs w:val="22"/>
              </w:rPr>
            </w:pPr>
            <w:r w:rsidRPr="00377A12">
              <w:rPr>
                <w:rFonts w:ascii="Calibri Light" w:hAnsi="Calibri Light"/>
                <w:color w:val="000000"/>
                <w:sz w:val="20"/>
                <w:szCs w:val="22"/>
              </w:rPr>
              <w:t xml:space="preserve">Serial number / </w:t>
            </w:r>
            <w:r w:rsidRPr="00377A12">
              <w:rPr>
                <w:rFonts w:ascii="Calibri Light" w:hAnsi="Calibri Light"/>
                <w:color w:val="000000"/>
                <w:sz w:val="20"/>
                <w:szCs w:val="22"/>
                <w:lang w:val="uk-UA"/>
              </w:rPr>
              <w:t xml:space="preserve">серійний номер </w:t>
            </w:r>
            <w:r w:rsidRPr="00377A12">
              <w:rPr>
                <w:rFonts w:ascii="Calibri Light" w:hAnsi="Calibri Light"/>
                <w:color w:val="000000"/>
                <w:sz w:val="20"/>
                <w:szCs w:val="22"/>
              </w:rPr>
              <w:t>(if applicable)</w:t>
            </w:r>
          </w:p>
        </w:tc>
        <w:tc>
          <w:tcPr>
            <w:tcW w:w="4111" w:type="dxa"/>
            <w:gridSpan w:val="2"/>
            <w:vAlign w:val="center"/>
          </w:tcPr>
          <w:p w14:paraId="2E2A07E4" w14:textId="77777777" w:rsidR="00D343B6" w:rsidRPr="009A49DB" w:rsidRDefault="00D343B6" w:rsidP="00D343B6">
            <w:pPr>
              <w:autoSpaceDE w:val="0"/>
              <w:autoSpaceDN w:val="0"/>
              <w:adjustRightInd w:val="0"/>
              <w:jc w:val="center"/>
              <w:rPr>
                <w:rFonts w:ascii="Calibri Light" w:hAnsi="Calibri Light"/>
                <w:color w:val="000000"/>
                <w:sz w:val="20"/>
                <w:szCs w:val="22"/>
                <w:lang w:val="uk-UA"/>
              </w:rPr>
            </w:pPr>
            <w:r>
              <w:rPr>
                <w:rFonts w:ascii="Calibri Light" w:hAnsi="Calibri Light"/>
                <w:color w:val="000000"/>
                <w:sz w:val="20"/>
                <w:szCs w:val="22"/>
              </w:rPr>
              <w:t>Defect’s description (</w:t>
            </w:r>
            <w:proofErr w:type="spellStart"/>
            <w:r>
              <w:rPr>
                <w:rFonts w:ascii="Calibri Light" w:hAnsi="Calibri Light"/>
                <w:color w:val="000000"/>
                <w:sz w:val="20"/>
                <w:szCs w:val="22"/>
              </w:rPr>
              <w:t>ukr</w:t>
            </w:r>
            <w:proofErr w:type="spellEnd"/>
            <w:r>
              <w:rPr>
                <w:rFonts w:ascii="Calibri Light" w:hAnsi="Calibri Light"/>
                <w:color w:val="000000"/>
                <w:sz w:val="20"/>
                <w:szCs w:val="22"/>
              </w:rPr>
              <w:t xml:space="preserve">) </w:t>
            </w:r>
            <w:r>
              <w:rPr>
                <w:rFonts w:ascii="Calibri Light" w:hAnsi="Calibri Light"/>
                <w:color w:val="000000"/>
                <w:sz w:val="20"/>
                <w:szCs w:val="22"/>
                <w:lang w:val="uk-UA"/>
              </w:rPr>
              <w:t>/ Опис дефекту (</w:t>
            </w:r>
            <w:proofErr w:type="spellStart"/>
            <w:r>
              <w:rPr>
                <w:rFonts w:ascii="Calibri Light" w:hAnsi="Calibri Light"/>
                <w:color w:val="000000"/>
                <w:sz w:val="20"/>
                <w:szCs w:val="22"/>
                <w:lang w:val="uk-UA"/>
              </w:rPr>
              <w:t>укр</w:t>
            </w:r>
            <w:proofErr w:type="spellEnd"/>
            <w:r>
              <w:rPr>
                <w:rFonts w:ascii="Calibri Light" w:hAnsi="Calibri Light"/>
                <w:color w:val="000000"/>
                <w:sz w:val="20"/>
                <w:szCs w:val="22"/>
                <w:lang w:val="uk-UA"/>
              </w:rPr>
              <w:t>)</w:t>
            </w:r>
          </w:p>
        </w:tc>
      </w:tr>
      <w:tr w:rsidR="00D343B6" w:rsidRPr="001C3279" w14:paraId="59213116" w14:textId="77777777" w:rsidTr="00D34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14:paraId="70EFB37A" w14:textId="77777777" w:rsidR="00D343B6" w:rsidRPr="00E13CA3" w:rsidRDefault="00D343B6" w:rsidP="00D343B6">
            <w:pPr>
              <w:autoSpaceDE w:val="0"/>
              <w:autoSpaceDN w:val="0"/>
              <w:adjustRightInd w:val="0"/>
              <w:jc w:val="center"/>
              <w:rPr>
                <w:rFonts w:ascii="Calibri Light" w:hAnsi="Calibri Light"/>
                <w:i/>
                <w:color w:val="000000"/>
                <w:sz w:val="20"/>
                <w:szCs w:val="20"/>
                <w:highlight w:val="yellow"/>
              </w:rPr>
            </w:pPr>
          </w:p>
        </w:tc>
        <w:tc>
          <w:tcPr>
            <w:tcW w:w="3544" w:type="dxa"/>
            <w:vAlign w:val="center"/>
          </w:tcPr>
          <w:p w14:paraId="36C5469B" w14:textId="77777777" w:rsidR="00D343B6" w:rsidRPr="007B0601" w:rsidRDefault="00D343B6" w:rsidP="00D343B6">
            <w:pPr>
              <w:autoSpaceDE w:val="0"/>
              <w:autoSpaceDN w:val="0"/>
              <w:adjustRightInd w:val="0"/>
              <w:rPr>
                <w:rFonts w:ascii="Calibri Light" w:hAnsi="Calibri Light"/>
                <w:i/>
                <w:color w:val="000000"/>
                <w:sz w:val="20"/>
                <w:szCs w:val="20"/>
                <w:highlight w:val="yellow"/>
              </w:rPr>
            </w:pPr>
          </w:p>
        </w:tc>
        <w:tc>
          <w:tcPr>
            <w:tcW w:w="1417" w:type="dxa"/>
            <w:gridSpan w:val="2"/>
            <w:vAlign w:val="center"/>
          </w:tcPr>
          <w:p w14:paraId="493288BE" w14:textId="77777777" w:rsidR="00D343B6" w:rsidRPr="00E13CA3" w:rsidRDefault="00D343B6" w:rsidP="00D343B6">
            <w:pPr>
              <w:autoSpaceDE w:val="0"/>
              <w:autoSpaceDN w:val="0"/>
              <w:adjustRightInd w:val="0"/>
              <w:rPr>
                <w:rFonts w:ascii="Calibri Light" w:hAnsi="Calibri Light"/>
                <w:i/>
                <w:color w:val="000000"/>
                <w:sz w:val="20"/>
                <w:szCs w:val="20"/>
                <w:highlight w:val="yellow"/>
                <w:lang w:val="uk-UA"/>
              </w:rPr>
            </w:pPr>
          </w:p>
        </w:tc>
        <w:tc>
          <w:tcPr>
            <w:tcW w:w="4111" w:type="dxa"/>
            <w:gridSpan w:val="2"/>
            <w:vAlign w:val="center"/>
          </w:tcPr>
          <w:p w14:paraId="32B4B219" w14:textId="77777777" w:rsidR="00D343B6" w:rsidRPr="007B0601" w:rsidRDefault="00D343B6" w:rsidP="00D343B6">
            <w:pPr>
              <w:autoSpaceDE w:val="0"/>
              <w:autoSpaceDN w:val="0"/>
              <w:adjustRightInd w:val="0"/>
              <w:rPr>
                <w:rFonts w:ascii="Calibri Light" w:hAnsi="Calibri Light"/>
                <w:i/>
                <w:color w:val="000000"/>
                <w:sz w:val="20"/>
                <w:szCs w:val="20"/>
                <w:highlight w:val="yellow"/>
              </w:rPr>
            </w:pPr>
          </w:p>
        </w:tc>
      </w:tr>
      <w:tr w:rsidR="00D343B6" w:rsidRPr="00E13CA3" w14:paraId="67A205C1" w14:textId="77777777" w:rsidTr="00D34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14:paraId="6965082F" w14:textId="77777777" w:rsidR="00D343B6" w:rsidRPr="007B0601" w:rsidRDefault="00D343B6" w:rsidP="00D343B6">
            <w:pPr>
              <w:autoSpaceDE w:val="0"/>
              <w:autoSpaceDN w:val="0"/>
              <w:adjustRightInd w:val="0"/>
              <w:jc w:val="center"/>
              <w:rPr>
                <w:rFonts w:ascii="Calibri Light" w:hAnsi="Calibri Light"/>
                <w:i/>
                <w:color w:val="000000"/>
                <w:sz w:val="20"/>
                <w:szCs w:val="20"/>
                <w:highlight w:val="yellow"/>
              </w:rPr>
            </w:pPr>
          </w:p>
        </w:tc>
        <w:tc>
          <w:tcPr>
            <w:tcW w:w="3544" w:type="dxa"/>
            <w:vAlign w:val="center"/>
          </w:tcPr>
          <w:p w14:paraId="63F7E231" w14:textId="77777777" w:rsidR="00D343B6" w:rsidRPr="00E13CA3" w:rsidRDefault="00D343B6" w:rsidP="00D343B6">
            <w:pPr>
              <w:autoSpaceDE w:val="0"/>
              <w:autoSpaceDN w:val="0"/>
              <w:adjustRightInd w:val="0"/>
              <w:rPr>
                <w:rFonts w:ascii="Calibri Light" w:hAnsi="Calibri Light"/>
                <w:i/>
                <w:color w:val="000000"/>
                <w:sz w:val="20"/>
                <w:szCs w:val="20"/>
                <w:highlight w:val="yellow"/>
                <w:lang w:val="uk-UA"/>
              </w:rPr>
            </w:pPr>
          </w:p>
        </w:tc>
        <w:tc>
          <w:tcPr>
            <w:tcW w:w="1417" w:type="dxa"/>
            <w:gridSpan w:val="2"/>
            <w:vAlign w:val="center"/>
          </w:tcPr>
          <w:p w14:paraId="37AD59F4" w14:textId="77777777" w:rsidR="00D343B6" w:rsidRPr="00E13CA3" w:rsidRDefault="00D343B6" w:rsidP="00D343B6">
            <w:pPr>
              <w:autoSpaceDE w:val="0"/>
              <w:autoSpaceDN w:val="0"/>
              <w:adjustRightInd w:val="0"/>
              <w:rPr>
                <w:rFonts w:ascii="Calibri Light" w:hAnsi="Calibri Light"/>
                <w:i/>
                <w:color w:val="000000"/>
                <w:sz w:val="20"/>
                <w:szCs w:val="20"/>
                <w:highlight w:val="yellow"/>
              </w:rPr>
            </w:pPr>
          </w:p>
        </w:tc>
        <w:tc>
          <w:tcPr>
            <w:tcW w:w="4111" w:type="dxa"/>
            <w:gridSpan w:val="2"/>
            <w:vAlign w:val="center"/>
          </w:tcPr>
          <w:p w14:paraId="1060AB8D" w14:textId="77777777" w:rsidR="00D343B6" w:rsidRPr="00E13CA3" w:rsidRDefault="00D343B6" w:rsidP="00D343B6">
            <w:pPr>
              <w:autoSpaceDE w:val="0"/>
              <w:autoSpaceDN w:val="0"/>
              <w:adjustRightInd w:val="0"/>
              <w:rPr>
                <w:rFonts w:ascii="Calibri Light" w:hAnsi="Calibri Light"/>
                <w:i/>
                <w:color w:val="000000"/>
                <w:sz w:val="20"/>
                <w:szCs w:val="20"/>
                <w:highlight w:val="yellow"/>
              </w:rPr>
            </w:pPr>
          </w:p>
        </w:tc>
      </w:tr>
      <w:tr w:rsidR="00D343B6" w:rsidRPr="00E13CA3" w14:paraId="7C31022B" w14:textId="77777777" w:rsidTr="00D34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14:paraId="4DC3AC88" w14:textId="77777777" w:rsidR="00D343B6" w:rsidRPr="007B0601" w:rsidRDefault="00D343B6" w:rsidP="00D343B6">
            <w:pPr>
              <w:autoSpaceDE w:val="0"/>
              <w:autoSpaceDN w:val="0"/>
              <w:adjustRightInd w:val="0"/>
              <w:jc w:val="center"/>
              <w:rPr>
                <w:rFonts w:ascii="Calibri Light" w:hAnsi="Calibri Light"/>
                <w:i/>
                <w:color w:val="000000"/>
                <w:sz w:val="20"/>
                <w:szCs w:val="20"/>
                <w:highlight w:val="yellow"/>
              </w:rPr>
            </w:pPr>
          </w:p>
        </w:tc>
        <w:tc>
          <w:tcPr>
            <w:tcW w:w="3544" w:type="dxa"/>
            <w:vAlign w:val="center"/>
          </w:tcPr>
          <w:p w14:paraId="66BEBB11" w14:textId="77777777" w:rsidR="00D343B6" w:rsidRPr="00E13CA3" w:rsidRDefault="00D343B6" w:rsidP="00D343B6">
            <w:pPr>
              <w:rPr>
                <w:rFonts w:ascii="Calibri Light" w:hAnsi="Calibri Light"/>
                <w:i/>
                <w:color w:val="000000"/>
                <w:sz w:val="20"/>
                <w:szCs w:val="20"/>
                <w:highlight w:val="yellow"/>
                <w:lang w:val="uk-UA"/>
              </w:rPr>
            </w:pPr>
          </w:p>
        </w:tc>
        <w:tc>
          <w:tcPr>
            <w:tcW w:w="1417" w:type="dxa"/>
            <w:gridSpan w:val="2"/>
            <w:vAlign w:val="center"/>
          </w:tcPr>
          <w:p w14:paraId="3E1B56F7" w14:textId="77777777" w:rsidR="00D343B6" w:rsidRPr="00E13CA3" w:rsidRDefault="00D343B6" w:rsidP="00D343B6">
            <w:pPr>
              <w:autoSpaceDE w:val="0"/>
              <w:autoSpaceDN w:val="0"/>
              <w:adjustRightInd w:val="0"/>
              <w:rPr>
                <w:rFonts w:ascii="Calibri Light" w:hAnsi="Calibri Light"/>
                <w:i/>
                <w:color w:val="000000"/>
                <w:sz w:val="20"/>
                <w:szCs w:val="20"/>
                <w:highlight w:val="yellow"/>
              </w:rPr>
            </w:pPr>
          </w:p>
        </w:tc>
        <w:tc>
          <w:tcPr>
            <w:tcW w:w="4111" w:type="dxa"/>
            <w:gridSpan w:val="2"/>
            <w:vAlign w:val="center"/>
          </w:tcPr>
          <w:p w14:paraId="39E408C3" w14:textId="77777777" w:rsidR="00D343B6" w:rsidRPr="00E13CA3" w:rsidRDefault="00D343B6" w:rsidP="00D343B6">
            <w:pPr>
              <w:autoSpaceDE w:val="0"/>
              <w:autoSpaceDN w:val="0"/>
              <w:adjustRightInd w:val="0"/>
              <w:rPr>
                <w:rFonts w:ascii="Calibri Light" w:hAnsi="Calibri Light"/>
                <w:i/>
                <w:color w:val="000000"/>
                <w:sz w:val="20"/>
                <w:szCs w:val="20"/>
                <w:highlight w:val="yellow"/>
              </w:rPr>
            </w:pPr>
          </w:p>
        </w:tc>
      </w:tr>
      <w:tr w:rsidR="00D343B6" w:rsidRPr="00E13CA3" w14:paraId="1BE11409" w14:textId="77777777" w:rsidTr="00D34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14:paraId="7F2D29F2" w14:textId="77777777" w:rsidR="00D343B6" w:rsidRPr="007B0601" w:rsidRDefault="00D343B6" w:rsidP="00D343B6">
            <w:pPr>
              <w:autoSpaceDE w:val="0"/>
              <w:autoSpaceDN w:val="0"/>
              <w:adjustRightInd w:val="0"/>
              <w:jc w:val="center"/>
              <w:rPr>
                <w:rFonts w:ascii="Calibri Light" w:hAnsi="Calibri Light"/>
                <w:i/>
                <w:color w:val="000000"/>
                <w:sz w:val="20"/>
                <w:szCs w:val="20"/>
                <w:highlight w:val="yellow"/>
              </w:rPr>
            </w:pPr>
          </w:p>
        </w:tc>
        <w:tc>
          <w:tcPr>
            <w:tcW w:w="3544" w:type="dxa"/>
            <w:vAlign w:val="center"/>
          </w:tcPr>
          <w:p w14:paraId="02AF32B6" w14:textId="77777777" w:rsidR="00D343B6" w:rsidRPr="007B0601" w:rsidRDefault="00D343B6" w:rsidP="00D343B6">
            <w:pPr>
              <w:rPr>
                <w:rFonts w:ascii="Calibri Light" w:hAnsi="Calibri Light"/>
                <w:i/>
                <w:color w:val="000000"/>
                <w:sz w:val="20"/>
                <w:szCs w:val="20"/>
                <w:highlight w:val="yellow"/>
              </w:rPr>
            </w:pPr>
          </w:p>
        </w:tc>
        <w:tc>
          <w:tcPr>
            <w:tcW w:w="1417" w:type="dxa"/>
            <w:gridSpan w:val="2"/>
            <w:vAlign w:val="center"/>
          </w:tcPr>
          <w:p w14:paraId="16392518" w14:textId="77777777" w:rsidR="00D343B6" w:rsidRPr="007B0601" w:rsidRDefault="00D343B6" w:rsidP="00D343B6">
            <w:pPr>
              <w:autoSpaceDE w:val="0"/>
              <w:autoSpaceDN w:val="0"/>
              <w:adjustRightInd w:val="0"/>
              <w:rPr>
                <w:rFonts w:ascii="Calibri Light" w:hAnsi="Calibri Light"/>
                <w:i/>
                <w:color w:val="000000"/>
                <w:sz w:val="20"/>
                <w:szCs w:val="20"/>
                <w:highlight w:val="yellow"/>
              </w:rPr>
            </w:pPr>
          </w:p>
        </w:tc>
        <w:tc>
          <w:tcPr>
            <w:tcW w:w="4111" w:type="dxa"/>
            <w:gridSpan w:val="2"/>
            <w:vAlign w:val="center"/>
          </w:tcPr>
          <w:p w14:paraId="2950CD4F" w14:textId="77777777" w:rsidR="00D343B6" w:rsidRPr="007B0601" w:rsidRDefault="00D343B6" w:rsidP="00D343B6">
            <w:pPr>
              <w:autoSpaceDE w:val="0"/>
              <w:autoSpaceDN w:val="0"/>
              <w:adjustRightInd w:val="0"/>
              <w:rPr>
                <w:rFonts w:ascii="Calibri Light" w:hAnsi="Calibri Light"/>
                <w:i/>
                <w:color w:val="000000"/>
                <w:sz w:val="20"/>
                <w:szCs w:val="20"/>
                <w:highlight w:val="yellow"/>
              </w:rPr>
            </w:pPr>
          </w:p>
        </w:tc>
      </w:tr>
      <w:tr w:rsidR="00D343B6" w:rsidRPr="00E13CA3" w14:paraId="2277BF9E" w14:textId="77777777" w:rsidTr="00D34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bottom w:val="single" w:sz="4" w:space="0" w:color="auto"/>
            </w:tcBorders>
            <w:vAlign w:val="center"/>
          </w:tcPr>
          <w:p w14:paraId="24CA69EC" w14:textId="77777777" w:rsidR="00D343B6" w:rsidRPr="007B0601" w:rsidRDefault="00D343B6" w:rsidP="00D343B6">
            <w:pPr>
              <w:autoSpaceDE w:val="0"/>
              <w:autoSpaceDN w:val="0"/>
              <w:adjustRightInd w:val="0"/>
              <w:jc w:val="center"/>
              <w:rPr>
                <w:rFonts w:ascii="Calibri Light" w:hAnsi="Calibri Light"/>
                <w:i/>
                <w:color w:val="000000"/>
                <w:sz w:val="20"/>
                <w:szCs w:val="20"/>
                <w:highlight w:val="yellow"/>
              </w:rPr>
            </w:pPr>
          </w:p>
        </w:tc>
        <w:tc>
          <w:tcPr>
            <w:tcW w:w="3544" w:type="dxa"/>
            <w:tcBorders>
              <w:bottom w:val="single" w:sz="4" w:space="0" w:color="auto"/>
            </w:tcBorders>
            <w:vAlign w:val="center"/>
          </w:tcPr>
          <w:p w14:paraId="044E559C" w14:textId="77777777" w:rsidR="00D343B6" w:rsidRPr="00E13CA3" w:rsidRDefault="00D343B6" w:rsidP="00D343B6">
            <w:pPr>
              <w:autoSpaceDE w:val="0"/>
              <w:autoSpaceDN w:val="0"/>
              <w:adjustRightInd w:val="0"/>
              <w:rPr>
                <w:rFonts w:ascii="Calibri Light" w:hAnsi="Calibri Light"/>
                <w:i/>
                <w:color w:val="000000"/>
                <w:sz w:val="20"/>
                <w:szCs w:val="20"/>
                <w:highlight w:val="yellow"/>
                <w:lang w:val="uk-UA"/>
              </w:rPr>
            </w:pPr>
          </w:p>
        </w:tc>
        <w:tc>
          <w:tcPr>
            <w:tcW w:w="1417" w:type="dxa"/>
            <w:gridSpan w:val="2"/>
            <w:tcBorders>
              <w:bottom w:val="single" w:sz="4" w:space="0" w:color="auto"/>
            </w:tcBorders>
            <w:vAlign w:val="center"/>
          </w:tcPr>
          <w:p w14:paraId="4C36F11A" w14:textId="77777777" w:rsidR="00D343B6" w:rsidRPr="00E13CA3" w:rsidRDefault="00D343B6" w:rsidP="00D343B6">
            <w:pPr>
              <w:autoSpaceDE w:val="0"/>
              <w:autoSpaceDN w:val="0"/>
              <w:adjustRightInd w:val="0"/>
              <w:rPr>
                <w:rFonts w:ascii="Calibri Light" w:hAnsi="Calibri Light"/>
                <w:i/>
                <w:color w:val="000000"/>
                <w:sz w:val="20"/>
                <w:szCs w:val="20"/>
                <w:highlight w:val="yellow"/>
              </w:rPr>
            </w:pPr>
          </w:p>
        </w:tc>
        <w:tc>
          <w:tcPr>
            <w:tcW w:w="4111" w:type="dxa"/>
            <w:gridSpan w:val="2"/>
            <w:tcBorders>
              <w:bottom w:val="single" w:sz="4" w:space="0" w:color="auto"/>
            </w:tcBorders>
            <w:vAlign w:val="center"/>
          </w:tcPr>
          <w:p w14:paraId="72CC4B75" w14:textId="77777777" w:rsidR="00D343B6" w:rsidRPr="00E13CA3" w:rsidRDefault="00D343B6" w:rsidP="00D343B6">
            <w:pPr>
              <w:autoSpaceDE w:val="0"/>
              <w:autoSpaceDN w:val="0"/>
              <w:adjustRightInd w:val="0"/>
              <w:rPr>
                <w:rFonts w:ascii="Calibri Light" w:hAnsi="Calibri Light"/>
                <w:i/>
                <w:color w:val="000000"/>
                <w:sz w:val="20"/>
                <w:szCs w:val="20"/>
                <w:highlight w:val="yellow"/>
              </w:rPr>
            </w:pPr>
          </w:p>
        </w:tc>
      </w:tr>
      <w:tr w:rsidR="00D343B6" w:rsidRPr="00E13CA3" w14:paraId="6A6B610B" w14:textId="77777777" w:rsidTr="00D34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14:paraId="66FECA77" w14:textId="77777777" w:rsidR="00D343B6" w:rsidRPr="00E13CA3" w:rsidRDefault="00D343B6" w:rsidP="00D343B6">
            <w:pPr>
              <w:autoSpaceDE w:val="0"/>
              <w:autoSpaceDN w:val="0"/>
              <w:adjustRightInd w:val="0"/>
              <w:jc w:val="center"/>
              <w:rPr>
                <w:rFonts w:ascii="Calibri Light" w:hAnsi="Calibri Light"/>
                <w:i/>
                <w:color w:val="000000"/>
                <w:sz w:val="20"/>
                <w:szCs w:val="20"/>
                <w:highlight w:val="yellow"/>
              </w:rPr>
            </w:pPr>
          </w:p>
        </w:tc>
        <w:tc>
          <w:tcPr>
            <w:tcW w:w="3544" w:type="dxa"/>
            <w:vAlign w:val="center"/>
          </w:tcPr>
          <w:p w14:paraId="57AA2EAA" w14:textId="77777777" w:rsidR="00D343B6" w:rsidRPr="00E13CA3" w:rsidRDefault="00D343B6" w:rsidP="00D343B6">
            <w:pPr>
              <w:autoSpaceDE w:val="0"/>
              <w:autoSpaceDN w:val="0"/>
              <w:adjustRightInd w:val="0"/>
              <w:rPr>
                <w:rFonts w:ascii="Calibri Light" w:hAnsi="Calibri Light"/>
                <w:i/>
                <w:color w:val="000000"/>
                <w:sz w:val="20"/>
                <w:szCs w:val="20"/>
                <w:highlight w:val="yellow"/>
                <w:lang w:val="uk-UA"/>
              </w:rPr>
            </w:pPr>
          </w:p>
        </w:tc>
        <w:tc>
          <w:tcPr>
            <w:tcW w:w="1417" w:type="dxa"/>
            <w:gridSpan w:val="2"/>
            <w:vAlign w:val="center"/>
          </w:tcPr>
          <w:p w14:paraId="36CD1E21" w14:textId="77777777" w:rsidR="00D343B6" w:rsidRPr="00E13CA3" w:rsidRDefault="00D343B6" w:rsidP="00D343B6">
            <w:pPr>
              <w:autoSpaceDE w:val="0"/>
              <w:autoSpaceDN w:val="0"/>
              <w:adjustRightInd w:val="0"/>
              <w:rPr>
                <w:rFonts w:ascii="Calibri Light" w:hAnsi="Calibri Light"/>
                <w:i/>
                <w:color w:val="000000"/>
                <w:sz w:val="20"/>
                <w:szCs w:val="20"/>
                <w:highlight w:val="yellow"/>
              </w:rPr>
            </w:pPr>
          </w:p>
        </w:tc>
        <w:tc>
          <w:tcPr>
            <w:tcW w:w="4111" w:type="dxa"/>
            <w:gridSpan w:val="2"/>
            <w:vAlign w:val="center"/>
          </w:tcPr>
          <w:p w14:paraId="7609A0D1" w14:textId="77777777" w:rsidR="00D343B6" w:rsidRPr="00E13CA3" w:rsidRDefault="00D343B6" w:rsidP="00D343B6">
            <w:pPr>
              <w:autoSpaceDE w:val="0"/>
              <w:autoSpaceDN w:val="0"/>
              <w:adjustRightInd w:val="0"/>
              <w:rPr>
                <w:rFonts w:ascii="Calibri Light" w:hAnsi="Calibri Light"/>
                <w:i/>
                <w:color w:val="000000"/>
                <w:sz w:val="20"/>
                <w:szCs w:val="20"/>
                <w:highlight w:val="yellow"/>
              </w:rPr>
            </w:pPr>
          </w:p>
        </w:tc>
      </w:tr>
      <w:tr w:rsidR="00D343B6" w:rsidRPr="00E13CA3" w14:paraId="49A01A41" w14:textId="77777777" w:rsidTr="00D34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bottom w:val="single" w:sz="4" w:space="0" w:color="auto"/>
            </w:tcBorders>
            <w:vAlign w:val="center"/>
          </w:tcPr>
          <w:p w14:paraId="3476CB39" w14:textId="77777777" w:rsidR="00D343B6" w:rsidRPr="00E13CA3" w:rsidRDefault="00D343B6" w:rsidP="00D343B6">
            <w:pPr>
              <w:autoSpaceDE w:val="0"/>
              <w:autoSpaceDN w:val="0"/>
              <w:adjustRightInd w:val="0"/>
              <w:jc w:val="center"/>
              <w:rPr>
                <w:rFonts w:ascii="Calibri Light" w:hAnsi="Calibri Light"/>
                <w:i/>
                <w:color w:val="000000"/>
                <w:sz w:val="20"/>
                <w:szCs w:val="20"/>
                <w:highlight w:val="yellow"/>
              </w:rPr>
            </w:pPr>
          </w:p>
        </w:tc>
        <w:tc>
          <w:tcPr>
            <w:tcW w:w="3544" w:type="dxa"/>
            <w:tcBorders>
              <w:bottom w:val="single" w:sz="4" w:space="0" w:color="auto"/>
            </w:tcBorders>
            <w:vAlign w:val="center"/>
          </w:tcPr>
          <w:p w14:paraId="4C5F1695" w14:textId="77777777" w:rsidR="00D343B6" w:rsidRPr="00E13CA3" w:rsidRDefault="00D343B6" w:rsidP="00D343B6">
            <w:pPr>
              <w:autoSpaceDE w:val="0"/>
              <w:autoSpaceDN w:val="0"/>
              <w:adjustRightInd w:val="0"/>
              <w:rPr>
                <w:rFonts w:ascii="Calibri Light" w:hAnsi="Calibri Light"/>
                <w:i/>
                <w:color w:val="000000"/>
                <w:sz w:val="20"/>
                <w:szCs w:val="20"/>
                <w:highlight w:val="yellow"/>
              </w:rPr>
            </w:pPr>
          </w:p>
        </w:tc>
        <w:tc>
          <w:tcPr>
            <w:tcW w:w="1417" w:type="dxa"/>
            <w:gridSpan w:val="2"/>
            <w:tcBorders>
              <w:bottom w:val="single" w:sz="4" w:space="0" w:color="auto"/>
            </w:tcBorders>
            <w:vAlign w:val="center"/>
          </w:tcPr>
          <w:p w14:paraId="76F239E7" w14:textId="77777777" w:rsidR="00D343B6" w:rsidRPr="00E13CA3" w:rsidRDefault="00D343B6" w:rsidP="00D343B6">
            <w:pPr>
              <w:autoSpaceDE w:val="0"/>
              <w:autoSpaceDN w:val="0"/>
              <w:adjustRightInd w:val="0"/>
              <w:rPr>
                <w:rFonts w:ascii="Calibri Light" w:hAnsi="Calibri Light"/>
                <w:i/>
                <w:color w:val="000000"/>
                <w:sz w:val="20"/>
                <w:szCs w:val="20"/>
                <w:highlight w:val="yellow"/>
              </w:rPr>
            </w:pPr>
          </w:p>
        </w:tc>
        <w:tc>
          <w:tcPr>
            <w:tcW w:w="4111" w:type="dxa"/>
            <w:gridSpan w:val="2"/>
            <w:tcBorders>
              <w:bottom w:val="single" w:sz="4" w:space="0" w:color="auto"/>
            </w:tcBorders>
            <w:vAlign w:val="center"/>
          </w:tcPr>
          <w:p w14:paraId="45A442B6" w14:textId="77777777" w:rsidR="00D343B6" w:rsidRPr="00E13CA3" w:rsidRDefault="00D343B6" w:rsidP="00D343B6">
            <w:pPr>
              <w:autoSpaceDE w:val="0"/>
              <w:autoSpaceDN w:val="0"/>
              <w:adjustRightInd w:val="0"/>
              <w:rPr>
                <w:rFonts w:ascii="Calibri Light" w:hAnsi="Calibri Light"/>
                <w:i/>
                <w:color w:val="000000"/>
                <w:sz w:val="20"/>
                <w:szCs w:val="20"/>
                <w:highlight w:val="yellow"/>
              </w:rPr>
            </w:pPr>
          </w:p>
        </w:tc>
      </w:tr>
      <w:tr w:rsidR="00D343B6" w:rsidRPr="00E13CA3" w14:paraId="14C2F473" w14:textId="77777777" w:rsidTr="00D34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vAlign w:val="center"/>
          </w:tcPr>
          <w:p w14:paraId="1E1C1D29" w14:textId="77777777" w:rsidR="00D343B6" w:rsidRPr="00E13CA3" w:rsidRDefault="00D343B6" w:rsidP="00D343B6">
            <w:pPr>
              <w:autoSpaceDE w:val="0"/>
              <w:autoSpaceDN w:val="0"/>
              <w:adjustRightInd w:val="0"/>
              <w:jc w:val="center"/>
              <w:rPr>
                <w:rFonts w:ascii="Calibri Light" w:hAnsi="Calibri Light"/>
                <w:i/>
                <w:color w:val="000000"/>
                <w:sz w:val="20"/>
                <w:szCs w:val="20"/>
                <w:highlight w:val="yellow"/>
              </w:rPr>
            </w:pPr>
          </w:p>
        </w:tc>
        <w:tc>
          <w:tcPr>
            <w:tcW w:w="3544" w:type="dxa"/>
            <w:tcBorders>
              <w:top w:val="single" w:sz="4" w:space="0" w:color="auto"/>
              <w:left w:val="single" w:sz="4" w:space="0" w:color="auto"/>
              <w:bottom w:val="single" w:sz="4" w:space="0" w:color="auto"/>
              <w:right w:val="single" w:sz="4" w:space="0" w:color="auto"/>
            </w:tcBorders>
            <w:vAlign w:val="center"/>
          </w:tcPr>
          <w:p w14:paraId="379776CD" w14:textId="77777777" w:rsidR="00D343B6" w:rsidRPr="00E13CA3" w:rsidRDefault="00D343B6" w:rsidP="00D343B6">
            <w:pPr>
              <w:rPr>
                <w:rFonts w:ascii="Calibri Light" w:hAnsi="Calibri Light"/>
                <w:i/>
                <w:color w:val="000000"/>
                <w:sz w:val="20"/>
                <w:szCs w:val="20"/>
                <w:highlight w:val="yellow"/>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8B56632" w14:textId="77777777" w:rsidR="00D343B6" w:rsidRPr="00E13CA3" w:rsidRDefault="00D343B6" w:rsidP="00D343B6">
            <w:pPr>
              <w:autoSpaceDE w:val="0"/>
              <w:autoSpaceDN w:val="0"/>
              <w:adjustRightInd w:val="0"/>
              <w:rPr>
                <w:rFonts w:ascii="Calibri Light" w:hAnsi="Calibri Light"/>
                <w:i/>
                <w:color w:val="000000"/>
                <w:sz w:val="20"/>
                <w:szCs w:val="20"/>
                <w:highlight w:val="yellow"/>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721E7031" w14:textId="77777777" w:rsidR="00D343B6" w:rsidRPr="00E13CA3" w:rsidRDefault="00D343B6" w:rsidP="00D343B6">
            <w:pPr>
              <w:autoSpaceDE w:val="0"/>
              <w:autoSpaceDN w:val="0"/>
              <w:adjustRightInd w:val="0"/>
              <w:rPr>
                <w:rFonts w:ascii="Calibri Light" w:hAnsi="Calibri Light"/>
                <w:i/>
                <w:color w:val="000000"/>
                <w:sz w:val="20"/>
                <w:szCs w:val="20"/>
                <w:highlight w:val="yellow"/>
              </w:rPr>
            </w:pPr>
          </w:p>
        </w:tc>
      </w:tr>
      <w:tr w:rsidR="00D343B6" w:rsidRPr="00E13CA3" w14:paraId="3E789216" w14:textId="77777777" w:rsidTr="00D34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vAlign w:val="center"/>
          </w:tcPr>
          <w:p w14:paraId="1628A1F1" w14:textId="77777777" w:rsidR="00D343B6" w:rsidRPr="00E13CA3" w:rsidRDefault="00D343B6" w:rsidP="00D343B6">
            <w:pPr>
              <w:autoSpaceDE w:val="0"/>
              <w:autoSpaceDN w:val="0"/>
              <w:adjustRightInd w:val="0"/>
              <w:jc w:val="center"/>
              <w:rPr>
                <w:rFonts w:ascii="Calibri Light" w:hAnsi="Calibri Light"/>
                <w:i/>
                <w:color w:val="000000"/>
                <w:sz w:val="20"/>
                <w:szCs w:val="20"/>
                <w:highlight w:val="yellow"/>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2FD95CF0" w14:textId="77777777" w:rsidR="00D343B6" w:rsidRPr="00E13CA3" w:rsidRDefault="00D343B6" w:rsidP="00D343B6">
            <w:pPr>
              <w:rPr>
                <w:rFonts w:ascii="Calibri Light" w:hAnsi="Calibri Light"/>
                <w:i/>
                <w:color w:val="000000"/>
                <w:sz w:val="20"/>
                <w:szCs w:val="20"/>
                <w:highlight w:val="yellow"/>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0CF3A7B" w14:textId="77777777" w:rsidR="00D343B6" w:rsidRPr="00E13CA3" w:rsidRDefault="00D343B6" w:rsidP="00D343B6">
            <w:pPr>
              <w:autoSpaceDE w:val="0"/>
              <w:autoSpaceDN w:val="0"/>
              <w:adjustRightInd w:val="0"/>
              <w:rPr>
                <w:rFonts w:ascii="Calibri Light" w:hAnsi="Calibri Light"/>
                <w:i/>
                <w:color w:val="000000"/>
                <w:sz w:val="20"/>
                <w:szCs w:val="20"/>
                <w:highlight w:val="yellow"/>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69034B9C" w14:textId="77777777" w:rsidR="00D343B6" w:rsidRPr="00E13CA3" w:rsidRDefault="00D343B6" w:rsidP="00D343B6">
            <w:pPr>
              <w:autoSpaceDE w:val="0"/>
              <w:autoSpaceDN w:val="0"/>
              <w:adjustRightInd w:val="0"/>
              <w:rPr>
                <w:rFonts w:ascii="Calibri Light" w:hAnsi="Calibri Light"/>
                <w:i/>
                <w:color w:val="000000"/>
                <w:sz w:val="20"/>
                <w:szCs w:val="20"/>
                <w:highlight w:val="yellow"/>
              </w:rPr>
            </w:pPr>
          </w:p>
        </w:tc>
      </w:tr>
      <w:tr w:rsidR="00D343B6" w:rsidRPr="00CA344F" w14:paraId="49306098" w14:textId="77777777" w:rsidTr="00D34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vAlign w:val="center"/>
          </w:tcPr>
          <w:p w14:paraId="32893DD8" w14:textId="77777777" w:rsidR="00D343B6" w:rsidRPr="00E13CA3" w:rsidRDefault="00D343B6" w:rsidP="00D343B6">
            <w:pPr>
              <w:autoSpaceDE w:val="0"/>
              <w:autoSpaceDN w:val="0"/>
              <w:adjustRightInd w:val="0"/>
              <w:jc w:val="center"/>
              <w:rPr>
                <w:rFonts w:ascii="Calibri Light" w:hAnsi="Calibri Light"/>
                <w:i/>
                <w:color w:val="000000"/>
                <w:sz w:val="20"/>
                <w:szCs w:val="20"/>
                <w:highlight w:val="yellow"/>
              </w:rPr>
            </w:pPr>
          </w:p>
        </w:tc>
        <w:tc>
          <w:tcPr>
            <w:tcW w:w="3544" w:type="dxa"/>
            <w:tcBorders>
              <w:top w:val="single" w:sz="4" w:space="0" w:color="auto"/>
              <w:left w:val="single" w:sz="4" w:space="0" w:color="auto"/>
              <w:bottom w:val="single" w:sz="4" w:space="0" w:color="auto"/>
              <w:right w:val="single" w:sz="4" w:space="0" w:color="auto"/>
            </w:tcBorders>
            <w:vAlign w:val="center"/>
          </w:tcPr>
          <w:p w14:paraId="561657DE" w14:textId="77777777" w:rsidR="00D343B6" w:rsidRPr="00CA344F" w:rsidRDefault="00D343B6" w:rsidP="00D343B6">
            <w:pPr>
              <w:autoSpaceDE w:val="0"/>
              <w:autoSpaceDN w:val="0"/>
              <w:adjustRightInd w:val="0"/>
              <w:rPr>
                <w:rFonts w:ascii="Calibri Light" w:hAnsi="Calibri Light"/>
                <w: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235B5AB" w14:textId="77777777" w:rsidR="00D343B6" w:rsidRPr="00CA344F" w:rsidRDefault="00D343B6" w:rsidP="00D343B6">
            <w:pPr>
              <w:autoSpaceDE w:val="0"/>
              <w:autoSpaceDN w:val="0"/>
              <w:adjustRightInd w:val="0"/>
              <w:rPr>
                <w:rFonts w:ascii="Calibri Light" w:hAnsi="Calibri Light"/>
                <w:i/>
                <w:color w:val="000000"/>
                <w:sz w:val="20"/>
                <w:szCs w:val="20"/>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518728AD" w14:textId="77777777" w:rsidR="00D343B6" w:rsidRPr="00CA344F" w:rsidRDefault="00D343B6" w:rsidP="00D343B6">
            <w:pPr>
              <w:autoSpaceDE w:val="0"/>
              <w:autoSpaceDN w:val="0"/>
              <w:adjustRightInd w:val="0"/>
              <w:rPr>
                <w:rFonts w:ascii="Calibri Light" w:hAnsi="Calibri Light"/>
                <w:i/>
                <w:color w:val="000000"/>
                <w:sz w:val="20"/>
                <w:szCs w:val="20"/>
              </w:rPr>
            </w:pPr>
          </w:p>
        </w:tc>
      </w:tr>
    </w:tbl>
    <w:p w14:paraId="5FF688B3" w14:textId="77777777" w:rsidR="00D343B6" w:rsidRPr="00CA344F" w:rsidRDefault="00D343B6" w:rsidP="00D343B6">
      <w:pPr>
        <w:rPr>
          <w:rFonts w:asciiTheme="majorHAnsi" w:hAnsiTheme="majorHAnsi"/>
          <w:i/>
          <w:sz w:val="20"/>
          <w:szCs w:val="20"/>
          <w:lang w:val="uk-UA" w:eastAsia="sv-SE"/>
        </w:rPr>
      </w:pPr>
      <w:r w:rsidRPr="00CA344F">
        <w:rPr>
          <w:rFonts w:asciiTheme="majorHAnsi" w:hAnsiTheme="majorHAnsi"/>
          <w:i/>
          <w:sz w:val="20"/>
          <w:szCs w:val="20"/>
          <w:lang w:val="uk-UA" w:eastAsia="sv-SE"/>
        </w:rPr>
        <w:t>* Таблиця заповнюється тільки тими одиницями товару, за якими виявлено дефекти. Тут наведені шаблони за кожною з одиниць товару, які постачаються.</w:t>
      </w:r>
    </w:p>
    <w:tbl>
      <w:tblPr>
        <w:tblW w:w="9781" w:type="dxa"/>
        <w:tblInd w:w="108" w:type="dxa"/>
        <w:tblLook w:val="04A0" w:firstRow="1" w:lastRow="0" w:firstColumn="1" w:lastColumn="0" w:noHBand="0" w:noVBand="1"/>
      </w:tblPr>
      <w:tblGrid>
        <w:gridCol w:w="4678"/>
        <w:gridCol w:w="5103"/>
      </w:tblGrid>
      <w:tr w:rsidR="00D343B6" w:rsidRPr="00091B6E" w14:paraId="30E72580" w14:textId="77777777" w:rsidTr="00D343B6">
        <w:tc>
          <w:tcPr>
            <w:tcW w:w="9781" w:type="dxa"/>
            <w:gridSpan w:val="2"/>
            <w:shd w:val="clear" w:color="auto" w:fill="auto"/>
          </w:tcPr>
          <w:p w14:paraId="0FE720EF" w14:textId="77777777" w:rsidR="00D343B6" w:rsidRPr="00091B6E" w:rsidRDefault="00D343B6" w:rsidP="00D343B6">
            <w:pPr>
              <w:tabs>
                <w:tab w:val="left" w:pos="342"/>
              </w:tabs>
              <w:jc w:val="center"/>
              <w:rPr>
                <w:rFonts w:ascii="Calibri Light" w:hAnsi="Calibri Light" w:cs="Arial"/>
                <w:b/>
                <w:sz w:val="22"/>
                <w:szCs w:val="22"/>
                <w:lang w:val="uk-UA"/>
              </w:rPr>
            </w:pPr>
            <w:r w:rsidRPr="00091B6E">
              <w:rPr>
                <w:rFonts w:ascii="Calibri Light" w:hAnsi="Calibri Light" w:cs="Arial"/>
                <w:b/>
                <w:snapToGrid w:val="0"/>
                <w:sz w:val="22"/>
                <w:szCs w:val="22"/>
                <w:lang w:val="pl-PL"/>
              </w:rPr>
              <w:t>Signatures</w:t>
            </w:r>
            <w:r w:rsidRPr="00091B6E">
              <w:rPr>
                <w:rFonts w:ascii="Calibri Light" w:hAnsi="Calibri Light" w:cs="Arial"/>
                <w:b/>
                <w:snapToGrid w:val="0"/>
                <w:sz w:val="22"/>
                <w:szCs w:val="22"/>
                <w:lang w:val="uk-UA"/>
              </w:rPr>
              <w:t xml:space="preserve"> / </w:t>
            </w:r>
            <w:r w:rsidRPr="00091B6E">
              <w:rPr>
                <w:rFonts w:ascii="Calibri Light" w:hAnsi="Calibri Light" w:cs="Arial"/>
                <w:b/>
                <w:sz w:val="22"/>
                <w:szCs w:val="22"/>
                <w:lang w:val="uk-UA"/>
              </w:rPr>
              <w:t>Підписи сторін</w:t>
            </w:r>
          </w:p>
        </w:tc>
      </w:tr>
      <w:tr w:rsidR="00D343B6" w:rsidRPr="00005605" w14:paraId="5ED3D584" w14:textId="77777777" w:rsidTr="00D343B6">
        <w:tc>
          <w:tcPr>
            <w:tcW w:w="4678" w:type="dxa"/>
            <w:shd w:val="clear" w:color="auto" w:fill="auto"/>
          </w:tcPr>
          <w:p w14:paraId="2E966D94" w14:textId="77777777" w:rsidR="00D343B6" w:rsidRPr="00CA344F" w:rsidRDefault="00D343B6" w:rsidP="00D343B6">
            <w:pPr>
              <w:tabs>
                <w:tab w:val="num" w:pos="459"/>
              </w:tabs>
              <w:jc w:val="both"/>
              <w:rPr>
                <w:rFonts w:ascii="Calibri Light" w:hAnsi="Calibri Light" w:cs="Arial"/>
                <w:sz w:val="22"/>
                <w:szCs w:val="22"/>
                <w:lang w:val="uk-UA"/>
              </w:rPr>
            </w:pPr>
          </w:p>
          <w:p w14:paraId="5BF68495" w14:textId="77777777" w:rsidR="00D343B6" w:rsidRPr="00005605" w:rsidRDefault="00D343B6" w:rsidP="00D343B6">
            <w:pPr>
              <w:tabs>
                <w:tab w:val="num" w:pos="459"/>
              </w:tabs>
              <w:ind w:left="59"/>
              <w:jc w:val="both"/>
              <w:rPr>
                <w:rFonts w:ascii="Calibri Light" w:hAnsi="Calibri Light" w:cs="Arial"/>
                <w:sz w:val="22"/>
                <w:szCs w:val="22"/>
                <w:lang w:val="uk-UA"/>
              </w:rPr>
            </w:pPr>
            <w:r w:rsidRPr="00005605">
              <w:rPr>
                <w:rFonts w:ascii="Calibri Light" w:hAnsi="Calibri Light" w:cs="Arial"/>
                <w:sz w:val="22"/>
                <w:szCs w:val="22"/>
              </w:rPr>
              <w:t xml:space="preserve">For the </w:t>
            </w:r>
            <w:r w:rsidRPr="00005605">
              <w:rPr>
                <w:rFonts w:ascii="Calibri Light" w:hAnsi="Calibri Light" w:cs="Arial"/>
                <w:sz w:val="22"/>
                <w:szCs w:val="22"/>
                <w:lang w:val="en-GB"/>
              </w:rPr>
              <w:t>Supplier</w:t>
            </w:r>
            <w:r w:rsidRPr="00005605">
              <w:rPr>
                <w:rFonts w:ascii="Calibri Light" w:hAnsi="Calibri Light" w:cs="Arial"/>
                <w:sz w:val="22"/>
                <w:szCs w:val="22"/>
                <w:lang w:val="uk-UA"/>
              </w:rPr>
              <w:t xml:space="preserve"> / Від Постачальника</w:t>
            </w:r>
          </w:p>
          <w:p w14:paraId="1B491C5A" w14:textId="77777777" w:rsidR="00D343B6" w:rsidRPr="00005605" w:rsidRDefault="00D343B6" w:rsidP="00D343B6">
            <w:pPr>
              <w:tabs>
                <w:tab w:val="num" w:pos="459"/>
              </w:tabs>
              <w:ind w:left="59"/>
              <w:jc w:val="both"/>
              <w:rPr>
                <w:rFonts w:ascii="Calibri Light" w:hAnsi="Calibri Light" w:cs="Arial"/>
                <w:sz w:val="22"/>
                <w:szCs w:val="22"/>
                <w:lang w:val="uk-UA"/>
              </w:rPr>
            </w:pPr>
            <w:r w:rsidRPr="00005605">
              <w:rPr>
                <w:rFonts w:ascii="Calibri Light" w:hAnsi="Calibri Light" w:cs="Arial"/>
                <w:sz w:val="22"/>
                <w:szCs w:val="22"/>
              </w:rPr>
              <w:t>__________________</w:t>
            </w:r>
          </w:p>
          <w:p w14:paraId="5ED16277" w14:textId="77777777" w:rsidR="00D343B6" w:rsidRPr="00005605" w:rsidRDefault="00D343B6" w:rsidP="00D343B6">
            <w:pPr>
              <w:tabs>
                <w:tab w:val="num" w:pos="459"/>
              </w:tabs>
              <w:ind w:left="59"/>
              <w:jc w:val="both"/>
              <w:rPr>
                <w:rFonts w:ascii="Calibri Light" w:hAnsi="Calibri Light" w:cs="Arial"/>
                <w:sz w:val="22"/>
                <w:szCs w:val="22"/>
                <w:lang w:val="uk-UA"/>
              </w:rPr>
            </w:pPr>
            <w:r w:rsidRPr="00005605">
              <w:rPr>
                <w:rFonts w:ascii="Calibri Light" w:hAnsi="Calibri Light" w:cs="Arial"/>
                <w:i/>
                <w:sz w:val="22"/>
                <w:szCs w:val="22"/>
              </w:rPr>
              <w:t>[Insert Printed name</w:t>
            </w:r>
            <w:r w:rsidRPr="00005605">
              <w:rPr>
                <w:rFonts w:ascii="Calibri Light" w:hAnsi="Calibri Light" w:cs="Arial"/>
                <w:i/>
                <w:sz w:val="22"/>
                <w:szCs w:val="22"/>
                <w:lang w:val="uk-UA"/>
              </w:rPr>
              <w:t xml:space="preserve"> / Зазначте ПІП</w:t>
            </w:r>
            <w:r w:rsidRPr="00005605">
              <w:rPr>
                <w:rFonts w:ascii="Calibri Light" w:hAnsi="Calibri Light" w:cs="Arial"/>
                <w:i/>
                <w:sz w:val="22"/>
                <w:szCs w:val="22"/>
              </w:rPr>
              <w:t>]</w:t>
            </w:r>
          </w:p>
        </w:tc>
        <w:tc>
          <w:tcPr>
            <w:tcW w:w="5103" w:type="dxa"/>
            <w:shd w:val="clear" w:color="auto" w:fill="auto"/>
          </w:tcPr>
          <w:p w14:paraId="21BB4ACC" w14:textId="77777777" w:rsidR="00D343B6" w:rsidRPr="00005605" w:rsidRDefault="00D343B6" w:rsidP="00D343B6">
            <w:pPr>
              <w:tabs>
                <w:tab w:val="num" w:pos="459"/>
              </w:tabs>
              <w:ind w:left="59"/>
              <w:jc w:val="both"/>
              <w:rPr>
                <w:rFonts w:ascii="Calibri Light" w:hAnsi="Calibri Light" w:cs="Arial"/>
                <w:sz w:val="22"/>
                <w:szCs w:val="22"/>
                <w:lang w:val="uk-UA"/>
              </w:rPr>
            </w:pPr>
          </w:p>
          <w:p w14:paraId="2931263D" w14:textId="77777777" w:rsidR="00D343B6" w:rsidRPr="00005605" w:rsidRDefault="00D343B6" w:rsidP="00D343B6">
            <w:pPr>
              <w:tabs>
                <w:tab w:val="num" w:pos="459"/>
              </w:tabs>
              <w:ind w:left="59"/>
              <w:jc w:val="both"/>
              <w:rPr>
                <w:rFonts w:ascii="Calibri Light" w:hAnsi="Calibri Light" w:cs="Arial"/>
                <w:sz w:val="22"/>
                <w:szCs w:val="22"/>
              </w:rPr>
            </w:pPr>
            <w:r w:rsidRPr="00005605">
              <w:rPr>
                <w:rFonts w:ascii="Calibri Light" w:hAnsi="Calibri Light" w:cs="Arial"/>
                <w:sz w:val="22"/>
                <w:szCs w:val="22"/>
              </w:rPr>
              <w:t xml:space="preserve">For the </w:t>
            </w:r>
            <w:proofErr w:type="spellStart"/>
            <w:r w:rsidRPr="00005605">
              <w:rPr>
                <w:rFonts w:ascii="Calibri Light" w:hAnsi="Calibri Light" w:cs="Arial"/>
                <w:sz w:val="22"/>
                <w:szCs w:val="22"/>
              </w:rPr>
              <w:t>Hromada</w:t>
            </w:r>
            <w:proofErr w:type="spellEnd"/>
            <w:r w:rsidRPr="00005605">
              <w:rPr>
                <w:rFonts w:ascii="Calibri Light" w:hAnsi="Calibri Light" w:cs="Arial"/>
                <w:sz w:val="22"/>
                <w:szCs w:val="22"/>
              </w:rPr>
              <w:t xml:space="preserve"> / </w:t>
            </w:r>
            <w:r w:rsidRPr="00005605">
              <w:rPr>
                <w:rFonts w:ascii="Calibri Light" w:hAnsi="Calibri Light" w:cs="Arial"/>
                <w:sz w:val="22"/>
                <w:szCs w:val="22"/>
                <w:lang w:val="uk-UA"/>
              </w:rPr>
              <w:t>Від Громади</w:t>
            </w:r>
            <w:r w:rsidRPr="00005605">
              <w:rPr>
                <w:rFonts w:ascii="Calibri Light" w:hAnsi="Calibri Light" w:cs="Arial"/>
                <w:sz w:val="22"/>
                <w:szCs w:val="22"/>
              </w:rPr>
              <w:tab/>
            </w:r>
          </w:p>
          <w:p w14:paraId="5D94B97E" w14:textId="77777777" w:rsidR="00D343B6" w:rsidRPr="00005605" w:rsidRDefault="00D343B6" w:rsidP="00D343B6">
            <w:pPr>
              <w:tabs>
                <w:tab w:val="num" w:pos="459"/>
              </w:tabs>
              <w:ind w:left="59"/>
              <w:jc w:val="both"/>
              <w:rPr>
                <w:rFonts w:ascii="Calibri Light" w:hAnsi="Calibri Light" w:cs="Arial"/>
                <w:sz w:val="22"/>
                <w:szCs w:val="22"/>
                <w:lang w:val="uk-UA"/>
              </w:rPr>
            </w:pPr>
            <w:r w:rsidRPr="00005605">
              <w:rPr>
                <w:rFonts w:ascii="Calibri Light" w:hAnsi="Calibri Light" w:cs="Arial"/>
                <w:sz w:val="22"/>
                <w:szCs w:val="22"/>
              </w:rPr>
              <w:t>__________________</w:t>
            </w:r>
          </w:p>
          <w:p w14:paraId="2D9CED9E" w14:textId="77777777" w:rsidR="00D343B6" w:rsidRPr="00005605" w:rsidRDefault="00D343B6" w:rsidP="00D343B6">
            <w:pPr>
              <w:tabs>
                <w:tab w:val="num" w:pos="459"/>
              </w:tabs>
              <w:ind w:left="59"/>
              <w:jc w:val="both"/>
              <w:rPr>
                <w:rFonts w:ascii="Calibri Light" w:hAnsi="Calibri Light" w:cs="Arial"/>
                <w:sz w:val="22"/>
                <w:szCs w:val="22"/>
              </w:rPr>
            </w:pPr>
            <w:r w:rsidRPr="00005605">
              <w:rPr>
                <w:rFonts w:ascii="Calibri Light" w:hAnsi="Calibri Light" w:cs="Arial"/>
                <w:i/>
                <w:sz w:val="22"/>
                <w:szCs w:val="22"/>
              </w:rPr>
              <w:t>[Insert Printed name</w:t>
            </w:r>
            <w:r w:rsidRPr="00005605">
              <w:rPr>
                <w:rFonts w:ascii="Calibri Light" w:hAnsi="Calibri Light" w:cs="Arial"/>
                <w:i/>
                <w:sz w:val="22"/>
                <w:szCs w:val="22"/>
                <w:lang w:val="uk-UA"/>
              </w:rPr>
              <w:t xml:space="preserve"> / Зазначте ПІП</w:t>
            </w:r>
            <w:r w:rsidRPr="00005605">
              <w:rPr>
                <w:rFonts w:ascii="Calibri Light" w:hAnsi="Calibri Light" w:cs="Arial"/>
                <w:i/>
                <w:sz w:val="22"/>
                <w:szCs w:val="22"/>
              </w:rPr>
              <w:t>]</w:t>
            </w:r>
          </w:p>
          <w:p w14:paraId="78548DE0" w14:textId="77777777" w:rsidR="00D343B6" w:rsidRPr="00005605" w:rsidRDefault="00D343B6" w:rsidP="00D343B6">
            <w:pPr>
              <w:suppressLineNumbers/>
              <w:tabs>
                <w:tab w:val="num" w:pos="459"/>
              </w:tabs>
              <w:suppressAutoHyphens/>
              <w:ind w:left="59"/>
              <w:jc w:val="both"/>
              <w:rPr>
                <w:rFonts w:ascii="Calibri Light" w:hAnsi="Calibri Light" w:cs="Arial"/>
                <w:i/>
                <w:sz w:val="22"/>
                <w:szCs w:val="22"/>
                <w:lang w:val="uk-UA"/>
              </w:rPr>
            </w:pPr>
            <w:r w:rsidRPr="00005605">
              <w:rPr>
                <w:rFonts w:ascii="Calibri Light" w:hAnsi="Calibri Light" w:cs="Arial"/>
                <w:i/>
                <w:sz w:val="22"/>
                <w:szCs w:val="22"/>
                <w:lang w:val="uk-UA"/>
              </w:rPr>
              <w:tab/>
            </w:r>
          </w:p>
        </w:tc>
      </w:tr>
      <w:tr w:rsidR="00D343B6" w:rsidRPr="00091B6E" w14:paraId="45BE2FBB" w14:textId="77777777" w:rsidTr="00D343B6">
        <w:tc>
          <w:tcPr>
            <w:tcW w:w="4678" w:type="dxa"/>
            <w:shd w:val="clear" w:color="auto" w:fill="auto"/>
          </w:tcPr>
          <w:p w14:paraId="7FB30EA1" w14:textId="77777777" w:rsidR="00D343B6" w:rsidRPr="00005605" w:rsidRDefault="00D343B6" w:rsidP="00D343B6">
            <w:pPr>
              <w:tabs>
                <w:tab w:val="num" w:pos="459"/>
              </w:tabs>
              <w:ind w:left="59"/>
              <w:jc w:val="both"/>
              <w:rPr>
                <w:rFonts w:ascii="Calibri Light" w:hAnsi="Calibri Light" w:cs="Arial"/>
                <w:sz w:val="22"/>
                <w:szCs w:val="22"/>
                <w:lang w:val="uk-UA"/>
              </w:rPr>
            </w:pPr>
            <w:r w:rsidRPr="00005605">
              <w:rPr>
                <w:rFonts w:ascii="Calibri Light" w:hAnsi="Calibri Light" w:cs="Arial"/>
                <w:sz w:val="22"/>
                <w:szCs w:val="22"/>
              </w:rPr>
              <w:t>For</w:t>
            </w:r>
            <w:r w:rsidRPr="00005605">
              <w:rPr>
                <w:rFonts w:ascii="Calibri Light" w:hAnsi="Calibri Light" w:cs="Arial"/>
                <w:sz w:val="22"/>
                <w:szCs w:val="22"/>
                <w:lang w:val="uk-UA"/>
              </w:rPr>
              <w:t xml:space="preserve"> </w:t>
            </w:r>
            <w:r w:rsidRPr="00005605">
              <w:rPr>
                <w:rFonts w:ascii="Calibri Light" w:hAnsi="Calibri Light" w:cs="Arial"/>
                <w:sz w:val="22"/>
                <w:szCs w:val="22"/>
              </w:rPr>
              <w:t>NIRAS</w:t>
            </w:r>
            <w:r w:rsidRPr="00005605">
              <w:rPr>
                <w:rFonts w:ascii="Calibri Light" w:hAnsi="Calibri Light" w:cs="Arial"/>
                <w:sz w:val="22"/>
                <w:szCs w:val="22"/>
                <w:lang w:val="uk-UA"/>
              </w:rPr>
              <w:t xml:space="preserve"> / Від </w:t>
            </w:r>
            <w:r w:rsidRPr="00005605">
              <w:rPr>
                <w:rFonts w:ascii="Calibri Light" w:hAnsi="Calibri Light" w:cs="Arial"/>
                <w:sz w:val="22"/>
                <w:szCs w:val="22"/>
              </w:rPr>
              <w:t>NIRAS</w:t>
            </w:r>
            <w:r w:rsidRPr="00005605">
              <w:rPr>
                <w:rFonts w:ascii="Calibri Light" w:hAnsi="Calibri Light" w:cs="Arial"/>
                <w:sz w:val="22"/>
                <w:szCs w:val="22"/>
                <w:lang w:val="uk-UA"/>
              </w:rPr>
              <w:tab/>
              <w:t xml:space="preserve">                </w:t>
            </w:r>
          </w:p>
          <w:p w14:paraId="134522FD" w14:textId="77777777" w:rsidR="00D343B6" w:rsidRPr="00005605" w:rsidRDefault="00D343B6" w:rsidP="00D343B6">
            <w:pPr>
              <w:tabs>
                <w:tab w:val="num" w:pos="459"/>
              </w:tabs>
              <w:ind w:left="59"/>
              <w:jc w:val="both"/>
              <w:rPr>
                <w:rFonts w:ascii="Calibri Light" w:hAnsi="Calibri Light" w:cs="Arial"/>
                <w:sz w:val="22"/>
                <w:szCs w:val="22"/>
                <w:lang w:val="uk-UA"/>
              </w:rPr>
            </w:pPr>
            <w:r w:rsidRPr="00005605">
              <w:rPr>
                <w:rFonts w:ascii="Calibri Light" w:hAnsi="Calibri Light" w:cs="Arial"/>
                <w:sz w:val="22"/>
                <w:szCs w:val="22"/>
                <w:lang w:val="uk-UA"/>
              </w:rPr>
              <w:t>___________________</w:t>
            </w:r>
            <w:r w:rsidRPr="00005605">
              <w:rPr>
                <w:rFonts w:ascii="Calibri Light" w:hAnsi="Calibri Light" w:cs="Arial"/>
                <w:sz w:val="22"/>
                <w:szCs w:val="22"/>
                <w:lang w:val="uk-UA"/>
              </w:rPr>
              <w:tab/>
            </w:r>
          </w:p>
          <w:p w14:paraId="5E5BF7FC" w14:textId="77777777" w:rsidR="00D343B6" w:rsidRPr="00CA344F" w:rsidRDefault="00D343B6" w:rsidP="00D343B6">
            <w:pPr>
              <w:tabs>
                <w:tab w:val="num" w:pos="459"/>
              </w:tabs>
              <w:ind w:left="59"/>
              <w:jc w:val="both"/>
              <w:rPr>
                <w:rFonts w:ascii="Calibri Light" w:hAnsi="Calibri Light" w:cs="Arial"/>
                <w:sz w:val="22"/>
                <w:szCs w:val="22"/>
                <w:lang w:val="uk-UA"/>
              </w:rPr>
            </w:pPr>
            <w:r w:rsidRPr="00005605">
              <w:rPr>
                <w:rFonts w:ascii="Calibri Light" w:hAnsi="Calibri Light" w:cs="Arial"/>
                <w:i/>
                <w:sz w:val="22"/>
                <w:szCs w:val="22"/>
              </w:rPr>
              <w:t>[Insert Printed name</w:t>
            </w:r>
            <w:r w:rsidRPr="00005605">
              <w:rPr>
                <w:rFonts w:ascii="Calibri Light" w:hAnsi="Calibri Light" w:cs="Arial"/>
                <w:i/>
                <w:sz w:val="22"/>
                <w:szCs w:val="22"/>
                <w:lang w:val="uk-UA"/>
              </w:rPr>
              <w:t xml:space="preserve"> / Зазначте ПІП</w:t>
            </w:r>
            <w:r w:rsidRPr="00005605">
              <w:rPr>
                <w:rFonts w:ascii="Calibri Light" w:hAnsi="Calibri Light" w:cs="Arial"/>
                <w:i/>
                <w:sz w:val="22"/>
                <w:szCs w:val="22"/>
              </w:rPr>
              <w:t>]</w:t>
            </w:r>
          </w:p>
        </w:tc>
        <w:tc>
          <w:tcPr>
            <w:tcW w:w="5103" w:type="dxa"/>
            <w:shd w:val="clear" w:color="auto" w:fill="auto"/>
          </w:tcPr>
          <w:p w14:paraId="0945619B" w14:textId="77777777" w:rsidR="00D343B6" w:rsidRPr="00091B6E" w:rsidRDefault="00D343B6" w:rsidP="00D343B6">
            <w:pPr>
              <w:suppressLineNumbers/>
              <w:tabs>
                <w:tab w:val="num" w:pos="459"/>
              </w:tabs>
              <w:suppressAutoHyphens/>
              <w:ind w:left="59"/>
              <w:jc w:val="both"/>
              <w:rPr>
                <w:rFonts w:ascii="Calibri Light" w:hAnsi="Calibri Light" w:cs="Arial"/>
                <w:sz w:val="22"/>
                <w:szCs w:val="22"/>
                <w:lang w:val="uk-UA"/>
              </w:rPr>
            </w:pPr>
          </w:p>
        </w:tc>
      </w:tr>
    </w:tbl>
    <w:p w14:paraId="2C39EA28" w14:textId="77777777" w:rsidR="00D343B6" w:rsidRPr="00982A7F" w:rsidRDefault="00D343B6" w:rsidP="00D343B6">
      <w:pPr>
        <w:rPr>
          <w:lang w:val="uk-UA"/>
        </w:rPr>
      </w:pPr>
    </w:p>
    <w:p w14:paraId="44D8D679" w14:textId="77777777" w:rsidR="00D343B6" w:rsidRPr="00A26D5B" w:rsidRDefault="00D343B6" w:rsidP="00D343B6">
      <w:pPr>
        <w:keepNext/>
        <w:keepLines/>
        <w:spacing w:before="480"/>
        <w:jc w:val="center"/>
        <w:outlineLvl w:val="0"/>
        <w:rPr>
          <w:rFonts w:asciiTheme="minorHAnsi" w:hAnsiTheme="minorHAnsi"/>
          <w:sz w:val="22"/>
          <w:lang w:val="uk-UA"/>
        </w:rPr>
      </w:pPr>
    </w:p>
    <w:p w14:paraId="70BB4D6C" w14:textId="77777777" w:rsidR="00FD2B60" w:rsidRDefault="00FD2B60" w:rsidP="00FD2B60">
      <w:pPr>
        <w:jc w:val="both"/>
        <w:rPr>
          <w:rFonts w:ascii="Calibri Light" w:hAnsi="Calibri Light"/>
          <w:lang w:val="uk-UA"/>
        </w:rPr>
      </w:pPr>
    </w:p>
    <w:p w14:paraId="64F6128F" w14:textId="77777777" w:rsidR="00CA7CE6" w:rsidRDefault="00CA7CE6" w:rsidP="00FD2B60">
      <w:pPr>
        <w:jc w:val="both"/>
        <w:rPr>
          <w:rFonts w:ascii="Calibri Light" w:hAnsi="Calibri Light"/>
          <w:lang w:val="uk-UA"/>
        </w:rPr>
      </w:pPr>
    </w:p>
    <w:p w14:paraId="4F32F0F5" w14:textId="77777777" w:rsidR="00CA7CE6" w:rsidRDefault="00CA7CE6" w:rsidP="00FD2B60">
      <w:pPr>
        <w:jc w:val="both"/>
        <w:rPr>
          <w:rFonts w:ascii="Calibri Light" w:hAnsi="Calibri Light"/>
          <w:lang w:val="uk-UA"/>
        </w:rPr>
      </w:pPr>
    </w:p>
    <w:p w14:paraId="7052CE41" w14:textId="77777777" w:rsidR="00CA7CE6" w:rsidRDefault="00CA7CE6" w:rsidP="00FD2B60">
      <w:pPr>
        <w:jc w:val="both"/>
        <w:rPr>
          <w:rFonts w:ascii="Calibri Light" w:hAnsi="Calibri Light"/>
          <w:lang w:val="uk-UA"/>
        </w:rPr>
      </w:pPr>
    </w:p>
    <w:p w14:paraId="33BF78FE" w14:textId="77777777" w:rsidR="00CA7CE6" w:rsidRDefault="00CA7CE6" w:rsidP="00FD2B60">
      <w:pPr>
        <w:jc w:val="both"/>
        <w:rPr>
          <w:rFonts w:ascii="Calibri Light" w:hAnsi="Calibri Light"/>
          <w:lang w:val="uk-UA"/>
        </w:rPr>
      </w:pPr>
    </w:p>
    <w:p w14:paraId="539178F8" w14:textId="77777777" w:rsidR="00CA7CE6" w:rsidRDefault="00CA7CE6" w:rsidP="00FD2B60">
      <w:pPr>
        <w:jc w:val="both"/>
        <w:rPr>
          <w:rFonts w:ascii="Calibri Light" w:hAnsi="Calibri Light"/>
          <w:lang w:val="uk-UA"/>
        </w:rPr>
      </w:pPr>
    </w:p>
    <w:p w14:paraId="0EDAB3FD" w14:textId="77777777" w:rsidR="00CA7CE6" w:rsidRDefault="00CA7CE6" w:rsidP="00FD2B60">
      <w:pPr>
        <w:jc w:val="both"/>
        <w:rPr>
          <w:rFonts w:ascii="Calibri Light" w:hAnsi="Calibri Light"/>
          <w:lang w:val="uk-UA"/>
        </w:rPr>
      </w:pPr>
    </w:p>
    <w:p w14:paraId="7737A7FB" w14:textId="77777777" w:rsidR="00CA7CE6" w:rsidRDefault="00CA7CE6" w:rsidP="00FD2B60">
      <w:pPr>
        <w:jc w:val="both"/>
        <w:rPr>
          <w:rFonts w:ascii="Calibri Light" w:hAnsi="Calibri Light"/>
          <w:lang w:val="uk-UA"/>
        </w:rPr>
      </w:pPr>
    </w:p>
    <w:p w14:paraId="629E9302" w14:textId="77777777" w:rsidR="00CA7CE6" w:rsidRDefault="00CA7CE6" w:rsidP="00FD2B60">
      <w:pPr>
        <w:jc w:val="both"/>
        <w:rPr>
          <w:rFonts w:ascii="Calibri Light" w:hAnsi="Calibri Light"/>
          <w:lang w:val="uk-UA"/>
        </w:rPr>
      </w:pPr>
    </w:p>
    <w:p w14:paraId="7DE8631C" w14:textId="4DE6C218" w:rsidR="00EA02E7" w:rsidRPr="00B27EDD" w:rsidRDefault="00EA02E7" w:rsidP="00B27EDD">
      <w:pPr>
        <w:pStyle w:val="10"/>
        <w:jc w:val="center"/>
        <w:rPr>
          <w:rFonts w:ascii="Calibri Light" w:hAnsi="Calibri Light"/>
          <w:b w:val="0"/>
          <w:szCs w:val="24"/>
        </w:rPr>
      </w:pPr>
      <w:bookmarkStart w:id="394" w:name="_Toc15826628"/>
      <w:r w:rsidRPr="00B27EDD">
        <w:rPr>
          <w:rFonts w:ascii="Calibri Light" w:hAnsi="Calibri Light"/>
          <w:color w:val="auto"/>
          <w:szCs w:val="24"/>
        </w:rPr>
        <w:lastRenderedPageBreak/>
        <w:t>Section IV. Sample Forms</w:t>
      </w:r>
      <w:bookmarkEnd w:id="394"/>
    </w:p>
    <w:p w14:paraId="572F3669" w14:textId="77777777" w:rsidR="00EA02E7" w:rsidRDefault="00EA02E7" w:rsidP="00CA7CE6">
      <w:pPr>
        <w:jc w:val="right"/>
        <w:rPr>
          <w:rFonts w:asciiTheme="minorHAnsi" w:hAnsiTheme="minorHAnsi"/>
          <w:sz w:val="22"/>
        </w:rPr>
      </w:pPr>
    </w:p>
    <w:p w14:paraId="10A70493" w14:textId="77777777" w:rsidR="00CA7CE6" w:rsidRPr="00A455A2" w:rsidRDefault="00CA7CE6" w:rsidP="00CA7CE6">
      <w:pPr>
        <w:jc w:val="right"/>
        <w:rPr>
          <w:rFonts w:asciiTheme="minorHAnsi" w:hAnsiTheme="minorHAnsi"/>
          <w:sz w:val="22"/>
        </w:rPr>
      </w:pPr>
      <w:r w:rsidRPr="00A455A2">
        <w:rPr>
          <w:rFonts w:asciiTheme="minorHAnsi" w:hAnsiTheme="minorHAnsi"/>
          <w:sz w:val="22"/>
        </w:rPr>
        <w:t>Form-1</w:t>
      </w:r>
    </w:p>
    <w:p w14:paraId="72673C10" w14:textId="77777777" w:rsidR="00CA7CE6" w:rsidRPr="00D26802" w:rsidRDefault="00CA7CE6" w:rsidP="00CA7CE6">
      <w:pPr>
        <w:jc w:val="right"/>
        <w:rPr>
          <w:rFonts w:ascii="Calibri Light" w:hAnsi="Calibri Light"/>
          <w:b/>
        </w:rPr>
      </w:pPr>
    </w:p>
    <w:p w14:paraId="7D7828A5" w14:textId="77777777" w:rsidR="00CA7CE6" w:rsidRPr="00D06823" w:rsidRDefault="00CA7CE6" w:rsidP="00CA7CE6">
      <w:pPr>
        <w:pStyle w:val="10"/>
        <w:jc w:val="center"/>
        <w:rPr>
          <w:rFonts w:ascii="Calibri Light" w:hAnsi="Calibri Light"/>
          <w:color w:val="auto"/>
          <w:szCs w:val="24"/>
        </w:rPr>
      </w:pPr>
      <w:bookmarkStart w:id="395" w:name="_Toc5813677"/>
      <w:bookmarkStart w:id="396" w:name="_Toc15826573"/>
      <w:bookmarkStart w:id="397" w:name="_Toc15826629"/>
      <w:r>
        <w:rPr>
          <w:rFonts w:ascii="Calibri Light" w:hAnsi="Calibri Light"/>
          <w:color w:val="auto"/>
          <w:szCs w:val="24"/>
        </w:rPr>
        <w:t>Bid Form</w:t>
      </w:r>
      <w:bookmarkEnd w:id="395"/>
      <w:bookmarkEnd w:id="396"/>
      <w:bookmarkEnd w:id="397"/>
    </w:p>
    <w:p w14:paraId="05BC4572" w14:textId="77777777" w:rsidR="00CA7CE6" w:rsidRPr="00D26802" w:rsidRDefault="00CA7CE6" w:rsidP="00CA7CE6">
      <w:pPr>
        <w:rPr>
          <w:rFonts w:ascii="Calibri Light" w:hAnsi="Calibri Light"/>
          <w:b/>
        </w:rPr>
      </w:pPr>
    </w:p>
    <w:p w14:paraId="22C0D180" w14:textId="77777777" w:rsidR="00CA7CE6" w:rsidRPr="00D26802" w:rsidRDefault="00CA7CE6" w:rsidP="00CA7CE6">
      <w:pPr>
        <w:rPr>
          <w:rFonts w:ascii="Calibri Light" w:hAnsi="Calibri Light"/>
        </w:rPr>
      </w:pPr>
      <w:r w:rsidRPr="00D26802">
        <w:rPr>
          <w:rFonts w:ascii="Calibri Light" w:hAnsi="Calibri Light"/>
        </w:rPr>
        <w:t>Date: ____________</w:t>
      </w:r>
    </w:p>
    <w:p w14:paraId="5A31DFFC" w14:textId="77777777" w:rsidR="00CA7CE6" w:rsidRPr="00D26802" w:rsidRDefault="00CA7CE6" w:rsidP="00CA7CE6">
      <w:pPr>
        <w:rPr>
          <w:rFonts w:ascii="Calibri Light" w:hAnsi="Calibri Light"/>
        </w:rPr>
      </w:pPr>
    </w:p>
    <w:p w14:paraId="466AA123" w14:textId="77777777" w:rsidR="00CA7CE6" w:rsidRPr="00594A5F" w:rsidRDefault="00CA7CE6" w:rsidP="00CA7CE6">
      <w:pPr>
        <w:rPr>
          <w:rFonts w:ascii="Calibri Light" w:hAnsi="Calibri Light"/>
        </w:rPr>
      </w:pPr>
      <w:r w:rsidRPr="00D26802">
        <w:rPr>
          <w:rFonts w:ascii="Calibri Light" w:hAnsi="Calibri Light"/>
        </w:rPr>
        <w:t>To:</w:t>
      </w:r>
      <w:r w:rsidRPr="00D26802">
        <w:rPr>
          <w:rFonts w:ascii="Calibri Light" w:hAnsi="Calibri Light"/>
        </w:rPr>
        <w:tab/>
      </w:r>
      <w:r w:rsidRPr="00594A5F">
        <w:rPr>
          <w:rFonts w:ascii="Calibri Light" w:hAnsi="Calibri Light"/>
          <w:b/>
        </w:rPr>
        <w:t>The Chairperson</w:t>
      </w:r>
    </w:p>
    <w:p w14:paraId="03B48659" w14:textId="77777777" w:rsidR="00CA7CE6" w:rsidRPr="00594A5F" w:rsidRDefault="00CA7CE6" w:rsidP="00CA7CE6">
      <w:pPr>
        <w:ind w:firstLine="720"/>
        <w:rPr>
          <w:rFonts w:ascii="Calibri Light" w:hAnsi="Calibri Light"/>
        </w:rPr>
      </w:pPr>
      <w:r w:rsidRPr="00594A5F">
        <w:rPr>
          <w:rFonts w:ascii="Calibri Light" w:hAnsi="Calibri Light"/>
        </w:rPr>
        <w:t>Evaluation Committee (</w:t>
      </w:r>
      <w:r>
        <w:rPr>
          <w:rFonts w:ascii="Calibri Light" w:hAnsi="Calibri Light"/>
        </w:rPr>
        <w:t>E</w:t>
      </w:r>
      <w:r w:rsidRPr="00594A5F">
        <w:rPr>
          <w:rFonts w:ascii="Calibri Light" w:hAnsi="Calibri Light"/>
        </w:rPr>
        <w:t xml:space="preserve">C) </w:t>
      </w:r>
    </w:p>
    <w:p w14:paraId="3F92B483" w14:textId="77777777" w:rsidR="00CA7CE6" w:rsidRPr="00594A5F" w:rsidRDefault="00CA7CE6" w:rsidP="00CA7CE6">
      <w:pPr>
        <w:ind w:firstLine="720"/>
        <w:rPr>
          <w:rFonts w:ascii="Calibri Light" w:hAnsi="Calibri Light"/>
        </w:rPr>
      </w:pPr>
      <w:r w:rsidRPr="00594A5F">
        <w:rPr>
          <w:rFonts w:ascii="Calibri Light" w:hAnsi="Calibri Light"/>
        </w:rPr>
        <w:t>NIRAS Sweden AB</w:t>
      </w:r>
    </w:p>
    <w:p w14:paraId="7A23D78F" w14:textId="77777777" w:rsidR="00CA7CE6" w:rsidRPr="0080449D" w:rsidRDefault="00CA7CE6" w:rsidP="00CA7CE6">
      <w:pPr>
        <w:ind w:firstLine="720"/>
        <w:rPr>
          <w:rFonts w:ascii="Calibri Light" w:hAnsi="Calibri Light"/>
          <w:highlight w:val="green"/>
        </w:rPr>
      </w:pPr>
    </w:p>
    <w:p w14:paraId="4C117E36" w14:textId="77777777" w:rsidR="00CA7CE6" w:rsidRPr="00D26802" w:rsidRDefault="00CA7CE6" w:rsidP="00CA7CE6">
      <w:pPr>
        <w:jc w:val="both"/>
        <w:rPr>
          <w:rFonts w:ascii="Calibri Light" w:hAnsi="Calibri Light"/>
        </w:rPr>
      </w:pPr>
      <w:r w:rsidRPr="00D26802">
        <w:rPr>
          <w:rFonts w:ascii="Calibri Light" w:hAnsi="Calibri Light"/>
        </w:rPr>
        <w:t>We, the undersigned, declare that;</w:t>
      </w:r>
    </w:p>
    <w:p w14:paraId="5623C1CC" w14:textId="77777777" w:rsidR="00CA7CE6" w:rsidRPr="00D26802" w:rsidRDefault="00CA7CE6" w:rsidP="00CA7CE6">
      <w:pPr>
        <w:jc w:val="both"/>
        <w:rPr>
          <w:rFonts w:ascii="Calibri Light" w:hAnsi="Calibri Light"/>
        </w:rPr>
      </w:pPr>
    </w:p>
    <w:p w14:paraId="34CE8354" w14:textId="77777777" w:rsidR="00CA7CE6" w:rsidRPr="00011224" w:rsidRDefault="00CA7CE6" w:rsidP="00CA7CE6">
      <w:pPr>
        <w:jc w:val="both"/>
        <w:rPr>
          <w:rFonts w:ascii="Arial" w:hAnsi="Arial" w:cs="Arial"/>
          <w:i/>
          <w:sz w:val="20"/>
          <w:szCs w:val="20"/>
        </w:rPr>
      </w:pPr>
      <w:r w:rsidRPr="00E67280">
        <w:rPr>
          <w:rFonts w:ascii="Calibri Light" w:hAnsi="Calibri Light"/>
        </w:rPr>
        <w:t xml:space="preserve">Having examined the Bidding Document for </w:t>
      </w:r>
      <w:r w:rsidRPr="00386C24">
        <w:rPr>
          <w:rFonts w:ascii="Calibri Light" w:hAnsi="Calibri Light"/>
          <w:i/>
          <w:color w:val="0000FF"/>
        </w:rPr>
        <w:t>[</w:t>
      </w:r>
      <w:r>
        <w:rPr>
          <w:rFonts w:ascii="Calibri Light" w:hAnsi="Calibri Light"/>
          <w:i/>
          <w:color w:val="0000FF"/>
        </w:rPr>
        <w:t>Insert the n</w:t>
      </w:r>
      <w:r w:rsidRPr="00386C24">
        <w:rPr>
          <w:rFonts w:ascii="Calibri Light" w:hAnsi="Calibri Light"/>
          <w:i/>
          <w:color w:val="0000FF"/>
        </w:rPr>
        <w:t xml:space="preserve">ame of the procurement </w:t>
      </w:r>
      <w:r>
        <w:rPr>
          <w:rFonts w:ascii="Calibri Light" w:hAnsi="Calibri Light"/>
          <w:i/>
          <w:color w:val="0000FF"/>
        </w:rPr>
        <w:t>from bidding documentation]</w:t>
      </w:r>
      <w:r>
        <w:rPr>
          <w:rFonts w:ascii="Calibri Light" w:hAnsi="Calibri Light"/>
        </w:rPr>
        <w:t xml:space="preserve"> </w:t>
      </w:r>
      <w:r w:rsidRPr="00E67280">
        <w:rPr>
          <w:rFonts w:ascii="Calibri Light" w:hAnsi="Calibri Light"/>
        </w:rPr>
        <w:t>and ITB No.</w:t>
      </w:r>
      <w:r>
        <w:rPr>
          <w:rFonts w:ascii="Calibri Light" w:hAnsi="Calibri Light"/>
        </w:rPr>
        <w:t xml:space="preserve"> </w:t>
      </w:r>
      <w:r w:rsidRPr="00386C24">
        <w:rPr>
          <w:rFonts w:ascii="Calibri Light" w:hAnsi="Calibri Light"/>
          <w:i/>
          <w:color w:val="0000FF"/>
        </w:rPr>
        <w:t>[</w:t>
      </w:r>
      <w:r>
        <w:rPr>
          <w:rFonts w:ascii="Calibri Light" w:hAnsi="Calibri Light"/>
          <w:i/>
          <w:color w:val="0000FF"/>
        </w:rPr>
        <w:t xml:space="preserve">insert the code of bidding documentation - </w:t>
      </w:r>
      <w:r w:rsidRPr="00386C24">
        <w:rPr>
          <w:rFonts w:ascii="Calibri Light" w:hAnsi="Calibri Light"/>
          <w:i/>
          <w:color w:val="0000FF"/>
        </w:rPr>
        <w:t>UA-NIRAS-…..]</w:t>
      </w:r>
      <w:r w:rsidRPr="00E67280">
        <w:rPr>
          <w:rFonts w:ascii="Calibri Light" w:hAnsi="Calibri Light"/>
        </w:rPr>
        <w:t xml:space="preserve">, issued on </w:t>
      </w:r>
      <w:r w:rsidRPr="004A7C1E">
        <w:rPr>
          <w:rFonts w:ascii="Calibri Light" w:hAnsi="Calibri Light"/>
          <w:i/>
          <w:color w:val="0000FF"/>
        </w:rPr>
        <w:t xml:space="preserve">[insert date of bidding documentation], </w:t>
      </w:r>
      <w:r w:rsidRPr="00E67280">
        <w:rPr>
          <w:rFonts w:ascii="Calibri Light" w:hAnsi="Calibri Light"/>
        </w:rPr>
        <w:t xml:space="preserve">the receipt of which is hereby duly acknowledge, I, representing </w:t>
      </w:r>
      <w:r w:rsidRPr="00E67280">
        <w:rPr>
          <w:rFonts w:ascii="Calibri Light" w:hAnsi="Calibri Light"/>
          <w:i/>
        </w:rPr>
        <w:t xml:space="preserve">[insert name of company] </w:t>
      </w:r>
      <w:r w:rsidRPr="00E67280">
        <w:rPr>
          <w:rFonts w:ascii="Calibri Light" w:hAnsi="Calibri Light"/>
        </w:rPr>
        <w:t>offer to co</w:t>
      </w:r>
      <w:r w:rsidRPr="00D26802">
        <w:rPr>
          <w:rFonts w:ascii="Calibri Light" w:hAnsi="Calibri Light"/>
        </w:rPr>
        <w:t>mplete the Supply and Deliver the goods in conformity with the Bidding Document</w:t>
      </w:r>
      <w:r>
        <w:rPr>
          <w:rFonts w:ascii="Calibri Light" w:hAnsi="Calibri Light"/>
        </w:rPr>
        <w:t>ation, Technical Specification</w:t>
      </w:r>
      <w:r w:rsidRPr="00D26802">
        <w:rPr>
          <w:rFonts w:ascii="Calibri Light" w:hAnsi="Calibri Light"/>
        </w:rPr>
        <w:t xml:space="preserve"> for the total fixed lump sum price of</w:t>
      </w:r>
      <w:r>
        <w:rPr>
          <w:rFonts w:ascii="Calibri Light" w:hAnsi="Calibri Light"/>
        </w:rPr>
        <w:t xml:space="preserve"> </w:t>
      </w:r>
      <w:r w:rsidRPr="00917774">
        <w:rPr>
          <w:rFonts w:ascii="Calibri Light" w:hAnsi="Calibri Light"/>
          <w:i/>
          <w:color w:val="0000FF"/>
        </w:rPr>
        <w:t>[insert total bid amount in words and figures, EUR], without VAT</w:t>
      </w:r>
      <w:r>
        <w:rPr>
          <w:rFonts w:ascii="Calibri Light" w:hAnsi="Calibri Light"/>
        </w:rPr>
        <w:t xml:space="preserve"> </w:t>
      </w:r>
      <w:r w:rsidRPr="00D26802">
        <w:rPr>
          <w:rFonts w:ascii="Calibri Light" w:hAnsi="Calibri Light"/>
        </w:rPr>
        <w:t xml:space="preserve"> </w:t>
      </w:r>
    </w:p>
    <w:p w14:paraId="71910DA5" w14:textId="77777777" w:rsidR="00CA7CE6" w:rsidRDefault="00CA7CE6" w:rsidP="00CA7CE6">
      <w:pPr>
        <w:jc w:val="both"/>
        <w:rPr>
          <w:rFonts w:ascii="Calibri Light" w:hAnsi="Calibri Light"/>
        </w:rPr>
      </w:pPr>
    </w:p>
    <w:p w14:paraId="64C574DD" w14:textId="77777777" w:rsidR="00CA7CE6" w:rsidRPr="00D26802" w:rsidRDefault="00CA7CE6" w:rsidP="00CA7CE6">
      <w:pPr>
        <w:jc w:val="both"/>
        <w:rPr>
          <w:rFonts w:ascii="Calibri Light" w:hAnsi="Calibri Light"/>
        </w:rPr>
      </w:pPr>
      <w:r w:rsidRPr="005E48E0">
        <w:rPr>
          <w:rFonts w:ascii="Calibri Light" w:hAnsi="Calibri Light"/>
        </w:rPr>
        <w:t>I undertake, if my Bid is accepted, to deliver and supply the Goods in accordance with the Price List</w:t>
      </w:r>
      <w:r>
        <w:rPr>
          <w:rFonts w:ascii="Calibri Light" w:hAnsi="Calibri Light"/>
        </w:rPr>
        <w:t xml:space="preserve"> and</w:t>
      </w:r>
      <w:r w:rsidRPr="005E48E0">
        <w:rPr>
          <w:rFonts w:ascii="Calibri Light" w:hAnsi="Calibri Light"/>
        </w:rPr>
        <w:t xml:space="preserve"> </w:t>
      </w:r>
      <w:r>
        <w:rPr>
          <w:rFonts w:ascii="Calibri Light" w:hAnsi="Calibri Light"/>
        </w:rPr>
        <w:t>Specification</w:t>
      </w:r>
      <w:r w:rsidRPr="005E48E0">
        <w:rPr>
          <w:rFonts w:ascii="Calibri Light" w:hAnsi="Calibri Light"/>
        </w:rPr>
        <w:t xml:space="preserve"> set out in the Bidding Document.</w:t>
      </w:r>
    </w:p>
    <w:p w14:paraId="0621414B" w14:textId="77777777" w:rsidR="00CA7CE6" w:rsidRPr="00D26802" w:rsidRDefault="00CA7CE6" w:rsidP="00CA7CE6">
      <w:pPr>
        <w:jc w:val="both"/>
        <w:rPr>
          <w:rFonts w:ascii="Calibri Light" w:hAnsi="Calibri Light"/>
        </w:rPr>
      </w:pPr>
    </w:p>
    <w:p w14:paraId="44D28927" w14:textId="77777777" w:rsidR="00CA7CE6" w:rsidRPr="00D26802" w:rsidRDefault="00CA7CE6" w:rsidP="00CA7CE6">
      <w:pPr>
        <w:jc w:val="both"/>
        <w:rPr>
          <w:rFonts w:ascii="Calibri Light" w:hAnsi="Calibri Light"/>
        </w:rPr>
      </w:pPr>
      <w:r w:rsidRPr="00D26802">
        <w:rPr>
          <w:rFonts w:ascii="Calibri Light" w:hAnsi="Calibri Light"/>
        </w:rPr>
        <w:t>I agree to abide by this Bid for the Bid Validity Period specified in the Bidding Document which may be accepted at any time before the expiration of that period.</w:t>
      </w:r>
    </w:p>
    <w:p w14:paraId="5BE46BC4" w14:textId="77777777" w:rsidR="00CA7CE6" w:rsidRPr="00D26802" w:rsidRDefault="00CA7CE6" w:rsidP="00CA7CE6">
      <w:pPr>
        <w:jc w:val="both"/>
        <w:rPr>
          <w:rFonts w:ascii="Calibri Light" w:hAnsi="Calibri Light"/>
        </w:rPr>
      </w:pPr>
    </w:p>
    <w:p w14:paraId="65072CCC" w14:textId="77777777" w:rsidR="00CA7CE6" w:rsidRPr="00D26802" w:rsidRDefault="00CA7CE6" w:rsidP="00CA7CE6">
      <w:pPr>
        <w:jc w:val="both"/>
        <w:rPr>
          <w:rFonts w:ascii="Calibri Light" w:hAnsi="Calibri Light"/>
        </w:rPr>
      </w:pPr>
      <w:r w:rsidRPr="00D26802">
        <w:rPr>
          <w:rFonts w:ascii="Calibri Light" w:hAnsi="Calibri Light"/>
        </w:rPr>
        <w:t>Until a formal contract is prepared and executed, the Bid, together with your written acceptance thereof and the Notice of Award, shall constitute a binding agreement between us.</w:t>
      </w:r>
    </w:p>
    <w:p w14:paraId="5F4E6BD8" w14:textId="77777777" w:rsidR="00CA7CE6" w:rsidRPr="00D26802" w:rsidRDefault="00CA7CE6" w:rsidP="00CA7CE6">
      <w:pPr>
        <w:jc w:val="both"/>
        <w:rPr>
          <w:rFonts w:ascii="Calibri Light" w:hAnsi="Calibri Light"/>
        </w:rPr>
      </w:pPr>
    </w:p>
    <w:p w14:paraId="5E8C2039" w14:textId="77777777" w:rsidR="00CA7CE6" w:rsidRPr="00D26802" w:rsidRDefault="00CA7CE6" w:rsidP="00CA7CE6">
      <w:pPr>
        <w:jc w:val="both"/>
        <w:rPr>
          <w:rFonts w:ascii="Calibri Light" w:hAnsi="Calibri Light"/>
        </w:rPr>
      </w:pPr>
      <w:r w:rsidRPr="00D26802">
        <w:rPr>
          <w:rFonts w:ascii="Calibri Light" w:hAnsi="Calibri Light"/>
        </w:rPr>
        <w:t>I hereby certify that the Bid complies with the requirements stipulated in the Bidding Document.</w:t>
      </w:r>
    </w:p>
    <w:p w14:paraId="40BD13FB" w14:textId="77777777" w:rsidR="00CA7CE6" w:rsidRPr="00D26802" w:rsidRDefault="00CA7CE6" w:rsidP="00CA7CE6">
      <w:pPr>
        <w:jc w:val="both"/>
        <w:rPr>
          <w:rFonts w:ascii="Calibri Light" w:hAnsi="Calibri Light"/>
        </w:rPr>
      </w:pPr>
    </w:p>
    <w:p w14:paraId="30B465E4" w14:textId="77777777" w:rsidR="00CA7CE6" w:rsidRPr="00D26802" w:rsidRDefault="00CA7CE6" w:rsidP="00CA7CE6">
      <w:pPr>
        <w:jc w:val="both"/>
        <w:rPr>
          <w:rFonts w:ascii="Calibri Light" w:hAnsi="Calibri Light"/>
        </w:rPr>
      </w:pPr>
      <w:r w:rsidRPr="00D26802">
        <w:rPr>
          <w:rFonts w:ascii="Calibri Light" w:hAnsi="Calibri Light"/>
        </w:rPr>
        <w:t>Dated this ______________day of</w:t>
      </w:r>
      <w:r>
        <w:rPr>
          <w:rFonts w:ascii="Calibri Light" w:hAnsi="Calibri Light"/>
        </w:rPr>
        <w:t xml:space="preserve"> </w:t>
      </w:r>
      <w:r w:rsidRPr="00D26802">
        <w:rPr>
          <w:rFonts w:ascii="Calibri Light" w:hAnsi="Calibri Light"/>
        </w:rPr>
        <w:t>____</w:t>
      </w:r>
      <w:r>
        <w:rPr>
          <w:rFonts w:ascii="Calibri Light" w:hAnsi="Calibri Light"/>
        </w:rPr>
        <w:t xml:space="preserve"> ____________ </w:t>
      </w:r>
      <w:r w:rsidRPr="00D26802">
        <w:rPr>
          <w:rFonts w:ascii="Calibri Light" w:hAnsi="Calibri Light"/>
        </w:rPr>
        <w:t>20</w:t>
      </w:r>
      <w:r>
        <w:rPr>
          <w:rFonts w:ascii="Calibri Light" w:hAnsi="Calibri Light"/>
        </w:rPr>
        <w:t>19</w:t>
      </w:r>
      <w:r w:rsidRPr="00D26802">
        <w:rPr>
          <w:rFonts w:ascii="Calibri Light" w:hAnsi="Calibri Light"/>
        </w:rPr>
        <w:t>.</w:t>
      </w:r>
    </w:p>
    <w:p w14:paraId="13B5B046" w14:textId="77777777" w:rsidR="00CA7CE6" w:rsidRPr="00DB5453" w:rsidRDefault="00CA7CE6" w:rsidP="00CA7CE6">
      <w:pPr>
        <w:jc w:val="both"/>
        <w:rPr>
          <w:rFonts w:ascii="Calibri Light" w:hAnsi="Calibri Light"/>
          <w:sz w:val="32"/>
        </w:rPr>
      </w:pPr>
      <w:r w:rsidRPr="00DB5453">
        <w:rPr>
          <w:rFonts w:ascii="Calibri Light" w:hAnsi="Calibri Light"/>
          <w:sz w:val="32"/>
        </w:rPr>
        <w:t>__________________      ______________</w:t>
      </w:r>
    </w:p>
    <w:p w14:paraId="3C383C1B" w14:textId="77777777" w:rsidR="00CA7CE6" w:rsidRPr="005E48E0" w:rsidRDefault="00CA7CE6" w:rsidP="00CA7CE6">
      <w:pPr>
        <w:jc w:val="both"/>
        <w:rPr>
          <w:rFonts w:ascii="Calibri Light" w:hAnsi="Calibri Light"/>
          <w:i/>
          <w:color w:val="0000FF"/>
        </w:rPr>
      </w:pPr>
      <w:r w:rsidRPr="005E48E0">
        <w:rPr>
          <w:rFonts w:ascii="Calibri Light" w:hAnsi="Calibri Light"/>
          <w:i/>
          <w:color w:val="0000FF"/>
        </w:rPr>
        <w:t xml:space="preserve">[signature over printed </w:t>
      </w:r>
      <w:proofErr w:type="gramStart"/>
      <w:r w:rsidRPr="005E48E0">
        <w:rPr>
          <w:rFonts w:ascii="Calibri Light" w:hAnsi="Calibri Light"/>
          <w:i/>
          <w:color w:val="0000FF"/>
        </w:rPr>
        <w:t xml:space="preserve">name]   </w:t>
      </w:r>
      <w:proofErr w:type="gramEnd"/>
      <w:r w:rsidRPr="005E48E0">
        <w:rPr>
          <w:rFonts w:ascii="Calibri Light" w:hAnsi="Calibri Light"/>
          <w:i/>
          <w:color w:val="0000FF"/>
        </w:rPr>
        <w:t xml:space="preserve">        [in the capacity of]</w:t>
      </w:r>
    </w:p>
    <w:p w14:paraId="5466A702" w14:textId="77777777" w:rsidR="00CA7CE6" w:rsidRDefault="00CA7CE6" w:rsidP="00CA7CE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rFonts w:ascii="Calibri Light" w:hAnsi="Calibri Light"/>
        </w:rPr>
      </w:pPr>
    </w:p>
    <w:p w14:paraId="0121D158" w14:textId="77777777" w:rsidR="00CA7CE6" w:rsidRPr="00D26802" w:rsidRDefault="00CA7CE6" w:rsidP="00CA7CE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rFonts w:ascii="Calibri Light" w:hAnsi="Calibri Light"/>
        </w:rPr>
      </w:pPr>
      <w:r w:rsidRPr="005E48E0">
        <w:rPr>
          <w:rFonts w:ascii="Calibri Light" w:hAnsi="Calibri Light"/>
        </w:rPr>
        <w:t xml:space="preserve">Duly authorized to sign Bid for and on behalf of </w:t>
      </w:r>
      <w:r w:rsidRPr="005E48E0">
        <w:rPr>
          <w:rFonts w:ascii="Calibri Light" w:hAnsi="Calibri Light"/>
          <w:i/>
          <w:color w:val="0000FF"/>
        </w:rPr>
        <w:t>[name of company]</w:t>
      </w:r>
    </w:p>
    <w:p w14:paraId="0968D9BD" w14:textId="77777777" w:rsidR="00CA7CE6" w:rsidRDefault="00CA7CE6" w:rsidP="00CA7CE6">
      <w:pPr>
        <w:rPr>
          <w:rFonts w:ascii="Calibri Light" w:hAnsi="Calibri Light"/>
        </w:rPr>
      </w:pPr>
    </w:p>
    <w:p w14:paraId="787A8E03" w14:textId="77777777" w:rsidR="00CA7CE6" w:rsidRDefault="00CA7CE6" w:rsidP="00FD2B60">
      <w:pPr>
        <w:jc w:val="both"/>
        <w:rPr>
          <w:rFonts w:ascii="Calibri Light" w:hAnsi="Calibri Light"/>
        </w:rPr>
      </w:pPr>
    </w:p>
    <w:p w14:paraId="1675E70E" w14:textId="77777777" w:rsidR="00CA7CE6" w:rsidRDefault="00CA7CE6" w:rsidP="00FD2B60">
      <w:pPr>
        <w:jc w:val="both"/>
        <w:rPr>
          <w:rFonts w:ascii="Calibri Light" w:hAnsi="Calibri Light"/>
        </w:rPr>
      </w:pPr>
    </w:p>
    <w:p w14:paraId="442DB653" w14:textId="77777777" w:rsidR="00CA7CE6" w:rsidRDefault="00CA7CE6" w:rsidP="00FD2B60">
      <w:pPr>
        <w:jc w:val="both"/>
        <w:rPr>
          <w:rFonts w:ascii="Calibri Light" w:hAnsi="Calibri Light"/>
        </w:rPr>
      </w:pPr>
    </w:p>
    <w:p w14:paraId="28B8731F" w14:textId="77777777" w:rsidR="00CA7CE6" w:rsidRDefault="00CA7CE6" w:rsidP="00FD2B60">
      <w:pPr>
        <w:jc w:val="both"/>
        <w:rPr>
          <w:rFonts w:ascii="Calibri Light" w:hAnsi="Calibri Light"/>
        </w:rPr>
      </w:pPr>
    </w:p>
    <w:p w14:paraId="472529B4" w14:textId="77777777" w:rsidR="00CA7CE6" w:rsidRDefault="00CA7CE6" w:rsidP="00FD2B60">
      <w:pPr>
        <w:jc w:val="both"/>
        <w:rPr>
          <w:rFonts w:ascii="Calibri Light" w:hAnsi="Calibri Light"/>
        </w:rPr>
      </w:pPr>
    </w:p>
    <w:p w14:paraId="77BDB621" w14:textId="77777777" w:rsidR="00CA7CE6" w:rsidRDefault="00CA7CE6" w:rsidP="00FD2B60">
      <w:pPr>
        <w:jc w:val="both"/>
        <w:rPr>
          <w:rFonts w:ascii="Calibri Light" w:hAnsi="Calibri Light"/>
        </w:rPr>
      </w:pPr>
    </w:p>
    <w:p w14:paraId="440104BA" w14:textId="77777777" w:rsidR="00CA7CE6" w:rsidRDefault="00CA7CE6" w:rsidP="00FD2B60">
      <w:pPr>
        <w:jc w:val="both"/>
        <w:rPr>
          <w:rFonts w:ascii="Calibri Light" w:hAnsi="Calibri Light"/>
        </w:rPr>
      </w:pPr>
    </w:p>
    <w:p w14:paraId="761F2D68" w14:textId="77777777" w:rsidR="00CA7CE6" w:rsidRDefault="00CA7CE6" w:rsidP="00FD2B60">
      <w:pPr>
        <w:jc w:val="both"/>
        <w:rPr>
          <w:rFonts w:ascii="Calibri Light" w:hAnsi="Calibri Light"/>
        </w:rPr>
      </w:pPr>
    </w:p>
    <w:p w14:paraId="251DE6D1" w14:textId="77777777" w:rsidR="00CA7CE6" w:rsidRDefault="00CA7CE6" w:rsidP="00FD2B60">
      <w:pPr>
        <w:jc w:val="both"/>
        <w:rPr>
          <w:rFonts w:ascii="Calibri Light" w:hAnsi="Calibri Light"/>
        </w:rPr>
      </w:pPr>
    </w:p>
    <w:p w14:paraId="10110F3A" w14:textId="77777777" w:rsidR="002924DF" w:rsidRPr="00A0541F" w:rsidRDefault="002924DF" w:rsidP="002924DF">
      <w:pPr>
        <w:jc w:val="right"/>
        <w:rPr>
          <w:rFonts w:asciiTheme="majorHAnsi" w:hAnsiTheme="majorHAnsi"/>
          <w:b/>
          <w:sz w:val="22"/>
        </w:rPr>
      </w:pPr>
      <w:r>
        <w:rPr>
          <w:rFonts w:asciiTheme="majorHAnsi" w:hAnsiTheme="majorHAnsi"/>
          <w:b/>
          <w:sz w:val="22"/>
        </w:rPr>
        <w:t>Form-3</w:t>
      </w:r>
    </w:p>
    <w:p w14:paraId="7981DB37" w14:textId="77777777" w:rsidR="002924DF" w:rsidRPr="00A0541F" w:rsidRDefault="002924DF" w:rsidP="002924DF">
      <w:pPr>
        <w:pStyle w:val="10"/>
        <w:tabs>
          <w:tab w:val="left" w:pos="284"/>
        </w:tabs>
        <w:spacing w:before="360"/>
        <w:jc w:val="center"/>
        <w:rPr>
          <w:rFonts w:ascii="Calibri Light" w:hAnsi="Calibri Light"/>
          <w:color w:val="auto"/>
          <w:szCs w:val="24"/>
        </w:rPr>
      </w:pPr>
      <w:bookmarkStart w:id="398" w:name="_Toc15826574"/>
      <w:bookmarkStart w:id="399" w:name="_Toc15826630"/>
      <w:r w:rsidRPr="00A0541F">
        <w:rPr>
          <w:rFonts w:ascii="Calibri Light" w:hAnsi="Calibri Light"/>
          <w:color w:val="auto"/>
          <w:szCs w:val="24"/>
        </w:rPr>
        <w:t>Price list</w:t>
      </w:r>
      <w:bookmarkEnd w:id="398"/>
      <w:bookmarkEnd w:id="399"/>
    </w:p>
    <w:p w14:paraId="05C3C133" w14:textId="77777777" w:rsidR="002924DF" w:rsidRPr="00AC2C6E" w:rsidRDefault="002924DF" w:rsidP="002924DF">
      <w:pPr>
        <w:rPr>
          <w:rFonts w:asciiTheme="majorHAnsi" w:hAnsiTheme="majorHAnsi"/>
        </w:rPr>
      </w:pPr>
    </w:p>
    <w:p w14:paraId="07F4B2C1" w14:textId="5A3B04FA" w:rsidR="002924DF" w:rsidRDefault="002924DF" w:rsidP="002924DF">
      <w:pPr>
        <w:rPr>
          <w:rFonts w:asciiTheme="majorHAnsi" w:hAnsiTheme="majorHAnsi"/>
        </w:rPr>
      </w:pPr>
      <w:r w:rsidRPr="00AC2C6E">
        <w:rPr>
          <w:rFonts w:asciiTheme="majorHAnsi" w:hAnsiTheme="majorHAnsi"/>
          <w:b/>
        </w:rPr>
        <w:t>Tender:</w:t>
      </w:r>
      <w:r w:rsidRPr="00AC2C6E">
        <w:rPr>
          <w:rFonts w:asciiTheme="majorHAnsi" w:hAnsiTheme="majorHAnsi"/>
        </w:rPr>
        <w:t xml:space="preserve"> </w:t>
      </w:r>
      <w:r>
        <w:rPr>
          <w:rFonts w:asciiTheme="majorHAnsi" w:hAnsiTheme="majorHAnsi"/>
        </w:rPr>
        <w:t>________________</w:t>
      </w:r>
    </w:p>
    <w:p w14:paraId="001E0B25" w14:textId="77777777" w:rsidR="002924DF" w:rsidRPr="00AC2C6E" w:rsidRDefault="002924DF" w:rsidP="002924DF">
      <w:pPr>
        <w:rPr>
          <w:rFonts w:asciiTheme="majorHAnsi" w:hAnsiTheme="majorHAnsi" w:cs="Arial"/>
          <w:sz w:val="22"/>
          <w:szCs w:val="22"/>
        </w:rPr>
      </w:pPr>
      <w:r w:rsidRPr="00AC2C6E">
        <w:rPr>
          <w:rFonts w:asciiTheme="majorHAnsi" w:hAnsiTheme="majorHAnsi"/>
          <w:b/>
          <w:sz w:val="28"/>
        </w:rPr>
        <w:t>Lot number</w:t>
      </w:r>
      <w:r w:rsidRPr="00AC2C6E">
        <w:rPr>
          <w:rFonts w:asciiTheme="majorHAnsi" w:hAnsiTheme="majorHAnsi" w:cs="Arial"/>
          <w:b/>
          <w:sz w:val="22"/>
          <w:szCs w:val="20"/>
        </w:rPr>
        <w:t>:</w:t>
      </w:r>
      <w:r w:rsidRPr="00AC2C6E">
        <w:rPr>
          <w:rFonts w:asciiTheme="majorHAnsi" w:hAnsiTheme="majorHAnsi" w:cs="Arial"/>
          <w:sz w:val="22"/>
          <w:szCs w:val="20"/>
        </w:rPr>
        <w:t xml:space="preserve"> </w:t>
      </w:r>
      <w:r w:rsidRPr="00AC2C6E">
        <w:rPr>
          <w:rFonts w:asciiTheme="majorHAnsi" w:hAnsiTheme="majorHAnsi" w:cs="Arial"/>
          <w:i/>
          <w:szCs w:val="22"/>
        </w:rPr>
        <w:t>[lot number]</w:t>
      </w:r>
      <w:r w:rsidRPr="00AC2C6E">
        <w:rPr>
          <w:rFonts w:asciiTheme="majorHAnsi" w:hAnsiTheme="majorHAnsi" w:cs="Arial"/>
          <w:szCs w:val="22"/>
        </w:rPr>
        <w:t xml:space="preserve"> </w:t>
      </w:r>
    </w:p>
    <w:p w14:paraId="1B9E3EF8" w14:textId="77777777" w:rsidR="002924DF" w:rsidRPr="00AC2C6E" w:rsidRDefault="002924DF" w:rsidP="002924DF">
      <w:pPr>
        <w:rPr>
          <w:rFonts w:asciiTheme="majorHAnsi" w:hAnsiTheme="majorHAnsi"/>
          <w:i/>
        </w:rPr>
      </w:pPr>
      <w:r w:rsidRPr="00AC2C6E">
        <w:rPr>
          <w:rFonts w:asciiTheme="majorHAnsi" w:hAnsiTheme="majorHAnsi"/>
          <w:b/>
        </w:rPr>
        <w:t>Bidder:</w:t>
      </w:r>
      <w:r w:rsidRPr="00AC2C6E">
        <w:rPr>
          <w:rFonts w:asciiTheme="majorHAnsi" w:hAnsiTheme="majorHAnsi"/>
        </w:rPr>
        <w:t xml:space="preserve"> </w:t>
      </w:r>
      <w:r w:rsidRPr="00AC2C6E">
        <w:rPr>
          <w:rFonts w:asciiTheme="majorHAnsi" w:hAnsiTheme="majorHAnsi"/>
          <w:i/>
        </w:rPr>
        <w:t>[full name of Bidder]</w:t>
      </w:r>
    </w:p>
    <w:p w14:paraId="20E2703C" w14:textId="77777777" w:rsidR="002924DF" w:rsidRPr="00AC2C6E" w:rsidRDefault="002924DF" w:rsidP="002924DF">
      <w:pPr>
        <w:rPr>
          <w:rFonts w:asciiTheme="majorHAnsi" w:hAnsiTheme="majorHAnsi"/>
        </w:rPr>
      </w:pPr>
      <w:r w:rsidRPr="00AC2C6E">
        <w:rPr>
          <w:rFonts w:asciiTheme="majorHAnsi" w:hAnsiTheme="majorHAnsi"/>
          <w:b/>
        </w:rPr>
        <w:t>Date:</w:t>
      </w:r>
      <w:r w:rsidRPr="00AC2C6E">
        <w:rPr>
          <w:rFonts w:asciiTheme="majorHAnsi" w:hAnsiTheme="majorHAnsi"/>
        </w:rPr>
        <w:t xml:space="preserve">  [</w:t>
      </w:r>
      <w:r w:rsidRPr="00AC2C6E">
        <w:rPr>
          <w:rFonts w:asciiTheme="majorHAnsi" w:hAnsiTheme="majorHAnsi"/>
          <w:i/>
        </w:rPr>
        <w:t>dd</w:t>
      </w:r>
      <w:r w:rsidRPr="00AC2C6E">
        <w:rPr>
          <w:rFonts w:asciiTheme="majorHAnsi" w:hAnsiTheme="majorHAnsi"/>
          <w:i/>
          <w:lang w:val="uk-UA"/>
        </w:rPr>
        <w:t>.</w:t>
      </w:r>
      <w:r w:rsidRPr="00AC2C6E">
        <w:rPr>
          <w:rFonts w:asciiTheme="majorHAnsi" w:hAnsiTheme="majorHAnsi"/>
          <w:i/>
        </w:rPr>
        <w:t>mm</w:t>
      </w:r>
      <w:r w:rsidRPr="00AC2C6E">
        <w:rPr>
          <w:rFonts w:asciiTheme="majorHAnsi" w:hAnsiTheme="majorHAnsi"/>
          <w:i/>
          <w:lang w:val="uk-UA"/>
        </w:rPr>
        <w:t>.</w:t>
      </w:r>
      <w:proofErr w:type="spellStart"/>
      <w:r w:rsidRPr="00AC2C6E">
        <w:rPr>
          <w:rFonts w:asciiTheme="majorHAnsi" w:hAnsiTheme="majorHAnsi"/>
          <w:i/>
        </w:rPr>
        <w:t>yyyy</w:t>
      </w:r>
      <w:proofErr w:type="spellEnd"/>
      <w:r w:rsidRPr="00AC2C6E">
        <w:rPr>
          <w:rFonts w:asciiTheme="majorHAnsi" w:hAnsiTheme="majorHAnsi"/>
          <w:i/>
        </w:rPr>
        <w:t>]</w:t>
      </w:r>
    </w:p>
    <w:p w14:paraId="29F8823E" w14:textId="77777777" w:rsidR="002924DF" w:rsidRDefault="002924DF" w:rsidP="002924DF">
      <w:pPr>
        <w:rPr>
          <w:rFonts w:asciiTheme="majorHAnsi" w:hAnsiTheme="majorHAnsi"/>
        </w:rPr>
      </w:pPr>
      <w:r w:rsidRPr="00AC2C6E">
        <w:rPr>
          <w:rFonts w:asciiTheme="majorHAnsi" w:hAnsiTheme="majorHAnsi"/>
          <w:b/>
        </w:rPr>
        <w:t>Approximate time of supplying to most far location (in calendar day, since the day of Contract signing):</w:t>
      </w:r>
      <w:r w:rsidRPr="00AC2C6E">
        <w:rPr>
          <w:rFonts w:asciiTheme="majorHAnsi" w:hAnsiTheme="majorHAnsi"/>
        </w:rPr>
        <w:t xml:space="preserve">  ____ days</w:t>
      </w:r>
    </w:p>
    <w:p w14:paraId="3DA95333" w14:textId="77777777" w:rsidR="002924DF" w:rsidRDefault="002924DF" w:rsidP="002924DF">
      <w:pPr>
        <w:rPr>
          <w:rFonts w:asciiTheme="majorHAnsi" w:hAnsiTheme="majorHAnsi"/>
        </w:rPr>
      </w:pPr>
    </w:p>
    <w:tbl>
      <w:tblPr>
        <w:tblW w:w="10060" w:type="dxa"/>
        <w:tblBorders>
          <w:top w:val="nil"/>
          <w:left w:val="nil"/>
          <w:bottom w:val="nil"/>
          <w:right w:val="nil"/>
        </w:tblBorders>
        <w:tblLayout w:type="fixed"/>
        <w:tblLook w:val="0000" w:firstRow="0" w:lastRow="0" w:firstColumn="0" w:lastColumn="0" w:noHBand="0" w:noVBand="0"/>
      </w:tblPr>
      <w:tblGrid>
        <w:gridCol w:w="817"/>
        <w:gridCol w:w="2155"/>
        <w:gridCol w:w="1418"/>
        <w:gridCol w:w="1134"/>
        <w:gridCol w:w="1417"/>
        <w:gridCol w:w="1418"/>
        <w:gridCol w:w="1701"/>
      </w:tblGrid>
      <w:tr w:rsidR="002924DF" w:rsidRPr="00B20859" w14:paraId="26EF9FB7" w14:textId="77777777" w:rsidTr="002924DF">
        <w:trPr>
          <w:trHeight w:val="289"/>
        </w:trPr>
        <w:tc>
          <w:tcPr>
            <w:tcW w:w="817" w:type="dxa"/>
            <w:tcBorders>
              <w:top w:val="single" w:sz="4" w:space="0" w:color="auto"/>
              <w:left w:val="single" w:sz="4" w:space="0" w:color="auto"/>
              <w:bottom w:val="single" w:sz="4" w:space="0" w:color="auto"/>
              <w:right w:val="single" w:sz="4" w:space="0" w:color="auto"/>
            </w:tcBorders>
            <w:vAlign w:val="center"/>
          </w:tcPr>
          <w:p w14:paraId="23E99ABB" w14:textId="77777777" w:rsidR="002924DF" w:rsidRPr="00B20859" w:rsidRDefault="002924DF" w:rsidP="004E3F47">
            <w:pPr>
              <w:jc w:val="center"/>
              <w:rPr>
                <w:rFonts w:asciiTheme="majorHAnsi" w:hAnsiTheme="majorHAnsi"/>
                <w:color w:val="000000"/>
                <w:sz w:val="20"/>
                <w:szCs w:val="18"/>
                <w:lang w:val="uk-UA" w:eastAsia="uk-UA"/>
              </w:rPr>
            </w:pPr>
            <w:proofErr w:type="spellStart"/>
            <w:r w:rsidRPr="00B20859">
              <w:rPr>
                <w:rFonts w:asciiTheme="majorHAnsi" w:hAnsiTheme="majorHAnsi"/>
                <w:color w:val="000000"/>
                <w:sz w:val="20"/>
                <w:szCs w:val="18"/>
                <w:lang w:val="uk-UA" w:eastAsia="uk-UA"/>
              </w:rPr>
              <w:t>Goods</w:t>
            </w:r>
            <w:proofErr w:type="spellEnd"/>
            <w:r w:rsidRPr="00B20859">
              <w:rPr>
                <w:rFonts w:asciiTheme="majorHAnsi" w:hAnsiTheme="majorHAnsi"/>
                <w:color w:val="000000"/>
                <w:sz w:val="20"/>
                <w:szCs w:val="18"/>
                <w:lang w:val="uk-UA" w:eastAsia="uk-UA"/>
              </w:rPr>
              <w:t xml:space="preserve"> ID</w:t>
            </w:r>
          </w:p>
        </w:tc>
        <w:tc>
          <w:tcPr>
            <w:tcW w:w="2155" w:type="dxa"/>
            <w:tcBorders>
              <w:top w:val="single" w:sz="4" w:space="0" w:color="auto"/>
              <w:left w:val="single" w:sz="4" w:space="0" w:color="auto"/>
              <w:bottom w:val="single" w:sz="4" w:space="0" w:color="auto"/>
              <w:right w:val="single" w:sz="4" w:space="0" w:color="auto"/>
            </w:tcBorders>
            <w:vAlign w:val="center"/>
          </w:tcPr>
          <w:p w14:paraId="53E1AB2F" w14:textId="77777777" w:rsidR="002924DF" w:rsidRPr="00B20859" w:rsidRDefault="002924DF" w:rsidP="004E3F47">
            <w:pPr>
              <w:spacing w:line="276" w:lineRule="auto"/>
              <w:jc w:val="center"/>
              <w:rPr>
                <w:rFonts w:asciiTheme="majorHAnsi" w:hAnsiTheme="majorHAnsi"/>
                <w:color w:val="000000"/>
                <w:sz w:val="20"/>
                <w:szCs w:val="18"/>
                <w:lang w:eastAsia="uk-UA"/>
              </w:rPr>
            </w:pPr>
            <w:r w:rsidRPr="00B20859">
              <w:rPr>
                <w:rFonts w:asciiTheme="majorHAnsi" w:hAnsiTheme="majorHAnsi"/>
                <w:color w:val="000000"/>
                <w:sz w:val="20"/>
                <w:szCs w:val="18"/>
                <w:lang w:eastAsia="uk-UA"/>
              </w:rPr>
              <w:t xml:space="preserve">Bidder Detailed Specification </w:t>
            </w:r>
            <w:proofErr w:type="spellStart"/>
            <w:r w:rsidRPr="00B20859">
              <w:rPr>
                <w:rFonts w:asciiTheme="majorHAnsi" w:hAnsiTheme="majorHAnsi"/>
                <w:color w:val="000000"/>
                <w:sz w:val="20"/>
                <w:szCs w:val="18"/>
                <w:lang w:eastAsia="uk-UA"/>
              </w:rPr>
              <w:t>goods|services|works</w:t>
            </w:r>
            <w:proofErr w:type="spellEnd"/>
            <w:r w:rsidRPr="00B20859">
              <w:rPr>
                <w:rFonts w:asciiTheme="majorHAnsi" w:hAnsiTheme="majorHAnsi"/>
                <w:color w:val="000000"/>
                <w:sz w:val="20"/>
                <w:szCs w:val="18"/>
                <w:lang w:eastAsia="uk-UA"/>
              </w:rPr>
              <w:t xml:space="preserve"> (brand, model, detailed characteristics, etc.)</w:t>
            </w:r>
          </w:p>
        </w:tc>
        <w:tc>
          <w:tcPr>
            <w:tcW w:w="1418" w:type="dxa"/>
            <w:tcBorders>
              <w:top w:val="single" w:sz="4" w:space="0" w:color="auto"/>
              <w:left w:val="single" w:sz="4" w:space="0" w:color="auto"/>
              <w:bottom w:val="single" w:sz="4" w:space="0" w:color="auto"/>
              <w:right w:val="single" w:sz="4" w:space="0" w:color="auto"/>
            </w:tcBorders>
          </w:tcPr>
          <w:p w14:paraId="13710D35" w14:textId="77777777" w:rsidR="002924DF" w:rsidRPr="00B20859" w:rsidRDefault="002924DF" w:rsidP="004E3F47">
            <w:pPr>
              <w:autoSpaceDE w:val="0"/>
              <w:autoSpaceDN w:val="0"/>
              <w:adjustRightInd w:val="0"/>
              <w:jc w:val="center"/>
              <w:rPr>
                <w:rFonts w:asciiTheme="majorHAnsi" w:hAnsiTheme="majorHAnsi"/>
                <w:spacing w:val="-2"/>
                <w:sz w:val="20"/>
                <w:szCs w:val="18"/>
              </w:rPr>
            </w:pPr>
            <w:r w:rsidRPr="00B20859">
              <w:rPr>
                <w:rFonts w:asciiTheme="majorHAnsi" w:hAnsiTheme="majorHAnsi"/>
                <w:spacing w:val="-2"/>
                <w:sz w:val="20"/>
                <w:szCs w:val="18"/>
              </w:rPr>
              <w:t>State of origin</w:t>
            </w:r>
          </w:p>
          <w:p w14:paraId="731469A4" w14:textId="77777777" w:rsidR="002924DF" w:rsidRPr="00B20859" w:rsidRDefault="002924DF" w:rsidP="004E3F47">
            <w:pPr>
              <w:autoSpaceDE w:val="0"/>
              <w:autoSpaceDN w:val="0"/>
              <w:adjustRightInd w:val="0"/>
              <w:jc w:val="center"/>
              <w:rPr>
                <w:rFonts w:asciiTheme="majorHAnsi" w:hAnsiTheme="majorHAnsi"/>
                <w:spacing w:val="-2"/>
                <w:sz w:val="20"/>
                <w:szCs w:val="18"/>
              </w:rPr>
            </w:pPr>
          </w:p>
        </w:tc>
        <w:tc>
          <w:tcPr>
            <w:tcW w:w="1134" w:type="dxa"/>
            <w:tcBorders>
              <w:top w:val="single" w:sz="4" w:space="0" w:color="auto"/>
              <w:left w:val="single" w:sz="4" w:space="0" w:color="auto"/>
              <w:bottom w:val="single" w:sz="4" w:space="0" w:color="auto"/>
              <w:right w:val="single" w:sz="4" w:space="0" w:color="auto"/>
            </w:tcBorders>
          </w:tcPr>
          <w:p w14:paraId="7125AC0A" w14:textId="77777777" w:rsidR="002924DF" w:rsidRPr="00B20859" w:rsidRDefault="002924DF" w:rsidP="004E3F47">
            <w:pPr>
              <w:autoSpaceDE w:val="0"/>
              <w:autoSpaceDN w:val="0"/>
              <w:adjustRightInd w:val="0"/>
              <w:jc w:val="center"/>
              <w:rPr>
                <w:rFonts w:asciiTheme="majorHAnsi" w:hAnsiTheme="majorHAnsi"/>
                <w:spacing w:val="-2"/>
                <w:sz w:val="20"/>
                <w:szCs w:val="18"/>
              </w:rPr>
            </w:pPr>
            <w:r w:rsidRPr="00B20859">
              <w:rPr>
                <w:rFonts w:asciiTheme="majorHAnsi" w:hAnsiTheme="majorHAnsi"/>
                <w:spacing w:val="-2"/>
                <w:sz w:val="20"/>
                <w:szCs w:val="18"/>
              </w:rPr>
              <w:t>Price per unit (EUR, exclude VAT)</w:t>
            </w:r>
          </w:p>
        </w:tc>
        <w:tc>
          <w:tcPr>
            <w:tcW w:w="1417" w:type="dxa"/>
            <w:tcBorders>
              <w:top w:val="single" w:sz="4" w:space="0" w:color="auto"/>
              <w:left w:val="single" w:sz="4" w:space="0" w:color="auto"/>
              <w:bottom w:val="single" w:sz="4" w:space="0" w:color="auto"/>
              <w:right w:val="single" w:sz="4" w:space="0" w:color="auto"/>
            </w:tcBorders>
          </w:tcPr>
          <w:p w14:paraId="4D45F863" w14:textId="77777777" w:rsidR="002924DF" w:rsidRDefault="002924DF" w:rsidP="004E3F47">
            <w:pPr>
              <w:autoSpaceDE w:val="0"/>
              <w:autoSpaceDN w:val="0"/>
              <w:adjustRightInd w:val="0"/>
              <w:jc w:val="center"/>
              <w:rPr>
                <w:rFonts w:asciiTheme="majorHAnsi" w:hAnsiTheme="majorHAnsi"/>
                <w:spacing w:val="-2"/>
                <w:sz w:val="20"/>
                <w:szCs w:val="18"/>
              </w:rPr>
            </w:pPr>
            <w:proofErr w:type="spellStart"/>
            <w:r w:rsidRPr="00B20859">
              <w:rPr>
                <w:rFonts w:asciiTheme="majorHAnsi" w:hAnsiTheme="majorHAnsi"/>
                <w:spacing w:val="-2"/>
                <w:sz w:val="20"/>
                <w:szCs w:val="18"/>
                <w:lang w:val="uk-UA"/>
              </w:rPr>
              <w:t>Quan</w:t>
            </w:r>
            <w:proofErr w:type="spellEnd"/>
            <w:r w:rsidRPr="00B20859">
              <w:rPr>
                <w:rFonts w:asciiTheme="majorHAnsi" w:hAnsiTheme="majorHAnsi"/>
                <w:spacing w:val="-2"/>
                <w:sz w:val="20"/>
                <w:szCs w:val="18"/>
                <w:lang w:val="uk-UA"/>
              </w:rPr>
              <w:t>-</w:t>
            </w:r>
          </w:p>
          <w:p w14:paraId="1056D871" w14:textId="77777777" w:rsidR="002924DF" w:rsidRPr="00B20859" w:rsidRDefault="002924DF" w:rsidP="004E3F47">
            <w:pPr>
              <w:autoSpaceDE w:val="0"/>
              <w:autoSpaceDN w:val="0"/>
              <w:adjustRightInd w:val="0"/>
              <w:jc w:val="center"/>
              <w:rPr>
                <w:rFonts w:asciiTheme="majorHAnsi" w:hAnsiTheme="majorHAnsi"/>
                <w:spacing w:val="-2"/>
                <w:sz w:val="20"/>
                <w:szCs w:val="18"/>
                <w:lang w:val="uk-UA"/>
              </w:rPr>
            </w:pPr>
            <w:proofErr w:type="spellStart"/>
            <w:r w:rsidRPr="00B20859">
              <w:rPr>
                <w:rFonts w:asciiTheme="majorHAnsi" w:hAnsiTheme="majorHAnsi"/>
                <w:spacing w:val="-2"/>
                <w:sz w:val="20"/>
                <w:szCs w:val="18"/>
                <w:lang w:val="uk-UA"/>
              </w:rPr>
              <w:t>tity</w:t>
            </w:r>
            <w:proofErr w:type="spellEnd"/>
          </w:p>
        </w:tc>
        <w:tc>
          <w:tcPr>
            <w:tcW w:w="1418" w:type="dxa"/>
            <w:tcBorders>
              <w:top w:val="single" w:sz="4" w:space="0" w:color="auto"/>
              <w:left w:val="single" w:sz="4" w:space="0" w:color="auto"/>
              <w:bottom w:val="single" w:sz="4" w:space="0" w:color="auto"/>
              <w:right w:val="single" w:sz="4" w:space="0" w:color="auto"/>
            </w:tcBorders>
          </w:tcPr>
          <w:p w14:paraId="6EBA1ECB" w14:textId="77777777" w:rsidR="002924DF" w:rsidRPr="00B20859" w:rsidRDefault="002924DF" w:rsidP="004E3F47">
            <w:pPr>
              <w:autoSpaceDE w:val="0"/>
              <w:autoSpaceDN w:val="0"/>
              <w:adjustRightInd w:val="0"/>
              <w:jc w:val="center"/>
              <w:rPr>
                <w:rFonts w:asciiTheme="majorHAnsi" w:hAnsiTheme="majorHAnsi"/>
                <w:spacing w:val="-2"/>
                <w:sz w:val="20"/>
                <w:szCs w:val="18"/>
              </w:rPr>
            </w:pPr>
            <w:r w:rsidRPr="00B20859">
              <w:rPr>
                <w:rFonts w:asciiTheme="majorHAnsi" w:hAnsiTheme="majorHAnsi"/>
                <w:spacing w:val="-2"/>
                <w:sz w:val="20"/>
                <w:szCs w:val="18"/>
              </w:rPr>
              <w:t>Total Price (EUR, exclude VAT)</w:t>
            </w:r>
          </w:p>
        </w:tc>
        <w:tc>
          <w:tcPr>
            <w:tcW w:w="1701" w:type="dxa"/>
            <w:tcBorders>
              <w:top w:val="single" w:sz="4" w:space="0" w:color="auto"/>
              <w:left w:val="single" w:sz="4" w:space="0" w:color="auto"/>
              <w:bottom w:val="single" w:sz="4" w:space="0" w:color="auto"/>
              <w:right w:val="single" w:sz="4" w:space="0" w:color="auto"/>
            </w:tcBorders>
          </w:tcPr>
          <w:p w14:paraId="753C5757" w14:textId="77777777" w:rsidR="002924DF" w:rsidRPr="00B20859" w:rsidRDefault="002924DF" w:rsidP="004E3F47">
            <w:pPr>
              <w:autoSpaceDE w:val="0"/>
              <w:autoSpaceDN w:val="0"/>
              <w:adjustRightInd w:val="0"/>
              <w:jc w:val="center"/>
              <w:rPr>
                <w:rFonts w:asciiTheme="majorHAnsi" w:hAnsiTheme="majorHAnsi"/>
                <w:spacing w:val="-2"/>
                <w:sz w:val="20"/>
                <w:szCs w:val="18"/>
              </w:rPr>
            </w:pPr>
            <w:r w:rsidRPr="00B20859">
              <w:rPr>
                <w:rFonts w:asciiTheme="majorHAnsi" w:hAnsiTheme="majorHAnsi"/>
                <w:spacing w:val="-2"/>
                <w:sz w:val="20"/>
                <w:szCs w:val="18"/>
              </w:rPr>
              <w:t>Warranty terms in months</w:t>
            </w:r>
          </w:p>
        </w:tc>
      </w:tr>
      <w:tr w:rsidR="002924DF" w:rsidRPr="00AB7302" w14:paraId="3B701F2B" w14:textId="77777777" w:rsidTr="002924DF">
        <w:trPr>
          <w:trHeight w:val="289"/>
        </w:trPr>
        <w:tc>
          <w:tcPr>
            <w:tcW w:w="817" w:type="dxa"/>
            <w:tcBorders>
              <w:top w:val="single" w:sz="4" w:space="0" w:color="auto"/>
              <w:left w:val="single" w:sz="4" w:space="0" w:color="auto"/>
              <w:bottom w:val="single" w:sz="4" w:space="0" w:color="auto"/>
              <w:right w:val="single" w:sz="4" w:space="0" w:color="auto"/>
            </w:tcBorders>
            <w:vAlign w:val="center"/>
          </w:tcPr>
          <w:p w14:paraId="51CEF3BD" w14:textId="452EBF9D" w:rsidR="002924DF" w:rsidRPr="00AB7302" w:rsidRDefault="002924DF" w:rsidP="002924DF">
            <w:pPr>
              <w:jc w:val="center"/>
              <w:rPr>
                <w:rFonts w:asciiTheme="majorHAnsi" w:hAnsiTheme="majorHAnsi"/>
                <w:color w:val="000000"/>
                <w:sz w:val="20"/>
                <w:szCs w:val="20"/>
                <w:lang w:val="uk-UA" w:eastAsia="uk-UA"/>
              </w:rPr>
            </w:pPr>
            <w:r w:rsidRPr="00EF2F90">
              <w:rPr>
                <w:rFonts w:ascii="Calibri Light" w:hAnsi="Calibri Light"/>
                <w:color w:val="000000"/>
                <w:sz w:val="20"/>
                <w:szCs w:val="20"/>
              </w:rPr>
              <w:t>05.10</w:t>
            </w:r>
          </w:p>
        </w:tc>
        <w:tc>
          <w:tcPr>
            <w:tcW w:w="2155" w:type="dxa"/>
            <w:tcBorders>
              <w:top w:val="single" w:sz="4" w:space="0" w:color="auto"/>
              <w:left w:val="single" w:sz="4" w:space="0" w:color="auto"/>
              <w:bottom w:val="single" w:sz="4" w:space="0" w:color="auto"/>
              <w:right w:val="single" w:sz="4" w:space="0" w:color="auto"/>
            </w:tcBorders>
            <w:vAlign w:val="center"/>
          </w:tcPr>
          <w:p w14:paraId="2D79B3FE" w14:textId="5B44B4BC"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Screen LED 40"</w:t>
            </w:r>
            <w:r>
              <w:rPr>
                <w:rFonts w:ascii="Calibri Light" w:hAnsi="Calibri Light"/>
                <w:sz w:val="20"/>
                <w:szCs w:val="20"/>
                <w:lang w:val="uk-UA" w:eastAsia="uk-UA"/>
              </w:rPr>
              <w:t xml:space="preserve"> </w:t>
            </w:r>
          </w:p>
          <w:p w14:paraId="30FAD577"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 TV with holders</w:t>
            </w:r>
          </w:p>
          <w:p w14:paraId="21DC06EE"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 at last 40”</w:t>
            </w:r>
          </w:p>
          <w:p w14:paraId="1102A3FE"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 Resolution - at least 1920x1080</w:t>
            </w:r>
          </w:p>
          <w:p w14:paraId="0B6985B6" w14:textId="2D59FE59" w:rsidR="002924DF" w:rsidRPr="00AB7302" w:rsidRDefault="002924DF" w:rsidP="002924DF">
            <w:pPr>
              <w:spacing w:line="276" w:lineRule="auto"/>
              <w:rPr>
                <w:rFonts w:asciiTheme="majorHAnsi" w:hAnsiTheme="majorHAnsi"/>
                <w:color w:val="000000"/>
                <w:sz w:val="20"/>
                <w:szCs w:val="20"/>
                <w:lang w:eastAsia="uk-UA"/>
              </w:rPr>
            </w:pPr>
            <w:r w:rsidRPr="00EF2F90">
              <w:rPr>
                <w:rFonts w:ascii="Calibri Light" w:hAnsi="Calibri Light"/>
                <w:sz w:val="20"/>
                <w:szCs w:val="20"/>
                <w:lang w:eastAsia="uk-UA"/>
              </w:rPr>
              <w:t>Warranty – at least 12 months</w:t>
            </w:r>
          </w:p>
        </w:tc>
        <w:tc>
          <w:tcPr>
            <w:tcW w:w="1418" w:type="dxa"/>
            <w:tcBorders>
              <w:top w:val="single" w:sz="4" w:space="0" w:color="auto"/>
              <w:left w:val="single" w:sz="4" w:space="0" w:color="auto"/>
              <w:bottom w:val="single" w:sz="4" w:space="0" w:color="auto"/>
              <w:right w:val="single" w:sz="4" w:space="0" w:color="auto"/>
            </w:tcBorders>
          </w:tcPr>
          <w:p w14:paraId="6A3B47BE" w14:textId="77777777" w:rsidR="002924DF" w:rsidRPr="00AB7302" w:rsidRDefault="002924DF" w:rsidP="002924DF">
            <w:pPr>
              <w:autoSpaceDE w:val="0"/>
              <w:autoSpaceDN w:val="0"/>
              <w:adjustRightInd w:val="0"/>
              <w:jc w:val="center"/>
              <w:rPr>
                <w:rFonts w:asciiTheme="majorHAnsi" w:hAnsiTheme="majorHAnsi"/>
                <w:b/>
                <w:spacing w:val="-2"/>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3C3FCD" w14:textId="77777777" w:rsidR="002924DF" w:rsidRPr="00AB7302" w:rsidRDefault="002924DF" w:rsidP="002924DF">
            <w:pPr>
              <w:autoSpaceDE w:val="0"/>
              <w:autoSpaceDN w:val="0"/>
              <w:adjustRightInd w:val="0"/>
              <w:jc w:val="right"/>
              <w:rPr>
                <w:rFonts w:asciiTheme="majorHAnsi" w:hAnsiTheme="majorHAnsi"/>
                <w:b/>
                <w:spacing w:val="-2"/>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689E5F" w14:textId="4F7C2C70" w:rsidR="002924DF" w:rsidRPr="00B27EDD" w:rsidRDefault="00DF6CED" w:rsidP="002924DF">
            <w:pPr>
              <w:autoSpaceDE w:val="0"/>
              <w:autoSpaceDN w:val="0"/>
              <w:adjustRightInd w:val="0"/>
              <w:jc w:val="center"/>
              <w:rPr>
                <w:rFonts w:asciiTheme="majorHAnsi" w:hAnsiTheme="majorHAnsi"/>
                <w:spacing w:val="-2"/>
                <w:sz w:val="20"/>
                <w:szCs w:val="20"/>
              </w:rPr>
            </w:pPr>
            <w:r>
              <w:rPr>
                <w:rFonts w:asciiTheme="majorHAnsi" w:hAnsiTheme="majorHAnsi"/>
                <w:spacing w:val="-2"/>
                <w:sz w:val="20"/>
                <w:szCs w:val="20"/>
              </w:rPr>
              <w:t>17</w:t>
            </w:r>
          </w:p>
        </w:tc>
        <w:tc>
          <w:tcPr>
            <w:tcW w:w="1418" w:type="dxa"/>
            <w:tcBorders>
              <w:top w:val="single" w:sz="4" w:space="0" w:color="auto"/>
              <w:left w:val="single" w:sz="4" w:space="0" w:color="auto"/>
              <w:bottom w:val="single" w:sz="4" w:space="0" w:color="auto"/>
              <w:right w:val="single" w:sz="4" w:space="0" w:color="auto"/>
            </w:tcBorders>
          </w:tcPr>
          <w:p w14:paraId="599088F0" w14:textId="77777777" w:rsidR="002924DF" w:rsidRPr="00AB7302" w:rsidRDefault="002924DF" w:rsidP="002924DF">
            <w:pPr>
              <w:autoSpaceDE w:val="0"/>
              <w:autoSpaceDN w:val="0"/>
              <w:adjustRightInd w:val="0"/>
              <w:jc w:val="right"/>
              <w:rPr>
                <w:rFonts w:asciiTheme="majorHAnsi" w:hAnsiTheme="majorHAnsi"/>
                <w:b/>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8E244A5" w14:textId="77777777" w:rsidR="002924DF" w:rsidRPr="00AB7302" w:rsidRDefault="002924DF" w:rsidP="002924DF">
            <w:pPr>
              <w:autoSpaceDE w:val="0"/>
              <w:autoSpaceDN w:val="0"/>
              <w:adjustRightInd w:val="0"/>
              <w:jc w:val="center"/>
              <w:rPr>
                <w:rFonts w:asciiTheme="majorHAnsi" w:hAnsiTheme="majorHAnsi"/>
                <w:b/>
                <w:spacing w:val="-2"/>
                <w:sz w:val="20"/>
                <w:szCs w:val="20"/>
              </w:rPr>
            </w:pPr>
          </w:p>
        </w:tc>
      </w:tr>
      <w:tr w:rsidR="002924DF" w:rsidRPr="00AB7302" w14:paraId="241222C9" w14:textId="77777777" w:rsidTr="002924DF">
        <w:trPr>
          <w:trHeight w:val="303"/>
        </w:trPr>
        <w:tc>
          <w:tcPr>
            <w:tcW w:w="817" w:type="dxa"/>
            <w:tcBorders>
              <w:top w:val="single" w:sz="4" w:space="0" w:color="auto"/>
              <w:left w:val="single" w:sz="4" w:space="0" w:color="auto"/>
              <w:bottom w:val="single" w:sz="4" w:space="0" w:color="auto"/>
              <w:right w:val="single" w:sz="4" w:space="0" w:color="auto"/>
            </w:tcBorders>
            <w:vAlign w:val="center"/>
          </w:tcPr>
          <w:p w14:paraId="57689B6C" w14:textId="707F6336" w:rsidR="002924DF" w:rsidRPr="00AB7302" w:rsidRDefault="002924DF" w:rsidP="002924DF">
            <w:pPr>
              <w:jc w:val="center"/>
              <w:rPr>
                <w:rFonts w:asciiTheme="majorHAnsi" w:hAnsiTheme="majorHAnsi"/>
                <w:color w:val="000000"/>
                <w:sz w:val="20"/>
                <w:szCs w:val="20"/>
                <w:lang w:val="uk-UA" w:eastAsia="uk-UA"/>
              </w:rPr>
            </w:pPr>
            <w:r w:rsidRPr="00EF2F90">
              <w:rPr>
                <w:rFonts w:ascii="Calibri Light" w:hAnsi="Calibri Light"/>
                <w:color w:val="000000"/>
                <w:sz w:val="20"/>
                <w:szCs w:val="20"/>
              </w:rPr>
              <w:t>05.20</w:t>
            </w:r>
          </w:p>
        </w:tc>
        <w:tc>
          <w:tcPr>
            <w:tcW w:w="2155" w:type="dxa"/>
            <w:tcBorders>
              <w:top w:val="single" w:sz="4" w:space="0" w:color="auto"/>
              <w:left w:val="single" w:sz="4" w:space="0" w:color="auto"/>
              <w:bottom w:val="single" w:sz="4" w:space="0" w:color="auto"/>
              <w:right w:val="single" w:sz="4" w:space="0" w:color="auto"/>
            </w:tcBorders>
            <w:vAlign w:val="center"/>
          </w:tcPr>
          <w:p w14:paraId="620E0860"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POS-printer</w:t>
            </w:r>
          </w:p>
          <w:p w14:paraId="4F642B28"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 xml:space="preserve">- thermal printing </w:t>
            </w:r>
          </w:p>
          <w:p w14:paraId="50D88708"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 black and white palette</w:t>
            </w:r>
          </w:p>
          <w:p w14:paraId="1DC10E28"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 wideness of printing area mm - 80/58</w:t>
            </w:r>
          </w:p>
          <w:p w14:paraId="1248DC9E"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 barcode printing</w:t>
            </w:r>
          </w:p>
          <w:p w14:paraId="104442D6"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 cutter – automatic cutting</w:t>
            </w:r>
          </w:p>
          <w:p w14:paraId="25C4D061"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 interface - USB / RS-232</w:t>
            </w:r>
          </w:p>
          <w:p w14:paraId="631F602A" w14:textId="0A7ADB67" w:rsidR="002924DF" w:rsidRPr="00AB7302" w:rsidRDefault="002924DF" w:rsidP="002924DF">
            <w:pPr>
              <w:spacing w:line="276" w:lineRule="auto"/>
              <w:rPr>
                <w:rFonts w:asciiTheme="majorHAnsi" w:hAnsiTheme="majorHAnsi"/>
                <w:color w:val="000000"/>
                <w:sz w:val="20"/>
                <w:szCs w:val="20"/>
                <w:lang w:eastAsia="uk-UA"/>
              </w:rPr>
            </w:pPr>
            <w:r w:rsidRPr="00EF2F90">
              <w:rPr>
                <w:rFonts w:ascii="Calibri Light" w:hAnsi="Calibri Light"/>
                <w:sz w:val="20"/>
                <w:szCs w:val="20"/>
                <w:lang w:eastAsia="uk-UA"/>
              </w:rPr>
              <w:t>Warranty – at least 12 months</w:t>
            </w:r>
          </w:p>
        </w:tc>
        <w:tc>
          <w:tcPr>
            <w:tcW w:w="1418" w:type="dxa"/>
            <w:tcBorders>
              <w:top w:val="single" w:sz="4" w:space="0" w:color="auto"/>
              <w:left w:val="single" w:sz="4" w:space="0" w:color="auto"/>
              <w:bottom w:val="single" w:sz="4" w:space="0" w:color="auto"/>
              <w:right w:val="single" w:sz="4" w:space="0" w:color="auto"/>
            </w:tcBorders>
          </w:tcPr>
          <w:p w14:paraId="45B9149B"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5866FB" w14:textId="77777777" w:rsidR="002924DF" w:rsidRPr="00AB7302" w:rsidRDefault="002924DF" w:rsidP="002924DF">
            <w:pPr>
              <w:autoSpaceDE w:val="0"/>
              <w:autoSpaceDN w:val="0"/>
              <w:adjustRightInd w:val="0"/>
              <w:jc w:val="right"/>
              <w:rPr>
                <w:rFonts w:asciiTheme="majorHAnsi" w:hAnsiTheme="majorHAnsi"/>
                <w:spacing w:val="-2"/>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273A1DF" w14:textId="0C75897A" w:rsidR="002924DF" w:rsidRPr="00B27EDD" w:rsidRDefault="00DF6CED" w:rsidP="002924DF">
            <w:pPr>
              <w:autoSpaceDE w:val="0"/>
              <w:autoSpaceDN w:val="0"/>
              <w:adjustRightInd w:val="0"/>
              <w:jc w:val="center"/>
              <w:rPr>
                <w:rFonts w:asciiTheme="majorHAnsi" w:hAnsiTheme="majorHAnsi"/>
                <w:spacing w:val="-2"/>
                <w:sz w:val="20"/>
                <w:szCs w:val="20"/>
              </w:rPr>
            </w:pPr>
            <w:r>
              <w:rPr>
                <w:rFonts w:asciiTheme="majorHAnsi" w:hAnsiTheme="majorHAnsi"/>
                <w:spacing w:val="-2"/>
                <w:sz w:val="20"/>
                <w:szCs w:val="20"/>
              </w:rPr>
              <w:t>17</w:t>
            </w:r>
          </w:p>
        </w:tc>
        <w:tc>
          <w:tcPr>
            <w:tcW w:w="1418" w:type="dxa"/>
            <w:tcBorders>
              <w:top w:val="single" w:sz="4" w:space="0" w:color="auto"/>
              <w:left w:val="single" w:sz="4" w:space="0" w:color="auto"/>
              <w:bottom w:val="single" w:sz="4" w:space="0" w:color="auto"/>
              <w:right w:val="single" w:sz="4" w:space="0" w:color="auto"/>
            </w:tcBorders>
          </w:tcPr>
          <w:p w14:paraId="4915B710" w14:textId="77777777" w:rsidR="002924DF" w:rsidRPr="00AB7302" w:rsidRDefault="002924DF" w:rsidP="002924DF">
            <w:pPr>
              <w:autoSpaceDE w:val="0"/>
              <w:autoSpaceDN w:val="0"/>
              <w:adjustRightInd w:val="0"/>
              <w:jc w:val="right"/>
              <w:rPr>
                <w:rFonts w:asciiTheme="majorHAnsi" w:hAnsiTheme="majorHAnsi"/>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11CAC7D"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r>
      <w:tr w:rsidR="002924DF" w:rsidRPr="00AB7302" w14:paraId="601FAA5D" w14:textId="77777777" w:rsidTr="002924DF">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66CD37A8" w14:textId="263FC0CE" w:rsidR="002924DF" w:rsidRPr="00AB7302" w:rsidRDefault="002924DF" w:rsidP="002924DF">
            <w:pPr>
              <w:jc w:val="center"/>
              <w:rPr>
                <w:rFonts w:asciiTheme="majorHAnsi" w:hAnsiTheme="majorHAnsi"/>
                <w:color w:val="000000"/>
                <w:sz w:val="20"/>
                <w:szCs w:val="20"/>
                <w:lang w:val="uk-UA" w:eastAsia="uk-UA"/>
              </w:rPr>
            </w:pPr>
            <w:r w:rsidRPr="00EF2F90">
              <w:rPr>
                <w:rFonts w:ascii="Calibri Light" w:hAnsi="Calibri Light"/>
                <w:color w:val="000000"/>
                <w:sz w:val="20"/>
                <w:szCs w:val="20"/>
              </w:rPr>
              <w:t>05.21</w:t>
            </w:r>
          </w:p>
        </w:tc>
        <w:tc>
          <w:tcPr>
            <w:tcW w:w="2155" w:type="dxa"/>
            <w:tcBorders>
              <w:top w:val="single" w:sz="4" w:space="0" w:color="auto"/>
              <w:left w:val="single" w:sz="4" w:space="0" w:color="auto"/>
              <w:bottom w:val="single" w:sz="4" w:space="0" w:color="auto"/>
              <w:right w:val="single" w:sz="4" w:space="0" w:color="auto"/>
            </w:tcBorders>
            <w:vAlign w:val="center"/>
          </w:tcPr>
          <w:p w14:paraId="76D47620"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 xml:space="preserve">Supplies: </w:t>
            </w:r>
          </w:p>
          <w:p w14:paraId="69DD2289" w14:textId="4FC49AEA" w:rsidR="002924DF" w:rsidRPr="00AB7302" w:rsidRDefault="002924DF" w:rsidP="002924DF">
            <w:pPr>
              <w:spacing w:line="276" w:lineRule="auto"/>
              <w:rPr>
                <w:rFonts w:asciiTheme="majorHAnsi" w:hAnsiTheme="majorHAnsi"/>
                <w:color w:val="000000"/>
                <w:sz w:val="20"/>
                <w:szCs w:val="20"/>
                <w:lang w:eastAsia="uk-UA"/>
              </w:rPr>
            </w:pPr>
            <w:r w:rsidRPr="00EF2F90">
              <w:rPr>
                <w:rFonts w:ascii="Calibri Light" w:hAnsi="Calibri Light"/>
                <w:sz w:val="20"/>
                <w:szCs w:val="20"/>
                <w:lang w:eastAsia="uk-UA"/>
              </w:rPr>
              <w:t>Thermal paper 80mm (rolls) – compatible with 05.20</w:t>
            </w:r>
            <w:r>
              <w:rPr>
                <w:rFonts w:ascii="Calibri Light" w:hAnsi="Calibri Light"/>
                <w:sz w:val="20"/>
                <w:szCs w:val="20"/>
                <w:lang w:val="uk-UA" w:eastAsia="uk-UA"/>
              </w:rPr>
              <w:t xml:space="preserve">  - 36 </w:t>
            </w:r>
            <w:r>
              <w:rPr>
                <w:rFonts w:ascii="Calibri Light" w:hAnsi="Calibri Light"/>
                <w:sz w:val="20"/>
                <w:szCs w:val="20"/>
                <w:lang w:eastAsia="uk-UA"/>
              </w:rPr>
              <w:t>rolls</w:t>
            </w:r>
          </w:p>
        </w:tc>
        <w:tc>
          <w:tcPr>
            <w:tcW w:w="1418" w:type="dxa"/>
            <w:tcBorders>
              <w:top w:val="single" w:sz="4" w:space="0" w:color="auto"/>
              <w:left w:val="single" w:sz="4" w:space="0" w:color="auto"/>
              <w:bottom w:val="single" w:sz="4" w:space="0" w:color="auto"/>
              <w:right w:val="single" w:sz="4" w:space="0" w:color="auto"/>
            </w:tcBorders>
          </w:tcPr>
          <w:p w14:paraId="6382E14C"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0A004B"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BA155D" w14:textId="76D9C2CE" w:rsidR="002924DF" w:rsidRPr="00B27EDD" w:rsidRDefault="00DF6CED" w:rsidP="002924DF">
            <w:pPr>
              <w:autoSpaceDE w:val="0"/>
              <w:autoSpaceDN w:val="0"/>
              <w:adjustRightInd w:val="0"/>
              <w:jc w:val="center"/>
              <w:rPr>
                <w:rFonts w:asciiTheme="majorHAnsi" w:hAnsiTheme="majorHAnsi"/>
                <w:spacing w:val="-2"/>
                <w:sz w:val="20"/>
                <w:szCs w:val="20"/>
              </w:rPr>
            </w:pPr>
            <w:r>
              <w:rPr>
                <w:rFonts w:asciiTheme="majorHAnsi" w:hAnsiTheme="majorHAnsi"/>
                <w:spacing w:val="-2"/>
                <w:sz w:val="20"/>
                <w:szCs w:val="20"/>
              </w:rPr>
              <w:t>17</w:t>
            </w:r>
          </w:p>
        </w:tc>
        <w:tc>
          <w:tcPr>
            <w:tcW w:w="1418" w:type="dxa"/>
            <w:tcBorders>
              <w:top w:val="single" w:sz="4" w:space="0" w:color="auto"/>
              <w:left w:val="single" w:sz="4" w:space="0" w:color="auto"/>
              <w:bottom w:val="single" w:sz="4" w:space="0" w:color="auto"/>
              <w:right w:val="single" w:sz="4" w:space="0" w:color="auto"/>
            </w:tcBorders>
          </w:tcPr>
          <w:p w14:paraId="56D25BA3"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1267A9"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r>
      <w:tr w:rsidR="002924DF" w:rsidRPr="00AB7302" w14:paraId="43095D62" w14:textId="77777777" w:rsidTr="002924DF">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39D7A82C" w14:textId="4477F56C" w:rsidR="002924DF" w:rsidRPr="00AB7302" w:rsidRDefault="002924DF" w:rsidP="002924DF">
            <w:pPr>
              <w:jc w:val="center"/>
              <w:rPr>
                <w:rFonts w:asciiTheme="majorHAnsi" w:hAnsiTheme="majorHAnsi"/>
                <w:color w:val="000000"/>
                <w:sz w:val="20"/>
                <w:szCs w:val="20"/>
                <w:lang w:val="uk-UA" w:eastAsia="uk-UA"/>
              </w:rPr>
            </w:pPr>
            <w:r w:rsidRPr="00EF2F90">
              <w:rPr>
                <w:rFonts w:ascii="Calibri Light" w:hAnsi="Calibri Light"/>
                <w:color w:val="000000"/>
                <w:sz w:val="20"/>
                <w:szCs w:val="20"/>
              </w:rPr>
              <w:t>05.30</w:t>
            </w:r>
            <w:r>
              <w:rPr>
                <w:rFonts w:ascii="Calibri Light" w:hAnsi="Calibri Light"/>
                <w:color w:val="000000"/>
                <w:sz w:val="20"/>
                <w:szCs w:val="20"/>
              </w:rPr>
              <w:t xml:space="preserve"> </w:t>
            </w:r>
          </w:p>
        </w:tc>
        <w:tc>
          <w:tcPr>
            <w:tcW w:w="2155" w:type="dxa"/>
            <w:tcBorders>
              <w:top w:val="single" w:sz="4" w:space="0" w:color="auto"/>
              <w:left w:val="single" w:sz="4" w:space="0" w:color="auto"/>
              <w:bottom w:val="single" w:sz="4" w:space="0" w:color="auto"/>
              <w:right w:val="single" w:sz="4" w:space="0" w:color="auto"/>
            </w:tcBorders>
            <w:vAlign w:val="center"/>
          </w:tcPr>
          <w:p w14:paraId="490F1816"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EQMS Software (set for 1 ASC) with follow core functions:</w:t>
            </w:r>
          </w:p>
          <w:p w14:paraId="631BD463"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 administration; </w:t>
            </w:r>
          </w:p>
          <w:p w14:paraId="3DAFD659"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 operator (administrator ASC), who services visitors; </w:t>
            </w:r>
          </w:p>
          <w:p w14:paraId="1DBEDBE4"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 receptionist who provides visitors with coupons; </w:t>
            </w:r>
          </w:p>
          <w:p w14:paraId="3E067F36"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lastRenderedPageBreak/>
              <w:t>- API for data exchange with other systems</w:t>
            </w:r>
          </w:p>
          <w:p w14:paraId="1A4B1C1A"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 xml:space="preserve">Shall supply without ant restriction of quantity of working place in each ASC </w:t>
            </w:r>
          </w:p>
          <w:p w14:paraId="4E81D0FC" w14:textId="77777777" w:rsidR="002924DF" w:rsidRPr="00EF2F90" w:rsidRDefault="002924DF" w:rsidP="002924DF">
            <w:pPr>
              <w:rPr>
                <w:rFonts w:ascii="Calibri Light" w:hAnsi="Calibri Light"/>
                <w:sz w:val="20"/>
                <w:szCs w:val="20"/>
                <w:lang w:eastAsia="uk-UA"/>
              </w:rPr>
            </w:pPr>
            <w:r w:rsidRPr="00EF2F90">
              <w:rPr>
                <w:rFonts w:ascii="Calibri Light" w:hAnsi="Calibri Light"/>
                <w:sz w:val="20"/>
                <w:szCs w:val="20"/>
                <w:lang w:eastAsia="uk-UA"/>
              </w:rPr>
              <w:t xml:space="preserve">Software shall be installed and configured for all the working place of administrator, receptionist and operators </w:t>
            </w:r>
          </w:p>
          <w:p w14:paraId="653B2E95" w14:textId="77777777" w:rsidR="002924DF" w:rsidRDefault="002924DF" w:rsidP="002924DF">
            <w:pPr>
              <w:rPr>
                <w:rFonts w:ascii="Calibri Light" w:hAnsi="Calibri Light"/>
                <w:sz w:val="20"/>
                <w:szCs w:val="20"/>
                <w:lang w:eastAsia="uk-UA"/>
              </w:rPr>
            </w:pPr>
            <w:r w:rsidRPr="00EF2F90">
              <w:rPr>
                <w:rFonts w:ascii="Calibri Light" w:hAnsi="Calibri Light"/>
                <w:sz w:val="20"/>
                <w:szCs w:val="20"/>
                <w:lang w:eastAsia="uk-UA"/>
              </w:rPr>
              <w:t>Technical support– 12 months</w:t>
            </w:r>
          </w:p>
          <w:p w14:paraId="215B7987" w14:textId="5139D2DF" w:rsidR="002924DF" w:rsidRPr="00AB7302" w:rsidRDefault="002924DF" w:rsidP="002924DF">
            <w:pPr>
              <w:spacing w:line="276" w:lineRule="auto"/>
              <w:rPr>
                <w:rFonts w:asciiTheme="majorHAnsi" w:hAnsiTheme="majorHAnsi"/>
                <w:color w:val="000000"/>
                <w:sz w:val="20"/>
                <w:szCs w:val="20"/>
                <w:lang w:eastAsia="uk-UA"/>
              </w:rPr>
            </w:pPr>
          </w:p>
        </w:tc>
        <w:tc>
          <w:tcPr>
            <w:tcW w:w="1418" w:type="dxa"/>
            <w:tcBorders>
              <w:top w:val="single" w:sz="4" w:space="0" w:color="auto"/>
              <w:left w:val="single" w:sz="4" w:space="0" w:color="auto"/>
              <w:bottom w:val="single" w:sz="4" w:space="0" w:color="auto"/>
              <w:right w:val="single" w:sz="4" w:space="0" w:color="auto"/>
            </w:tcBorders>
          </w:tcPr>
          <w:p w14:paraId="4D51E5D7"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EB52FA"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3DB33E9" w14:textId="1527F829" w:rsidR="002924DF" w:rsidRPr="00B27EDD" w:rsidRDefault="00DF6CED" w:rsidP="002924DF">
            <w:pPr>
              <w:autoSpaceDE w:val="0"/>
              <w:autoSpaceDN w:val="0"/>
              <w:adjustRightInd w:val="0"/>
              <w:jc w:val="center"/>
              <w:rPr>
                <w:rFonts w:asciiTheme="majorHAnsi" w:hAnsiTheme="majorHAnsi"/>
                <w:spacing w:val="-2"/>
                <w:sz w:val="20"/>
                <w:szCs w:val="20"/>
              </w:rPr>
            </w:pPr>
            <w:r>
              <w:rPr>
                <w:rFonts w:asciiTheme="majorHAnsi" w:hAnsiTheme="majorHAnsi"/>
                <w:spacing w:val="-2"/>
                <w:sz w:val="20"/>
                <w:szCs w:val="20"/>
              </w:rPr>
              <w:t>17</w:t>
            </w:r>
          </w:p>
        </w:tc>
        <w:tc>
          <w:tcPr>
            <w:tcW w:w="1418" w:type="dxa"/>
            <w:tcBorders>
              <w:top w:val="single" w:sz="4" w:space="0" w:color="auto"/>
              <w:left w:val="single" w:sz="4" w:space="0" w:color="auto"/>
              <w:bottom w:val="single" w:sz="4" w:space="0" w:color="auto"/>
              <w:right w:val="single" w:sz="4" w:space="0" w:color="auto"/>
            </w:tcBorders>
          </w:tcPr>
          <w:p w14:paraId="7B634B7B"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53A5B8"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r>
      <w:tr w:rsidR="002924DF" w:rsidRPr="00AB7302" w14:paraId="3BEA9413" w14:textId="77777777" w:rsidTr="002924DF">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595054C3" w14:textId="2A76FE92" w:rsidR="002924DF" w:rsidRPr="00AB7302" w:rsidRDefault="002924DF" w:rsidP="002924DF">
            <w:pPr>
              <w:jc w:val="center"/>
              <w:rPr>
                <w:rFonts w:asciiTheme="majorHAnsi" w:hAnsiTheme="majorHAnsi"/>
                <w:color w:val="000000"/>
                <w:sz w:val="20"/>
                <w:szCs w:val="20"/>
                <w:lang w:val="uk-UA" w:eastAsia="uk-UA"/>
              </w:rPr>
            </w:pPr>
            <w:r w:rsidRPr="00EF2F90">
              <w:rPr>
                <w:rFonts w:ascii="Calibri Light" w:hAnsi="Calibri Light"/>
                <w:color w:val="000000"/>
                <w:sz w:val="20"/>
                <w:szCs w:val="20"/>
              </w:rPr>
              <w:t>05.40</w:t>
            </w:r>
          </w:p>
        </w:tc>
        <w:tc>
          <w:tcPr>
            <w:tcW w:w="2155" w:type="dxa"/>
            <w:tcBorders>
              <w:top w:val="single" w:sz="4" w:space="0" w:color="auto"/>
              <w:left w:val="single" w:sz="4" w:space="0" w:color="auto"/>
              <w:bottom w:val="single" w:sz="4" w:space="0" w:color="auto"/>
              <w:right w:val="single" w:sz="4" w:space="0" w:color="auto"/>
            </w:tcBorders>
            <w:vAlign w:val="center"/>
          </w:tcPr>
          <w:p w14:paraId="79D0A6B6" w14:textId="3210E4DB" w:rsidR="002924DF" w:rsidRPr="00AB7302" w:rsidRDefault="002924DF" w:rsidP="002924DF">
            <w:pPr>
              <w:spacing w:line="276" w:lineRule="auto"/>
              <w:rPr>
                <w:rFonts w:asciiTheme="majorHAnsi" w:hAnsiTheme="majorHAnsi"/>
                <w:color w:val="000000"/>
                <w:sz w:val="20"/>
                <w:szCs w:val="20"/>
                <w:lang w:eastAsia="uk-UA"/>
              </w:rPr>
            </w:pPr>
            <w:r w:rsidRPr="00EF2F90">
              <w:rPr>
                <w:rFonts w:ascii="Calibri Light" w:hAnsi="Calibri Light"/>
                <w:sz w:val="20"/>
                <w:szCs w:val="20"/>
                <w:lang w:eastAsia="uk-UA"/>
              </w:rPr>
              <w:t>Materials and components for mounting and adjustment (cables, connectors, jacks etc.)</w:t>
            </w:r>
          </w:p>
        </w:tc>
        <w:tc>
          <w:tcPr>
            <w:tcW w:w="1418" w:type="dxa"/>
            <w:tcBorders>
              <w:top w:val="single" w:sz="4" w:space="0" w:color="auto"/>
              <w:left w:val="single" w:sz="4" w:space="0" w:color="auto"/>
              <w:bottom w:val="single" w:sz="4" w:space="0" w:color="auto"/>
              <w:right w:val="single" w:sz="4" w:space="0" w:color="auto"/>
            </w:tcBorders>
          </w:tcPr>
          <w:p w14:paraId="54988735"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87D617"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82D2864" w14:textId="0BD60657" w:rsidR="002924DF" w:rsidRPr="00B27EDD" w:rsidRDefault="00DF6CED" w:rsidP="002924DF">
            <w:pPr>
              <w:autoSpaceDE w:val="0"/>
              <w:autoSpaceDN w:val="0"/>
              <w:adjustRightInd w:val="0"/>
              <w:jc w:val="center"/>
              <w:rPr>
                <w:rFonts w:asciiTheme="majorHAnsi" w:hAnsiTheme="majorHAnsi"/>
                <w:spacing w:val="-2"/>
                <w:sz w:val="20"/>
                <w:szCs w:val="20"/>
              </w:rPr>
            </w:pPr>
            <w:r>
              <w:rPr>
                <w:rFonts w:asciiTheme="majorHAnsi" w:hAnsiTheme="majorHAnsi"/>
                <w:spacing w:val="-2"/>
                <w:sz w:val="20"/>
                <w:szCs w:val="20"/>
              </w:rPr>
              <w:t>17</w:t>
            </w:r>
          </w:p>
        </w:tc>
        <w:tc>
          <w:tcPr>
            <w:tcW w:w="1418" w:type="dxa"/>
            <w:tcBorders>
              <w:top w:val="single" w:sz="4" w:space="0" w:color="auto"/>
              <w:left w:val="single" w:sz="4" w:space="0" w:color="auto"/>
              <w:bottom w:val="single" w:sz="4" w:space="0" w:color="auto"/>
              <w:right w:val="single" w:sz="4" w:space="0" w:color="auto"/>
            </w:tcBorders>
          </w:tcPr>
          <w:p w14:paraId="07735DDF"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E4E9CF"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r>
      <w:tr w:rsidR="002924DF" w:rsidRPr="00AB7302" w14:paraId="4222045F" w14:textId="77777777" w:rsidTr="002924DF">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313F69B4" w14:textId="4D2879C7" w:rsidR="002924DF" w:rsidRPr="00AB7302" w:rsidRDefault="002924DF" w:rsidP="002924DF">
            <w:pPr>
              <w:jc w:val="center"/>
              <w:rPr>
                <w:rFonts w:asciiTheme="majorHAnsi" w:hAnsiTheme="majorHAnsi"/>
                <w:color w:val="000000"/>
                <w:sz w:val="20"/>
                <w:szCs w:val="20"/>
                <w:lang w:val="uk-UA" w:eastAsia="uk-UA"/>
              </w:rPr>
            </w:pPr>
            <w:r>
              <w:rPr>
                <w:rFonts w:ascii="Calibri Light" w:hAnsi="Calibri Light"/>
                <w:color w:val="000000"/>
                <w:sz w:val="20"/>
                <w:szCs w:val="20"/>
                <w:lang w:val="ru-RU"/>
              </w:rPr>
              <w:t>05.50</w:t>
            </w:r>
          </w:p>
        </w:tc>
        <w:tc>
          <w:tcPr>
            <w:tcW w:w="2155" w:type="dxa"/>
            <w:tcBorders>
              <w:top w:val="single" w:sz="4" w:space="0" w:color="auto"/>
              <w:left w:val="single" w:sz="4" w:space="0" w:color="auto"/>
              <w:bottom w:val="single" w:sz="4" w:space="0" w:color="auto"/>
              <w:right w:val="single" w:sz="4" w:space="0" w:color="auto"/>
            </w:tcBorders>
            <w:vAlign w:val="center"/>
          </w:tcPr>
          <w:p w14:paraId="68C6FF32" w14:textId="24D4A76E" w:rsidR="002924DF" w:rsidRPr="00AB7302" w:rsidRDefault="002924DF" w:rsidP="002924DF">
            <w:pPr>
              <w:spacing w:line="276" w:lineRule="auto"/>
              <w:rPr>
                <w:rFonts w:asciiTheme="majorHAnsi" w:hAnsiTheme="majorHAnsi"/>
                <w:color w:val="000000"/>
                <w:sz w:val="20"/>
                <w:szCs w:val="20"/>
                <w:lang w:eastAsia="uk-UA"/>
              </w:rPr>
            </w:pPr>
            <w:r w:rsidRPr="00493C11">
              <w:rPr>
                <w:rFonts w:ascii="Calibri Light" w:hAnsi="Calibri Light"/>
                <w:sz w:val="20"/>
                <w:szCs w:val="20"/>
                <w:lang w:eastAsia="uk-UA"/>
              </w:rPr>
              <w:t>Workplace for operator of the EQS</w:t>
            </w:r>
          </w:p>
        </w:tc>
        <w:tc>
          <w:tcPr>
            <w:tcW w:w="1418" w:type="dxa"/>
            <w:tcBorders>
              <w:top w:val="single" w:sz="4" w:space="0" w:color="auto"/>
              <w:left w:val="single" w:sz="4" w:space="0" w:color="auto"/>
              <w:bottom w:val="single" w:sz="4" w:space="0" w:color="auto"/>
              <w:right w:val="single" w:sz="4" w:space="0" w:color="auto"/>
            </w:tcBorders>
          </w:tcPr>
          <w:p w14:paraId="35391514"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EA7A07"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3584F9C" w14:textId="5F07FF67" w:rsidR="002924DF" w:rsidRPr="00B27EDD" w:rsidRDefault="00DF6CED" w:rsidP="002924DF">
            <w:pPr>
              <w:autoSpaceDE w:val="0"/>
              <w:autoSpaceDN w:val="0"/>
              <w:adjustRightInd w:val="0"/>
              <w:jc w:val="center"/>
              <w:rPr>
                <w:rFonts w:asciiTheme="majorHAnsi" w:hAnsiTheme="majorHAnsi"/>
                <w:spacing w:val="-2"/>
                <w:sz w:val="20"/>
                <w:szCs w:val="20"/>
              </w:rPr>
            </w:pPr>
            <w:r>
              <w:rPr>
                <w:rFonts w:asciiTheme="majorHAnsi" w:hAnsiTheme="majorHAnsi"/>
                <w:spacing w:val="-2"/>
                <w:sz w:val="20"/>
                <w:szCs w:val="20"/>
              </w:rPr>
              <w:t>17</w:t>
            </w:r>
          </w:p>
        </w:tc>
        <w:tc>
          <w:tcPr>
            <w:tcW w:w="1418" w:type="dxa"/>
            <w:tcBorders>
              <w:top w:val="single" w:sz="4" w:space="0" w:color="auto"/>
              <w:left w:val="single" w:sz="4" w:space="0" w:color="auto"/>
              <w:bottom w:val="single" w:sz="4" w:space="0" w:color="auto"/>
              <w:right w:val="single" w:sz="4" w:space="0" w:color="auto"/>
            </w:tcBorders>
          </w:tcPr>
          <w:p w14:paraId="4DF2F12F"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C1B65EC"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r>
      <w:tr w:rsidR="002924DF" w:rsidRPr="00AB7302" w14:paraId="35164916" w14:textId="77777777" w:rsidTr="002924DF">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2E0E913F" w14:textId="0D27DC2A" w:rsidR="002924DF" w:rsidRPr="00AB7302" w:rsidRDefault="002924DF" w:rsidP="002924DF">
            <w:pPr>
              <w:jc w:val="center"/>
              <w:rPr>
                <w:rFonts w:asciiTheme="majorHAnsi" w:hAnsiTheme="majorHAnsi"/>
                <w:color w:val="000000"/>
                <w:sz w:val="20"/>
                <w:szCs w:val="20"/>
                <w:lang w:val="uk-UA" w:eastAsia="uk-UA"/>
              </w:rPr>
            </w:pPr>
            <w:r>
              <w:rPr>
                <w:rFonts w:ascii="Calibri Light" w:hAnsi="Calibri Light"/>
                <w:color w:val="000000"/>
                <w:sz w:val="20"/>
                <w:szCs w:val="20"/>
                <w:lang w:val="ru-RU"/>
              </w:rPr>
              <w:t>05.60</w:t>
            </w:r>
          </w:p>
        </w:tc>
        <w:tc>
          <w:tcPr>
            <w:tcW w:w="2155" w:type="dxa"/>
            <w:tcBorders>
              <w:top w:val="single" w:sz="4" w:space="0" w:color="auto"/>
              <w:left w:val="single" w:sz="4" w:space="0" w:color="auto"/>
              <w:bottom w:val="single" w:sz="4" w:space="0" w:color="auto"/>
              <w:right w:val="single" w:sz="4" w:space="0" w:color="auto"/>
            </w:tcBorders>
            <w:vAlign w:val="center"/>
          </w:tcPr>
          <w:p w14:paraId="7FE6E477" w14:textId="4D35E962" w:rsidR="002924DF" w:rsidRPr="00AB7302" w:rsidRDefault="002924DF" w:rsidP="002924DF">
            <w:pPr>
              <w:spacing w:line="276" w:lineRule="auto"/>
              <w:rPr>
                <w:rFonts w:asciiTheme="majorHAnsi" w:hAnsiTheme="majorHAnsi"/>
                <w:color w:val="000000"/>
                <w:sz w:val="20"/>
                <w:szCs w:val="20"/>
                <w:lang w:eastAsia="uk-UA"/>
              </w:rPr>
            </w:pPr>
            <w:r w:rsidRPr="00493C11">
              <w:rPr>
                <w:rFonts w:ascii="Calibri Light" w:hAnsi="Calibri Light"/>
                <w:sz w:val="20"/>
                <w:szCs w:val="20"/>
                <w:lang w:eastAsia="uk-UA"/>
              </w:rPr>
              <w:t>EQS - provide the delivery, installation and tuning equipment and software (</w:t>
            </w:r>
            <w:proofErr w:type="spellStart"/>
            <w:r w:rsidRPr="00493C11">
              <w:rPr>
                <w:rFonts w:ascii="Calibri Light" w:hAnsi="Calibri Light"/>
                <w:sz w:val="20"/>
                <w:szCs w:val="20"/>
                <w:lang w:eastAsia="uk-UA"/>
              </w:rPr>
              <w:t>hromadas</w:t>
            </w:r>
            <w:proofErr w:type="spellEnd"/>
            <w:r w:rsidRPr="00493C11">
              <w:rPr>
                <w:rFonts w:ascii="Calibri Light" w:hAnsi="Calibri Light"/>
                <w:sz w:val="20"/>
                <w:szCs w:val="20"/>
                <w:lang w:eastAsia="uk-UA"/>
              </w:rPr>
              <w:t>)</w:t>
            </w:r>
          </w:p>
        </w:tc>
        <w:tc>
          <w:tcPr>
            <w:tcW w:w="1418" w:type="dxa"/>
            <w:tcBorders>
              <w:top w:val="single" w:sz="4" w:space="0" w:color="auto"/>
              <w:left w:val="single" w:sz="4" w:space="0" w:color="auto"/>
              <w:bottom w:val="single" w:sz="4" w:space="0" w:color="auto"/>
              <w:right w:val="single" w:sz="4" w:space="0" w:color="auto"/>
            </w:tcBorders>
          </w:tcPr>
          <w:p w14:paraId="57D7AD7A"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271217"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EDBDFE" w14:textId="1C6E2BD7" w:rsidR="002924DF" w:rsidRPr="00B27EDD" w:rsidRDefault="00DF6CED" w:rsidP="002924DF">
            <w:pPr>
              <w:autoSpaceDE w:val="0"/>
              <w:autoSpaceDN w:val="0"/>
              <w:adjustRightInd w:val="0"/>
              <w:jc w:val="center"/>
              <w:rPr>
                <w:rFonts w:asciiTheme="majorHAnsi" w:hAnsiTheme="majorHAnsi"/>
                <w:spacing w:val="-2"/>
                <w:sz w:val="20"/>
                <w:szCs w:val="20"/>
              </w:rPr>
            </w:pPr>
            <w:r>
              <w:rPr>
                <w:rFonts w:asciiTheme="majorHAnsi" w:hAnsiTheme="majorHAnsi"/>
                <w:spacing w:val="-2"/>
                <w:sz w:val="20"/>
                <w:szCs w:val="20"/>
              </w:rPr>
              <w:t>17</w:t>
            </w:r>
          </w:p>
        </w:tc>
        <w:tc>
          <w:tcPr>
            <w:tcW w:w="1418" w:type="dxa"/>
            <w:tcBorders>
              <w:top w:val="single" w:sz="4" w:space="0" w:color="auto"/>
              <w:left w:val="single" w:sz="4" w:space="0" w:color="auto"/>
              <w:bottom w:val="single" w:sz="4" w:space="0" w:color="auto"/>
              <w:right w:val="single" w:sz="4" w:space="0" w:color="auto"/>
            </w:tcBorders>
          </w:tcPr>
          <w:p w14:paraId="049E979D"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32B0972"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r>
      <w:tr w:rsidR="002924DF" w:rsidRPr="00AB7302" w14:paraId="1C26C3C9" w14:textId="77777777" w:rsidTr="002924DF">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32FE8F55" w14:textId="2847424C" w:rsidR="002924DF" w:rsidRPr="00AB7302" w:rsidRDefault="002924DF" w:rsidP="002924DF">
            <w:pPr>
              <w:jc w:val="center"/>
              <w:rPr>
                <w:rFonts w:asciiTheme="majorHAnsi" w:hAnsiTheme="majorHAnsi"/>
                <w:color w:val="000000"/>
                <w:sz w:val="20"/>
                <w:szCs w:val="20"/>
                <w:lang w:val="uk-UA" w:eastAsia="uk-UA"/>
              </w:rPr>
            </w:pPr>
            <w:r>
              <w:rPr>
                <w:rFonts w:ascii="Calibri Light" w:hAnsi="Calibri Light"/>
                <w:color w:val="000000"/>
                <w:sz w:val="20"/>
                <w:szCs w:val="20"/>
                <w:lang w:val="ru-RU"/>
              </w:rPr>
              <w:t>05.70</w:t>
            </w:r>
          </w:p>
        </w:tc>
        <w:tc>
          <w:tcPr>
            <w:tcW w:w="2155" w:type="dxa"/>
            <w:tcBorders>
              <w:top w:val="single" w:sz="4" w:space="0" w:color="auto"/>
              <w:left w:val="single" w:sz="4" w:space="0" w:color="auto"/>
              <w:bottom w:val="single" w:sz="4" w:space="0" w:color="auto"/>
              <w:right w:val="single" w:sz="4" w:space="0" w:color="auto"/>
            </w:tcBorders>
            <w:vAlign w:val="center"/>
          </w:tcPr>
          <w:p w14:paraId="6ACD8E83" w14:textId="50C73473" w:rsidR="002924DF" w:rsidRPr="00AB7302" w:rsidRDefault="002924DF" w:rsidP="002924DF">
            <w:pPr>
              <w:spacing w:line="276" w:lineRule="auto"/>
              <w:rPr>
                <w:rFonts w:asciiTheme="majorHAnsi" w:hAnsiTheme="majorHAnsi"/>
                <w:color w:val="000000"/>
                <w:sz w:val="20"/>
                <w:szCs w:val="20"/>
                <w:lang w:val="uk-UA" w:eastAsia="uk-UA"/>
              </w:rPr>
            </w:pPr>
            <w:r w:rsidRPr="00493C11">
              <w:rPr>
                <w:rFonts w:ascii="Calibri Light" w:hAnsi="Calibri Light"/>
                <w:sz w:val="20"/>
                <w:szCs w:val="20"/>
                <w:lang w:eastAsia="uk-UA"/>
              </w:rPr>
              <w:t xml:space="preserve">EQS - provide the trainings for </w:t>
            </w:r>
            <w:proofErr w:type="spellStart"/>
            <w:r w:rsidRPr="00493C11">
              <w:rPr>
                <w:rFonts w:ascii="Calibri Light" w:hAnsi="Calibri Light"/>
                <w:sz w:val="20"/>
                <w:szCs w:val="20"/>
                <w:lang w:eastAsia="uk-UA"/>
              </w:rPr>
              <w:t>personell</w:t>
            </w:r>
            <w:proofErr w:type="spellEnd"/>
            <w:r w:rsidRPr="00493C11">
              <w:rPr>
                <w:rFonts w:ascii="Calibri Light" w:hAnsi="Calibri Light"/>
                <w:sz w:val="20"/>
                <w:szCs w:val="20"/>
                <w:lang w:eastAsia="uk-UA"/>
              </w:rPr>
              <w:t xml:space="preserve"> - 1/2 day</w:t>
            </w:r>
          </w:p>
        </w:tc>
        <w:tc>
          <w:tcPr>
            <w:tcW w:w="1418" w:type="dxa"/>
            <w:tcBorders>
              <w:top w:val="single" w:sz="4" w:space="0" w:color="auto"/>
              <w:left w:val="single" w:sz="4" w:space="0" w:color="auto"/>
              <w:bottom w:val="single" w:sz="4" w:space="0" w:color="auto"/>
              <w:right w:val="single" w:sz="4" w:space="0" w:color="auto"/>
            </w:tcBorders>
          </w:tcPr>
          <w:p w14:paraId="6AE1213D"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C4FF7E"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58A78FC" w14:textId="275E1999" w:rsidR="002924DF" w:rsidRPr="00B27EDD" w:rsidRDefault="00DF6CED" w:rsidP="002924DF">
            <w:pPr>
              <w:autoSpaceDE w:val="0"/>
              <w:autoSpaceDN w:val="0"/>
              <w:adjustRightInd w:val="0"/>
              <w:jc w:val="center"/>
              <w:rPr>
                <w:rFonts w:asciiTheme="majorHAnsi" w:hAnsiTheme="majorHAnsi"/>
                <w:spacing w:val="-2"/>
                <w:sz w:val="20"/>
                <w:szCs w:val="20"/>
              </w:rPr>
            </w:pPr>
            <w:r>
              <w:rPr>
                <w:rFonts w:asciiTheme="majorHAnsi" w:hAnsiTheme="majorHAnsi"/>
                <w:spacing w:val="-2"/>
                <w:sz w:val="20"/>
                <w:szCs w:val="20"/>
              </w:rPr>
              <w:t>17</w:t>
            </w:r>
          </w:p>
        </w:tc>
        <w:tc>
          <w:tcPr>
            <w:tcW w:w="1418" w:type="dxa"/>
            <w:tcBorders>
              <w:top w:val="single" w:sz="4" w:space="0" w:color="auto"/>
              <w:left w:val="single" w:sz="4" w:space="0" w:color="auto"/>
              <w:bottom w:val="single" w:sz="4" w:space="0" w:color="auto"/>
              <w:right w:val="single" w:sz="4" w:space="0" w:color="auto"/>
            </w:tcBorders>
          </w:tcPr>
          <w:p w14:paraId="5C50512F"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4758CF" w14:textId="77777777" w:rsidR="002924DF" w:rsidRPr="00AB7302" w:rsidRDefault="002924DF" w:rsidP="002924DF">
            <w:pPr>
              <w:autoSpaceDE w:val="0"/>
              <w:autoSpaceDN w:val="0"/>
              <w:adjustRightInd w:val="0"/>
              <w:jc w:val="center"/>
              <w:rPr>
                <w:rFonts w:asciiTheme="majorHAnsi" w:hAnsiTheme="majorHAnsi"/>
                <w:spacing w:val="-2"/>
                <w:sz w:val="20"/>
                <w:szCs w:val="20"/>
              </w:rPr>
            </w:pPr>
          </w:p>
        </w:tc>
      </w:tr>
      <w:tr w:rsidR="002924DF" w:rsidRPr="00AB7302" w14:paraId="1AED2B6D" w14:textId="77777777" w:rsidTr="002924DF">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7C1A2188" w14:textId="77777777" w:rsidR="002924DF" w:rsidRPr="00AB7302" w:rsidRDefault="002924DF" w:rsidP="002924DF">
            <w:pPr>
              <w:jc w:val="center"/>
              <w:rPr>
                <w:rFonts w:asciiTheme="majorHAnsi" w:hAnsiTheme="majorHAnsi"/>
                <w:b/>
                <w:color w:val="000000"/>
                <w:sz w:val="20"/>
                <w:szCs w:val="20"/>
                <w:lang w:val="uk-UA" w:eastAsia="uk-UA"/>
              </w:rPr>
            </w:pPr>
            <w:r w:rsidRPr="00AB7302">
              <w:rPr>
                <w:rFonts w:asciiTheme="majorHAnsi" w:hAnsiTheme="majorHAnsi"/>
                <w:b/>
                <w:spacing w:val="-2"/>
                <w:sz w:val="20"/>
                <w:szCs w:val="20"/>
              </w:rPr>
              <w:t>A</w:t>
            </w:r>
          </w:p>
        </w:tc>
        <w:tc>
          <w:tcPr>
            <w:tcW w:w="2155" w:type="dxa"/>
            <w:tcBorders>
              <w:top w:val="single" w:sz="4" w:space="0" w:color="auto"/>
              <w:left w:val="single" w:sz="4" w:space="0" w:color="auto"/>
              <w:bottom w:val="single" w:sz="4" w:space="0" w:color="auto"/>
              <w:right w:val="single" w:sz="4" w:space="0" w:color="auto"/>
            </w:tcBorders>
          </w:tcPr>
          <w:p w14:paraId="11855086" w14:textId="684DCB35" w:rsidR="002924DF" w:rsidRPr="00AB7302" w:rsidRDefault="002924DF" w:rsidP="002924DF">
            <w:pPr>
              <w:autoSpaceDE w:val="0"/>
              <w:autoSpaceDN w:val="0"/>
              <w:adjustRightInd w:val="0"/>
              <w:rPr>
                <w:rFonts w:asciiTheme="majorHAnsi" w:hAnsiTheme="majorHAnsi"/>
                <w:b/>
                <w:spacing w:val="-2"/>
                <w:sz w:val="20"/>
                <w:szCs w:val="20"/>
              </w:rPr>
            </w:pPr>
            <w:r w:rsidRPr="00AB7302">
              <w:rPr>
                <w:rFonts w:asciiTheme="majorHAnsi" w:hAnsiTheme="majorHAnsi"/>
                <w:b/>
                <w:spacing w:val="-2"/>
                <w:sz w:val="20"/>
                <w:szCs w:val="20"/>
              </w:rPr>
              <w:t>TOTAL AMOU</w:t>
            </w:r>
            <w:r>
              <w:rPr>
                <w:rFonts w:asciiTheme="majorHAnsi" w:hAnsiTheme="majorHAnsi"/>
                <w:b/>
                <w:spacing w:val="-2"/>
                <w:sz w:val="20"/>
                <w:szCs w:val="20"/>
              </w:rPr>
              <w:t xml:space="preserve">NT OF GOODS </w:t>
            </w:r>
          </w:p>
        </w:tc>
        <w:tc>
          <w:tcPr>
            <w:tcW w:w="1418" w:type="dxa"/>
            <w:tcBorders>
              <w:top w:val="single" w:sz="4" w:space="0" w:color="auto"/>
              <w:left w:val="single" w:sz="4" w:space="0" w:color="auto"/>
              <w:bottom w:val="single" w:sz="4" w:space="0" w:color="auto"/>
              <w:right w:val="single" w:sz="4" w:space="0" w:color="auto"/>
            </w:tcBorders>
          </w:tcPr>
          <w:p w14:paraId="426EF0BB" w14:textId="77777777" w:rsidR="002924DF" w:rsidRPr="00AB7302" w:rsidRDefault="002924DF" w:rsidP="002924DF">
            <w:pPr>
              <w:jc w:val="center"/>
              <w:rPr>
                <w:rFonts w:asciiTheme="majorHAnsi" w:hAnsiTheme="majorHAnsi"/>
                <w:b/>
                <w:sz w:val="20"/>
                <w:szCs w:val="20"/>
              </w:rPr>
            </w:pPr>
            <w:r w:rsidRPr="00AB7302">
              <w:rPr>
                <w:rFonts w:asciiTheme="majorHAnsi" w:hAnsiTheme="majorHAnsi"/>
                <w:b/>
                <w:spacing w:val="-2"/>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35161DC9" w14:textId="77777777" w:rsidR="002924DF" w:rsidRPr="00AB7302" w:rsidRDefault="002924DF" w:rsidP="002924DF">
            <w:pPr>
              <w:jc w:val="center"/>
              <w:rPr>
                <w:rFonts w:asciiTheme="majorHAnsi" w:hAnsiTheme="majorHAnsi"/>
                <w:b/>
                <w:sz w:val="20"/>
                <w:szCs w:val="20"/>
              </w:rPr>
            </w:pPr>
            <w:r w:rsidRPr="00AB7302">
              <w:rPr>
                <w:rFonts w:asciiTheme="majorHAnsi" w:hAnsiTheme="majorHAnsi"/>
                <w:b/>
                <w:spacing w:val="-2"/>
                <w:sz w:val="20"/>
                <w:szCs w:val="20"/>
              </w:rPr>
              <w:t>X</w:t>
            </w:r>
          </w:p>
        </w:tc>
        <w:tc>
          <w:tcPr>
            <w:tcW w:w="1417" w:type="dxa"/>
            <w:tcBorders>
              <w:top w:val="single" w:sz="4" w:space="0" w:color="auto"/>
              <w:left w:val="single" w:sz="4" w:space="0" w:color="auto"/>
              <w:bottom w:val="single" w:sz="4" w:space="0" w:color="auto"/>
              <w:right w:val="single" w:sz="4" w:space="0" w:color="auto"/>
            </w:tcBorders>
          </w:tcPr>
          <w:p w14:paraId="2C81786B" w14:textId="77777777" w:rsidR="002924DF" w:rsidRPr="00AB7302" w:rsidRDefault="002924DF" w:rsidP="002924DF">
            <w:pPr>
              <w:jc w:val="center"/>
              <w:rPr>
                <w:rFonts w:asciiTheme="majorHAnsi" w:hAnsiTheme="majorHAnsi"/>
                <w:b/>
                <w:sz w:val="20"/>
                <w:szCs w:val="20"/>
              </w:rPr>
            </w:pPr>
            <w:r w:rsidRPr="00AB7302">
              <w:rPr>
                <w:rFonts w:asciiTheme="majorHAnsi" w:hAnsiTheme="majorHAnsi"/>
                <w:b/>
                <w:spacing w:val="-2"/>
                <w:sz w:val="20"/>
                <w:szCs w:val="20"/>
              </w:rPr>
              <w:t>X</w:t>
            </w:r>
          </w:p>
        </w:tc>
        <w:tc>
          <w:tcPr>
            <w:tcW w:w="1418" w:type="dxa"/>
            <w:tcBorders>
              <w:top w:val="single" w:sz="4" w:space="0" w:color="auto"/>
              <w:left w:val="single" w:sz="4" w:space="0" w:color="auto"/>
              <w:bottom w:val="single" w:sz="4" w:space="0" w:color="auto"/>
              <w:right w:val="single" w:sz="4" w:space="0" w:color="auto"/>
            </w:tcBorders>
          </w:tcPr>
          <w:p w14:paraId="7DF576E3" w14:textId="77777777" w:rsidR="002924DF" w:rsidRPr="00AB7302" w:rsidRDefault="002924DF" w:rsidP="002924DF">
            <w:pPr>
              <w:jc w:val="center"/>
              <w:rPr>
                <w:rFonts w:asciiTheme="majorHAnsi" w:hAnsiTheme="maj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CDED062" w14:textId="77777777" w:rsidR="002924DF" w:rsidRPr="00AB7302" w:rsidRDefault="002924DF" w:rsidP="002924DF">
            <w:pPr>
              <w:jc w:val="center"/>
              <w:rPr>
                <w:rFonts w:asciiTheme="majorHAnsi" w:hAnsiTheme="majorHAnsi"/>
                <w:b/>
                <w:sz w:val="20"/>
                <w:szCs w:val="20"/>
              </w:rPr>
            </w:pPr>
            <w:r w:rsidRPr="00AB7302">
              <w:rPr>
                <w:rFonts w:asciiTheme="majorHAnsi" w:hAnsiTheme="majorHAnsi"/>
                <w:b/>
                <w:spacing w:val="-2"/>
                <w:sz w:val="20"/>
                <w:szCs w:val="20"/>
              </w:rPr>
              <w:t>X</w:t>
            </w:r>
          </w:p>
        </w:tc>
      </w:tr>
      <w:tr w:rsidR="002924DF" w:rsidRPr="00AB7302" w14:paraId="4C4BDC2C" w14:textId="77777777" w:rsidTr="002924DF">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17A7B6B0" w14:textId="77777777" w:rsidR="002924DF" w:rsidRPr="00AB7302" w:rsidRDefault="002924DF" w:rsidP="002924DF">
            <w:pPr>
              <w:jc w:val="center"/>
              <w:rPr>
                <w:rFonts w:asciiTheme="majorHAnsi" w:hAnsiTheme="majorHAnsi"/>
                <w:b/>
                <w:color w:val="000000"/>
                <w:sz w:val="20"/>
                <w:szCs w:val="20"/>
                <w:lang w:val="uk-UA" w:eastAsia="uk-UA"/>
              </w:rPr>
            </w:pPr>
            <w:r w:rsidRPr="00AB7302">
              <w:rPr>
                <w:rFonts w:asciiTheme="majorHAnsi" w:hAnsiTheme="majorHAnsi"/>
                <w:b/>
                <w:spacing w:val="-2"/>
                <w:sz w:val="20"/>
                <w:szCs w:val="20"/>
              </w:rPr>
              <w:t>B</w:t>
            </w:r>
          </w:p>
        </w:tc>
        <w:tc>
          <w:tcPr>
            <w:tcW w:w="2155" w:type="dxa"/>
            <w:tcBorders>
              <w:top w:val="single" w:sz="4" w:space="0" w:color="auto"/>
              <w:left w:val="single" w:sz="4" w:space="0" w:color="auto"/>
              <w:bottom w:val="single" w:sz="4" w:space="0" w:color="auto"/>
              <w:right w:val="single" w:sz="4" w:space="0" w:color="auto"/>
            </w:tcBorders>
          </w:tcPr>
          <w:p w14:paraId="1818395C" w14:textId="77777777" w:rsidR="002924DF" w:rsidRPr="00AB7302" w:rsidRDefault="002924DF" w:rsidP="002924DF">
            <w:pPr>
              <w:autoSpaceDE w:val="0"/>
              <w:autoSpaceDN w:val="0"/>
              <w:adjustRightInd w:val="0"/>
              <w:rPr>
                <w:rFonts w:asciiTheme="majorHAnsi" w:hAnsiTheme="majorHAnsi"/>
                <w:b/>
                <w:spacing w:val="-2"/>
                <w:sz w:val="20"/>
                <w:szCs w:val="20"/>
              </w:rPr>
            </w:pPr>
            <w:r w:rsidRPr="00AB7302">
              <w:rPr>
                <w:rFonts w:asciiTheme="majorHAnsi" w:hAnsiTheme="majorHAnsi"/>
                <w:b/>
                <w:spacing w:val="-2"/>
                <w:sz w:val="20"/>
                <w:szCs w:val="20"/>
              </w:rPr>
              <w:t>TOTAL AMOUNT OF LOGISTIC SERVICES (according to Table of Logistic Services)</w:t>
            </w:r>
          </w:p>
        </w:tc>
        <w:tc>
          <w:tcPr>
            <w:tcW w:w="1418" w:type="dxa"/>
            <w:tcBorders>
              <w:top w:val="single" w:sz="4" w:space="0" w:color="auto"/>
              <w:left w:val="single" w:sz="4" w:space="0" w:color="auto"/>
              <w:bottom w:val="single" w:sz="4" w:space="0" w:color="auto"/>
              <w:right w:val="single" w:sz="4" w:space="0" w:color="auto"/>
            </w:tcBorders>
          </w:tcPr>
          <w:p w14:paraId="745D3378" w14:textId="77777777" w:rsidR="002924DF" w:rsidRPr="00AB7302" w:rsidRDefault="002924DF" w:rsidP="002924DF">
            <w:pPr>
              <w:jc w:val="center"/>
              <w:rPr>
                <w:rFonts w:asciiTheme="majorHAnsi" w:hAnsiTheme="majorHAnsi"/>
                <w:b/>
                <w:sz w:val="20"/>
                <w:szCs w:val="20"/>
              </w:rPr>
            </w:pPr>
            <w:r w:rsidRPr="00AB7302">
              <w:rPr>
                <w:rFonts w:asciiTheme="majorHAnsi" w:hAnsiTheme="majorHAnsi"/>
                <w:b/>
                <w:spacing w:val="-2"/>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368C7383" w14:textId="77777777" w:rsidR="002924DF" w:rsidRPr="00AB7302" w:rsidRDefault="002924DF" w:rsidP="002924DF">
            <w:pPr>
              <w:jc w:val="center"/>
              <w:rPr>
                <w:rFonts w:asciiTheme="majorHAnsi" w:hAnsiTheme="majorHAnsi"/>
                <w:b/>
                <w:sz w:val="20"/>
                <w:szCs w:val="20"/>
              </w:rPr>
            </w:pPr>
            <w:r w:rsidRPr="00AB7302">
              <w:rPr>
                <w:rFonts w:asciiTheme="majorHAnsi" w:hAnsiTheme="majorHAnsi"/>
                <w:b/>
                <w:spacing w:val="-2"/>
                <w:sz w:val="20"/>
                <w:szCs w:val="20"/>
              </w:rPr>
              <w:t>X</w:t>
            </w:r>
          </w:p>
        </w:tc>
        <w:tc>
          <w:tcPr>
            <w:tcW w:w="1417" w:type="dxa"/>
            <w:tcBorders>
              <w:top w:val="single" w:sz="4" w:space="0" w:color="auto"/>
              <w:left w:val="single" w:sz="4" w:space="0" w:color="auto"/>
              <w:bottom w:val="single" w:sz="4" w:space="0" w:color="auto"/>
              <w:right w:val="single" w:sz="4" w:space="0" w:color="auto"/>
            </w:tcBorders>
          </w:tcPr>
          <w:p w14:paraId="4538383D" w14:textId="77777777" w:rsidR="002924DF" w:rsidRPr="00AB7302" w:rsidRDefault="002924DF" w:rsidP="002924DF">
            <w:pPr>
              <w:jc w:val="center"/>
              <w:rPr>
                <w:rFonts w:asciiTheme="majorHAnsi" w:hAnsiTheme="majorHAnsi"/>
                <w:b/>
                <w:sz w:val="20"/>
                <w:szCs w:val="20"/>
              </w:rPr>
            </w:pPr>
            <w:r w:rsidRPr="00AB7302">
              <w:rPr>
                <w:rFonts w:asciiTheme="majorHAnsi" w:hAnsiTheme="majorHAnsi"/>
                <w:b/>
                <w:spacing w:val="-2"/>
                <w:sz w:val="20"/>
                <w:szCs w:val="20"/>
              </w:rPr>
              <w:t>X</w:t>
            </w:r>
          </w:p>
        </w:tc>
        <w:tc>
          <w:tcPr>
            <w:tcW w:w="1418" w:type="dxa"/>
            <w:tcBorders>
              <w:top w:val="single" w:sz="4" w:space="0" w:color="auto"/>
              <w:left w:val="single" w:sz="4" w:space="0" w:color="auto"/>
              <w:bottom w:val="single" w:sz="4" w:space="0" w:color="auto"/>
              <w:right w:val="single" w:sz="4" w:space="0" w:color="auto"/>
            </w:tcBorders>
          </w:tcPr>
          <w:p w14:paraId="18D25939" w14:textId="77777777" w:rsidR="002924DF" w:rsidRPr="00AB7302" w:rsidRDefault="002924DF" w:rsidP="002924DF">
            <w:pPr>
              <w:jc w:val="center"/>
              <w:rPr>
                <w:rFonts w:asciiTheme="majorHAnsi" w:hAnsiTheme="maj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8B5AA1C" w14:textId="77777777" w:rsidR="002924DF" w:rsidRPr="00AB7302" w:rsidRDefault="002924DF" w:rsidP="002924DF">
            <w:pPr>
              <w:jc w:val="center"/>
              <w:rPr>
                <w:rFonts w:asciiTheme="majorHAnsi" w:hAnsiTheme="majorHAnsi"/>
                <w:b/>
                <w:sz w:val="20"/>
                <w:szCs w:val="20"/>
              </w:rPr>
            </w:pPr>
            <w:r w:rsidRPr="00AB7302">
              <w:rPr>
                <w:rFonts w:asciiTheme="majorHAnsi" w:hAnsiTheme="majorHAnsi"/>
                <w:b/>
                <w:spacing w:val="-2"/>
                <w:sz w:val="20"/>
                <w:szCs w:val="20"/>
              </w:rPr>
              <w:t>X</w:t>
            </w:r>
          </w:p>
        </w:tc>
      </w:tr>
      <w:tr w:rsidR="002924DF" w:rsidRPr="00AB7302" w14:paraId="582A841A" w14:textId="77777777" w:rsidTr="002924DF">
        <w:trPr>
          <w:trHeight w:val="103"/>
        </w:trPr>
        <w:tc>
          <w:tcPr>
            <w:tcW w:w="817" w:type="dxa"/>
            <w:tcBorders>
              <w:top w:val="single" w:sz="4" w:space="0" w:color="auto"/>
              <w:left w:val="single" w:sz="4" w:space="0" w:color="auto"/>
              <w:bottom w:val="single" w:sz="4" w:space="0" w:color="auto"/>
              <w:right w:val="single" w:sz="4" w:space="0" w:color="auto"/>
            </w:tcBorders>
            <w:vAlign w:val="center"/>
          </w:tcPr>
          <w:p w14:paraId="154A6252" w14:textId="77777777" w:rsidR="002924DF" w:rsidRPr="00AB7302" w:rsidRDefault="002924DF" w:rsidP="002924DF">
            <w:pPr>
              <w:jc w:val="center"/>
              <w:rPr>
                <w:rFonts w:asciiTheme="majorHAnsi" w:hAnsiTheme="majorHAnsi"/>
                <w:b/>
                <w:spacing w:val="-2"/>
                <w:sz w:val="20"/>
                <w:szCs w:val="20"/>
              </w:rPr>
            </w:pPr>
            <w:r w:rsidRPr="00AB7302">
              <w:rPr>
                <w:rFonts w:asciiTheme="majorHAnsi" w:hAnsiTheme="majorHAnsi"/>
                <w:b/>
                <w:spacing w:val="-2"/>
                <w:sz w:val="20"/>
                <w:szCs w:val="20"/>
              </w:rPr>
              <w:t>x</w:t>
            </w:r>
          </w:p>
        </w:tc>
        <w:tc>
          <w:tcPr>
            <w:tcW w:w="2155" w:type="dxa"/>
            <w:tcBorders>
              <w:top w:val="single" w:sz="4" w:space="0" w:color="auto"/>
              <w:left w:val="single" w:sz="4" w:space="0" w:color="auto"/>
              <w:bottom w:val="single" w:sz="4" w:space="0" w:color="auto"/>
              <w:right w:val="single" w:sz="4" w:space="0" w:color="auto"/>
            </w:tcBorders>
          </w:tcPr>
          <w:p w14:paraId="61AAB190" w14:textId="7C708661" w:rsidR="002924DF" w:rsidRPr="00AB7302" w:rsidRDefault="002924DF" w:rsidP="002924DF">
            <w:pPr>
              <w:autoSpaceDE w:val="0"/>
              <w:autoSpaceDN w:val="0"/>
              <w:adjustRightInd w:val="0"/>
              <w:rPr>
                <w:rFonts w:asciiTheme="majorHAnsi" w:hAnsiTheme="majorHAnsi"/>
                <w:b/>
                <w:spacing w:val="-2"/>
                <w:sz w:val="20"/>
                <w:szCs w:val="20"/>
              </w:rPr>
            </w:pPr>
            <w:r>
              <w:rPr>
                <w:rFonts w:asciiTheme="majorHAnsi" w:hAnsiTheme="majorHAnsi"/>
                <w:b/>
                <w:spacing w:val="-2"/>
                <w:sz w:val="20"/>
                <w:szCs w:val="20"/>
              </w:rPr>
              <w:t>TOTAL AMOUNT OF BID</w:t>
            </w:r>
          </w:p>
        </w:tc>
        <w:tc>
          <w:tcPr>
            <w:tcW w:w="1418" w:type="dxa"/>
            <w:tcBorders>
              <w:top w:val="single" w:sz="4" w:space="0" w:color="auto"/>
              <w:left w:val="single" w:sz="4" w:space="0" w:color="auto"/>
              <w:bottom w:val="single" w:sz="4" w:space="0" w:color="auto"/>
              <w:right w:val="single" w:sz="4" w:space="0" w:color="auto"/>
            </w:tcBorders>
          </w:tcPr>
          <w:p w14:paraId="6C6ACFFB" w14:textId="77777777" w:rsidR="002924DF" w:rsidRPr="00AB7302" w:rsidRDefault="002924DF" w:rsidP="002924DF">
            <w:pPr>
              <w:jc w:val="center"/>
              <w:rPr>
                <w:rFonts w:asciiTheme="majorHAnsi" w:hAnsiTheme="majorHAnsi"/>
                <w:b/>
                <w:spacing w:val="-2"/>
                <w:sz w:val="20"/>
                <w:szCs w:val="20"/>
              </w:rPr>
            </w:pPr>
            <w:r w:rsidRPr="00AB7302">
              <w:rPr>
                <w:rFonts w:asciiTheme="majorHAnsi" w:hAnsiTheme="majorHAnsi"/>
                <w:b/>
                <w:spacing w:val="-2"/>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58B9B4E3" w14:textId="77777777" w:rsidR="002924DF" w:rsidRPr="00AB7302" w:rsidRDefault="002924DF" w:rsidP="002924DF">
            <w:pPr>
              <w:jc w:val="center"/>
              <w:rPr>
                <w:rFonts w:asciiTheme="majorHAnsi" w:hAnsiTheme="majorHAnsi"/>
                <w:b/>
                <w:spacing w:val="-2"/>
                <w:sz w:val="20"/>
                <w:szCs w:val="20"/>
              </w:rPr>
            </w:pPr>
            <w:r w:rsidRPr="00AB7302">
              <w:rPr>
                <w:rFonts w:asciiTheme="majorHAnsi" w:hAnsiTheme="majorHAnsi"/>
                <w:b/>
                <w:spacing w:val="-2"/>
                <w:sz w:val="20"/>
                <w:szCs w:val="20"/>
              </w:rPr>
              <w:t>X</w:t>
            </w:r>
          </w:p>
        </w:tc>
        <w:tc>
          <w:tcPr>
            <w:tcW w:w="1417" w:type="dxa"/>
            <w:tcBorders>
              <w:top w:val="single" w:sz="4" w:space="0" w:color="auto"/>
              <w:left w:val="single" w:sz="4" w:space="0" w:color="auto"/>
              <w:bottom w:val="single" w:sz="4" w:space="0" w:color="auto"/>
              <w:right w:val="single" w:sz="4" w:space="0" w:color="auto"/>
            </w:tcBorders>
          </w:tcPr>
          <w:p w14:paraId="675D4719" w14:textId="77777777" w:rsidR="002924DF" w:rsidRPr="00AB7302" w:rsidRDefault="002924DF" w:rsidP="002924DF">
            <w:pPr>
              <w:jc w:val="center"/>
              <w:rPr>
                <w:rFonts w:asciiTheme="majorHAnsi" w:hAnsiTheme="majorHAnsi"/>
                <w:b/>
                <w:spacing w:val="-2"/>
                <w:sz w:val="20"/>
                <w:szCs w:val="20"/>
              </w:rPr>
            </w:pPr>
            <w:r w:rsidRPr="00AB7302">
              <w:rPr>
                <w:rFonts w:asciiTheme="majorHAnsi" w:hAnsiTheme="majorHAnsi"/>
                <w:b/>
                <w:spacing w:val="-2"/>
                <w:sz w:val="20"/>
                <w:szCs w:val="20"/>
              </w:rPr>
              <w:t>X</w:t>
            </w:r>
          </w:p>
        </w:tc>
        <w:tc>
          <w:tcPr>
            <w:tcW w:w="1418" w:type="dxa"/>
            <w:tcBorders>
              <w:top w:val="single" w:sz="4" w:space="0" w:color="auto"/>
              <w:left w:val="single" w:sz="4" w:space="0" w:color="auto"/>
              <w:bottom w:val="single" w:sz="4" w:space="0" w:color="auto"/>
              <w:right w:val="single" w:sz="4" w:space="0" w:color="auto"/>
            </w:tcBorders>
          </w:tcPr>
          <w:p w14:paraId="007D73BC" w14:textId="77777777" w:rsidR="002924DF" w:rsidRPr="00AB7302" w:rsidRDefault="002924DF" w:rsidP="002924DF">
            <w:pPr>
              <w:jc w:val="center"/>
              <w:rPr>
                <w:rFonts w:asciiTheme="majorHAnsi" w:hAnsiTheme="maj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CDAB1E" w14:textId="77777777" w:rsidR="002924DF" w:rsidRPr="00AB7302" w:rsidRDefault="002924DF" w:rsidP="002924DF">
            <w:pPr>
              <w:jc w:val="center"/>
              <w:rPr>
                <w:rFonts w:asciiTheme="majorHAnsi" w:hAnsiTheme="majorHAnsi"/>
                <w:b/>
                <w:spacing w:val="-2"/>
                <w:sz w:val="20"/>
                <w:szCs w:val="20"/>
              </w:rPr>
            </w:pPr>
            <w:r w:rsidRPr="00AB7302">
              <w:rPr>
                <w:rFonts w:asciiTheme="majorHAnsi" w:hAnsiTheme="majorHAnsi"/>
                <w:b/>
                <w:spacing w:val="-2"/>
                <w:sz w:val="20"/>
                <w:szCs w:val="20"/>
              </w:rPr>
              <w:t>X</w:t>
            </w:r>
          </w:p>
        </w:tc>
      </w:tr>
    </w:tbl>
    <w:p w14:paraId="721AB574" w14:textId="51296716" w:rsidR="002924DF" w:rsidRPr="00AA02C2" w:rsidRDefault="002924DF" w:rsidP="002924DF">
      <w:pPr>
        <w:rPr>
          <w:sz w:val="28"/>
        </w:rPr>
      </w:pPr>
      <w:r>
        <w:rPr>
          <w:rFonts w:ascii="Calibri Light" w:hAnsi="Calibri Light"/>
          <w:spacing w:val="-2"/>
          <w:sz w:val="22"/>
          <w:szCs w:val="22"/>
          <w:lang w:eastAsia="ru-RU"/>
        </w:rPr>
        <w:t>The related services - packing, user manual providing, w</w:t>
      </w:r>
      <w:r w:rsidRPr="00AA02C2">
        <w:rPr>
          <w:rFonts w:ascii="Calibri Light" w:hAnsi="Calibri Light"/>
          <w:spacing w:val="-2"/>
          <w:sz w:val="22"/>
          <w:szCs w:val="22"/>
          <w:lang w:eastAsia="ru-RU"/>
        </w:rPr>
        <w:t xml:space="preserve">arranty sheet providing </w:t>
      </w:r>
      <w:r>
        <w:rPr>
          <w:rFonts w:ascii="Calibri Light" w:hAnsi="Calibri Light"/>
          <w:spacing w:val="-2"/>
          <w:sz w:val="22"/>
          <w:szCs w:val="22"/>
          <w:lang w:eastAsia="ru-RU"/>
        </w:rPr>
        <w:t xml:space="preserve">already </w:t>
      </w:r>
      <w:r w:rsidRPr="00AA02C2">
        <w:rPr>
          <w:rFonts w:ascii="Calibri Light" w:hAnsi="Calibri Light"/>
          <w:spacing w:val="-2"/>
          <w:sz w:val="22"/>
          <w:szCs w:val="22"/>
          <w:lang w:eastAsia="ru-RU"/>
        </w:rPr>
        <w:t xml:space="preserve">included in </w:t>
      </w:r>
      <w:r>
        <w:rPr>
          <w:rFonts w:ascii="Calibri Light" w:hAnsi="Calibri Light"/>
          <w:spacing w:val="-2"/>
          <w:sz w:val="22"/>
          <w:szCs w:val="22"/>
          <w:lang w:eastAsia="ru-RU"/>
        </w:rPr>
        <w:t xml:space="preserve">the </w:t>
      </w:r>
      <w:r w:rsidRPr="00AA02C2">
        <w:rPr>
          <w:rFonts w:ascii="Calibri Light" w:hAnsi="Calibri Light"/>
          <w:spacing w:val="-2"/>
          <w:sz w:val="22"/>
          <w:szCs w:val="22"/>
          <w:lang w:eastAsia="ru-RU"/>
        </w:rPr>
        <w:t>prices.</w:t>
      </w:r>
      <w:r>
        <w:rPr>
          <w:rFonts w:ascii="Calibri Light" w:hAnsi="Calibri Light"/>
          <w:spacing w:val="-2"/>
          <w:sz w:val="22"/>
          <w:szCs w:val="22"/>
          <w:lang w:eastAsia="ru-RU"/>
        </w:rPr>
        <w:t xml:space="preserve"> The Table of Logistic Services is added to this price list.</w:t>
      </w:r>
    </w:p>
    <w:p w14:paraId="05B02572" w14:textId="77777777" w:rsidR="002924DF" w:rsidRDefault="002924DF" w:rsidP="002924DF">
      <w:pPr>
        <w:rPr>
          <w:rFonts w:asciiTheme="majorHAnsi" w:hAnsiTheme="majorHAnsi"/>
          <w:b/>
        </w:rPr>
      </w:pPr>
    </w:p>
    <w:p w14:paraId="51993518" w14:textId="77777777" w:rsidR="002924DF" w:rsidRPr="00A0541F" w:rsidRDefault="002924DF" w:rsidP="002924DF">
      <w:pPr>
        <w:rPr>
          <w:rFonts w:asciiTheme="majorHAnsi" w:hAnsiTheme="majorHAnsi"/>
        </w:rPr>
      </w:pPr>
      <w:r w:rsidRPr="00A0541F">
        <w:rPr>
          <w:rFonts w:asciiTheme="majorHAnsi" w:hAnsiTheme="majorHAnsi"/>
          <w:b/>
        </w:rPr>
        <w:t>Total amount of bid (EUR, without VAT, in writing):</w:t>
      </w:r>
      <w:r w:rsidRPr="00A0541F">
        <w:rPr>
          <w:rFonts w:asciiTheme="majorHAnsi" w:hAnsiTheme="majorHAnsi"/>
        </w:rPr>
        <w:t xml:space="preserve"> _______________________________________________ EUR</w:t>
      </w:r>
    </w:p>
    <w:p w14:paraId="7D96B9C6" w14:textId="77777777" w:rsidR="002924DF" w:rsidRPr="00A0541F" w:rsidRDefault="002924DF" w:rsidP="002924DF">
      <w:pPr>
        <w:rPr>
          <w:rFonts w:asciiTheme="majorHAnsi" w:hAnsiTheme="majorHAnsi"/>
        </w:rPr>
      </w:pPr>
    </w:p>
    <w:tbl>
      <w:tblPr>
        <w:tblStyle w:val="afc"/>
        <w:tblW w:w="6799" w:type="dxa"/>
        <w:tblLook w:val="04A0" w:firstRow="1" w:lastRow="0" w:firstColumn="1" w:lastColumn="0" w:noHBand="0" w:noVBand="1"/>
      </w:tblPr>
      <w:tblGrid>
        <w:gridCol w:w="2376"/>
        <w:gridCol w:w="4423"/>
      </w:tblGrid>
      <w:tr w:rsidR="002924DF" w:rsidRPr="00A0541F" w14:paraId="4B045618" w14:textId="77777777" w:rsidTr="002924DF">
        <w:trPr>
          <w:trHeight w:val="2162"/>
        </w:trPr>
        <w:tc>
          <w:tcPr>
            <w:tcW w:w="2376" w:type="dxa"/>
            <w:vAlign w:val="center"/>
          </w:tcPr>
          <w:p w14:paraId="1A61DBE4" w14:textId="77777777" w:rsidR="002924DF" w:rsidRPr="00A0541F" w:rsidRDefault="002924DF" w:rsidP="004E3F47">
            <w:pPr>
              <w:jc w:val="center"/>
              <w:rPr>
                <w:rFonts w:asciiTheme="majorHAnsi" w:hAnsiTheme="majorHAnsi"/>
                <w:b/>
              </w:rPr>
            </w:pPr>
            <w:r>
              <w:rPr>
                <w:rFonts w:asciiTheme="majorHAnsi" w:hAnsiTheme="majorHAnsi"/>
                <w:b/>
              </w:rPr>
              <w:t>Proposed p</w:t>
            </w:r>
            <w:r w:rsidRPr="00A0541F">
              <w:rPr>
                <w:rFonts w:asciiTheme="majorHAnsi" w:hAnsiTheme="majorHAnsi"/>
                <w:b/>
              </w:rPr>
              <w:t>ayment terms</w:t>
            </w:r>
            <w:r>
              <w:rPr>
                <w:rFonts w:asciiTheme="majorHAnsi" w:hAnsiTheme="majorHAnsi"/>
                <w:b/>
                <w:lang w:val="uk-UA"/>
              </w:rPr>
              <w:t xml:space="preserve"> </w:t>
            </w:r>
            <w:r>
              <w:rPr>
                <w:rFonts w:asciiTheme="majorHAnsi" w:hAnsiTheme="majorHAnsi"/>
                <w:b/>
              </w:rPr>
              <w:t>and conditions</w:t>
            </w:r>
            <w:r w:rsidRPr="00A0541F">
              <w:rPr>
                <w:rFonts w:asciiTheme="majorHAnsi" w:hAnsiTheme="majorHAnsi"/>
                <w:b/>
              </w:rPr>
              <w:t>:</w:t>
            </w:r>
          </w:p>
        </w:tc>
        <w:tc>
          <w:tcPr>
            <w:tcW w:w="4423" w:type="dxa"/>
            <w:vAlign w:val="center"/>
          </w:tcPr>
          <w:p w14:paraId="373D7027" w14:textId="77777777" w:rsidR="002924DF" w:rsidRPr="00A0541F" w:rsidRDefault="002924DF" w:rsidP="004E3F47">
            <w:pPr>
              <w:rPr>
                <w:rFonts w:asciiTheme="majorHAnsi" w:hAnsiTheme="majorHAnsi"/>
              </w:rPr>
            </w:pPr>
          </w:p>
        </w:tc>
      </w:tr>
      <w:tr w:rsidR="002924DF" w:rsidRPr="00A0541F" w14:paraId="0D14E567" w14:textId="77777777" w:rsidTr="002924DF">
        <w:trPr>
          <w:trHeight w:val="2162"/>
        </w:trPr>
        <w:tc>
          <w:tcPr>
            <w:tcW w:w="2376" w:type="dxa"/>
            <w:vAlign w:val="center"/>
          </w:tcPr>
          <w:p w14:paraId="0067ACF7" w14:textId="77777777" w:rsidR="002924DF" w:rsidRPr="00A0541F" w:rsidRDefault="002924DF" w:rsidP="004E3F47">
            <w:pPr>
              <w:jc w:val="center"/>
              <w:rPr>
                <w:rFonts w:asciiTheme="majorHAnsi" w:hAnsiTheme="majorHAnsi"/>
                <w:b/>
              </w:rPr>
            </w:pPr>
            <w:r>
              <w:rPr>
                <w:rFonts w:asciiTheme="majorHAnsi" w:hAnsiTheme="majorHAnsi"/>
                <w:b/>
              </w:rPr>
              <w:lastRenderedPageBreak/>
              <w:t>Proposed delivery</w:t>
            </w:r>
            <w:r w:rsidRPr="00A0541F">
              <w:rPr>
                <w:rFonts w:asciiTheme="majorHAnsi" w:hAnsiTheme="majorHAnsi"/>
                <w:b/>
              </w:rPr>
              <w:t xml:space="preserve"> terms</w:t>
            </w:r>
            <w:r>
              <w:rPr>
                <w:rFonts w:asciiTheme="majorHAnsi" w:hAnsiTheme="majorHAnsi"/>
                <w:b/>
              </w:rPr>
              <w:t xml:space="preserve"> and conditions</w:t>
            </w:r>
            <w:r w:rsidRPr="00A0541F">
              <w:rPr>
                <w:rFonts w:asciiTheme="majorHAnsi" w:hAnsiTheme="majorHAnsi"/>
                <w:b/>
              </w:rPr>
              <w:t>:</w:t>
            </w:r>
          </w:p>
        </w:tc>
        <w:tc>
          <w:tcPr>
            <w:tcW w:w="4423" w:type="dxa"/>
            <w:vAlign w:val="center"/>
          </w:tcPr>
          <w:p w14:paraId="246335D5" w14:textId="77777777" w:rsidR="002924DF" w:rsidRPr="00A0541F" w:rsidRDefault="002924DF" w:rsidP="004E3F47">
            <w:pPr>
              <w:rPr>
                <w:rFonts w:asciiTheme="majorHAnsi" w:hAnsiTheme="majorHAnsi"/>
              </w:rPr>
            </w:pPr>
          </w:p>
        </w:tc>
      </w:tr>
    </w:tbl>
    <w:p w14:paraId="75B16B0B" w14:textId="77777777" w:rsidR="002924DF" w:rsidRPr="00A0541F" w:rsidRDefault="002924DF" w:rsidP="002924DF">
      <w:pPr>
        <w:rPr>
          <w:rFonts w:asciiTheme="majorHAnsi" w:hAnsiTheme="majorHAnsi"/>
        </w:rPr>
      </w:pPr>
    </w:p>
    <w:p w14:paraId="326481E7" w14:textId="77777777" w:rsidR="002924DF" w:rsidRPr="00A0541F" w:rsidRDefault="002924DF" w:rsidP="002924DF">
      <w:pPr>
        <w:rPr>
          <w:rFonts w:asciiTheme="majorHAnsi" w:hAnsiTheme="majorHAnsi"/>
        </w:rPr>
      </w:pPr>
      <w:r w:rsidRPr="00A0541F">
        <w:rPr>
          <w:rFonts w:asciiTheme="majorHAnsi" w:hAnsiTheme="majorHAnsi"/>
        </w:rPr>
        <w:t>Name of authorized person   ________________________________________</w:t>
      </w:r>
    </w:p>
    <w:p w14:paraId="54D84CF7" w14:textId="77777777" w:rsidR="002924DF" w:rsidRPr="00A0541F" w:rsidRDefault="002924DF" w:rsidP="002924DF">
      <w:pPr>
        <w:rPr>
          <w:rFonts w:asciiTheme="majorHAnsi" w:hAnsiTheme="majorHAnsi"/>
        </w:rPr>
      </w:pPr>
    </w:p>
    <w:p w14:paraId="090D759A" w14:textId="77777777" w:rsidR="002924DF" w:rsidRPr="00A0541F" w:rsidRDefault="002924DF" w:rsidP="002924DF">
      <w:pPr>
        <w:rPr>
          <w:rFonts w:asciiTheme="majorHAnsi" w:hAnsiTheme="majorHAnsi"/>
        </w:rPr>
      </w:pPr>
      <w:r w:rsidRPr="00A0541F">
        <w:rPr>
          <w:rFonts w:asciiTheme="majorHAnsi" w:hAnsiTheme="majorHAnsi"/>
        </w:rPr>
        <w:t xml:space="preserve">Job title </w:t>
      </w:r>
      <w:r w:rsidRPr="00A0541F">
        <w:rPr>
          <w:rFonts w:asciiTheme="majorHAnsi" w:hAnsiTheme="majorHAnsi"/>
        </w:rPr>
        <w:tab/>
      </w:r>
      <w:r w:rsidRPr="00A0541F">
        <w:rPr>
          <w:rFonts w:asciiTheme="majorHAnsi" w:hAnsiTheme="majorHAnsi"/>
        </w:rPr>
        <w:tab/>
        <w:t xml:space="preserve">           ________________________________________</w:t>
      </w:r>
    </w:p>
    <w:p w14:paraId="64654E90" w14:textId="77777777" w:rsidR="002924DF" w:rsidRPr="00A0541F" w:rsidRDefault="002924DF" w:rsidP="002924DF">
      <w:pPr>
        <w:rPr>
          <w:rFonts w:asciiTheme="majorHAnsi" w:hAnsiTheme="majorHAnsi"/>
        </w:rPr>
      </w:pPr>
    </w:p>
    <w:p w14:paraId="1D83DE4E" w14:textId="77777777" w:rsidR="002924DF" w:rsidRPr="00A0541F" w:rsidRDefault="002924DF" w:rsidP="002924DF">
      <w:pPr>
        <w:rPr>
          <w:rFonts w:asciiTheme="majorHAnsi" w:hAnsiTheme="majorHAnsi"/>
        </w:rPr>
      </w:pPr>
      <w:r w:rsidRPr="00A0541F">
        <w:rPr>
          <w:rFonts w:asciiTheme="majorHAnsi" w:hAnsiTheme="majorHAnsi"/>
        </w:rPr>
        <w:t xml:space="preserve">Date </w:t>
      </w:r>
      <w:r w:rsidRPr="00A0541F">
        <w:rPr>
          <w:rFonts w:asciiTheme="majorHAnsi" w:hAnsiTheme="majorHAnsi"/>
        </w:rPr>
        <w:tab/>
      </w:r>
      <w:r w:rsidRPr="00A0541F">
        <w:rPr>
          <w:rFonts w:asciiTheme="majorHAnsi" w:hAnsiTheme="majorHAnsi"/>
        </w:rPr>
        <w:tab/>
      </w:r>
      <w:r w:rsidRPr="00A0541F">
        <w:rPr>
          <w:rFonts w:asciiTheme="majorHAnsi" w:hAnsiTheme="majorHAnsi"/>
        </w:rPr>
        <w:tab/>
        <w:t xml:space="preserve">           ________________________________________</w:t>
      </w:r>
    </w:p>
    <w:p w14:paraId="66F410B4" w14:textId="77777777" w:rsidR="002924DF" w:rsidRPr="00A0541F" w:rsidRDefault="002924DF" w:rsidP="002924DF">
      <w:pPr>
        <w:rPr>
          <w:rFonts w:asciiTheme="majorHAnsi" w:hAnsiTheme="majorHAnsi"/>
        </w:rPr>
      </w:pPr>
    </w:p>
    <w:p w14:paraId="3C31B656" w14:textId="77777777" w:rsidR="002924DF" w:rsidRPr="00A0541F" w:rsidRDefault="002924DF" w:rsidP="002924DF">
      <w:pPr>
        <w:rPr>
          <w:rFonts w:asciiTheme="majorHAnsi" w:hAnsiTheme="majorHAnsi"/>
        </w:rPr>
      </w:pPr>
      <w:r w:rsidRPr="00A0541F">
        <w:rPr>
          <w:rFonts w:asciiTheme="majorHAnsi" w:hAnsiTheme="majorHAnsi"/>
        </w:rPr>
        <w:t>Signature and stamp              ________________________________________</w:t>
      </w:r>
    </w:p>
    <w:p w14:paraId="072CB978" w14:textId="77777777" w:rsidR="00CA7CE6" w:rsidRDefault="00CA7CE6" w:rsidP="00FD2B60">
      <w:pPr>
        <w:jc w:val="both"/>
        <w:rPr>
          <w:rFonts w:ascii="Calibri Light" w:hAnsi="Calibri Light"/>
        </w:rPr>
      </w:pPr>
    </w:p>
    <w:p w14:paraId="59D3E664" w14:textId="77777777" w:rsidR="00CA7CE6" w:rsidRDefault="00CA7CE6" w:rsidP="00FD2B60">
      <w:pPr>
        <w:jc w:val="both"/>
        <w:rPr>
          <w:rFonts w:ascii="Calibri Light" w:hAnsi="Calibri Light"/>
        </w:rPr>
      </w:pPr>
    </w:p>
    <w:p w14:paraId="05340DA0" w14:textId="77777777" w:rsidR="002924DF" w:rsidRDefault="002924DF" w:rsidP="00FD2B60">
      <w:pPr>
        <w:jc w:val="both"/>
        <w:rPr>
          <w:rFonts w:ascii="Calibri Light" w:hAnsi="Calibri Light"/>
        </w:rPr>
      </w:pPr>
    </w:p>
    <w:p w14:paraId="38FB718B" w14:textId="77777777" w:rsidR="002924DF" w:rsidRDefault="002924DF" w:rsidP="00FD2B60">
      <w:pPr>
        <w:jc w:val="both"/>
        <w:rPr>
          <w:rFonts w:ascii="Calibri Light" w:hAnsi="Calibri Light"/>
        </w:rPr>
      </w:pPr>
    </w:p>
    <w:p w14:paraId="213FA0BD" w14:textId="77777777" w:rsidR="002924DF" w:rsidRDefault="002924DF" w:rsidP="00FD2B60">
      <w:pPr>
        <w:jc w:val="both"/>
        <w:rPr>
          <w:rFonts w:ascii="Calibri Light" w:hAnsi="Calibri Light"/>
        </w:rPr>
      </w:pPr>
    </w:p>
    <w:p w14:paraId="210631D4" w14:textId="77777777" w:rsidR="002924DF" w:rsidRDefault="002924DF" w:rsidP="00FD2B60">
      <w:pPr>
        <w:jc w:val="both"/>
        <w:rPr>
          <w:rFonts w:ascii="Calibri Light" w:hAnsi="Calibri Light"/>
        </w:rPr>
      </w:pPr>
    </w:p>
    <w:p w14:paraId="05B24A37" w14:textId="77777777" w:rsidR="002924DF" w:rsidRDefault="002924DF" w:rsidP="00FD2B60">
      <w:pPr>
        <w:jc w:val="both"/>
        <w:rPr>
          <w:rFonts w:ascii="Calibri Light" w:hAnsi="Calibri Light"/>
        </w:rPr>
      </w:pPr>
    </w:p>
    <w:p w14:paraId="23D5DC4D" w14:textId="77777777" w:rsidR="002924DF" w:rsidRDefault="002924DF" w:rsidP="00FD2B60">
      <w:pPr>
        <w:jc w:val="both"/>
        <w:rPr>
          <w:rFonts w:ascii="Calibri Light" w:hAnsi="Calibri Light"/>
        </w:rPr>
      </w:pPr>
    </w:p>
    <w:p w14:paraId="5E7131EA" w14:textId="77777777" w:rsidR="002924DF" w:rsidRDefault="002924DF" w:rsidP="00FD2B60">
      <w:pPr>
        <w:jc w:val="both"/>
        <w:rPr>
          <w:rFonts w:ascii="Calibri Light" w:hAnsi="Calibri Light"/>
        </w:rPr>
      </w:pPr>
    </w:p>
    <w:p w14:paraId="3794C3D6" w14:textId="77777777" w:rsidR="002924DF" w:rsidRDefault="002924DF" w:rsidP="00FD2B60">
      <w:pPr>
        <w:jc w:val="both"/>
        <w:rPr>
          <w:rFonts w:ascii="Calibri Light" w:hAnsi="Calibri Light"/>
        </w:rPr>
      </w:pPr>
    </w:p>
    <w:p w14:paraId="6129BCCF" w14:textId="77777777" w:rsidR="002924DF" w:rsidRDefault="002924DF" w:rsidP="00FD2B60">
      <w:pPr>
        <w:jc w:val="both"/>
        <w:rPr>
          <w:rFonts w:ascii="Calibri Light" w:hAnsi="Calibri Light"/>
        </w:rPr>
      </w:pPr>
    </w:p>
    <w:p w14:paraId="193D49C3" w14:textId="77777777" w:rsidR="002924DF" w:rsidRDefault="002924DF" w:rsidP="00FD2B60">
      <w:pPr>
        <w:jc w:val="both"/>
        <w:rPr>
          <w:rFonts w:ascii="Calibri Light" w:hAnsi="Calibri Light"/>
        </w:rPr>
      </w:pPr>
    </w:p>
    <w:p w14:paraId="5F437B48" w14:textId="77777777" w:rsidR="002924DF" w:rsidRDefault="002924DF" w:rsidP="00FD2B60">
      <w:pPr>
        <w:jc w:val="both"/>
        <w:rPr>
          <w:rFonts w:ascii="Calibri Light" w:hAnsi="Calibri Light"/>
        </w:rPr>
      </w:pPr>
    </w:p>
    <w:p w14:paraId="3ADD50E6" w14:textId="77777777" w:rsidR="002924DF" w:rsidRDefault="002924DF" w:rsidP="00FD2B60">
      <w:pPr>
        <w:jc w:val="both"/>
        <w:rPr>
          <w:rFonts w:ascii="Calibri Light" w:hAnsi="Calibri Light"/>
        </w:rPr>
      </w:pPr>
    </w:p>
    <w:p w14:paraId="577555EE" w14:textId="77777777" w:rsidR="002924DF" w:rsidRDefault="002924DF" w:rsidP="00FD2B60">
      <w:pPr>
        <w:jc w:val="both"/>
        <w:rPr>
          <w:rFonts w:ascii="Calibri Light" w:hAnsi="Calibri Light"/>
        </w:rPr>
      </w:pPr>
    </w:p>
    <w:p w14:paraId="4B6E6526" w14:textId="77777777" w:rsidR="002924DF" w:rsidRDefault="002924DF" w:rsidP="00FD2B60">
      <w:pPr>
        <w:jc w:val="both"/>
        <w:rPr>
          <w:rFonts w:ascii="Calibri Light" w:hAnsi="Calibri Light"/>
        </w:rPr>
      </w:pPr>
    </w:p>
    <w:p w14:paraId="652B4CE7" w14:textId="77777777" w:rsidR="002924DF" w:rsidRDefault="002924DF" w:rsidP="00FD2B60">
      <w:pPr>
        <w:jc w:val="both"/>
        <w:rPr>
          <w:rFonts w:ascii="Calibri Light" w:hAnsi="Calibri Light"/>
        </w:rPr>
      </w:pPr>
    </w:p>
    <w:p w14:paraId="49321B8D" w14:textId="77777777" w:rsidR="002924DF" w:rsidRDefault="002924DF" w:rsidP="00FD2B60">
      <w:pPr>
        <w:jc w:val="both"/>
        <w:rPr>
          <w:rFonts w:ascii="Calibri Light" w:hAnsi="Calibri Light"/>
        </w:rPr>
      </w:pPr>
    </w:p>
    <w:p w14:paraId="2257BDB3" w14:textId="77777777" w:rsidR="002924DF" w:rsidRDefault="002924DF" w:rsidP="00FD2B60">
      <w:pPr>
        <w:jc w:val="both"/>
        <w:rPr>
          <w:rFonts w:ascii="Calibri Light" w:hAnsi="Calibri Light"/>
        </w:rPr>
      </w:pPr>
    </w:p>
    <w:p w14:paraId="1B154ED3" w14:textId="77777777" w:rsidR="002924DF" w:rsidRDefault="002924DF" w:rsidP="00FD2B60">
      <w:pPr>
        <w:jc w:val="both"/>
        <w:rPr>
          <w:rFonts w:ascii="Calibri Light" w:hAnsi="Calibri Light"/>
        </w:rPr>
      </w:pPr>
    </w:p>
    <w:p w14:paraId="1B7DC37B" w14:textId="77777777" w:rsidR="002924DF" w:rsidRDefault="002924DF" w:rsidP="00FD2B60">
      <w:pPr>
        <w:jc w:val="both"/>
        <w:rPr>
          <w:rFonts w:ascii="Calibri Light" w:hAnsi="Calibri Light"/>
        </w:rPr>
      </w:pPr>
    </w:p>
    <w:p w14:paraId="42C0FC75" w14:textId="77777777" w:rsidR="002924DF" w:rsidRDefault="002924DF" w:rsidP="00FD2B60">
      <w:pPr>
        <w:jc w:val="both"/>
        <w:rPr>
          <w:rFonts w:ascii="Calibri Light" w:hAnsi="Calibri Light"/>
        </w:rPr>
      </w:pPr>
    </w:p>
    <w:p w14:paraId="00A1E5E1" w14:textId="77777777" w:rsidR="002924DF" w:rsidRDefault="002924DF" w:rsidP="00FD2B60">
      <w:pPr>
        <w:jc w:val="both"/>
        <w:rPr>
          <w:rFonts w:ascii="Calibri Light" w:hAnsi="Calibri Light"/>
        </w:rPr>
      </w:pPr>
    </w:p>
    <w:p w14:paraId="5DFCA641" w14:textId="77777777" w:rsidR="002924DF" w:rsidRDefault="002924DF" w:rsidP="00FD2B60">
      <w:pPr>
        <w:jc w:val="both"/>
        <w:rPr>
          <w:rFonts w:ascii="Calibri Light" w:hAnsi="Calibri Light"/>
        </w:rPr>
      </w:pPr>
    </w:p>
    <w:p w14:paraId="4082EA53" w14:textId="77777777" w:rsidR="002924DF" w:rsidRDefault="002924DF" w:rsidP="00FD2B60">
      <w:pPr>
        <w:jc w:val="both"/>
        <w:rPr>
          <w:rFonts w:ascii="Calibri Light" w:hAnsi="Calibri Light"/>
        </w:rPr>
      </w:pPr>
    </w:p>
    <w:p w14:paraId="796447DE" w14:textId="77777777" w:rsidR="002924DF" w:rsidRDefault="002924DF" w:rsidP="00FD2B60">
      <w:pPr>
        <w:jc w:val="both"/>
        <w:rPr>
          <w:rFonts w:ascii="Calibri Light" w:hAnsi="Calibri Light"/>
        </w:rPr>
      </w:pPr>
    </w:p>
    <w:p w14:paraId="17260810" w14:textId="77777777" w:rsidR="002924DF" w:rsidRDefault="002924DF" w:rsidP="00FD2B60">
      <w:pPr>
        <w:jc w:val="both"/>
        <w:rPr>
          <w:rFonts w:ascii="Calibri Light" w:hAnsi="Calibri Light"/>
        </w:rPr>
      </w:pPr>
    </w:p>
    <w:p w14:paraId="290FFD65" w14:textId="77777777" w:rsidR="002924DF" w:rsidRDefault="002924DF" w:rsidP="00FD2B60">
      <w:pPr>
        <w:jc w:val="both"/>
        <w:rPr>
          <w:rFonts w:ascii="Calibri Light" w:hAnsi="Calibri Light"/>
        </w:rPr>
      </w:pPr>
    </w:p>
    <w:p w14:paraId="6578CC47" w14:textId="77777777" w:rsidR="002924DF" w:rsidRDefault="002924DF" w:rsidP="00FD2B60">
      <w:pPr>
        <w:jc w:val="both"/>
        <w:rPr>
          <w:rFonts w:ascii="Calibri Light" w:hAnsi="Calibri Light"/>
        </w:rPr>
      </w:pPr>
    </w:p>
    <w:p w14:paraId="6641AFA9" w14:textId="77777777" w:rsidR="002924DF" w:rsidRDefault="002924DF" w:rsidP="00FD2B60">
      <w:pPr>
        <w:jc w:val="both"/>
        <w:rPr>
          <w:rFonts w:ascii="Calibri Light" w:hAnsi="Calibri Light"/>
        </w:rPr>
      </w:pPr>
    </w:p>
    <w:p w14:paraId="00FCC781" w14:textId="77777777" w:rsidR="002924DF" w:rsidRDefault="002924DF" w:rsidP="00FD2B60">
      <w:pPr>
        <w:jc w:val="both"/>
        <w:rPr>
          <w:rFonts w:ascii="Calibri Light" w:hAnsi="Calibri Light"/>
        </w:rPr>
      </w:pPr>
    </w:p>
    <w:p w14:paraId="7C7E62EC" w14:textId="77777777" w:rsidR="002924DF" w:rsidRDefault="002924DF" w:rsidP="00FD2B60">
      <w:pPr>
        <w:jc w:val="both"/>
        <w:rPr>
          <w:rFonts w:ascii="Calibri Light" w:hAnsi="Calibri Light"/>
        </w:rPr>
      </w:pPr>
    </w:p>
    <w:p w14:paraId="4ABDC339" w14:textId="77777777" w:rsidR="00682DAC" w:rsidRPr="00DA37DB" w:rsidRDefault="00682DAC" w:rsidP="00682DAC">
      <w:pPr>
        <w:jc w:val="right"/>
        <w:rPr>
          <w:rFonts w:asciiTheme="minorHAnsi" w:hAnsiTheme="minorHAnsi"/>
          <w:sz w:val="22"/>
          <w:lang w:val="uk-UA"/>
        </w:rPr>
      </w:pPr>
      <w:r>
        <w:rPr>
          <w:rFonts w:asciiTheme="minorHAnsi" w:hAnsiTheme="minorHAnsi"/>
          <w:sz w:val="22"/>
        </w:rPr>
        <w:lastRenderedPageBreak/>
        <w:t>Form-</w:t>
      </w:r>
      <w:r>
        <w:rPr>
          <w:rFonts w:asciiTheme="minorHAnsi" w:hAnsiTheme="minorHAnsi"/>
          <w:sz w:val="22"/>
          <w:lang w:val="uk-UA"/>
        </w:rPr>
        <w:t>6</w:t>
      </w:r>
    </w:p>
    <w:p w14:paraId="6CF734E1" w14:textId="77777777" w:rsidR="00682DAC" w:rsidRPr="00732DCD" w:rsidRDefault="00682DAC" w:rsidP="00682DAC">
      <w:pPr>
        <w:pStyle w:val="10"/>
        <w:jc w:val="center"/>
        <w:rPr>
          <w:rFonts w:ascii="Calibri Light" w:hAnsi="Calibri Light"/>
          <w:color w:val="auto"/>
          <w:szCs w:val="24"/>
        </w:rPr>
      </w:pPr>
      <w:bookmarkStart w:id="400" w:name="_Toc5810333"/>
      <w:r>
        <w:rPr>
          <w:rFonts w:ascii="Calibri Light" w:hAnsi="Calibri Light"/>
          <w:color w:val="auto"/>
          <w:szCs w:val="24"/>
        </w:rPr>
        <w:t>Technical Specification of Goods</w:t>
      </w:r>
      <w:bookmarkEnd w:id="400"/>
      <w:r>
        <w:rPr>
          <w:rFonts w:ascii="Calibri Light" w:hAnsi="Calibri Light"/>
          <w:color w:val="auto"/>
          <w:szCs w:val="24"/>
        </w:rPr>
        <w:t xml:space="preserve">. </w:t>
      </w:r>
    </w:p>
    <w:p w14:paraId="62B47E0B" w14:textId="77777777" w:rsidR="00682DAC" w:rsidRDefault="00682DAC" w:rsidP="00682DAC">
      <w:pPr>
        <w:rPr>
          <w:rFonts w:ascii="Calibri Light" w:hAnsi="Calibri Light"/>
          <w:i/>
          <w:lang w:val="uk-UA"/>
        </w:rPr>
      </w:pPr>
    </w:p>
    <w:p w14:paraId="415451D3" w14:textId="77777777" w:rsidR="00682DAC" w:rsidRDefault="00682DAC" w:rsidP="00682DAC">
      <w:pPr>
        <w:rPr>
          <w:rFonts w:ascii="Calibri Light" w:hAnsi="Calibri Light"/>
          <w:i/>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1"/>
        <w:gridCol w:w="4677"/>
      </w:tblGrid>
      <w:tr w:rsidR="00682DAC" w:rsidRPr="00AA41D8" w14:paraId="38810773" w14:textId="77777777" w:rsidTr="00E13556">
        <w:trPr>
          <w:trHeight w:val="6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3DFB8" w14:textId="77777777" w:rsidR="00682DAC" w:rsidRPr="0012208D" w:rsidRDefault="00682DAC" w:rsidP="00E13556">
            <w:pPr>
              <w:jc w:val="center"/>
              <w:rPr>
                <w:rFonts w:ascii="Calibri Light" w:hAnsi="Calibri Light"/>
                <w:color w:val="000000"/>
                <w:sz w:val="20"/>
                <w:szCs w:val="20"/>
              </w:rPr>
            </w:pPr>
            <w:r w:rsidRPr="0012208D">
              <w:rPr>
                <w:rFonts w:ascii="Calibri Light" w:hAnsi="Calibri Light"/>
                <w:color w:val="000000"/>
                <w:sz w:val="20"/>
                <w:szCs w:val="20"/>
              </w:rPr>
              <w:t>Code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A8E68" w14:textId="77777777" w:rsidR="00682DAC" w:rsidRPr="0012208D" w:rsidRDefault="00682DAC" w:rsidP="00E13556">
            <w:pPr>
              <w:jc w:val="center"/>
              <w:rPr>
                <w:rFonts w:ascii="Calibri Light" w:hAnsi="Calibri Light"/>
                <w:color w:val="000000"/>
                <w:sz w:val="20"/>
                <w:szCs w:val="20"/>
                <w:lang w:eastAsia="uk-UA"/>
              </w:rPr>
            </w:pPr>
            <w:r w:rsidRPr="0012208D">
              <w:rPr>
                <w:rFonts w:ascii="Calibri Light" w:hAnsi="Calibri Light"/>
                <w:color w:val="000000"/>
                <w:sz w:val="20"/>
                <w:szCs w:val="20"/>
                <w:lang w:eastAsia="uk-UA"/>
              </w:rPr>
              <w:t>Requirements</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5E93A" w14:textId="77777777" w:rsidR="00682DAC" w:rsidRPr="0012208D" w:rsidRDefault="00682DAC" w:rsidP="00E13556">
            <w:pPr>
              <w:jc w:val="center"/>
              <w:rPr>
                <w:rFonts w:ascii="Calibri Light" w:hAnsi="Calibri Light"/>
                <w:color w:val="000000"/>
                <w:sz w:val="20"/>
                <w:szCs w:val="20"/>
                <w:lang w:val="uk-UA" w:eastAsia="uk-UA"/>
              </w:rPr>
            </w:pPr>
            <w:r w:rsidRPr="0012208D">
              <w:rPr>
                <w:rFonts w:ascii="Calibri Light" w:hAnsi="Calibri Light"/>
                <w:color w:val="000000"/>
                <w:sz w:val="20"/>
                <w:szCs w:val="20"/>
                <w:lang w:val="uk-UA" w:eastAsia="uk-UA"/>
              </w:rPr>
              <w:t>Вимоги</w:t>
            </w:r>
          </w:p>
        </w:tc>
      </w:tr>
      <w:tr w:rsidR="00682DAC" w:rsidRPr="00FD7D9D" w14:paraId="0A6CDFAB" w14:textId="77777777" w:rsidTr="00E13556">
        <w:trPr>
          <w:trHeight w:val="2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079527" w14:textId="77777777" w:rsidR="00682DAC" w:rsidRPr="00EF2F90" w:rsidRDefault="00682DAC" w:rsidP="00E13556">
            <w:pPr>
              <w:jc w:val="center"/>
              <w:rPr>
                <w:rFonts w:ascii="Calibri Light" w:hAnsi="Calibri Light"/>
                <w:color w:val="000000"/>
                <w:sz w:val="20"/>
                <w:szCs w:val="20"/>
              </w:rPr>
            </w:pPr>
            <w:r w:rsidRPr="00EF2F90">
              <w:rPr>
                <w:rFonts w:ascii="Calibri Light" w:hAnsi="Calibri Light"/>
                <w:color w:val="000000"/>
                <w:sz w:val="20"/>
                <w:szCs w:val="20"/>
              </w:rPr>
              <w:t>05.00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1D2DB"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Electronic Queue Management System (set)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305A8"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Система керування електронною чергою (комплект)</w:t>
            </w:r>
          </w:p>
        </w:tc>
      </w:tr>
      <w:tr w:rsidR="00682DAC" w:rsidRPr="00EF2F90" w14:paraId="3E76F85D" w14:textId="77777777" w:rsidTr="00E13556">
        <w:trPr>
          <w:trHeight w:val="419"/>
        </w:trPr>
        <w:tc>
          <w:tcPr>
            <w:tcW w:w="851" w:type="dxa"/>
            <w:tcBorders>
              <w:top w:val="single" w:sz="4" w:space="0" w:color="auto"/>
              <w:left w:val="single" w:sz="4" w:space="0" w:color="auto"/>
              <w:right w:val="single" w:sz="4" w:space="0" w:color="auto"/>
            </w:tcBorders>
            <w:shd w:val="clear" w:color="auto" w:fill="auto"/>
            <w:vAlign w:val="center"/>
          </w:tcPr>
          <w:p w14:paraId="0DCD4A3D" w14:textId="77777777" w:rsidR="00682DAC" w:rsidRPr="00EF2F90" w:rsidRDefault="00682DAC" w:rsidP="00E13556">
            <w:pPr>
              <w:jc w:val="center"/>
              <w:rPr>
                <w:rFonts w:ascii="Calibri Light" w:hAnsi="Calibri Light"/>
                <w:color w:val="000000"/>
                <w:sz w:val="20"/>
                <w:szCs w:val="20"/>
              </w:rPr>
            </w:pPr>
            <w:r w:rsidRPr="00EF2F90">
              <w:rPr>
                <w:rFonts w:ascii="Calibri Light" w:hAnsi="Calibri Light"/>
                <w:color w:val="000000"/>
                <w:sz w:val="20"/>
                <w:szCs w:val="20"/>
              </w:rPr>
              <w:t>05.10</w:t>
            </w:r>
          </w:p>
        </w:tc>
        <w:tc>
          <w:tcPr>
            <w:tcW w:w="4111" w:type="dxa"/>
            <w:tcBorders>
              <w:top w:val="single" w:sz="4" w:space="0" w:color="auto"/>
              <w:left w:val="single" w:sz="4" w:space="0" w:color="auto"/>
              <w:right w:val="single" w:sz="4" w:space="0" w:color="auto"/>
            </w:tcBorders>
            <w:shd w:val="clear" w:color="auto" w:fill="auto"/>
            <w:vAlign w:val="center"/>
            <w:hideMark/>
          </w:tcPr>
          <w:p w14:paraId="17A5B298"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Screen LED 40"</w:t>
            </w:r>
            <w:r>
              <w:rPr>
                <w:rFonts w:ascii="Calibri Light" w:hAnsi="Calibri Light"/>
                <w:sz w:val="20"/>
                <w:szCs w:val="20"/>
                <w:lang w:val="uk-UA" w:eastAsia="uk-UA"/>
              </w:rPr>
              <w:t xml:space="preserve"> – 2</w:t>
            </w:r>
            <w:r w:rsidRPr="00AF520D">
              <w:rPr>
                <w:rFonts w:ascii="Calibri Light" w:hAnsi="Calibri Light"/>
                <w:sz w:val="20"/>
                <w:szCs w:val="20"/>
                <w:lang w:eastAsia="uk-UA"/>
              </w:rPr>
              <w:t xml:space="preserve"> </w:t>
            </w:r>
            <w:r>
              <w:rPr>
                <w:rFonts w:ascii="Calibri Light" w:hAnsi="Calibri Light"/>
                <w:sz w:val="20"/>
                <w:szCs w:val="20"/>
                <w:lang w:eastAsia="uk-UA"/>
              </w:rPr>
              <w:t>units</w:t>
            </w:r>
          </w:p>
          <w:p w14:paraId="4AC1400B"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TV with holders</w:t>
            </w:r>
          </w:p>
          <w:p w14:paraId="72C2C321"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at last 40”</w:t>
            </w:r>
          </w:p>
          <w:p w14:paraId="34C4C0BA"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Resolution - at least 1920x1080</w:t>
            </w:r>
          </w:p>
          <w:p w14:paraId="7B225D3C"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Warranty – at least 12 months</w:t>
            </w:r>
          </w:p>
        </w:tc>
        <w:tc>
          <w:tcPr>
            <w:tcW w:w="4677" w:type="dxa"/>
            <w:tcBorders>
              <w:top w:val="single" w:sz="4" w:space="0" w:color="auto"/>
              <w:left w:val="single" w:sz="4" w:space="0" w:color="auto"/>
              <w:right w:val="single" w:sz="4" w:space="0" w:color="auto"/>
            </w:tcBorders>
            <w:shd w:val="clear" w:color="auto" w:fill="auto"/>
            <w:vAlign w:val="center"/>
            <w:hideMark/>
          </w:tcPr>
          <w:p w14:paraId="705FB371" w14:textId="77777777" w:rsidR="00682DAC" w:rsidRPr="00EF2F90" w:rsidRDefault="00682DAC" w:rsidP="00E13556">
            <w:pPr>
              <w:rPr>
                <w:rFonts w:ascii="Calibri Light" w:hAnsi="Calibri Light"/>
                <w:sz w:val="20"/>
                <w:szCs w:val="20"/>
                <w:lang w:val="uk-UA" w:eastAsia="uk-UA"/>
              </w:rPr>
            </w:pPr>
            <w:r w:rsidRPr="00685D7C">
              <w:rPr>
                <w:rFonts w:ascii="Calibri Light" w:hAnsi="Calibri Light"/>
                <w:sz w:val="20"/>
                <w:szCs w:val="20"/>
                <w:lang w:val="uk-UA" w:eastAsia="uk-UA"/>
              </w:rPr>
              <w:t>Екран LED 40"</w:t>
            </w:r>
            <w:r w:rsidRPr="00685D7C">
              <w:rPr>
                <w:rFonts w:ascii="Calibri Light" w:hAnsi="Calibri Light"/>
                <w:sz w:val="20"/>
                <w:szCs w:val="20"/>
                <w:lang w:val="ru-RU" w:eastAsia="uk-UA"/>
              </w:rPr>
              <w:t xml:space="preserve"> - 2 </w:t>
            </w:r>
            <w:proofErr w:type="spellStart"/>
            <w:r w:rsidRPr="00685D7C">
              <w:rPr>
                <w:rFonts w:ascii="Calibri Light" w:hAnsi="Calibri Light"/>
                <w:sz w:val="20"/>
                <w:szCs w:val="20"/>
                <w:lang w:val="uk-UA" w:eastAsia="uk-UA"/>
              </w:rPr>
              <w:t>шт</w:t>
            </w:r>
            <w:proofErr w:type="spellEnd"/>
          </w:p>
          <w:p w14:paraId="2273DE94"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 Телевізор з кріпленнями</w:t>
            </w:r>
          </w:p>
          <w:p w14:paraId="522E963A"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 Діагональ – не менше 40 дюймів</w:t>
            </w:r>
          </w:p>
          <w:p w14:paraId="60460D54"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 Роздільна здатність – не менше 1920x1080</w:t>
            </w:r>
          </w:p>
          <w:p w14:paraId="7A7A3CAF"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Гарантія – від 12 місяців</w:t>
            </w:r>
          </w:p>
        </w:tc>
      </w:tr>
      <w:tr w:rsidR="00682DAC" w:rsidRPr="00EF2F90" w14:paraId="7DAD63E9" w14:textId="77777777" w:rsidTr="00E13556">
        <w:trPr>
          <w:trHeight w:val="1953"/>
        </w:trPr>
        <w:tc>
          <w:tcPr>
            <w:tcW w:w="851" w:type="dxa"/>
            <w:tcBorders>
              <w:top w:val="single" w:sz="4" w:space="0" w:color="auto"/>
              <w:left w:val="single" w:sz="4" w:space="0" w:color="auto"/>
              <w:right w:val="single" w:sz="4" w:space="0" w:color="auto"/>
            </w:tcBorders>
            <w:shd w:val="clear" w:color="auto" w:fill="auto"/>
            <w:vAlign w:val="center"/>
          </w:tcPr>
          <w:p w14:paraId="7522EC1C" w14:textId="77777777" w:rsidR="00682DAC" w:rsidRPr="00EF2F90" w:rsidRDefault="00682DAC" w:rsidP="00E13556">
            <w:pPr>
              <w:jc w:val="center"/>
              <w:rPr>
                <w:rFonts w:ascii="Calibri Light" w:hAnsi="Calibri Light"/>
                <w:color w:val="000000"/>
                <w:sz w:val="20"/>
                <w:szCs w:val="20"/>
              </w:rPr>
            </w:pPr>
            <w:r w:rsidRPr="00EF2F90">
              <w:rPr>
                <w:rFonts w:ascii="Calibri Light" w:hAnsi="Calibri Light"/>
                <w:color w:val="000000"/>
                <w:sz w:val="20"/>
                <w:szCs w:val="20"/>
              </w:rPr>
              <w:t>05.20</w:t>
            </w:r>
          </w:p>
        </w:tc>
        <w:tc>
          <w:tcPr>
            <w:tcW w:w="4111" w:type="dxa"/>
            <w:tcBorders>
              <w:top w:val="single" w:sz="4" w:space="0" w:color="auto"/>
              <w:left w:val="single" w:sz="4" w:space="0" w:color="auto"/>
              <w:right w:val="single" w:sz="4" w:space="0" w:color="auto"/>
            </w:tcBorders>
            <w:shd w:val="clear" w:color="auto" w:fill="auto"/>
            <w:vAlign w:val="center"/>
            <w:hideMark/>
          </w:tcPr>
          <w:p w14:paraId="57C8F6B1"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POS-printer</w:t>
            </w:r>
          </w:p>
          <w:p w14:paraId="53ACBC57"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xml:space="preserve">- thermal printing </w:t>
            </w:r>
          </w:p>
          <w:p w14:paraId="24C23FDB"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black and white palette</w:t>
            </w:r>
          </w:p>
          <w:p w14:paraId="4B187DC3"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wideness of printing area mm - 80/58</w:t>
            </w:r>
          </w:p>
          <w:p w14:paraId="059D8D71"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barcode printing</w:t>
            </w:r>
          </w:p>
          <w:p w14:paraId="0847D53C"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cutter – automatic cutting</w:t>
            </w:r>
          </w:p>
          <w:p w14:paraId="46CC2694"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interface - USB / RS-232</w:t>
            </w:r>
          </w:p>
          <w:p w14:paraId="20F0D60E"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Warranty – at least 12 months</w:t>
            </w:r>
          </w:p>
        </w:tc>
        <w:tc>
          <w:tcPr>
            <w:tcW w:w="4677" w:type="dxa"/>
            <w:tcBorders>
              <w:top w:val="single" w:sz="4" w:space="0" w:color="auto"/>
              <w:left w:val="single" w:sz="4" w:space="0" w:color="auto"/>
              <w:right w:val="single" w:sz="4" w:space="0" w:color="auto"/>
            </w:tcBorders>
            <w:shd w:val="clear" w:color="auto" w:fill="auto"/>
            <w:vAlign w:val="center"/>
            <w:hideMark/>
          </w:tcPr>
          <w:p w14:paraId="5250AC34"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Принтер: POS-</w:t>
            </w:r>
            <w:proofErr w:type="spellStart"/>
            <w:r w:rsidRPr="00EF2F90">
              <w:rPr>
                <w:rFonts w:ascii="Calibri Light" w:hAnsi="Calibri Light"/>
                <w:sz w:val="20"/>
                <w:szCs w:val="20"/>
                <w:lang w:val="uk-UA" w:eastAsia="uk-UA"/>
              </w:rPr>
              <w:t>printer</w:t>
            </w:r>
            <w:proofErr w:type="spellEnd"/>
          </w:p>
          <w:p w14:paraId="7BEB2DEA"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 xml:space="preserve">- </w:t>
            </w:r>
            <w:proofErr w:type="spellStart"/>
            <w:r w:rsidRPr="00EF2F90">
              <w:rPr>
                <w:rFonts w:ascii="Calibri Light" w:hAnsi="Calibri Light"/>
                <w:sz w:val="20"/>
                <w:szCs w:val="20"/>
                <w:lang w:val="uk-UA" w:eastAsia="uk-UA"/>
              </w:rPr>
              <w:t>термодрук</w:t>
            </w:r>
            <w:proofErr w:type="spellEnd"/>
            <w:r w:rsidRPr="00EF2F90">
              <w:rPr>
                <w:rFonts w:ascii="Calibri Light" w:hAnsi="Calibri Light"/>
                <w:sz w:val="20"/>
                <w:szCs w:val="20"/>
                <w:lang w:val="uk-UA" w:eastAsia="uk-UA"/>
              </w:rPr>
              <w:t xml:space="preserve">, </w:t>
            </w:r>
          </w:p>
          <w:p w14:paraId="084D60D9"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 xml:space="preserve">- палітра чорно-біла, </w:t>
            </w:r>
          </w:p>
          <w:p w14:paraId="1B891B9B"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 xml:space="preserve">- ширина області друку мм 80/58, </w:t>
            </w:r>
          </w:p>
          <w:p w14:paraId="75F4DAAE"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 xml:space="preserve">- друк штрих-кодів, </w:t>
            </w:r>
          </w:p>
          <w:p w14:paraId="4D762917"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 xml:space="preserve">- різак – </w:t>
            </w:r>
            <w:proofErr w:type="spellStart"/>
            <w:r w:rsidRPr="00EF2F90">
              <w:rPr>
                <w:rFonts w:ascii="Calibri Light" w:hAnsi="Calibri Light"/>
                <w:sz w:val="20"/>
                <w:szCs w:val="20"/>
                <w:lang w:val="uk-UA" w:eastAsia="uk-UA"/>
              </w:rPr>
              <w:t>автообрізка</w:t>
            </w:r>
            <w:proofErr w:type="spellEnd"/>
            <w:r w:rsidRPr="00EF2F90">
              <w:rPr>
                <w:rFonts w:ascii="Calibri Light" w:hAnsi="Calibri Light"/>
                <w:sz w:val="20"/>
                <w:szCs w:val="20"/>
                <w:lang w:val="uk-UA" w:eastAsia="uk-UA"/>
              </w:rPr>
              <w:t xml:space="preserve">, </w:t>
            </w:r>
          </w:p>
          <w:p w14:paraId="49133624"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 комунікаційний інтерфейс USB / RS-232</w:t>
            </w:r>
          </w:p>
          <w:p w14:paraId="0110D44E"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Гарантія – від 12 місяців</w:t>
            </w:r>
          </w:p>
        </w:tc>
      </w:tr>
      <w:tr w:rsidR="00682DAC" w:rsidRPr="00FD7D9D" w14:paraId="0502028F" w14:textId="77777777" w:rsidTr="00E13556">
        <w:trPr>
          <w:trHeight w:val="732"/>
        </w:trPr>
        <w:tc>
          <w:tcPr>
            <w:tcW w:w="851" w:type="dxa"/>
            <w:tcBorders>
              <w:top w:val="single" w:sz="4" w:space="0" w:color="auto"/>
              <w:left w:val="single" w:sz="4" w:space="0" w:color="auto"/>
              <w:right w:val="single" w:sz="4" w:space="0" w:color="auto"/>
            </w:tcBorders>
            <w:shd w:val="clear" w:color="auto" w:fill="auto"/>
            <w:vAlign w:val="center"/>
          </w:tcPr>
          <w:p w14:paraId="7FDEEEF5" w14:textId="77777777" w:rsidR="00682DAC" w:rsidRPr="00EF2F90" w:rsidRDefault="00682DAC" w:rsidP="00E13556">
            <w:pPr>
              <w:jc w:val="center"/>
              <w:rPr>
                <w:rFonts w:ascii="Calibri Light" w:hAnsi="Calibri Light"/>
                <w:color w:val="000000"/>
                <w:sz w:val="20"/>
                <w:szCs w:val="20"/>
              </w:rPr>
            </w:pPr>
            <w:r w:rsidRPr="00EF2F90">
              <w:rPr>
                <w:rFonts w:ascii="Calibri Light" w:hAnsi="Calibri Light"/>
                <w:color w:val="000000"/>
                <w:sz w:val="20"/>
                <w:szCs w:val="20"/>
              </w:rPr>
              <w:t>05.21</w:t>
            </w:r>
          </w:p>
        </w:tc>
        <w:tc>
          <w:tcPr>
            <w:tcW w:w="4111" w:type="dxa"/>
            <w:tcBorders>
              <w:top w:val="single" w:sz="4" w:space="0" w:color="auto"/>
              <w:left w:val="single" w:sz="4" w:space="0" w:color="auto"/>
              <w:right w:val="single" w:sz="4" w:space="0" w:color="auto"/>
            </w:tcBorders>
            <w:shd w:val="clear" w:color="auto" w:fill="auto"/>
            <w:vAlign w:val="center"/>
            <w:hideMark/>
          </w:tcPr>
          <w:p w14:paraId="2682286A"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xml:space="preserve">Supplies: </w:t>
            </w:r>
          </w:p>
          <w:p w14:paraId="6A552446"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xml:space="preserve">Thermal paper 80mm (rolls) – compatible with </w:t>
            </w:r>
            <w:proofErr w:type="gramStart"/>
            <w:r w:rsidRPr="00EF2F90">
              <w:rPr>
                <w:rFonts w:ascii="Calibri Light" w:hAnsi="Calibri Light"/>
                <w:sz w:val="20"/>
                <w:szCs w:val="20"/>
                <w:lang w:eastAsia="uk-UA"/>
              </w:rPr>
              <w:t>05.20</w:t>
            </w:r>
            <w:r>
              <w:rPr>
                <w:rFonts w:ascii="Calibri Light" w:hAnsi="Calibri Light"/>
                <w:sz w:val="20"/>
                <w:szCs w:val="20"/>
                <w:lang w:val="uk-UA" w:eastAsia="uk-UA"/>
              </w:rPr>
              <w:t xml:space="preserve">  -</w:t>
            </w:r>
            <w:proofErr w:type="gramEnd"/>
            <w:r>
              <w:rPr>
                <w:rFonts w:ascii="Calibri Light" w:hAnsi="Calibri Light"/>
                <w:sz w:val="20"/>
                <w:szCs w:val="20"/>
                <w:lang w:val="uk-UA" w:eastAsia="uk-UA"/>
              </w:rPr>
              <w:t xml:space="preserve"> 36 </w:t>
            </w:r>
            <w:r>
              <w:rPr>
                <w:rFonts w:ascii="Calibri Light" w:hAnsi="Calibri Light"/>
                <w:sz w:val="20"/>
                <w:szCs w:val="20"/>
                <w:lang w:eastAsia="uk-UA"/>
              </w:rPr>
              <w:t>rolls</w:t>
            </w:r>
          </w:p>
        </w:tc>
        <w:tc>
          <w:tcPr>
            <w:tcW w:w="4677" w:type="dxa"/>
            <w:tcBorders>
              <w:top w:val="single" w:sz="4" w:space="0" w:color="auto"/>
              <w:left w:val="single" w:sz="4" w:space="0" w:color="auto"/>
              <w:right w:val="single" w:sz="4" w:space="0" w:color="auto"/>
            </w:tcBorders>
            <w:shd w:val="clear" w:color="auto" w:fill="auto"/>
            <w:vAlign w:val="center"/>
            <w:hideMark/>
          </w:tcPr>
          <w:p w14:paraId="5F5D935B"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 xml:space="preserve">Витратні матеріали: </w:t>
            </w:r>
          </w:p>
          <w:p w14:paraId="23EAE28D" w14:textId="77777777" w:rsidR="00682DAC" w:rsidRPr="00EF2F90" w:rsidRDefault="00682DAC" w:rsidP="00E13556">
            <w:pPr>
              <w:rPr>
                <w:rFonts w:ascii="Calibri Light" w:hAnsi="Calibri Light"/>
                <w:sz w:val="20"/>
                <w:szCs w:val="20"/>
                <w:lang w:val="uk-UA" w:eastAsia="uk-UA"/>
              </w:rPr>
            </w:pPr>
            <w:proofErr w:type="spellStart"/>
            <w:r w:rsidRPr="00EF2F90">
              <w:rPr>
                <w:rFonts w:ascii="Calibri Light" w:hAnsi="Calibri Light"/>
                <w:sz w:val="20"/>
                <w:szCs w:val="20"/>
                <w:lang w:val="uk-UA" w:eastAsia="uk-UA"/>
              </w:rPr>
              <w:t>термопапір</w:t>
            </w:r>
            <w:proofErr w:type="spellEnd"/>
            <w:r w:rsidRPr="00EF2F90">
              <w:rPr>
                <w:rFonts w:ascii="Calibri Light" w:hAnsi="Calibri Light"/>
                <w:sz w:val="20"/>
                <w:szCs w:val="20"/>
                <w:lang w:val="uk-UA" w:eastAsia="uk-UA"/>
              </w:rPr>
              <w:t xml:space="preserve"> 80мм (у рулонах) – сумісний з поз. 5.20</w:t>
            </w:r>
            <w:r w:rsidRPr="00EF2F90">
              <w:rPr>
                <w:rFonts w:ascii="Calibri Light" w:hAnsi="Calibri Light"/>
                <w:sz w:val="20"/>
                <w:szCs w:val="20"/>
                <w:lang w:val="ru-RU" w:eastAsia="uk-UA"/>
              </w:rPr>
              <w:t xml:space="preserve"> – 36 </w:t>
            </w:r>
            <w:r>
              <w:rPr>
                <w:rFonts w:ascii="Calibri Light" w:hAnsi="Calibri Light"/>
                <w:sz w:val="20"/>
                <w:szCs w:val="20"/>
                <w:lang w:val="uk-UA" w:eastAsia="uk-UA"/>
              </w:rPr>
              <w:t>рулонів</w:t>
            </w:r>
          </w:p>
        </w:tc>
      </w:tr>
      <w:tr w:rsidR="00682DAC" w:rsidRPr="00FD7D9D" w14:paraId="69B3D96E" w14:textId="77777777" w:rsidTr="00E13556">
        <w:trPr>
          <w:trHeight w:val="3026"/>
        </w:trPr>
        <w:tc>
          <w:tcPr>
            <w:tcW w:w="851" w:type="dxa"/>
            <w:tcBorders>
              <w:top w:val="single" w:sz="4" w:space="0" w:color="auto"/>
              <w:left w:val="single" w:sz="4" w:space="0" w:color="auto"/>
              <w:right w:val="single" w:sz="4" w:space="0" w:color="auto"/>
            </w:tcBorders>
            <w:shd w:val="clear" w:color="auto" w:fill="auto"/>
            <w:vAlign w:val="center"/>
          </w:tcPr>
          <w:p w14:paraId="3928D86E" w14:textId="77777777" w:rsidR="00682DAC" w:rsidRPr="00EF2F90" w:rsidRDefault="00682DAC" w:rsidP="00E13556">
            <w:pPr>
              <w:jc w:val="center"/>
              <w:rPr>
                <w:rFonts w:ascii="Calibri Light" w:hAnsi="Calibri Light"/>
                <w:color w:val="000000"/>
                <w:sz w:val="20"/>
                <w:szCs w:val="20"/>
              </w:rPr>
            </w:pPr>
            <w:r w:rsidRPr="00EF2F90">
              <w:rPr>
                <w:rFonts w:ascii="Calibri Light" w:hAnsi="Calibri Light"/>
                <w:color w:val="000000"/>
                <w:sz w:val="20"/>
                <w:szCs w:val="20"/>
              </w:rPr>
              <w:t>05.30</w:t>
            </w:r>
            <w:r>
              <w:rPr>
                <w:rFonts w:ascii="Calibri Light" w:hAnsi="Calibri Light"/>
                <w:color w:val="000000"/>
                <w:sz w:val="20"/>
                <w:szCs w:val="20"/>
              </w:rPr>
              <w:t xml:space="preserve"> </w:t>
            </w:r>
          </w:p>
        </w:tc>
        <w:tc>
          <w:tcPr>
            <w:tcW w:w="4111" w:type="dxa"/>
            <w:tcBorders>
              <w:top w:val="single" w:sz="4" w:space="0" w:color="auto"/>
              <w:left w:val="single" w:sz="4" w:space="0" w:color="auto"/>
              <w:right w:val="single" w:sz="4" w:space="0" w:color="auto"/>
            </w:tcBorders>
            <w:shd w:val="clear" w:color="auto" w:fill="auto"/>
            <w:vAlign w:val="center"/>
            <w:hideMark/>
          </w:tcPr>
          <w:p w14:paraId="6F03BB71"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EQMS Software (set for 1 ASC) with follow core functions:</w:t>
            </w:r>
          </w:p>
          <w:p w14:paraId="7D3AC2D3"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administration; </w:t>
            </w:r>
          </w:p>
          <w:p w14:paraId="525124B1"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operator (administrator ASC), who services visitors; </w:t>
            </w:r>
          </w:p>
          <w:p w14:paraId="0DF986E0"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receptionist who provides visitors with coupons; </w:t>
            </w:r>
          </w:p>
          <w:p w14:paraId="38B7FA6B"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API for data exchange with other systems</w:t>
            </w:r>
          </w:p>
          <w:p w14:paraId="050EB9CF"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xml:space="preserve">Shall supply without ant restriction of quantity of working place in each ASC </w:t>
            </w:r>
          </w:p>
          <w:p w14:paraId="20FAF2FF"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 xml:space="preserve">Software shall be installed and configured for all the working place of administrator, receptionist and operators </w:t>
            </w:r>
          </w:p>
          <w:p w14:paraId="5648EE56" w14:textId="77777777" w:rsidR="00682DAC" w:rsidRDefault="00682DAC" w:rsidP="00E13556">
            <w:pPr>
              <w:rPr>
                <w:rFonts w:ascii="Calibri Light" w:hAnsi="Calibri Light"/>
                <w:sz w:val="20"/>
                <w:szCs w:val="20"/>
                <w:lang w:eastAsia="uk-UA"/>
              </w:rPr>
            </w:pPr>
            <w:r w:rsidRPr="00EF2F90">
              <w:rPr>
                <w:rFonts w:ascii="Calibri Light" w:hAnsi="Calibri Light"/>
                <w:sz w:val="20"/>
                <w:szCs w:val="20"/>
                <w:lang w:eastAsia="uk-UA"/>
              </w:rPr>
              <w:t>Technical support– 12 months</w:t>
            </w:r>
          </w:p>
          <w:p w14:paraId="46EC40F1" w14:textId="77777777" w:rsidR="00682DAC" w:rsidRPr="00D43B28" w:rsidRDefault="00682DAC" w:rsidP="00E13556">
            <w:pPr>
              <w:rPr>
                <w:rFonts w:ascii="Calibri Light" w:hAnsi="Calibri Light"/>
                <w:sz w:val="20"/>
                <w:szCs w:val="20"/>
                <w:lang w:eastAsia="uk-UA"/>
              </w:rPr>
            </w:pPr>
          </w:p>
        </w:tc>
        <w:tc>
          <w:tcPr>
            <w:tcW w:w="4677" w:type="dxa"/>
            <w:tcBorders>
              <w:top w:val="single" w:sz="4" w:space="0" w:color="auto"/>
              <w:left w:val="single" w:sz="4" w:space="0" w:color="auto"/>
              <w:right w:val="single" w:sz="4" w:space="0" w:color="auto"/>
            </w:tcBorders>
            <w:shd w:val="clear" w:color="auto" w:fill="auto"/>
            <w:vAlign w:val="center"/>
            <w:hideMark/>
          </w:tcPr>
          <w:p w14:paraId="7084465F"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Програмне забезпечення для керування електронною чергою (комплект на 1 ЦНАП) у з такими основними функціями:</w:t>
            </w:r>
          </w:p>
          <w:p w14:paraId="1D8CAF23"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 адміністрування; </w:t>
            </w:r>
          </w:p>
          <w:p w14:paraId="392798AC"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 оператора (адміністратора ЦНАП), що приймає відвідувачів; </w:t>
            </w:r>
          </w:p>
          <w:p w14:paraId="3F18D8D9"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 консультанта-</w:t>
            </w:r>
            <w:proofErr w:type="spellStart"/>
            <w:r w:rsidRPr="00EF2F90">
              <w:rPr>
                <w:rFonts w:ascii="Calibri Light" w:hAnsi="Calibri Light"/>
                <w:sz w:val="20"/>
                <w:szCs w:val="20"/>
                <w:lang w:val="uk-UA" w:eastAsia="uk-UA"/>
              </w:rPr>
              <w:t>рецепціоніста</w:t>
            </w:r>
            <w:proofErr w:type="spellEnd"/>
            <w:r w:rsidRPr="00EF2F90">
              <w:rPr>
                <w:rFonts w:ascii="Calibri Light" w:hAnsi="Calibri Light"/>
                <w:sz w:val="20"/>
                <w:szCs w:val="20"/>
                <w:lang w:val="uk-UA" w:eastAsia="uk-UA"/>
              </w:rPr>
              <w:t>, що видає талони відвідувачам; </w:t>
            </w:r>
          </w:p>
          <w:p w14:paraId="3743D8EB"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 взаємодії (API) зі сторонніми системами</w:t>
            </w:r>
          </w:p>
          <w:p w14:paraId="40E59247"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Постачається без обмеження за кількістю робочих місць адміністраторів у одному ЦНАП</w:t>
            </w:r>
          </w:p>
          <w:p w14:paraId="42297EA4"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 xml:space="preserve">Програмне забезпечення має бути налаштоване на всіх робочих місцях адміністраторів ЦНАП, </w:t>
            </w:r>
            <w:proofErr w:type="spellStart"/>
            <w:r w:rsidRPr="00EF2F90">
              <w:rPr>
                <w:rFonts w:ascii="Calibri Light" w:hAnsi="Calibri Light"/>
                <w:sz w:val="20"/>
                <w:szCs w:val="20"/>
                <w:lang w:val="uk-UA" w:eastAsia="uk-UA"/>
              </w:rPr>
              <w:t>рецепціоніста</w:t>
            </w:r>
            <w:proofErr w:type="spellEnd"/>
            <w:r w:rsidRPr="00EF2F90">
              <w:rPr>
                <w:rFonts w:ascii="Calibri Light" w:hAnsi="Calibri Light"/>
                <w:sz w:val="20"/>
                <w:szCs w:val="20"/>
                <w:lang w:val="uk-UA" w:eastAsia="uk-UA"/>
              </w:rPr>
              <w:t>, оператора</w:t>
            </w:r>
          </w:p>
          <w:p w14:paraId="4CEC330B" w14:textId="77777777" w:rsidR="00682DAC"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Технічна підтримка – 12 місяців з дати постачання</w:t>
            </w:r>
          </w:p>
          <w:p w14:paraId="1C6F0231" w14:textId="77777777" w:rsidR="00682DAC" w:rsidRPr="00493C11" w:rsidRDefault="00682DAC" w:rsidP="00E13556">
            <w:pPr>
              <w:rPr>
                <w:rFonts w:ascii="Calibri Light" w:hAnsi="Calibri Light"/>
                <w:sz w:val="20"/>
                <w:szCs w:val="20"/>
                <w:lang w:val="ru-RU" w:eastAsia="uk-UA"/>
              </w:rPr>
            </w:pPr>
          </w:p>
        </w:tc>
      </w:tr>
      <w:tr w:rsidR="00682DAC" w:rsidRPr="00FD7D9D" w14:paraId="2BDA3D00"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A943AD" w14:textId="77777777" w:rsidR="00682DAC" w:rsidRPr="00EF2F90" w:rsidRDefault="00682DAC" w:rsidP="00E13556">
            <w:pPr>
              <w:jc w:val="center"/>
              <w:rPr>
                <w:rFonts w:ascii="Calibri Light" w:hAnsi="Calibri Light"/>
                <w:color w:val="000000"/>
                <w:sz w:val="20"/>
                <w:szCs w:val="20"/>
              </w:rPr>
            </w:pPr>
            <w:r w:rsidRPr="00EF2F90">
              <w:rPr>
                <w:rFonts w:ascii="Calibri Light" w:hAnsi="Calibri Light"/>
                <w:color w:val="000000"/>
                <w:sz w:val="20"/>
                <w:szCs w:val="20"/>
              </w:rPr>
              <w:t>05.40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62134" w14:textId="77777777" w:rsidR="00682DAC" w:rsidRPr="00EF2F90" w:rsidRDefault="00682DAC" w:rsidP="00E13556">
            <w:pPr>
              <w:rPr>
                <w:rFonts w:ascii="Calibri Light" w:hAnsi="Calibri Light"/>
                <w:sz w:val="20"/>
                <w:szCs w:val="20"/>
                <w:lang w:eastAsia="uk-UA"/>
              </w:rPr>
            </w:pPr>
            <w:r w:rsidRPr="00EF2F90">
              <w:rPr>
                <w:rFonts w:ascii="Calibri Light" w:hAnsi="Calibri Light"/>
                <w:sz w:val="20"/>
                <w:szCs w:val="20"/>
                <w:lang w:eastAsia="uk-UA"/>
              </w:rPr>
              <w:t>Materials and components for mounting and adjustment (cables, connectors, jacks etc.)</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4D488" w14:textId="77777777" w:rsidR="00682DAC" w:rsidRPr="00EF2F90" w:rsidRDefault="00682DAC" w:rsidP="00E13556">
            <w:pPr>
              <w:rPr>
                <w:rFonts w:ascii="Calibri Light" w:hAnsi="Calibri Light"/>
                <w:sz w:val="20"/>
                <w:szCs w:val="20"/>
                <w:lang w:val="uk-UA" w:eastAsia="uk-UA"/>
              </w:rPr>
            </w:pPr>
            <w:r w:rsidRPr="00EF2F90">
              <w:rPr>
                <w:rFonts w:ascii="Calibri Light" w:hAnsi="Calibri Light"/>
                <w:sz w:val="20"/>
                <w:szCs w:val="20"/>
                <w:lang w:val="uk-UA" w:eastAsia="uk-UA"/>
              </w:rPr>
              <w:t xml:space="preserve">Матеріали та комплектуючі для монтажу та налагодження (кабелі, роз‘єми і </w:t>
            </w:r>
            <w:proofErr w:type="spellStart"/>
            <w:r w:rsidRPr="00EF2F90">
              <w:rPr>
                <w:rFonts w:ascii="Calibri Light" w:hAnsi="Calibri Light"/>
                <w:sz w:val="20"/>
                <w:szCs w:val="20"/>
                <w:lang w:val="uk-UA" w:eastAsia="uk-UA"/>
              </w:rPr>
              <w:t>т.п</w:t>
            </w:r>
            <w:proofErr w:type="spellEnd"/>
            <w:r w:rsidRPr="00EF2F90">
              <w:rPr>
                <w:rFonts w:ascii="Calibri Light" w:hAnsi="Calibri Light"/>
                <w:sz w:val="20"/>
                <w:szCs w:val="20"/>
                <w:lang w:val="uk-UA" w:eastAsia="uk-UA"/>
              </w:rPr>
              <w:t>.)</w:t>
            </w:r>
          </w:p>
        </w:tc>
      </w:tr>
      <w:tr w:rsidR="00682DAC" w:rsidRPr="00FD7D9D" w14:paraId="657DECEE"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62E970" w14:textId="77777777" w:rsidR="00682DAC" w:rsidRPr="00493C11" w:rsidRDefault="00682DAC" w:rsidP="00E13556">
            <w:pPr>
              <w:jc w:val="center"/>
              <w:rPr>
                <w:rFonts w:ascii="Calibri Light" w:hAnsi="Calibri Light"/>
                <w:color w:val="000000"/>
                <w:sz w:val="20"/>
                <w:szCs w:val="20"/>
                <w:lang w:val="ru-RU"/>
              </w:rPr>
            </w:pPr>
            <w:r>
              <w:rPr>
                <w:rFonts w:ascii="Calibri Light" w:hAnsi="Calibri Light"/>
                <w:color w:val="000000"/>
                <w:sz w:val="20"/>
                <w:szCs w:val="20"/>
                <w:lang w:val="ru-RU"/>
              </w:rPr>
              <w:t>05.50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3A24F9E" w14:textId="77777777" w:rsidR="00682DAC" w:rsidRPr="002D0EC8" w:rsidRDefault="00682DAC" w:rsidP="00E13556">
            <w:pPr>
              <w:rPr>
                <w:rFonts w:ascii="Calibri Light" w:hAnsi="Calibri Light"/>
                <w:sz w:val="20"/>
                <w:szCs w:val="20"/>
                <w:lang w:val="uk-UA" w:eastAsia="uk-UA"/>
              </w:rPr>
            </w:pPr>
            <w:r w:rsidRPr="00493C11">
              <w:rPr>
                <w:rFonts w:ascii="Calibri Light" w:hAnsi="Calibri Light"/>
                <w:sz w:val="20"/>
                <w:szCs w:val="20"/>
                <w:lang w:eastAsia="uk-UA"/>
              </w:rPr>
              <w:t>Workplace for operator of the EQS</w:t>
            </w:r>
            <w:r>
              <w:rPr>
                <w:rFonts w:ascii="Calibri Light" w:hAnsi="Calibri Light"/>
                <w:sz w:val="20"/>
                <w:szCs w:val="20"/>
                <w:lang w:val="uk-UA" w:eastAsia="uk-UA"/>
              </w:rPr>
              <w:t xml:space="preserve">, </w:t>
            </w:r>
            <w:proofErr w:type="spellStart"/>
            <w:r w:rsidRPr="00494B5F">
              <w:rPr>
                <w:rFonts w:ascii="Calibri Light" w:hAnsi="Calibri Light"/>
                <w:sz w:val="20"/>
                <w:szCs w:val="20"/>
                <w:lang w:val="uk-UA" w:eastAsia="uk-UA"/>
              </w:rPr>
              <w:t>including</w:t>
            </w:r>
            <w:proofErr w:type="spellEnd"/>
            <w:r>
              <w:rPr>
                <w:rFonts w:ascii="Calibri Light" w:hAnsi="Calibri Light"/>
                <w:sz w:val="20"/>
                <w:szCs w:val="20"/>
                <w:lang w:val="uk-UA" w:eastAsia="uk-UA"/>
              </w:rPr>
              <w: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4D549D2" w14:textId="77777777" w:rsidR="00682DAC" w:rsidRPr="002D0EC8" w:rsidRDefault="00682DAC" w:rsidP="00E13556">
            <w:pPr>
              <w:rPr>
                <w:rFonts w:ascii="Calibri Light" w:hAnsi="Calibri Light"/>
                <w:sz w:val="20"/>
                <w:szCs w:val="20"/>
                <w:lang w:val="uk-UA" w:eastAsia="uk-UA"/>
              </w:rPr>
            </w:pPr>
            <w:r w:rsidRPr="00493C11">
              <w:rPr>
                <w:rFonts w:ascii="Calibri Light" w:hAnsi="Calibri Light"/>
                <w:sz w:val="20"/>
                <w:szCs w:val="20"/>
                <w:lang w:val="uk-UA" w:eastAsia="uk-UA"/>
              </w:rPr>
              <w:t>Робоче місце для оператора EQS</w:t>
            </w:r>
            <w:r>
              <w:rPr>
                <w:rFonts w:ascii="Calibri Light" w:hAnsi="Calibri Light"/>
                <w:sz w:val="20"/>
                <w:szCs w:val="20"/>
                <w:lang w:val="ru-RU" w:eastAsia="uk-UA"/>
              </w:rPr>
              <w:t xml:space="preserve">, яке </w:t>
            </w:r>
            <w:proofErr w:type="spellStart"/>
            <w:r>
              <w:rPr>
                <w:rFonts w:ascii="Calibri Light" w:hAnsi="Calibri Light"/>
                <w:sz w:val="20"/>
                <w:szCs w:val="20"/>
                <w:lang w:val="ru-RU" w:eastAsia="uk-UA"/>
              </w:rPr>
              <w:t>включа</w:t>
            </w:r>
            <w:proofErr w:type="spellEnd"/>
            <w:r>
              <w:rPr>
                <w:rFonts w:ascii="Calibri Light" w:hAnsi="Calibri Light"/>
                <w:sz w:val="20"/>
                <w:szCs w:val="20"/>
                <w:lang w:val="uk-UA" w:eastAsia="uk-UA"/>
              </w:rPr>
              <w:t>є:</w:t>
            </w:r>
          </w:p>
        </w:tc>
      </w:tr>
      <w:tr w:rsidR="00682DAC" w:rsidRPr="00FD7D9D" w14:paraId="33140818"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F75907" w14:textId="77777777" w:rsidR="00682DAC" w:rsidRDefault="00682DAC" w:rsidP="00E13556">
            <w:pPr>
              <w:jc w:val="center"/>
              <w:rPr>
                <w:rFonts w:ascii="Calibri Light" w:hAnsi="Calibri Light"/>
                <w:color w:val="000000"/>
                <w:sz w:val="20"/>
                <w:szCs w:val="20"/>
                <w:lang w:val="ru-RU"/>
              </w:rPr>
            </w:pPr>
            <w:r>
              <w:rPr>
                <w:rFonts w:ascii="Calibri Light" w:hAnsi="Calibri Light"/>
                <w:color w:val="000000"/>
                <w:sz w:val="20"/>
                <w:szCs w:val="20"/>
                <w:lang w:val="ru-RU"/>
              </w:rPr>
              <w:t>05.51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E1F30F7" w14:textId="77777777" w:rsidR="00682DAC" w:rsidRPr="00493C11" w:rsidRDefault="00682DAC" w:rsidP="00E13556">
            <w:pPr>
              <w:rPr>
                <w:rFonts w:ascii="Calibri Light" w:hAnsi="Calibri Light"/>
                <w:sz w:val="20"/>
                <w:szCs w:val="20"/>
                <w:lang w:eastAsia="uk-UA"/>
              </w:rPr>
            </w:pPr>
            <w:r>
              <w:rPr>
                <w:rFonts w:asciiTheme="majorHAnsi" w:hAnsiTheme="majorHAnsi"/>
                <w:color w:val="000000"/>
                <w:sz w:val="20"/>
                <w:szCs w:val="20"/>
                <w:lang w:eastAsia="uk-UA"/>
              </w:rPr>
              <w:t>Personal computer PC (set) - warranty at least 36 months. Required level of warranty support - Next Business Day</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or equivalent (fixing or equipment replacement on site)</w:t>
            </w:r>
            <w:r>
              <w:rPr>
                <w:rFonts w:asciiTheme="majorHAnsi" w:hAnsiTheme="majorHAnsi"/>
                <w:color w:val="000000"/>
                <w:sz w:val="20"/>
                <w:szCs w:val="20"/>
                <w:lang w:eastAsia="uk-UA"/>
              </w:rPr>
              <w:br/>
              <w:t>Component requirements:</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DA66240" w14:textId="77777777" w:rsidR="00682DAC" w:rsidRPr="00493C11" w:rsidRDefault="00682DAC" w:rsidP="00E13556">
            <w:pPr>
              <w:rPr>
                <w:rFonts w:ascii="Calibri Light" w:hAnsi="Calibri Light"/>
                <w:sz w:val="20"/>
                <w:szCs w:val="20"/>
                <w:lang w:val="uk-UA" w:eastAsia="uk-UA"/>
              </w:rPr>
            </w:pPr>
            <w:r w:rsidRPr="00225B2A">
              <w:rPr>
                <w:rFonts w:ascii="Calibri Light" w:hAnsi="Calibri Light"/>
                <w:color w:val="000000"/>
                <w:sz w:val="20"/>
                <w:szCs w:val="20"/>
                <w:lang w:val="uk-UA" w:eastAsia="uk-UA"/>
              </w:rPr>
              <w:t xml:space="preserve">Персональний комп'ютер ПК (комплект) з гарантією не менше 36 місяців. Рівень гарантійної підтримки - </w:t>
            </w:r>
            <w:r w:rsidRPr="00225B2A">
              <w:rPr>
                <w:rFonts w:ascii="Calibri Light" w:hAnsi="Calibri Light"/>
                <w:color w:val="000000"/>
                <w:sz w:val="20"/>
                <w:szCs w:val="20"/>
                <w:lang w:eastAsia="uk-UA"/>
              </w:rPr>
              <w:t>Next</w:t>
            </w:r>
            <w:r w:rsidRPr="00225B2A">
              <w:rPr>
                <w:rFonts w:ascii="Calibri Light" w:hAnsi="Calibri Light"/>
                <w:color w:val="000000"/>
                <w:sz w:val="20"/>
                <w:szCs w:val="20"/>
                <w:lang w:val="uk-UA" w:eastAsia="uk-UA"/>
              </w:rPr>
              <w:t xml:space="preserve"> </w:t>
            </w:r>
            <w:r w:rsidRPr="00225B2A">
              <w:rPr>
                <w:rFonts w:ascii="Calibri Light" w:hAnsi="Calibri Light"/>
                <w:color w:val="000000"/>
                <w:sz w:val="20"/>
                <w:szCs w:val="20"/>
                <w:lang w:eastAsia="uk-UA"/>
              </w:rPr>
              <w:t>Business</w:t>
            </w:r>
            <w:r w:rsidRPr="00225B2A">
              <w:rPr>
                <w:rFonts w:ascii="Calibri Light" w:hAnsi="Calibri Light"/>
                <w:color w:val="000000"/>
                <w:sz w:val="20"/>
                <w:szCs w:val="20"/>
                <w:lang w:val="uk-UA" w:eastAsia="uk-UA"/>
              </w:rPr>
              <w:t xml:space="preserve"> </w:t>
            </w:r>
            <w:r w:rsidRPr="00225B2A">
              <w:rPr>
                <w:rFonts w:ascii="Calibri Light" w:hAnsi="Calibri Light"/>
                <w:color w:val="000000"/>
                <w:sz w:val="20"/>
                <w:szCs w:val="20"/>
                <w:lang w:eastAsia="uk-UA"/>
              </w:rPr>
              <w:t>Day</w:t>
            </w:r>
            <w:r w:rsidRPr="00225B2A">
              <w:rPr>
                <w:rFonts w:ascii="Calibri Light" w:hAnsi="Calibri Light"/>
                <w:color w:val="000000"/>
                <w:sz w:val="20"/>
                <w:szCs w:val="20"/>
                <w:lang w:val="uk-UA" w:eastAsia="uk-UA"/>
              </w:rPr>
              <w:t xml:space="preserve"> або еквівалентний (ремонт або заміна обладнання на місці експлуатації)</w:t>
            </w:r>
            <w:r w:rsidRPr="00225B2A">
              <w:rPr>
                <w:rFonts w:ascii="Calibri Light" w:hAnsi="Calibri Light"/>
                <w:color w:val="000000"/>
                <w:sz w:val="20"/>
                <w:szCs w:val="20"/>
                <w:lang w:val="uk-UA" w:eastAsia="uk-UA"/>
              </w:rPr>
              <w:br/>
              <w:t>Вимоги до комплектуючих:</w:t>
            </w:r>
          </w:p>
        </w:tc>
      </w:tr>
      <w:tr w:rsidR="00682DAC" w:rsidRPr="00FD7D9D" w14:paraId="290BF1A1"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874834" w14:textId="77777777" w:rsidR="00682DAC" w:rsidRDefault="00682DAC" w:rsidP="00E13556">
            <w:pPr>
              <w:jc w:val="center"/>
              <w:rPr>
                <w:rFonts w:ascii="Calibri Light" w:hAnsi="Calibri Light"/>
                <w:color w:val="000000"/>
                <w:sz w:val="20"/>
                <w:szCs w:val="20"/>
                <w:lang w:val="ru-RU"/>
              </w:rPr>
            </w:pPr>
            <w:r>
              <w:rPr>
                <w:rFonts w:ascii="Calibri Light" w:hAnsi="Calibri Light"/>
                <w:color w:val="000000"/>
                <w:sz w:val="20"/>
                <w:szCs w:val="20"/>
                <w:lang w:val="ru-RU"/>
              </w:rPr>
              <w:t>05.51.1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AE9B14E" w14:textId="77777777" w:rsidR="00682DAC" w:rsidRPr="00493C11" w:rsidRDefault="00682DAC" w:rsidP="00E13556">
            <w:pPr>
              <w:rPr>
                <w:rFonts w:ascii="Calibri Light" w:hAnsi="Calibri Light"/>
                <w:sz w:val="20"/>
                <w:szCs w:val="20"/>
                <w:lang w:eastAsia="uk-UA"/>
              </w:rPr>
            </w:pPr>
            <w:r>
              <w:rPr>
                <w:rFonts w:asciiTheme="majorHAnsi" w:hAnsiTheme="majorHAnsi"/>
                <w:color w:val="000000"/>
                <w:sz w:val="20"/>
                <w:szCs w:val="20"/>
                <w:lang w:eastAsia="uk-UA"/>
              </w:rPr>
              <w:t xml:space="preserve">Processor: </w:t>
            </w:r>
            <w:r>
              <w:rPr>
                <w:rFonts w:asciiTheme="majorHAnsi" w:hAnsiTheme="majorHAnsi"/>
                <w:color w:val="000000"/>
                <w:sz w:val="20"/>
                <w:szCs w:val="20"/>
                <w:lang w:eastAsia="uk-UA"/>
              </w:rPr>
              <w:br/>
              <w:t>at least dual core processor</w:t>
            </w:r>
            <w:r>
              <w:rPr>
                <w:rFonts w:asciiTheme="majorHAnsi" w:hAnsiTheme="majorHAnsi"/>
                <w:color w:val="000000"/>
                <w:sz w:val="20"/>
                <w:szCs w:val="20"/>
                <w:lang w:eastAsia="uk-UA"/>
              </w:rPr>
              <w:br/>
              <w:t xml:space="preserve">not more than </w:t>
            </w:r>
            <w:r>
              <w:rPr>
                <w:rFonts w:asciiTheme="majorHAnsi" w:hAnsiTheme="majorHAnsi"/>
                <w:color w:val="000000"/>
                <w:sz w:val="20"/>
                <w:szCs w:val="20"/>
                <w:lang w:val="uk-UA" w:eastAsia="uk-UA"/>
              </w:rPr>
              <w:t>3</w:t>
            </w:r>
            <w:r>
              <w:rPr>
                <w:rFonts w:asciiTheme="majorHAnsi" w:hAnsiTheme="majorHAnsi"/>
                <w:color w:val="000000"/>
                <w:sz w:val="20"/>
                <w:szCs w:val="20"/>
                <w:lang w:eastAsia="uk-UA"/>
              </w:rPr>
              <w:t xml:space="preserve">5W TDP </w:t>
            </w:r>
            <w:r>
              <w:rPr>
                <w:rFonts w:asciiTheme="majorHAnsi" w:hAnsiTheme="majorHAnsi"/>
                <w:color w:val="000000"/>
                <w:sz w:val="20"/>
                <w:szCs w:val="20"/>
                <w:lang w:eastAsia="uk-UA"/>
              </w:rPr>
              <w:br/>
              <w:t xml:space="preserve">not less than </w:t>
            </w:r>
            <w:r>
              <w:rPr>
                <w:rFonts w:asciiTheme="majorHAnsi" w:hAnsiTheme="majorHAnsi"/>
                <w:color w:val="000000"/>
                <w:sz w:val="20"/>
                <w:szCs w:val="20"/>
                <w:lang w:val="uk-UA" w:eastAsia="uk-UA"/>
              </w:rPr>
              <w:t>3</w:t>
            </w:r>
            <w:r>
              <w:rPr>
                <w:rFonts w:asciiTheme="majorHAnsi" w:hAnsiTheme="majorHAnsi"/>
                <w:color w:val="000000"/>
                <w:sz w:val="20"/>
                <w:szCs w:val="20"/>
                <w:lang w:eastAsia="uk-UA"/>
              </w:rPr>
              <w:t>.</w:t>
            </w:r>
            <w:r>
              <w:rPr>
                <w:rFonts w:asciiTheme="majorHAnsi" w:hAnsiTheme="majorHAnsi"/>
                <w:color w:val="000000"/>
                <w:sz w:val="20"/>
                <w:szCs w:val="20"/>
                <w:lang w:val="uk-UA" w:eastAsia="uk-UA"/>
              </w:rPr>
              <w:t>1</w:t>
            </w:r>
            <w:r>
              <w:rPr>
                <w:rFonts w:asciiTheme="majorHAnsi" w:hAnsiTheme="majorHAnsi"/>
                <w:color w:val="000000"/>
                <w:sz w:val="20"/>
                <w:szCs w:val="20"/>
                <w:lang w:eastAsia="uk-UA"/>
              </w:rPr>
              <w:t xml:space="preserve"> GHz </w:t>
            </w:r>
            <w:r>
              <w:rPr>
                <w:rFonts w:asciiTheme="majorHAnsi" w:hAnsiTheme="majorHAnsi"/>
                <w:color w:val="000000"/>
                <w:sz w:val="20"/>
                <w:szCs w:val="20"/>
                <w:lang w:eastAsia="uk-UA"/>
              </w:rPr>
              <w:br/>
              <w:t xml:space="preserve">at least </w:t>
            </w:r>
            <w:r>
              <w:rPr>
                <w:rFonts w:asciiTheme="majorHAnsi" w:hAnsiTheme="majorHAnsi"/>
                <w:color w:val="000000"/>
                <w:sz w:val="20"/>
                <w:szCs w:val="20"/>
                <w:lang w:val="uk-UA" w:eastAsia="uk-UA"/>
              </w:rPr>
              <w:t>4</w:t>
            </w:r>
            <w:r>
              <w:rPr>
                <w:rFonts w:asciiTheme="majorHAnsi" w:hAnsiTheme="majorHAnsi"/>
                <w:color w:val="000000"/>
                <w:sz w:val="20"/>
                <w:szCs w:val="20"/>
                <w:lang w:eastAsia="uk-UA"/>
              </w:rPr>
              <w:t>MB - 3th level cash</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243E2F1" w14:textId="77777777" w:rsidR="00682DAC" w:rsidRPr="00225B2A"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 xml:space="preserve">Процесор: </w:t>
            </w:r>
          </w:p>
          <w:p w14:paraId="7165F6B6" w14:textId="77777777" w:rsidR="00682DAC" w:rsidRPr="00225B2A"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щонайменше - 2-ядерний процесор</w:t>
            </w:r>
          </w:p>
          <w:p w14:paraId="6FB6A90A" w14:textId="77777777" w:rsidR="00682DAC" w:rsidRPr="00225B2A"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 xml:space="preserve">TDP не більше </w:t>
            </w:r>
            <w:r>
              <w:rPr>
                <w:rFonts w:ascii="Calibri Light" w:hAnsi="Calibri Light"/>
                <w:sz w:val="20"/>
                <w:szCs w:val="20"/>
                <w:lang w:val="uk-UA" w:eastAsia="uk-UA"/>
              </w:rPr>
              <w:t>3</w:t>
            </w:r>
            <w:r w:rsidRPr="00225B2A">
              <w:rPr>
                <w:rFonts w:ascii="Calibri Light" w:hAnsi="Calibri Light"/>
                <w:sz w:val="20"/>
                <w:szCs w:val="20"/>
                <w:lang w:val="uk-UA" w:eastAsia="uk-UA"/>
              </w:rPr>
              <w:t xml:space="preserve">5 Вт </w:t>
            </w:r>
            <w:r>
              <w:rPr>
                <w:rFonts w:asciiTheme="majorHAnsi" w:hAnsiTheme="majorHAnsi"/>
                <w:color w:val="000000"/>
                <w:sz w:val="20"/>
                <w:szCs w:val="20"/>
                <w:lang w:eastAsia="uk-UA"/>
              </w:rPr>
              <w:t>TDP</w:t>
            </w:r>
          </w:p>
          <w:p w14:paraId="4D7FC776" w14:textId="77777777" w:rsidR="00682DAC" w:rsidRPr="00225B2A"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 xml:space="preserve">тактова частота не менше </w:t>
            </w:r>
            <w:r>
              <w:rPr>
                <w:rFonts w:ascii="Calibri Light" w:hAnsi="Calibri Light"/>
                <w:sz w:val="20"/>
                <w:szCs w:val="20"/>
                <w:lang w:val="uk-UA" w:eastAsia="uk-UA"/>
              </w:rPr>
              <w:t>3,1</w:t>
            </w:r>
            <w:r w:rsidRPr="00225B2A">
              <w:rPr>
                <w:rFonts w:ascii="Calibri Light" w:hAnsi="Calibri Light"/>
                <w:sz w:val="20"/>
                <w:szCs w:val="20"/>
                <w:lang w:val="uk-UA" w:eastAsia="uk-UA"/>
              </w:rPr>
              <w:t xml:space="preserve"> ГГц; </w:t>
            </w:r>
          </w:p>
          <w:p w14:paraId="3A13EA2F" w14:textId="77777777" w:rsidR="00682DAC" w:rsidRPr="00493C11"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 xml:space="preserve">кеш 3-го рівня - не менше </w:t>
            </w:r>
            <w:r>
              <w:rPr>
                <w:rFonts w:ascii="Calibri Light" w:hAnsi="Calibri Light"/>
                <w:sz w:val="20"/>
                <w:szCs w:val="20"/>
                <w:lang w:val="uk-UA" w:eastAsia="uk-UA"/>
              </w:rPr>
              <w:t>4</w:t>
            </w:r>
            <w:r w:rsidRPr="00225B2A">
              <w:rPr>
                <w:rFonts w:ascii="Calibri Light" w:hAnsi="Calibri Light"/>
                <w:sz w:val="20"/>
                <w:szCs w:val="20"/>
                <w:lang w:val="uk-UA" w:eastAsia="uk-UA"/>
              </w:rPr>
              <w:t xml:space="preserve"> </w:t>
            </w:r>
            <w:proofErr w:type="spellStart"/>
            <w:r w:rsidRPr="00225B2A">
              <w:rPr>
                <w:rFonts w:ascii="Calibri Light" w:hAnsi="Calibri Light"/>
                <w:sz w:val="20"/>
                <w:szCs w:val="20"/>
                <w:lang w:val="uk-UA" w:eastAsia="uk-UA"/>
              </w:rPr>
              <w:t>Мб</w:t>
            </w:r>
            <w:proofErr w:type="spellEnd"/>
          </w:p>
        </w:tc>
      </w:tr>
      <w:tr w:rsidR="00682DAC" w:rsidRPr="00FD7D9D" w14:paraId="630C4780"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417E30" w14:textId="77777777" w:rsidR="00682DAC" w:rsidRDefault="00682DAC" w:rsidP="00E13556">
            <w:pPr>
              <w:jc w:val="center"/>
              <w:rPr>
                <w:rFonts w:ascii="Calibri Light" w:hAnsi="Calibri Light"/>
                <w:color w:val="000000"/>
                <w:sz w:val="20"/>
                <w:szCs w:val="20"/>
                <w:lang w:val="ru-RU"/>
              </w:rPr>
            </w:pPr>
            <w:r>
              <w:rPr>
                <w:rFonts w:ascii="Calibri Light" w:hAnsi="Calibri Light"/>
                <w:color w:val="000000"/>
                <w:sz w:val="20"/>
                <w:szCs w:val="20"/>
                <w:lang w:val="ru-RU"/>
              </w:rPr>
              <w:t>05.51.2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D92C2F7" w14:textId="77777777" w:rsidR="00682DAC" w:rsidRPr="00493C11" w:rsidRDefault="00682DAC" w:rsidP="00E13556">
            <w:pPr>
              <w:rPr>
                <w:rFonts w:ascii="Calibri Light" w:hAnsi="Calibri Light"/>
                <w:sz w:val="20"/>
                <w:szCs w:val="20"/>
                <w:lang w:eastAsia="uk-UA"/>
              </w:rPr>
            </w:pPr>
            <w:r>
              <w:rPr>
                <w:rFonts w:asciiTheme="majorHAnsi" w:hAnsiTheme="majorHAnsi"/>
                <w:color w:val="000000"/>
                <w:sz w:val="20"/>
                <w:szCs w:val="20"/>
                <w:lang w:eastAsia="uk-UA"/>
              </w:rPr>
              <w:t xml:space="preserve">RAM: </w:t>
            </w:r>
            <w:r>
              <w:rPr>
                <w:rFonts w:asciiTheme="majorHAnsi" w:hAnsiTheme="majorHAnsi"/>
                <w:color w:val="000000"/>
                <w:sz w:val="20"/>
                <w:szCs w:val="20"/>
                <w:lang w:eastAsia="uk-UA"/>
              </w:rPr>
              <w:br/>
              <w:t xml:space="preserve">at least 4GB </w:t>
            </w:r>
            <w:r>
              <w:rPr>
                <w:rFonts w:asciiTheme="majorHAnsi" w:hAnsiTheme="majorHAnsi"/>
                <w:color w:val="000000"/>
                <w:sz w:val="20"/>
                <w:szCs w:val="20"/>
                <w:lang w:eastAsia="uk-UA"/>
              </w:rPr>
              <w:br/>
            </w:r>
            <w:r>
              <w:rPr>
                <w:rFonts w:asciiTheme="majorHAnsi" w:hAnsiTheme="majorHAnsi"/>
                <w:color w:val="000000"/>
                <w:sz w:val="20"/>
                <w:szCs w:val="20"/>
                <w:lang w:eastAsia="uk-UA"/>
              </w:rPr>
              <w:lastRenderedPageBreak/>
              <w:t>at least - 2400GHz</w:t>
            </w:r>
            <w:r>
              <w:rPr>
                <w:rFonts w:asciiTheme="majorHAnsi" w:hAnsiTheme="majorHAnsi"/>
                <w:color w:val="000000"/>
                <w:sz w:val="20"/>
                <w:szCs w:val="20"/>
                <w:lang w:eastAsia="uk-UA"/>
              </w:rPr>
              <w:br/>
              <w:t>type - DDR4 or equivalent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24E5B2B" w14:textId="77777777" w:rsidR="00682DAC" w:rsidRPr="00493C11" w:rsidRDefault="00682DAC" w:rsidP="00E13556">
            <w:pPr>
              <w:rPr>
                <w:rFonts w:ascii="Calibri Light" w:hAnsi="Calibri Light"/>
                <w:sz w:val="20"/>
                <w:szCs w:val="20"/>
                <w:lang w:val="uk-UA" w:eastAsia="uk-UA"/>
              </w:rPr>
            </w:pPr>
            <w:r w:rsidRPr="00225B2A">
              <w:rPr>
                <w:rFonts w:ascii="Calibri Light" w:hAnsi="Calibri Light"/>
                <w:color w:val="000000"/>
                <w:sz w:val="20"/>
                <w:szCs w:val="20"/>
                <w:lang w:val="uk-UA" w:eastAsia="uk-UA"/>
              </w:rPr>
              <w:lastRenderedPageBreak/>
              <w:t xml:space="preserve">Оперативна пам'ять: </w:t>
            </w:r>
            <w:r w:rsidRPr="00225B2A">
              <w:rPr>
                <w:rFonts w:ascii="Calibri Light" w:hAnsi="Calibri Light"/>
                <w:color w:val="000000"/>
                <w:sz w:val="20"/>
                <w:szCs w:val="20"/>
                <w:lang w:val="uk-UA" w:eastAsia="uk-UA"/>
              </w:rPr>
              <w:br/>
              <w:t xml:space="preserve">не менше 4 ГБ, </w:t>
            </w:r>
            <w:r w:rsidRPr="00225B2A">
              <w:rPr>
                <w:rFonts w:ascii="Calibri Light" w:hAnsi="Calibri Light"/>
                <w:color w:val="000000"/>
                <w:sz w:val="20"/>
                <w:szCs w:val="20"/>
                <w:lang w:val="uk-UA" w:eastAsia="uk-UA"/>
              </w:rPr>
              <w:br/>
            </w:r>
            <w:r w:rsidRPr="00225B2A">
              <w:rPr>
                <w:rFonts w:ascii="Calibri Light" w:hAnsi="Calibri Light"/>
                <w:color w:val="000000"/>
                <w:sz w:val="20"/>
                <w:szCs w:val="20"/>
                <w:lang w:val="uk-UA" w:eastAsia="uk-UA"/>
              </w:rPr>
              <w:lastRenderedPageBreak/>
              <w:t>тактова частота - не менше 2400 ГГц</w:t>
            </w:r>
            <w:r w:rsidRPr="00225B2A">
              <w:rPr>
                <w:rFonts w:ascii="Calibri Light" w:hAnsi="Calibri Light"/>
                <w:color w:val="000000"/>
                <w:sz w:val="20"/>
                <w:szCs w:val="20"/>
                <w:lang w:val="uk-UA" w:eastAsia="uk-UA"/>
              </w:rPr>
              <w:br/>
              <w:t>тип пам’яті – DDR4 або еквівалент</w:t>
            </w:r>
          </w:p>
        </w:tc>
      </w:tr>
      <w:tr w:rsidR="00682DAC" w:rsidRPr="00FD7D9D" w14:paraId="4553D6B2"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1FF342" w14:textId="77777777" w:rsidR="00682DAC" w:rsidRDefault="00682DAC" w:rsidP="00E13556">
            <w:pPr>
              <w:jc w:val="center"/>
              <w:rPr>
                <w:rFonts w:ascii="Calibri Light" w:hAnsi="Calibri Light"/>
                <w:color w:val="000000"/>
                <w:sz w:val="20"/>
                <w:szCs w:val="20"/>
                <w:lang w:val="ru-RU"/>
              </w:rPr>
            </w:pPr>
            <w:r w:rsidRPr="00586788">
              <w:rPr>
                <w:rFonts w:ascii="Calibri Light" w:hAnsi="Calibri Light"/>
                <w:color w:val="000000"/>
                <w:sz w:val="20"/>
                <w:szCs w:val="20"/>
                <w:lang w:val="ru-RU"/>
              </w:rPr>
              <w:lastRenderedPageBreak/>
              <w:t>05.51.</w:t>
            </w:r>
            <w:r>
              <w:rPr>
                <w:rFonts w:ascii="Calibri Light" w:hAnsi="Calibri Light"/>
                <w:color w:val="000000"/>
                <w:sz w:val="20"/>
                <w:szCs w:val="20"/>
                <w:lang w:val="ru-RU"/>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9C40B30" w14:textId="77777777" w:rsidR="00682DAC" w:rsidRDefault="00682DAC" w:rsidP="00E13556">
            <w:pPr>
              <w:spacing w:line="276" w:lineRule="auto"/>
              <w:rPr>
                <w:rFonts w:asciiTheme="majorHAnsi" w:hAnsiTheme="majorHAnsi"/>
                <w:color w:val="000000"/>
                <w:sz w:val="20"/>
                <w:szCs w:val="20"/>
                <w:lang w:eastAsia="uk-UA"/>
              </w:rPr>
            </w:pPr>
            <w:r>
              <w:rPr>
                <w:rFonts w:asciiTheme="majorHAnsi" w:hAnsiTheme="majorHAnsi"/>
                <w:color w:val="000000"/>
                <w:sz w:val="20"/>
                <w:szCs w:val="20"/>
                <w:lang w:eastAsia="uk-UA"/>
              </w:rPr>
              <w:t>Hard drive):</w:t>
            </w:r>
          </w:p>
          <w:p w14:paraId="40EDEC9B" w14:textId="77777777" w:rsidR="00682DAC" w:rsidRPr="00493C11" w:rsidRDefault="00682DAC" w:rsidP="00E13556">
            <w:pPr>
              <w:rPr>
                <w:rFonts w:ascii="Calibri Light" w:hAnsi="Calibri Light"/>
                <w:sz w:val="20"/>
                <w:szCs w:val="20"/>
                <w:lang w:eastAsia="uk-UA"/>
              </w:rPr>
            </w:pPr>
            <w:r>
              <w:rPr>
                <w:rFonts w:asciiTheme="majorHAnsi" w:hAnsiTheme="majorHAnsi"/>
                <w:color w:val="000000"/>
                <w:sz w:val="20"/>
                <w:szCs w:val="20"/>
                <w:lang w:eastAsia="uk-UA"/>
              </w:rPr>
              <w:t>type – HDD</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br/>
              <w:t xml:space="preserve">capacity - at least </w:t>
            </w:r>
            <w:r>
              <w:rPr>
                <w:rFonts w:asciiTheme="majorHAnsi" w:hAnsiTheme="majorHAnsi"/>
                <w:color w:val="000000"/>
                <w:sz w:val="20"/>
                <w:szCs w:val="20"/>
                <w:lang w:val="uk-UA" w:eastAsia="uk-UA"/>
              </w:rPr>
              <w:t>500</w:t>
            </w:r>
            <w:r>
              <w:rPr>
                <w:rFonts w:asciiTheme="majorHAnsi" w:hAnsiTheme="majorHAnsi"/>
                <w:color w:val="000000"/>
                <w:sz w:val="20"/>
                <w:szCs w:val="20"/>
                <w:lang w:eastAsia="uk-UA"/>
              </w:rPr>
              <w:t xml:space="preserve"> GB</w:t>
            </w:r>
            <w:r>
              <w:rPr>
                <w:rFonts w:asciiTheme="majorHAnsi" w:hAnsiTheme="majorHAnsi"/>
                <w:color w:val="000000"/>
                <w:sz w:val="20"/>
                <w:szCs w:val="20"/>
                <w:lang w:eastAsia="uk-UA"/>
              </w:rPr>
              <w:br/>
              <w:t>rotation speed - at least 7200RPM</w:t>
            </w:r>
            <w:r>
              <w:rPr>
                <w:rFonts w:asciiTheme="majorHAnsi" w:hAnsiTheme="majorHAnsi"/>
                <w:color w:val="000000"/>
                <w:sz w:val="20"/>
                <w:szCs w:val="20"/>
                <w:lang w:eastAsia="uk-UA"/>
              </w:rPr>
              <w:br/>
              <w:t>at least 32MB cash</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29ACAAF" w14:textId="77777777" w:rsidR="00682DAC" w:rsidRPr="00225B2A" w:rsidRDefault="00682DAC" w:rsidP="00E13556">
            <w:pPr>
              <w:rPr>
                <w:rFonts w:ascii="Calibri Light" w:hAnsi="Calibri Light"/>
                <w:color w:val="000000"/>
                <w:sz w:val="20"/>
                <w:szCs w:val="20"/>
                <w:lang w:val="ru-RU" w:eastAsia="uk-UA"/>
              </w:rPr>
            </w:pPr>
            <w:r w:rsidRPr="00225B2A">
              <w:rPr>
                <w:rFonts w:ascii="Calibri Light" w:hAnsi="Calibri Light"/>
                <w:color w:val="000000"/>
                <w:sz w:val="20"/>
                <w:szCs w:val="20"/>
                <w:lang w:val="uk-UA" w:eastAsia="uk-UA"/>
              </w:rPr>
              <w:t>Жорсткий диск:</w:t>
            </w:r>
          </w:p>
          <w:p w14:paraId="075E3CEC" w14:textId="77777777" w:rsidR="00682DAC" w:rsidRPr="00493C11" w:rsidRDefault="00682DAC" w:rsidP="00E13556">
            <w:pPr>
              <w:rPr>
                <w:rFonts w:ascii="Calibri Light" w:hAnsi="Calibri Light"/>
                <w:sz w:val="20"/>
                <w:szCs w:val="20"/>
                <w:lang w:val="uk-UA" w:eastAsia="uk-UA"/>
              </w:rPr>
            </w:pPr>
            <w:r w:rsidRPr="00225B2A">
              <w:rPr>
                <w:rFonts w:ascii="Calibri Light" w:hAnsi="Calibri Light"/>
                <w:color w:val="000000"/>
                <w:sz w:val="20"/>
                <w:szCs w:val="20"/>
                <w:lang w:val="uk-UA" w:eastAsia="uk-UA"/>
              </w:rPr>
              <w:t>тип – HDD</w:t>
            </w:r>
            <w:r w:rsidRPr="00225B2A">
              <w:rPr>
                <w:rFonts w:ascii="Calibri Light" w:hAnsi="Calibri Light"/>
                <w:color w:val="000000"/>
                <w:sz w:val="20"/>
                <w:szCs w:val="20"/>
                <w:lang w:val="uk-UA" w:eastAsia="uk-UA"/>
              </w:rPr>
              <w:br/>
              <w:t>ємність - не менше 500 ГБ</w:t>
            </w:r>
            <w:r w:rsidRPr="00225B2A">
              <w:rPr>
                <w:rFonts w:ascii="Calibri Light" w:hAnsi="Calibri Light"/>
                <w:color w:val="000000"/>
                <w:sz w:val="20"/>
                <w:szCs w:val="20"/>
                <w:lang w:val="uk-UA" w:eastAsia="uk-UA"/>
              </w:rPr>
              <w:br/>
              <w:t xml:space="preserve">швидкість обертання - не менше 7200 RPM </w:t>
            </w:r>
            <w:r w:rsidRPr="00225B2A">
              <w:rPr>
                <w:rFonts w:ascii="Calibri Light" w:hAnsi="Calibri Light"/>
                <w:color w:val="000000"/>
                <w:sz w:val="20"/>
                <w:szCs w:val="20"/>
                <w:lang w:val="uk-UA" w:eastAsia="uk-UA"/>
              </w:rPr>
              <w:br/>
              <w:t>кеш пам'ять - не менше 32 МБ</w:t>
            </w:r>
          </w:p>
        </w:tc>
      </w:tr>
      <w:tr w:rsidR="00682DAC" w:rsidRPr="00FD7D9D" w14:paraId="03A3AD33"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03489" w14:textId="77777777" w:rsidR="00682DAC" w:rsidRDefault="00682DAC" w:rsidP="00E13556">
            <w:pPr>
              <w:jc w:val="center"/>
              <w:rPr>
                <w:rFonts w:ascii="Calibri Light" w:hAnsi="Calibri Light"/>
                <w:color w:val="000000"/>
                <w:sz w:val="20"/>
                <w:szCs w:val="20"/>
                <w:lang w:val="ru-RU"/>
              </w:rPr>
            </w:pPr>
            <w:r w:rsidRPr="00586788">
              <w:rPr>
                <w:rFonts w:ascii="Calibri Light" w:hAnsi="Calibri Light"/>
                <w:color w:val="000000"/>
                <w:sz w:val="20"/>
                <w:szCs w:val="20"/>
                <w:lang w:val="ru-RU"/>
              </w:rPr>
              <w:t>05.51.</w:t>
            </w:r>
            <w:r>
              <w:rPr>
                <w:rFonts w:ascii="Calibri Light" w:hAnsi="Calibri Light"/>
                <w:color w:val="000000"/>
                <w:sz w:val="20"/>
                <w:szCs w:val="20"/>
                <w:lang w:val="ru-RU"/>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1CC3A12" w14:textId="77777777" w:rsidR="00682DAC" w:rsidRPr="00493C11" w:rsidRDefault="00682DAC" w:rsidP="00E13556">
            <w:pPr>
              <w:rPr>
                <w:rFonts w:ascii="Calibri Light" w:hAnsi="Calibri Light"/>
                <w:sz w:val="20"/>
                <w:szCs w:val="20"/>
                <w:lang w:eastAsia="uk-UA"/>
              </w:rPr>
            </w:pPr>
            <w:r>
              <w:rPr>
                <w:rFonts w:asciiTheme="majorHAnsi" w:hAnsiTheme="majorHAnsi"/>
                <w:color w:val="000000"/>
                <w:sz w:val="20"/>
                <w:szCs w:val="20"/>
                <w:lang w:eastAsia="uk-UA"/>
              </w:rPr>
              <w:t xml:space="preserve">Video Card: </w:t>
            </w:r>
            <w:r>
              <w:rPr>
                <w:rFonts w:asciiTheme="majorHAnsi" w:hAnsiTheme="majorHAnsi"/>
                <w:color w:val="000000"/>
                <w:sz w:val="20"/>
                <w:szCs w:val="20"/>
                <w:lang w:eastAsia="uk-UA"/>
              </w:rPr>
              <w:br/>
              <w:t xml:space="preserve">at least HD graphics 4000 or equivalent </w:t>
            </w:r>
            <w:r>
              <w:rPr>
                <w:rFonts w:asciiTheme="majorHAnsi" w:hAnsiTheme="majorHAnsi"/>
                <w:color w:val="000000"/>
                <w:sz w:val="20"/>
                <w:szCs w:val="20"/>
                <w:lang w:eastAsia="uk-UA"/>
              </w:rPr>
              <w:br/>
              <w:t>output: D-</w:t>
            </w:r>
            <w:proofErr w:type="gramStart"/>
            <w:r>
              <w:rPr>
                <w:rFonts w:asciiTheme="majorHAnsi" w:hAnsiTheme="majorHAnsi"/>
                <w:color w:val="000000"/>
                <w:sz w:val="20"/>
                <w:szCs w:val="20"/>
                <w:lang w:eastAsia="uk-UA"/>
              </w:rPr>
              <w:t>sub(</w:t>
            </w:r>
            <w:proofErr w:type="gramEnd"/>
            <w:r>
              <w:rPr>
                <w:rFonts w:asciiTheme="majorHAnsi" w:hAnsiTheme="majorHAnsi"/>
                <w:color w:val="000000"/>
                <w:sz w:val="20"/>
                <w:szCs w:val="20"/>
                <w:lang w:eastAsia="uk-UA"/>
              </w:rPr>
              <w:t xml:space="preserve">VGA)/DVI or HDMI (should be compatible with the video input of monitor – </w:t>
            </w:r>
            <w:r w:rsidRPr="00ED08C0">
              <w:rPr>
                <w:rFonts w:ascii="Calibri Light" w:hAnsi="Calibri Light"/>
                <w:color w:val="000000"/>
                <w:sz w:val="20"/>
                <w:szCs w:val="20"/>
                <w:lang w:val="ru-RU"/>
              </w:rPr>
              <w:t>05.5</w:t>
            </w:r>
            <w:r>
              <w:rPr>
                <w:rFonts w:ascii="Calibri Light" w:hAnsi="Calibri Light"/>
                <w:color w:val="000000"/>
                <w:sz w:val="20"/>
                <w:szCs w:val="20"/>
                <w:lang w:val="ru-RU"/>
              </w:rPr>
              <w:t>3.3</w:t>
            </w:r>
            <w:r>
              <w:rPr>
                <w:rFonts w:asciiTheme="majorHAnsi" w:hAnsiTheme="majorHAnsi"/>
                <w:color w:val="000000"/>
                <w:sz w:val="20"/>
                <w:szCs w:val="20"/>
                <w:lang w:eastAsia="uk-UA"/>
              </w:rPr>
              <w: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2DC9743" w14:textId="77777777" w:rsidR="00682DAC" w:rsidRPr="00493C11"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 xml:space="preserve">Відеокарта: </w:t>
            </w:r>
            <w:r w:rsidRPr="00225B2A">
              <w:rPr>
                <w:rFonts w:ascii="Calibri Light" w:hAnsi="Calibri Light"/>
                <w:sz w:val="20"/>
                <w:szCs w:val="20"/>
                <w:lang w:val="uk-UA" w:eastAsia="uk-UA"/>
              </w:rPr>
              <w:br/>
              <w:t xml:space="preserve">не гірше ніж HD </w:t>
            </w:r>
            <w:proofErr w:type="spellStart"/>
            <w:r w:rsidRPr="00225B2A">
              <w:rPr>
                <w:rFonts w:ascii="Calibri Light" w:hAnsi="Calibri Light"/>
                <w:sz w:val="20"/>
                <w:szCs w:val="20"/>
                <w:lang w:val="uk-UA" w:eastAsia="uk-UA"/>
              </w:rPr>
              <w:t>graphics</w:t>
            </w:r>
            <w:proofErr w:type="spellEnd"/>
            <w:r w:rsidRPr="00225B2A">
              <w:rPr>
                <w:rFonts w:ascii="Calibri Light" w:hAnsi="Calibri Light"/>
                <w:sz w:val="20"/>
                <w:szCs w:val="20"/>
                <w:lang w:val="uk-UA" w:eastAsia="uk-UA"/>
              </w:rPr>
              <w:t xml:space="preserve"> 4000 або еквівалент </w:t>
            </w:r>
            <w:r w:rsidRPr="00225B2A">
              <w:rPr>
                <w:rFonts w:ascii="Calibri Light" w:hAnsi="Calibri Light"/>
                <w:sz w:val="20"/>
                <w:szCs w:val="20"/>
                <w:lang w:val="uk-UA" w:eastAsia="uk-UA"/>
              </w:rPr>
              <w:br/>
              <w:t>виходи: D-</w:t>
            </w:r>
            <w:proofErr w:type="spellStart"/>
            <w:r w:rsidRPr="00225B2A">
              <w:rPr>
                <w:rFonts w:ascii="Calibri Light" w:hAnsi="Calibri Light"/>
                <w:sz w:val="20"/>
                <w:szCs w:val="20"/>
                <w:lang w:val="uk-UA" w:eastAsia="uk-UA"/>
              </w:rPr>
              <w:t>sub</w:t>
            </w:r>
            <w:proofErr w:type="spellEnd"/>
            <w:r w:rsidRPr="00225B2A">
              <w:rPr>
                <w:rFonts w:ascii="Calibri Light" w:hAnsi="Calibri Light"/>
                <w:sz w:val="20"/>
                <w:szCs w:val="20"/>
                <w:lang w:val="uk-UA" w:eastAsia="uk-UA"/>
              </w:rPr>
              <w:t xml:space="preserve">(VGA)/DVI або HDMI (має бути сумісним з відео-входом монітору - </w:t>
            </w:r>
            <w:r w:rsidRPr="00ED08C0">
              <w:rPr>
                <w:rFonts w:ascii="Calibri Light" w:hAnsi="Calibri Light"/>
                <w:color w:val="000000"/>
                <w:sz w:val="20"/>
                <w:szCs w:val="20"/>
                <w:lang w:val="ru-RU"/>
              </w:rPr>
              <w:t>05.5</w:t>
            </w:r>
            <w:r>
              <w:rPr>
                <w:rFonts w:ascii="Calibri Light" w:hAnsi="Calibri Light"/>
                <w:color w:val="000000"/>
                <w:sz w:val="20"/>
                <w:szCs w:val="20"/>
                <w:lang w:val="ru-RU"/>
              </w:rPr>
              <w:t>3.3</w:t>
            </w:r>
            <w:r w:rsidRPr="00225B2A">
              <w:rPr>
                <w:rFonts w:ascii="Calibri Light" w:hAnsi="Calibri Light"/>
                <w:sz w:val="20"/>
                <w:szCs w:val="20"/>
                <w:lang w:val="uk-UA" w:eastAsia="uk-UA"/>
              </w:rPr>
              <w:t>)</w:t>
            </w:r>
          </w:p>
        </w:tc>
      </w:tr>
      <w:tr w:rsidR="00682DAC" w:rsidRPr="00FD7D9D" w14:paraId="10E4FCB2"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38386C" w14:textId="77777777" w:rsidR="00682DAC" w:rsidRDefault="00682DAC" w:rsidP="00E13556">
            <w:pPr>
              <w:jc w:val="center"/>
              <w:rPr>
                <w:rFonts w:ascii="Calibri Light" w:hAnsi="Calibri Light"/>
                <w:color w:val="000000"/>
                <w:sz w:val="20"/>
                <w:szCs w:val="20"/>
                <w:lang w:val="ru-RU"/>
              </w:rPr>
            </w:pPr>
            <w:r w:rsidRPr="00586788">
              <w:rPr>
                <w:rFonts w:ascii="Calibri Light" w:hAnsi="Calibri Light"/>
                <w:color w:val="000000"/>
                <w:sz w:val="20"/>
                <w:szCs w:val="20"/>
                <w:lang w:val="ru-RU"/>
              </w:rPr>
              <w:t>05.51.</w:t>
            </w:r>
            <w:r>
              <w:rPr>
                <w:rFonts w:ascii="Calibri Light" w:hAnsi="Calibri Light"/>
                <w:color w:val="000000"/>
                <w:sz w:val="20"/>
                <w:szCs w:val="20"/>
                <w:lang w:val="ru-RU"/>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CD9583B" w14:textId="77777777" w:rsidR="00682DAC" w:rsidRPr="00493C11" w:rsidRDefault="00682DAC" w:rsidP="00E13556">
            <w:pPr>
              <w:rPr>
                <w:rFonts w:ascii="Calibri Light" w:hAnsi="Calibri Light"/>
                <w:sz w:val="20"/>
                <w:szCs w:val="20"/>
                <w:lang w:eastAsia="uk-UA"/>
              </w:rPr>
            </w:pPr>
            <w:r>
              <w:rPr>
                <w:rFonts w:asciiTheme="majorHAnsi" w:hAnsiTheme="majorHAnsi"/>
                <w:color w:val="000000"/>
                <w:sz w:val="20"/>
                <w:szCs w:val="20"/>
                <w:lang w:eastAsia="uk-UA"/>
              </w:rPr>
              <w:t>Network adapter: 1 GB</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91AB6D5" w14:textId="77777777" w:rsidR="00682DAC" w:rsidRPr="00493C11" w:rsidRDefault="00682DAC" w:rsidP="00E13556">
            <w:pPr>
              <w:rPr>
                <w:rFonts w:ascii="Calibri Light" w:hAnsi="Calibri Light"/>
                <w:sz w:val="20"/>
                <w:szCs w:val="20"/>
                <w:lang w:val="uk-UA" w:eastAsia="uk-UA"/>
              </w:rPr>
            </w:pPr>
            <w:r w:rsidRPr="00225B2A">
              <w:rPr>
                <w:rFonts w:ascii="Calibri Light" w:hAnsi="Calibri Light"/>
                <w:color w:val="000000"/>
                <w:sz w:val="20"/>
                <w:szCs w:val="20"/>
                <w:lang w:val="uk-UA" w:eastAsia="uk-UA"/>
              </w:rPr>
              <w:t>Мережний адаптер: 1 ГБ</w:t>
            </w:r>
          </w:p>
        </w:tc>
      </w:tr>
      <w:tr w:rsidR="00682DAC" w:rsidRPr="00FD7D9D" w14:paraId="1687B115"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BF011F" w14:textId="77777777" w:rsidR="00682DAC" w:rsidRDefault="00682DAC" w:rsidP="00E13556">
            <w:pPr>
              <w:jc w:val="center"/>
              <w:rPr>
                <w:rFonts w:ascii="Calibri Light" w:hAnsi="Calibri Light"/>
                <w:color w:val="000000"/>
                <w:sz w:val="20"/>
                <w:szCs w:val="20"/>
                <w:lang w:val="ru-RU"/>
              </w:rPr>
            </w:pPr>
            <w:r w:rsidRPr="00586788">
              <w:rPr>
                <w:rFonts w:ascii="Calibri Light" w:hAnsi="Calibri Light"/>
                <w:color w:val="000000"/>
                <w:sz w:val="20"/>
                <w:szCs w:val="20"/>
                <w:lang w:val="ru-RU"/>
              </w:rPr>
              <w:t>05.51.</w:t>
            </w:r>
            <w:r>
              <w:rPr>
                <w:rFonts w:ascii="Calibri Light" w:hAnsi="Calibri Light"/>
                <w:color w:val="000000"/>
                <w:sz w:val="20"/>
                <w:szCs w:val="20"/>
                <w:lang w:val="ru-RU"/>
              </w:rPr>
              <w:t>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99ACE8A" w14:textId="77777777" w:rsidR="00682DAC" w:rsidRPr="00493C11" w:rsidRDefault="00682DAC" w:rsidP="00E13556">
            <w:pPr>
              <w:rPr>
                <w:rFonts w:ascii="Calibri Light" w:hAnsi="Calibri Light"/>
                <w:sz w:val="20"/>
                <w:szCs w:val="20"/>
                <w:lang w:eastAsia="uk-UA"/>
              </w:rPr>
            </w:pPr>
            <w:r>
              <w:rPr>
                <w:rFonts w:asciiTheme="majorHAnsi" w:hAnsiTheme="majorHAnsi"/>
                <w:color w:val="000000"/>
                <w:sz w:val="20"/>
                <w:szCs w:val="20"/>
                <w:lang w:eastAsia="uk-UA"/>
              </w:rPr>
              <w:t>PC case:</w:t>
            </w:r>
            <w:r>
              <w:rPr>
                <w:rFonts w:asciiTheme="majorHAnsi" w:hAnsiTheme="majorHAnsi"/>
                <w:color w:val="000000"/>
                <w:sz w:val="20"/>
                <w:szCs w:val="20"/>
                <w:lang w:eastAsia="uk-UA"/>
              </w:rPr>
              <w:br/>
              <w:t xml:space="preserve">width - not bigger than 150mm </w:t>
            </w:r>
            <w:r>
              <w:rPr>
                <w:rFonts w:asciiTheme="majorHAnsi" w:hAnsiTheme="majorHAnsi"/>
                <w:color w:val="000000"/>
                <w:sz w:val="20"/>
                <w:szCs w:val="20"/>
                <w:lang w:eastAsia="uk-UA"/>
              </w:rPr>
              <w:br/>
              <w:t>height: - not bigger than 370mm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2F25A87" w14:textId="77777777" w:rsidR="00682DAC" w:rsidRPr="00493C11"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Корпус системного блоку:</w:t>
            </w:r>
            <w:r w:rsidRPr="00225B2A">
              <w:rPr>
                <w:rFonts w:ascii="Calibri Light" w:hAnsi="Calibri Light"/>
                <w:sz w:val="20"/>
                <w:szCs w:val="20"/>
                <w:lang w:val="uk-UA" w:eastAsia="uk-UA"/>
              </w:rPr>
              <w:br/>
              <w:t>ширина - не більше 150мм</w:t>
            </w:r>
            <w:r w:rsidRPr="00225B2A">
              <w:rPr>
                <w:rFonts w:ascii="Calibri Light" w:hAnsi="Calibri Light"/>
                <w:sz w:val="20"/>
                <w:szCs w:val="20"/>
                <w:lang w:val="uk-UA" w:eastAsia="uk-UA"/>
              </w:rPr>
              <w:br/>
              <w:t>висота - не більше 370мм</w:t>
            </w:r>
          </w:p>
        </w:tc>
      </w:tr>
      <w:tr w:rsidR="00682DAC" w:rsidRPr="00FD7D9D" w14:paraId="0F07D23E"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A12368" w14:textId="77777777" w:rsidR="00682DAC" w:rsidRDefault="00682DAC" w:rsidP="00E13556">
            <w:pPr>
              <w:jc w:val="center"/>
              <w:rPr>
                <w:rFonts w:ascii="Calibri Light" w:hAnsi="Calibri Light"/>
                <w:color w:val="000000"/>
                <w:sz w:val="20"/>
                <w:szCs w:val="20"/>
                <w:lang w:val="ru-RU"/>
              </w:rPr>
            </w:pPr>
            <w:r w:rsidRPr="00586788">
              <w:rPr>
                <w:rFonts w:ascii="Calibri Light" w:hAnsi="Calibri Light"/>
                <w:color w:val="000000"/>
                <w:sz w:val="20"/>
                <w:szCs w:val="20"/>
                <w:lang w:val="ru-RU"/>
              </w:rPr>
              <w:t>05.51.</w:t>
            </w:r>
            <w:r>
              <w:rPr>
                <w:rFonts w:ascii="Calibri Light" w:hAnsi="Calibri Light"/>
                <w:color w:val="000000"/>
                <w:sz w:val="20"/>
                <w:szCs w:val="20"/>
                <w:lang w:val="ru-RU"/>
              </w:rPr>
              <w:t>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6D83023" w14:textId="77777777" w:rsidR="00682DAC" w:rsidRDefault="00682DAC" w:rsidP="00E13556">
            <w:pPr>
              <w:spacing w:line="276" w:lineRule="auto"/>
              <w:rPr>
                <w:rFonts w:asciiTheme="majorHAnsi" w:hAnsiTheme="majorHAnsi"/>
                <w:color w:val="000000"/>
                <w:sz w:val="20"/>
                <w:szCs w:val="20"/>
                <w:lang w:eastAsia="uk-UA"/>
              </w:rPr>
            </w:pPr>
            <w:r>
              <w:rPr>
                <w:rFonts w:asciiTheme="majorHAnsi" w:hAnsiTheme="majorHAnsi"/>
                <w:color w:val="000000"/>
                <w:sz w:val="20"/>
                <w:szCs w:val="20"/>
                <w:lang w:eastAsia="uk-UA"/>
              </w:rPr>
              <w:t>Power</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supply</w:t>
            </w:r>
            <w:r>
              <w:rPr>
                <w:rFonts w:asciiTheme="majorHAnsi" w:hAnsiTheme="majorHAnsi"/>
                <w:color w:val="000000"/>
                <w:sz w:val="20"/>
                <w:szCs w:val="20"/>
                <w:lang w:val="uk-UA" w:eastAsia="uk-UA"/>
              </w:rPr>
              <w:t xml:space="preserve">: </w:t>
            </w:r>
            <w:r>
              <w:rPr>
                <w:rFonts w:asciiTheme="majorHAnsi" w:hAnsiTheme="majorHAnsi"/>
                <w:color w:val="000000"/>
                <w:sz w:val="20"/>
                <w:szCs w:val="20"/>
                <w:lang w:val="uk-UA" w:eastAsia="uk-UA"/>
              </w:rPr>
              <w:br/>
            </w:r>
            <w:r>
              <w:rPr>
                <w:rFonts w:asciiTheme="majorHAnsi" w:hAnsiTheme="majorHAnsi"/>
                <w:color w:val="000000"/>
                <w:sz w:val="20"/>
                <w:szCs w:val="20"/>
                <w:lang w:eastAsia="uk-UA"/>
              </w:rPr>
              <w:t xml:space="preserve">Not more than 65 watts with high energy efficiency                                                                              </w:t>
            </w:r>
            <w:proofErr w:type="gramStart"/>
            <w:r>
              <w:rPr>
                <w:rFonts w:asciiTheme="majorHAnsi" w:hAnsiTheme="majorHAnsi"/>
                <w:color w:val="000000"/>
                <w:sz w:val="20"/>
                <w:szCs w:val="20"/>
                <w:lang w:eastAsia="uk-UA"/>
              </w:rPr>
              <w:t>In</w:t>
            </w:r>
            <w:proofErr w:type="gramEnd"/>
            <w:r>
              <w:rPr>
                <w:rFonts w:asciiTheme="majorHAnsi" w:hAnsiTheme="majorHAnsi"/>
                <w:color w:val="000000"/>
                <w:sz w:val="20"/>
                <w:szCs w:val="20"/>
                <w:lang w:eastAsia="uk-UA"/>
              </w:rPr>
              <w:t xml:space="preserve"> order to match system output (www.80plus.org) or the Energy Star International Energy Efficiency Standard is no worse than 6.1</w:t>
            </w:r>
          </w:p>
          <w:p w14:paraId="1EBB8329" w14:textId="77777777" w:rsidR="00682DAC" w:rsidRPr="00493C11" w:rsidRDefault="00682DAC" w:rsidP="00E13556">
            <w:pPr>
              <w:rPr>
                <w:rFonts w:ascii="Calibri Light" w:hAnsi="Calibri Light"/>
                <w:sz w:val="20"/>
                <w:szCs w:val="20"/>
                <w:lang w:eastAsia="uk-UA"/>
              </w:rPr>
            </w:pPr>
            <w:r>
              <w:rPr>
                <w:rFonts w:asciiTheme="majorHAnsi" w:hAnsiTheme="majorHAnsi"/>
                <w:color w:val="000000"/>
                <w:sz w:val="20"/>
                <w:szCs w:val="20"/>
                <w:lang w:eastAsia="uk-UA"/>
              </w:rPr>
              <w:t>Power</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cord</w:t>
            </w:r>
            <w:r>
              <w:rPr>
                <w:rFonts w:asciiTheme="majorHAnsi" w:hAnsiTheme="majorHAnsi"/>
                <w:color w:val="000000"/>
                <w:sz w:val="20"/>
                <w:szCs w:val="20"/>
                <w:lang w:val="uk-UA" w:eastAsia="uk-UA"/>
              </w:rPr>
              <w:t xml:space="preserve"> - </w:t>
            </w:r>
            <w:proofErr w:type="spellStart"/>
            <w:r>
              <w:rPr>
                <w:rFonts w:asciiTheme="majorHAnsi" w:hAnsiTheme="majorHAnsi"/>
                <w:color w:val="000000"/>
                <w:sz w:val="20"/>
                <w:szCs w:val="20"/>
                <w:lang w:eastAsia="uk-UA"/>
              </w:rPr>
              <w:t>Schuko</w:t>
            </w:r>
            <w:proofErr w:type="spellEnd"/>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compatible</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with</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UPS</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outputs</w:t>
            </w:r>
            <w:r>
              <w:rPr>
                <w:rFonts w:asciiTheme="majorHAnsi" w:hAnsiTheme="majorHAnsi"/>
                <w:color w:val="000000"/>
                <w:sz w:val="20"/>
                <w:szCs w:val="20"/>
                <w:lang w:val="uk-UA" w:eastAsia="uk-UA"/>
              </w:rPr>
              <w:t xml:space="preserve"> </w:t>
            </w:r>
            <w:r w:rsidRPr="00ED08C0">
              <w:rPr>
                <w:rFonts w:ascii="Calibri Light" w:hAnsi="Calibri Light"/>
                <w:color w:val="000000"/>
                <w:sz w:val="20"/>
                <w:szCs w:val="20"/>
                <w:lang w:val="ru-RU"/>
              </w:rPr>
              <w:t>05.5</w:t>
            </w:r>
            <w:r>
              <w:rPr>
                <w:rFonts w:ascii="Calibri Light" w:hAnsi="Calibri Light"/>
                <w:color w:val="000000"/>
                <w:sz w:val="20"/>
                <w:szCs w:val="20"/>
                <w:lang w:val="ru-RU"/>
              </w:rPr>
              <w:t>3.4</w:t>
            </w:r>
            <w:r>
              <w:rPr>
                <w:rFonts w:asciiTheme="majorHAnsi" w:hAnsiTheme="majorHAnsi"/>
                <w:color w:val="000000"/>
                <w:sz w:val="20"/>
                <w:szCs w:val="20"/>
                <w:lang w:val="uk-UA" w:eastAsia="uk-UA"/>
              </w:rPr>
              <w: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AA38A92" w14:textId="77777777" w:rsidR="00682DAC" w:rsidRPr="00493C11"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Блок живлення:</w:t>
            </w:r>
            <w:r w:rsidRPr="00225B2A">
              <w:rPr>
                <w:rFonts w:ascii="Calibri Light" w:hAnsi="Calibri Light"/>
                <w:sz w:val="20"/>
                <w:szCs w:val="20"/>
                <w:lang w:val="uk-UA" w:eastAsia="uk-UA"/>
              </w:rPr>
              <w:br/>
              <w:t xml:space="preserve">Потужністю не більше 65 Вт з високою енергоефективністю                                                                            Мають відповідати програмі по розвитку енергоефективності в комп'ютерних блоках (www.80plus.org) або  міжнародному стандарту енергоефективності </w:t>
            </w:r>
            <w:proofErr w:type="spellStart"/>
            <w:r w:rsidRPr="00225B2A">
              <w:rPr>
                <w:rFonts w:ascii="Calibri Light" w:hAnsi="Calibri Light"/>
                <w:sz w:val="20"/>
                <w:szCs w:val="20"/>
                <w:lang w:val="uk-UA" w:eastAsia="uk-UA"/>
              </w:rPr>
              <w:t>Energy</w:t>
            </w:r>
            <w:proofErr w:type="spellEnd"/>
            <w:r w:rsidRPr="00225B2A">
              <w:rPr>
                <w:rFonts w:ascii="Calibri Light" w:hAnsi="Calibri Light"/>
                <w:sz w:val="20"/>
                <w:szCs w:val="20"/>
                <w:lang w:val="uk-UA" w:eastAsia="uk-UA"/>
              </w:rPr>
              <w:t xml:space="preserve"> </w:t>
            </w:r>
            <w:proofErr w:type="spellStart"/>
            <w:r w:rsidRPr="00225B2A">
              <w:rPr>
                <w:rFonts w:ascii="Calibri Light" w:hAnsi="Calibri Light"/>
                <w:sz w:val="20"/>
                <w:szCs w:val="20"/>
                <w:lang w:val="uk-UA" w:eastAsia="uk-UA"/>
              </w:rPr>
              <w:t>Star</w:t>
            </w:r>
            <w:proofErr w:type="spellEnd"/>
            <w:r w:rsidRPr="00225B2A">
              <w:rPr>
                <w:rFonts w:ascii="Calibri Light" w:hAnsi="Calibri Light"/>
                <w:sz w:val="20"/>
                <w:szCs w:val="20"/>
                <w:lang w:val="uk-UA" w:eastAsia="uk-UA"/>
              </w:rPr>
              <w:t xml:space="preserve"> в редакції не гірше ніж 6.1</w:t>
            </w:r>
            <w:r w:rsidRPr="00225B2A">
              <w:rPr>
                <w:rFonts w:ascii="Calibri Light" w:hAnsi="Calibri Light"/>
                <w:sz w:val="20"/>
                <w:szCs w:val="20"/>
                <w:lang w:val="uk-UA" w:eastAsia="uk-UA"/>
              </w:rPr>
              <w:br/>
              <w:t xml:space="preserve">Кабель живлення - </w:t>
            </w:r>
            <w:proofErr w:type="spellStart"/>
            <w:r>
              <w:rPr>
                <w:rFonts w:asciiTheme="majorHAnsi" w:hAnsiTheme="majorHAnsi"/>
                <w:color w:val="000000"/>
                <w:sz w:val="20"/>
                <w:szCs w:val="20"/>
                <w:lang w:eastAsia="uk-UA"/>
              </w:rPr>
              <w:t>Schuko</w:t>
            </w:r>
            <w:proofErr w:type="spellEnd"/>
            <w:r w:rsidRPr="00225B2A">
              <w:rPr>
                <w:rFonts w:ascii="Calibri Light" w:hAnsi="Calibri Light"/>
                <w:sz w:val="20"/>
                <w:szCs w:val="20"/>
                <w:lang w:val="uk-UA" w:eastAsia="uk-UA"/>
              </w:rPr>
              <w:t xml:space="preserve"> (сумісний з виходами UPS </w:t>
            </w:r>
            <w:r w:rsidRPr="00ED08C0">
              <w:rPr>
                <w:rFonts w:ascii="Calibri Light" w:hAnsi="Calibri Light"/>
                <w:color w:val="000000"/>
                <w:sz w:val="20"/>
                <w:szCs w:val="20"/>
                <w:lang w:val="ru-RU"/>
              </w:rPr>
              <w:t>05.5</w:t>
            </w:r>
            <w:r>
              <w:rPr>
                <w:rFonts w:ascii="Calibri Light" w:hAnsi="Calibri Light"/>
                <w:color w:val="000000"/>
                <w:sz w:val="20"/>
                <w:szCs w:val="20"/>
                <w:lang w:val="ru-RU"/>
              </w:rPr>
              <w:t>3.4</w:t>
            </w:r>
            <w:r w:rsidRPr="00225B2A">
              <w:rPr>
                <w:rFonts w:ascii="Calibri Light" w:hAnsi="Calibri Light"/>
                <w:sz w:val="20"/>
                <w:szCs w:val="20"/>
                <w:lang w:val="uk-UA" w:eastAsia="uk-UA"/>
              </w:rPr>
              <w:t>)</w:t>
            </w:r>
          </w:p>
        </w:tc>
      </w:tr>
      <w:tr w:rsidR="00682DAC" w:rsidRPr="00FD7D9D" w14:paraId="0706B325"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1947C6" w14:textId="77777777" w:rsidR="00682DAC" w:rsidRDefault="00682DAC" w:rsidP="00E13556">
            <w:pPr>
              <w:jc w:val="center"/>
              <w:rPr>
                <w:rFonts w:ascii="Calibri Light" w:hAnsi="Calibri Light"/>
                <w:color w:val="000000"/>
                <w:sz w:val="20"/>
                <w:szCs w:val="20"/>
                <w:lang w:val="ru-RU"/>
              </w:rPr>
            </w:pPr>
            <w:r w:rsidRPr="00ED08C0">
              <w:rPr>
                <w:rFonts w:ascii="Calibri Light" w:hAnsi="Calibri Light"/>
                <w:color w:val="000000"/>
                <w:sz w:val="20"/>
                <w:szCs w:val="20"/>
                <w:lang w:val="ru-RU"/>
              </w:rPr>
              <w:t>05.5</w:t>
            </w:r>
            <w:r>
              <w:rPr>
                <w:rFonts w:ascii="Calibri Light" w:hAnsi="Calibri Light"/>
                <w:color w:val="000000"/>
                <w:sz w:val="20"/>
                <w:szCs w:val="20"/>
                <w:lang w:val="ru-RU"/>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6E35A0F" w14:textId="77777777" w:rsidR="00682DAC" w:rsidRPr="00493C11" w:rsidRDefault="00682DAC" w:rsidP="00E13556">
            <w:pPr>
              <w:rPr>
                <w:rFonts w:ascii="Calibri Light" w:hAnsi="Calibri Light"/>
                <w:sz w:val="20"/>
                <w:szCs w:val="20"/>
                <w:lang w:eastAsia="uk-UA"/>
              </w:rPr>
            </w:pPr>
            <w:r>
              <w:rPr>
                <w:rFonts w:asciiTheme="majorHAnsi" w:hAnsiTheme="majorHAnsi"/>
                <w:color w:val="000000"/>
                <w:sz w:val="20"/>
                <w:szCs w:val="20"/>
                <w:lang w:eastAsia="uk-UA"/>
              </w:rPr>
              <w:t>Pre-installed licensed Windows 10 Pro 64-bit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B02D735" w14:textId="77777777" w:rsidR="00682DAC" w:rsidRPr="00493C11" w:rsidRDefault="00682DAC" w:rsidP="00E13556">
            <w:pPr>
              <w:rPr>
                <w:rFonts w:ascii="Calibri Light" w:hAnsi="Calibri Light"/>
                <w:sz w:val="20"/>
                <w:szCs w:val="20"/>
                <w:lang w:val="uk-UA" w:eastAsia="uk-UA"/>
              </w:rPr>
            </w:pPr>
            <w:proofErr w:type="spellStart"/>
            <w:r w:rsidRPr="00225B2A">
              <w:rPr>
                <w:rFonts w:ascii="Calibri Light" w:hAnsi="Calibri Light"/>
                <w:color w:val="000000"/>
                <w:sz w:val="20"/>
                <w:szCs w:val="20"/>
                <w:lang w:val="uk-UA" w:eastAsia="uk-UA"/>
              </w:rPr>
              <w:t>Напередвстановлена</w:t>
            </w:r>
            <w:proofErr w:type="spellEnd"/>
            <w:r w:rsidRPr="00225B2A">
              <w:rPr>
                <w:rFonts w:ascii="Calibri Light" w:hAnsi="Calibri Light"/>
                <w:color w:val="000000"/>
                <w:sz w:val="20"/>
                <w:szCs w:val="20"/>
                <w:lang w:val="uk-UA" w:eastAsia="uk-UA"/>
              </w:rPr>
              <w:t xml:space="preserve"> ліцензійна MS Windows 10 </w:t>
            </w:r>
            <w:proofErr w:type="spellStart"/>
            <w:r w:rsidRPr="00225B2A">
              <w:rPr>
                <w:rFonts w:ascii="Calibri Light" w:hAnsi="Calibri Light"/>
                <w:color w:val="000000"/>
                <w:sz w:val="20"/>
                <w:szCs w:val="20"/>
                <w:lang w:val="uk-UA" w:eastAsia="uk-UA"/>
              </w:rPr>
              <w:t>Pro</w:t>
            </w:r>
            <w:proofErr w:type="spellEnd"/>
            <w:r w:rsidRPr="00225B2A">
              <w:rPr>
                <w:rFonts w:ascii="Calibri Light" w:hAnsi="Calibri Light"/>
                <w:color w:val="000000"/>
                <w:sz w:val="20"/>
                <w:szCs w:val="20"/>
                <w:lang w:val="uk-UA" w:eastAsia="uk-UA"/>
              </w:rPr>
              <w:t xml:space="preserve"> 64-біт</w:t>
            </w:r>
          </w:p>
        </w:tc>
      </w:tr>
      <w:tr w:rsidR="00682DAC" w:rsidRPr="00FD7D9D" w14:paraId="174DBD61"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135056" w14:textId="77777777" w:rsidR="00682DAC" w:rsidRDefault="00682DAC" w:rsidP="00E13556">
            <w:pPr>
              <w:jc w:val="center"/>
              <w:rPr>
                <w:rFonts w:ascii="Calibri Light" w:hAnsi="Calibri Light"/>
                <w:color w:val="000000"/>
                <w:sz w:val="20"/>
                <w:szCs w:val="20"/>
                <w:lang w:val="ru-RU"/>
              </w:rPr>
            </w:pPr>
            <w:r w:rsidRPr="00ED08C0">
              <w:rPr>
                <w:rFonts w:ascii="Calibri Light" w:hAnsi="Calibri Light"/>
                <w:color w:val="000000"/>
                <w:sz w:val="20"/>
                <w:szCs w:val="20"/>
                <w:lang w:val="ru-RU"/>
              </w:rPr>
              <w:t>05.5</w:t>
            </w:r>
            <w:r>
              <w:rPr>
                <w:rFonts w:ascii="Calibri Light" w:hAnsi="Calibri Light"/>
                <w:color w:val="000000"/>
                <w:sz w:val="20"/>
                <w:szCs w:val="20"/>
                <w:lang w:val="ru-RU"/>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AFDA811" w14:textId="77777777" w:rsidR="00682DAC" w:rsidRPr="00493C11" w:rsidRDefault="00682DAC" w:rsidP="00E13556">
            <w:pPr>
              <w:rPr>
                <w:rFonts w:ascii="Calibri Light" w:hAnsi="Calibri Light"/>
                <w:sz w:val="20"/>
                <w:szCs w:val="20"/>
                <w:lang w:eastAsia="uk-UA"/>
              </w:rPr>
            </w:pPr>
            <w:r>
              <w:rPr>
                <w:rFonts w:asciiTheme="majorHAnsi" w:hAnsiTheme="majorHAnsi"/>
                <w:color w:val="000000"/>
                <w:sz w:val="20"/>
                <w:szCs w:val="20"/>
                <w:lang w:eastAsia="uk-UA"/>
              </w:rPr>
              <w:t>Additional equipment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0257030" w14:textId="77777777" w:rsidR="00682DAC" w:rsidRPr="00493C11" w:rsidRDefault="00682DAC" w:rsidP="00E13556">
            <w:pPr>
              <w:rPr>
                <w:rFonts w:ascii="Calibri Light" w:hAnsi="Calibri Light"/>
                <w:sz w:val="20"/>
                <w:szCs w:val="20"/>
                <w:lang w:val="uk-UA" w:eastAsia="uk-UA"/>
              </w:rPr>
            </w:pPr>
            <w:proofErr w:type="spellStart"/>
            <w:r w:rsidRPr="00225B2A">
              <w:rPr>
                <w:rFonts w:ascii="Calibri Light" w:hAnsi="Calibri Light"/>
                <w:color w:val="000000"/>
                <w:sz w:val="20"/>
                <w:szCs w:val="20"/>
                <w:lang w:val="uk-UA" w:eastAsia="uk-UA"/>
              </w:rPr>
              <w:t>Дополнительное</w:t>
            </w:r>
            <w:proofErr w:type="spellEnd"/>
            <w:r w:rsidRPr="00225B2A">
              <w:rPr>
                <w:rFonts w:ascii="Calibri Light" w:hAnsi="Calibri Light"/>
                <w:color w:val="000000"/>
                <w:sz w:val="20"/>
                <w:szCs w:val="20"/>
                <w:lang w:val="uk-UA" w:eastAsia="uk-UA"/>
              </w:rPr>
              <w:t xml:space="preserve"> </w:t>
            </w:r>
            <w:proofErr w:type="spellStart"/>
            <w:r w:rsidRPr="00225B2A">
              <w:rPr>
                <w:rFonts w:ascii="Calibri Light" w:hAnsi="Calibri Light"/>
                <w:color w:val="000000"/>
                <w:sz w:val="20"/>
                <w:szCs w:val="20"/>
                <w:lang w:val="uk-UA" w:eastAsia="uk-UA"/>
              </w:rPr>
              <w:t>оборудование</w:t>
            </w:r>
            <w:proofErr w:type="spellEnd"/>
          </w:p>
        </w:tc>
      </w:tr>
      <w:tr w:rsidR="00682DAC" w:rsidRPr="00FD7D9D" w14:paraId="5B1B52FE"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66E0D9" w14:textId="77777777" w:rsidR="00682DAC" w:rsidRDefault="00682DAC" w:rsidP="00E13556">
            <w:pPr>
              <w:jc w:val="center"/>
              <w:rPr>
                <w:rFonts w:ascii="Calibri Light" w:hAnsi="Calibri Light"/>
                <w:color w:val="000000"/>
                <w:sz w:val="20"/>
                <w:szCs w:val="20"/>
                <w:lang w:val="ru-RU"/>
              </w:rPr>
            </w:pPr>
            <w:r w:rsidRPr="00ED08C0">
              <w:rPr>
                <w:rFonts w:ascii="Calibri Light" w:hAnsi="Calibri Light"/>
                <w:color w:val="000000"/>
                <w:sz w:val="20"/>
                <w:szCs w:val="20"/>
                <w:lang w:val="ru-RU"/>
              </w:rPr>
              <w:t>05.5</w:t>
            </w:r>
            <w:r>
              <w:rPr>
                <w:rFonts w:ascii="Calibri Light" w:hAnsi="Calibri Light"/>
                <w:color w:val="000000"/>
                <w:sz w:val="20"/>
                <w:szCs w:val="20"/>
                <w:lang w:val="ru-RU"/>
              </w:rPr>
              <w:t>3.1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1CC978F" w14:textId="77777777" w:rsidR="00682DAC" w:rsidRPr="00493C11" w:rsidRDefault="00682DAC" w:rsidP="00E13556">
            <w:pPr>
              <w:rPr>
                <w:rFonts w:ascii="Calibri Light" w:hAnsi="Calibri Light"/>
                <w:sz w:val="20"/>
                <w:szCs w:val="20"/>
                <w:lang w:eastAsia="uk-UA"/>
              </w:rPr>
            </w:pPr>
            <w:r>
              <w:rPr>
                <w:rFonts w:asciiTheme="majorHAnsi" w:hAnsiTheme="majorHAnsi"/>
                <w:color w:val="000000"/>
                <w:sz w:val="20"/>
                <w:szCs w:val="20"/>
                <w:lang w:eastAsia="uk-UA"/>
              </w:rPr>
              <w:t>Keyboard:</w:t>
            </w:r>
            <w:r>
              <w:rPr>
                <w:rFonts w:asciiTheme="majorHAnsi" w:hAnsiTheme="majorHAnsi"/>
                <w:color w:val="000000"/>
                <w:sz w:val="20"/>
                <w:szCs w:val="20"/>
                <w:lang w:eastAsia="uk-UA"/>
              </w:rPr>
              <w:br/>
              <w:t>keyboard with a minimum number of buttons – 101. Keyboard layout – 'QWERTY' in Latin and Cyrillic</w:t>
            </w:r>
            <w:r>
              <w:rPr>
                <w:rFonts w:asciiTheme="majorHAnsi" w:hAnsiTheme="majorHAnsi"/>
                <w:color w:val="000000"/>
                <w:sz w:val="20"/>
                <w:szCs w:val="20"/>
                <w:lang w:eastAsia="uk-UA"/>
              </w:rPr>
              <w:br/>
              <w:t>interface - USB</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0DF21AB" w14:textId="77777777" w:rsidR="00682DAC" w:rsidRPr="00493C11"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Клавіатура: з мінімальною кількістю кнопок - 101. Розкладка клавіатури 'QWERTY' з нанесеним маркуванням клавіш латиницею та кирилицею</w:t>
            </w:r>
            <w:r w:rsidRPr="00225B2A">
              <w:rPr>
                <w:rFonts w:ascii="Calibri Light" w:hAnsi="Calibri Light"/>
                <w:sz w:val="20"/>
                <w:szCs w:val="20"/>
                <w:lang w:val="uk-UA" w:eastAsia="uk-UA"/>
              </w:rPr>
              <w:br/>
              <w:t>інтерфейс підключення - USB</w:t>
            </w:r>
          </w:p>
        </w:tc>
      </w:tr>
      <w:tr w:rsidR="00682DAC" w:rsidRPr="00FD7D9D" w14:paraId="61595632"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4BCB1E" w14:textId="77777777" w:rsidR="00682DAC" w:rsidRDefault="00682DAC" w:rsidP="00E13556">
            <w:pPr>
              <w:jc w:val="center"/>
              <w:rPr>
                <w:rFonts w:ascii="Calibri Light" w:hAnsi="Calibri Light"/>
                <w:color w:val="000000"/>
                <w:sz w:val="20"/>
                <w:szCs w:val="20"/>
                <w:lang w:val="ru-RU"/>
              </w:rPr>
            </w:pPr>
            <w:r w:rsidRPr="00ED08C0">
              <w:rPr>
                <w:rFonts w:ascii="Calibri Light" w:hAnsi="Calibri Light"/>
                <w:color w:val="000000"/>
                <w:sz w:val="20"/>
                <w:szCs w:val="20"/>
                <w:lang w:val="ru-RU"/>
              </w:rPr>
              <w:t>05.5</w:t>
            </w:r>
            <w:r>
              <w:rPr>
                <w:rFonts w:ascii="Calibri Light" w:hAnsi="Calibri Light"/>
                <w:color w:val="000000"/>
                <w:sz w:val="20"/>
                <w:szCs w:val="20"/>
                <w:lang w:val="ru-RU"/>
              </w:rPr>
              <w:t>3.2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0BC0680" w14:textId="77777777" w:rsidR="00682DAC" w:rsidRPr="00493C11" w:rsidRDefault="00682DAC" w:rsidP="00E13556">
            <w:pPr>
              <w:rPr>
                <w:rFonts w:ascii="Calibri Light" w:hAnsi="Calibri Light"/>
                <w:sz w:val="20"/>
                <w:szCs w:val="20"/>
                <w:lang w:eastAsia="uk-UA"/>
              </w:rPr>
            </w:pPr>
            <w:r>
              <w:rPr>
                <w:rFonts w:asciiTheme="majorHAnsi" w:hAnsiTheme="majorHAnsi"/>
                <w:color w:val="000000"/>
                <w:sz w:val="20"/>
                <w:szCs w:val="20"/>
                <w:lang w:eastAsia="uk-UA"/>
              </w:rPr>
              <w:t xml:space="preserve">Computer mouse: </w:t>
            </w:r>
            <w:r>
              <w:rPr>
                <w:rFonts w:asciiTheme="majorHAnsi" w:hAnsiTheme="majorHAnsi"/>
                <w:color w:val="000000"/>
                <w:sz w:val="20"/>
                <w:szCs w:val="20"/>
                <w:lang w:eastAsia="uk-UA"/>
              </w:rPr>
              <w:br/>
              <w:t>two basic buttons + clickable scroll wheel mouse with 1000 dpi optical/laser tracking</w:t>
            </w:r>
            <w:r>
              <w:rPr>
                <w:rFonts w:asciiTheme="majorHAnsi" w:hAnsiTheme="majorHAnsi"/>
                <w:color w:val="000000"/>
                <w:sz w:val="20"/>
                <w:szCs w:val="20"/>
                <w:lang w:eastAsia="uk-UA"/>
              </w:rPr>
              <w:br/>
              <w:t>cable length - at least 1.5 m</w:t>
            </w:r>
            <w:r>
              <w:rPr>
                <w:rFonts w:asciiTheme="majorHAnsi" w:hAnsiTheme="majorHAnsi"/>
                <w:color w:val="000000"/>
                <w:sz w:val="20"/>
                <w:szCs w:val="20"/>
                <w:lang w:eastAsia="uk-UA"/>
              </w:rPr>
              <w:br/>
              <w:t>form-factor: symmetric</w:t>
            </w:r>
            <w:r>
              <w:rPr>
                <w:rFonts w:asciiTheme="majorHAnsi" w:hAnsiTheme="majorHAnsi"/>
                <w:color w:val="000000"/>
                <w:sz w:val="20"/>
                <w:szCs w:val="20"/>
                <w:lang w:eastAsia="uk-UA"/>
              </w:rPr>
              <w:br/>
              <w:t>interface - USB</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8525D13" w14:textId="77777777" w:rsidR="00682DAC" w:rsidRPr="00225B2A"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 xml:space="preserve">Миша комп'ютерна: </w:t>
            </w:r>
          </w:p>
          <w:p w14:paraId="0AC9966B" w14:textId="77777777" w:rsidR="00682DAC" w:rsidRPr="00225B2A"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дві основні кнопки + кнопка прокрутки з оптичним / лазерним відстеженням мін. 1</w:t>
            </w:r>
            <w:r>
              <w:rPr>
                <w:rFonts w:ascii="Calibri Light" w:hAnsi="Calibri Light"/>
                <w:sz w:val="20"/>
                <w:szCs w:val="20"/>
                <w:lang w:val="uk-UA" w:eastAsia="uk-UA"/>
              </w:rPr>
              <w:t>0</w:t>
            </w:r>
            <w:r w:rsidRPr="00225B2A">
              <w:rPr>
                <w:rFonts w:ascii="Calibri Light" w:hAnsi="Calibri Light"/>
                <w:sz w:val="20"/>
                <w:szCs w:val="20"/>
                <w:lang w:val="uk-UA" w:eastAsia="uk-UA"/>
              </w:rPr>
              <w:t xml:space="preserve">00 </w:t>
            </w:r>
            <w:proofErr w:type="spellStart"/>
            <w:r w:rsidRPr="00225B2A">
              <w:rPr>
                <w:rFonts w:ascii="Calibri Light" w:hAnsi="Calibri Light"/>
                <w:sz w:val="20"/>
                <w:szCs w:val="20"/>
                <w:lang w:val="uk-UA" w:eastAsia="uk-UA"/>
              </w:rPr>
              <w:t>dpi</w:t>
            </w:r>
            <w:proofErr w:type="spellEnd"/>
          </w:p>
          <w:p w14:paraId="729C4BBA" w14:textId="77777777" w:rsidR="00682DAC" w:rsidRPr="00225B2A"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 xml:space="preserve">довжина кабелю - не менше 1,5 м. </w:t>
            </w:r>
          </w:p>
          <w:p w14:paraId="71121BFF" w14:textId="77777777" w:rsidR="00682DAC" w:rsidRPr="00225B2A"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форм фактор – симетрична</w:t>
            </w:r>
          </w:p>
          <w:p w14:paraId="5EC90889" w14:textId="77777777" w:rsidR="00682DAC" w:rsidRPr="00493C11"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інтерфейс підключення - USB</w:t>
            </w:r>
          </w:p>
        </w:tc>
      </w:tr>
      <w:tr w:rsidR="00682DAC" w:rsidRPr="00FD7D9D" w14:paraId="01E4810D"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4CA19E" w14:textId="77777777" w:rsidR="00682DAC" w:rsidRDefault="00682DAC" w:rsidP="00E13556">
            <w:pPr>
              <w:jc w:val="center"/>
              <w:rPr>
                <w:rFonts w:ascii="Calibri Light" w:hAnsi="Calibri Light"/>
                <w:color w:val="000000"/>
                <w:sz w:val="20"/>
                <w:szCs w:val="20"/>
                <w:lang w:val="ru-RU"/>
              </w:rPr>
            </w:pPr>
            <w:r w:rsidRPr="00ED08C0">
              <w:rPr>
                <w:rFonts w:ascii="Calibri Light" w:hAnsi="Calibri Light"/>
                <w:color w:val="000000"/>
                <w:sz w:val="20"/>
                <w:szCs w:val="20"/>
                <w:lang w:val="ru-RU"/>
              </w:rPr>
              <w:t>05.5</w:t>
            </w:r>
            <w:r>
              <w:rPr>
                <w:rFonts w:ascii="Calibri Light" w:hAnsi="Calibri Light"/>
                <w:color w:val="000000"/>
                <w:sz w:val="20"/>
                <w:szCs w:val="20"/>
                <w:lang w:val="ru-RU"/>
              </w:rPr>
              <w:t>3.3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5E101FE" w14:textId="77777777" w:rsidR="00682DAC" w:rsidRPr="00493C11" w:rsidRDefault="00682DAC" w:rsidP="00E13556">
            <w:pPr>
              <w:rPr>
                <w:rFonts w:ascii="Calibri Light" w:hAnsi="Calibri Light"/>
                <w:sz w:val="20"/>
                <w:szCs w:val="20"/>
                <w:lang w:eastAsia="uk-UA"/>
              </w:rPr>
            </w:pPr>
            <w:r>
              <w:rPr>
                <w:rFonts w:asciiTheme="majorHAnsi" w:hAnsiTheme="majorHAnsi"/>
                <w:color w:val="000000"/>
                <w:sz w:val="20"/>
                <w:szCs w:val="20"/>
                <w:lang w:eastAsia="uk-UA"/>
              </w:rPr>
              <w:t>Monitor:</w:t>
            </w:r>
            <w:r>
              <w:rPr>
                <w:rFonts w:asciiTheme="majorHAnsi" w:hAnsiTheme="majorHAnsi"/>
                <w:color w:val="000000"/>
                <w:sz w:val="20"/>
                <w:szCs w:val="20"/>
                <w:lang w:eastAsia="uk-UA"/>
              </w:rPr>
              <w:br/>
              <w:t>at least 21,5” diagonal (but not more than</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23,8");</w:t>
            </w:r>
            <w:r>
              <w:rPr>
                <w:rFonts w:asciiTheme="majorHAnsi" w:hAnsiTheme="majorHAnsi"/>
                <w:color w:val="000000"/>
                <w:sz w:val="20"/>
                <w:szCs w:val="20"/>
                <w:lang w:eastAsia="uk-UA"/>
              </w:rPr>
              <w:br/>
              <w:t>matrix type: PLS, IPS or better;</w:t>
            </w:r>
            <w:r>
              <w:rPr>
                <w:rFonts w:asciiTheme="majorHAnsi" w:hAnsiTheme="majorHAnsi"/>
                <w:color w:val="000000"/>
                <w:sz w:val="20"/>
                <w:szCs w:val="20"/>
                <w:lang w:eastAsia="uk-UA"/>
              </w:rPr>
              <w:br/>
              <w:t>response time: not more than 8ms</w:t>
            </w:r>
            <w:r>
              <w:rPr>
                <w:rFonts w:asciiTheme="majorHAnsi" w:hAnsiTheme="majorHAnsi"/>
                <w:color w:val="000000"/>
                <w:sz w:val="20"/>
                <w:szCs w:val="20"/>
                <w:lang w:eastAsia="uk-UA"/>
              </w:rPr>
              <w:br/>
              <w:t xml:space="preserve">resolution: at least 1920 </w:t>
            </w:r>
            <w:proofErr w:type="spellStart"/>
            <w:r>
              <w:rPr>
                <w:rFonts w:asciiTheme="majorHAnsi" w:hAnsiTheme="majorHAnsi"/>
                <w:color w:val="000000"/>
                <w:sz w:val="20"/>
                <w:szCs w:val="20"/>
                <w:lang w:eastAsia="uk-UA"/>
              </w:rPr>
              <w:t>ppi</w:t>
            </w:r>
            <w:proofErr w:type="spellEnd"/>
            <w:r>
              <w:rPr>
                <w:rFonts w:asciiTheme="majorHAnsi" w:hAnsiTheme="majorHAnsi"/>
                <w:color w:val="000000"/>
                <w:sz w:val="20"/>
                <w:szCs w:val="20"/>
                <w:lang w:eastAsia="uk-UA"/>
              </w:rPr>
              <w:t xml:space="preserve"> x 1080 </w:t>
            </w:r>
            <w:proofErr w:type="spellStart"/>
            <w:r>
              <w:rPr>
                <w:rFonts w:asciiTheme="majorHAnsi" w:hAnsiTheme="majorHAnsi"/>
                <w:color w:val="000000"/>
                <w:sz w:val="20"/>
                <w:szCs w:val="20"/>
                <w:lang w:eastAsia="uk-UA"/>
              </w:rPr>
              <w:t>ppi</w:t>
            </w:r>
            <w:proofErr w:type="spellEnd"/>
            <w:r>
              <w:rPr>
                <w:rFonts w:asciiTheme="majorHAnsi" w:hAnsiTheme="majorHAnsi"/>
                <w:color w:val="000000"/>
                <w:sz w:val="20"/>
                <w:szCs w:val="20"/>
                <w:lang w:eastAsia="uk-UA"/>
              </w:rPr>
              <w:t xml:space="preserve"> </w:t>
            </w:r>
            <w:r>
              <w:rPr>
                <w:rFonts w:asciiTheme="majorHAnsi" w:hAnsiTheme="majorHAnsi"/>
                <w:color w:val="000000"/>
                <w:sz w:val="20"/>
                <w:szCs w:val="20"/>
                <w:lang w:eastAsia="uk-UA"/>
              </w:rPr>
              <w:br/>
              <w:t xml:space="preserve">matrix coating: matt </w:t>
            </w:r>
            <w:r>
              <w:rPr>
                <w:rFonts w:asciiTheme="majorHAnsi" w:hAnsiTheme="majorHAnsi"/>
                <w:color w:val="000000"/>
                <w:sz w:val="20"/>
                <w:szCs w:val="20"/>
                <w:lang w:eastAsia="uk-UA"/>
              </w:rPr>
              <w:br/>
              <w:t xml:space="preserve">Interface: D-sub(VGA)/DVI or HDMI/DP input (should match the video card requirement </w:t>
            </w:r>
            <w:r w:rsidRPr="00586788">
              <w:rPr>
                <w:rFonts w:ascii="Calibri Light" w:hAnsi="Calibri Light"/>
                <w:color w:val="000000"/>
                <w:sz w:val="20"/>
                <w:szCs w:val="20"/>
                <w:lang w:val="ru-RU"/>
              </w:rPr>
              <w:t>05.51.</w:t>
            </w:r>
            <w:r>
              <w:rPr>
                <w:rFonts w:ascii="Calibri Light" w:hAnsi="Calibri Light"/>
                <w:color w:val="000000"/>
                <w:sz w:val="20"/>
                <w:szCs w:val="20"/>
                <w:lang w:val="ru-RU"/>
              </w:rPr>
              <w:t>4</w:t>
            </w:r>
            <w:r>
              <w:rPr>
                <w:rFonts w:asciiTheme="majorHAnsi" w:hAnsiTheme="majorHAnsi"/>
                <w:color w:val="000000"/>
                <w:sz w:val="20"/>
                <w:szCs w:val="20"/>
                <w:lang w:eastAsia="uk-UA"/>
              </w:rPr>
              <w:t xml:space="preserve">) </w:t>
            </w:r>
            <w:r>
              <w:rPr>
                <w:rFonts w:asciiTheme="majorHAnsi" w:hAnsiTheme="majorHAnsi"/>
                <w:color w:val="000000"/>
                <w:sz w:val="20"/>
                <w:szCs w:val="20"/>
                <w:lang w:eastAsia="uk-UA"/>
              </w:rPr>
              <w:br/>
              <w:t xml:space="preserve">brightness: not lower than 250 cd/m2, </w:t>
            </w:r>
            <w:r>
              <w:rPr>
                <w:rFonts w:asciiTheme="majorHAnsi" w:hAnsiTheme="majorHAnsi"/>
                <w:color w:val="000000"/>
                <w:sz w:val="20"/>
                <w:szCs w:val="20"/>
                <w:lang w:eastAsia="uk-UA"/>
              </w:rPr>
              <w:br/>
              <w:t>contrast: no lower than 1000: 1</w:t>
            </w:r>
            <w:r>
              <w:rPr>
                <w:rFonts w:asciiTheme="majorHAnsi" w:hAnsiTheme="majorHAnsi"/>
                <w:color w:val="000000"/>
                <w:sz w:val="20"/>
                <w:szCs w:val="20"/>
                <w:lang w:eastAsia="uk-UA"/>
              </w:rPr>
              <w:br/>
              <w:t>TCO Compliant;</w:t>
            </w:r>
            <w:r>
              <w:rPr>
                <w:rFonts w:asciiTheme="majorHAnsi" w:hAnsiTheme="majorHAnsi"/>
                <w:color w:val="000000"/>
                <w:sz w:val="20"/>
                <w:szCs w:val="20"/>
                <w:lang w:eastAsia="uk-UA"/>
              </w:rPr>
              <w:br/>
              <w:t>Power consumption: no higher than 30 W</w:t>
            </w:r>
            <w:r>
              <w:rPr>
                <w:rFonts w:asciiTheme="majorHAnsi" w:hAnsiTheme="majorHAnsi"/>
                <w:color w:val="000000"/>
                <w:sz w:val="20"/>
                <w:szCs w:val="20"/>
                <w:lang w:eastAsia="uk-UA"/>
              </w:rPr>
              <w:br/>
              <w:t xml:space="preserve">Video Cable (input) - D-sub(VGA)/DVI or </w:t>
            </w:r>
            <w:r>
              <w:rPr>
                <w:rFonts w:asciiTheme="majorHAnsi" w:hAnsiTheme="majorHAnsi"/>
                <w:color w:val="000000"/>
                <w:sz w:val="20"/>
                <w:szCs w:val="20"/>
                <w:lang w:eastAsia="uk-UA"/>
              </w:rPr>
              <w:lastRenderedPageBreak/>
              <w:t xml:space="preserve">HDMI/DP  (should match </w:t>
            </w:r>
            <w:r w:rsidRPr="00586788">
              <w:rPr>
                <w:rFonts w:ascii="Calibri Light" w:hAnsi="Calibri Light"/>
                <w:color w:val="000000"/>
                <w:sz w:val="20"/>
                <w:szCs w:val="20"/>
                <w:lang w:val="ru-RU"/>
              </w:rPr>
              <w:t>05.51.</w:t>
            </w:r>
            <w:r>
              <w:rPr>
                <w:rFonts w:ascii="Calibri Light" w:hAnsi="Calibri Light"/>
                <w:color w:val="000000"/>
                <w:sz w:val="20"/>
                <w:szCs w:val="20"/>
                <w:lang w:val="ru-RU"/>
              </w:rPr>
              <w:t>4</w:t>
            </w:r>
            <w:r>
              <w:rPr>
                <w:rFonts w:asciiTheme="majorHAnsi" w:hAnsiTheme="majorHAnsi"/>
                <w:color w:val="000000"/>
                <w:sz w:val="20"/>
                <w:szCs w:val="20"/>
                <w:lang w:eastAsia="uk-UA"/>
              </w:rPr>
              <w:t>);</w:t>
            </w:r>
            <w:r>
              <w:rPr>
                <w:rFonts w:asciiTheme="majorHAnsi" w:hAnsiTheme="majorHAnsi"/>
                <w:color w:val="000000"/>
                <w:sz w:val="20"/>
                <w:szCs w:val="20"/>
                <w:lang w:eastAsia="uk-UA"/>
              </w:rPr>
              <w:br/>
              <w:t xml:space="preserve">Power cord - </w:t>
            </w:r>
            <w:proofErr w:type="spellStart"/>
            <w:r>
              <w:rPr>
                <w:rFonts w:asciiTheme="majorHAnsi" w:hAnsiTheme="majorHAnsi"/>
                <w:color w:val="000000"/>
                <w:sz w:val="20"/>
                <w:szCs w:val="20"/>
                <w:lang w:eastAsia="uk-UA"/>
              </w:rPr>
              <w:t>Schuko</w:t>
            </w:r>
            <w:proofErr w:type="spellEnd"/>
            <w:r>
              <w:rPr>
                <w:rFonts w:asciiTheme="majorHAnsi" w:hAnsiTheme="majorHAnsi"/>
                <w:color w:val="000000"/>
                <w:sz w:val="20"/>
                <w:szCs w:val="20"/>
                <w:lang w:eastAsia="uk-UA"/>
              </w:rPr>
              <w:t xml:space="preserve"> or compatible (compatible with UPS outputs </w:t>
            </w:r>
            <w:r w:rsidRPr="00ED08C0">
              <w:rPr>
                <w:rFonts w:ascii="Calibri Light" w:hAnsi="Calibri Light"/>
                <w:color w:val="000000"/>
                <w:sz w:val="20"/>
                <w:szCs w:val="20"/>
                <w:lang w:val="ru-RU"/>
              </w:rPr>
              <w:t>05.5</w:t>
            </w:r>
            <w:r>
              <w:rPr>
                <w:rFonts w:ascii="Calibri Light" w:hAnsi="Calibri Light"/>
                <w:color w:val="000000"/>
                <w:sz w:val="20"/>
                <w:szCs w:val="20"/>
                <w:lang w:val="ru-RU"/>
              </w:rPr>
              <w:t>3.4</w:t>
            </w:r>
            <w:r>
              <w:rPr>
                <w:rFonts w:asciiTheme="majorHAnsi" w:hAnsiTheme="majorHAnsi"/>
                <w:color w:val="000000"/>
                <w:sz w:val="20"/>
                <w:szCs w:val="20"/>
                <w:lang w:eastAsia="uk-UA"/>
              </w:rPr>
              <w:t>)</w:t>
            </w:r>
            <w:r>
              <w:rPr>
                <w:rFonts w:asciiTheme="majorHAnsi" w:hAnsiTheme="majorHAnsi"/>
                <w:color w:val="000000"/>
                <w:sz w:val="20"/>
                <w:szCs w:val="20"/>
                <w:lang w:eastAsia="uk-UA"/>
              </w:rPr>
              <w:br/>
              <w:t>Warranty: at least 36 months. . Required level of warranty support - Next Business Day</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or equivalent (fixing or equipment replacement on site)</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4162DB7" w14:textId="77777777" w:rsidR="00682DAC" w:rsidRPr="00493C11"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lastRenderedPageBreak/>
              <w:t>Монітор:</w:t>
            </w:r>
            <w:r w:rsidRPr="00225B2A">
              <w:rPr>
                <w:rFonts w:ascii="Calibri Light" w:hAnsi="Calibri Light"/>
                <w:sz w:val="20"/>
                <w:szCs w:val="20"/>
                <w:lang w:val="uk-UA" w:eastAsia="uk-UA"/>
              </w:rPr>
              <w:br/>
              <w:t>Діагональ - не менше 21,5”, але не більше 23,8"</w:t>
            </w:r>
            <w:r w:rsidRPr="00225B2A">
              <w:rPr>
                <w:rFonts w:ascii="Calibri Light" w:hAnsi="Calibri Light"/>
                <w:sz w:val="20"/>
                <w:szCs w:val="20"/>
                <w:lang w:val="uk-UA" w:eastAsia="uk-UA"/>
              </w:rPr>
              <w:br/>
              <w:t>Тип матриці: PLS, IPS або краще;</w:t>
            </w:r>
            <w:r w:rsidRPr="00225B2A">
              <w:rPr>
                <w:rFonts w:ascii="Calibri Light" w:hAnsi="Calibri Light"/>
                <w:sz w:val="20"/>
                <w:szCs w:val="20"/>
                <w:lang w:val="uk-UA" w:eastAsia="uk-UA"/>
              </w:rPr>
              <w:br/>
              <w:t xml:space="preserve">Час відгуку: не більше ніж </w:t>
            </w:r>
            <w:r w:rsidRPr="00225B2A">
              <w:rPr>
                <w:rFonts w:ascii="Calibri Light" w:hAnsi="Calibri Light"/>
                <w:sz w:val="20"/>
                <w:szCs w:val="20"/>
                <w:lang w:eastAsia="uk-UA"/>
              </w:rPr>
              <w:t>8</w:t>
            </w:r>
            <w:r w:rsidRPr="00225B2A">
              <w:rPr>
                <w:rFonts w:ascii="Calibri Light" w:hAnsi="Calibri Light"/>
                <w:sz w:val="20"/>
                <w:szCs w:val="20"/>
                <w:lang w:val="uk-UA" w:eastAsia="uk-UA"/>
              </w:rPr>
              <w:t>мс</w:t>
            </w:r>
            <w:r w:rsidRPr="00225B2A">
              <w:rPr>
                <w:rFonts w:ascii="Calibri Light" w:hAnsi="Calibri Light"/>
                <w:sz w:val="20"/>
                <w:szCs w:val="20"/>
                <w:lang w:val="uk-UA" w:eastAsia="uk-UA"/>
              </w:rPr>
              <w:br/>
              <w:t xml:space="preserve">Роздільна здатність: не гірше 1920 </w:t>
            </w:r>
            <w:proofErr w:type="spellStart"/>
            <w:r w:rsidRPr="00225B2A">
              <w:rPr>
                <w:rFonts w:ascii="Calibri Light" w:hAnsi="Calibri Light"/>
                <w:sz w:val="20"/>
                <w:szCs w:val="20"/>
                <w:lang w:val="uk-UA" w:eastAsia="uk-UA"/>
              </w:rPr>
              <w:t>ppi</w:t>
            </w:r>
            <w:proofErr w:type="spellEnd"/>
            <w:r w:rsidRPr="00225B2A">
              <w:rPr>
                <w:rFonts w:ascii="Calibri Light" w:hAnsi="Calibri Light"/>
                <w:sz w:val="20"/>
                <w:szCs w:val="20"/>
                <w:lang w:val="uk-UA" w:eastAsia="uk-UA"/>
              </w:rPr>
              <w:t xml:space="preserve"> x 1080 </w:t>
            </w:r>
            <w:proofErr w:type="spellStart"/>
            <w:r w:rsidRPr="00225B2A">
              <w:rPr>
                <w:rFonts w:ascii="Calibri Light" w:hAnsi="Calibri Light"/>
                <w:sz w:val="20"/>
                <w:szCs w:val="20"/>
                <w:lang w:val="uk-UA" w:eastAsia="uk-UA"/>
              </w:rPr>
              <w:t>ppi</w:t>
            </w:r>
            <w:proofErr w:type="spellEnd"/>
            <w:r w:rsidRPr="00225B2A">
              <w:rPr>
                <w:rFonts w:ascii="Calibri Light" w:hAnsi="Calibri Light"/>
                <w:sz w:val="20"/>
                <w:szCs w:val="20"/>
                <w:lang w:val="uk-UA" w:eastAsia="uk-UA"/>
              </w:rPr>
              <w:t xml:space="preserve"> </w:t>
            </w:r>
            <w:r w:rsidRPr="00225B2A">
              <w:rPr>
                <w:rFonts w:ascii="Calibri Light" w:hAnsi="Calibri Light"/>
                <w:sz w:val="20"/>
                <w:szCs w:val="20"/>
                <w:lang w:val="uk-UA" w:eastAsia="uk-UA"/>
              </w:rPr>
              <w:br/>
              <w:t xml:space="preserve">матове покриття екрану </w:t>
            </w:r>
            <w:r w:rsidRPr="00225B2A">
              <w:rPr>
                <w:rFonts w:ascii="Calibri Light" w:hAnsi="Calibri Light"/>
                <w:sz w:val="20"/>
                <w:szCs w:val="20"/>
                <w:lang w:val="uk-UA" w:eastAsia="uk-UA"/>
              </w:rPr>
              <w:br/>
              <w:t>Інтерфейс відеовходу: D-</w:t>
            </w:r>
            <w:proofErr w:type="spellStart"/>
            <w:r w:rsidRPr="00225B2A">
              <w:rPr>
                <w:rFonts w:ascii="Calibri Light" w:hAnsi="Calibri Light"/>
                <w:sz w:val="20"/>
                <w:szCs w:val="20"/>
                <w:lang w:val="uk-UA" w:eastAsia="uk-UA"/>
              </w:rPr>
              <w:t>sub</w:t>
            </w:r>
            <w:proofErr w:type="spellEnd"/>
            <w:r w:rsidRPr="00225B2A">
              <w:rPr>
                <w:rFonts w:ascii="Calibri Light" w:hAnsi="Calibri Light"/>
                <w:sz w:val="20"/>
                <w:szCs w:val="20"/>
                <w:lang w:val="uk-UA" w:eastAsia="uk-UA"/>
              </w:rPr>
              <w:t>(VGA)/DVI або HDMI</w:t>
            </w:r>
            <w:r w:rsidRPr="00225B2A">
              <w:rPr>
                <w:rFonts w:ascii="Calibri Light" w:hAnsi="Calibri Light"/>
                <w:sz w:val="20"/>
                <w:szCs w:val="20"/>
                <w:lang w:eastAsia="uk-UA"/>
              </w:rPr>
              <w:t>/DP</w:t>
            </w:r>
            <w:r w:rsidRPr="00225B2A">
              <w:rPr>
                <w:rFonts w:ascii="Calibri Light" w:hAnsi="Calibri Light"/>
                <w:sz w:val="20"/>
                <w:szCs w:val="20"/>
                <w:lang w:val="uk-UA" w:eastAsia="uk-UA"/>
              </w:rPr>
              <w:t xml:space="preserve">  (сумісний з відеокартою </w:t>
            </w:r>
            <w:r w:rsidRPr="00586788">
              <w:rPr>
                <w:rFonts w:ascii="Calibri Light" w:hAnsi="Calibri Light"/>
                <w:color w:val="000000"/>
                <w:sz w:val="20"/>
                <w:szCs w:val="20"/>
                <w:lang w:val="ru-RU"/>
              </w:rPr>
              <w:t>05.51.</w:t>
            </w:r>
            <w:r>
              <w:rPr>
                <w:rFonts w:ascii="Calibri Light" w:hAnsi="Calibri Light"/>
                <w:color w:val="000000"/>
                <w:sz w:val="20"/>
                <w:szCs w:val="20"/>
                <w:lang w:val="ru-RU"/>
              </w:rPr>
              <w:t>4</w:t>
            </w:r>
            <w:r w:rsidRPr="00225B2A">
              <w:rPr>
                <w:rFonts w:ascii="Calibri Light" w:hAnsi="Calibri Light"/>
                <w:sz w:val="20"/>
                <w:szCs w:val="20"/>
                <w:lang w:val="uk-UA" w:eastAsia="uk-UA"/>
              </w:rPr>
              <w:t xml:space="preserve">) </w:t>
            </w:r>
            <w:r w:rsidRPr="00225B2A">
              <w:rPr>
                <w:rFonts w:ascii="Calibri Light" w:hAnsi="Calibri Light"/>
                <w:sz w:val="20"/>
                <w:szCs w:val="20"/>
                <w:lang w:val="uk-UA" w:eastAsia="uk-UA"/>
              </w:rPr>
              <w:br/>
              <w:t xml:space="preserve">яскравість: не нижче ніж 250 cd/м2, </w:t>
            </w:r>
            <w:r w:rsidRPr="00225B2A">
              <w:rPr>
                <w:rFonts w:ascii="Calibri Light" w:hAnsi="Calibri Light"/>
                <w:sz w:val="20"/>
                <w:szCs w:val="20"/>
                <w:lang w:val="uk-UA" w:eastAsia="uk-UA"/>
              </w:rPr>
              <w:br/>
              <w:t>контраст: не гірше ніж 1000: 1</w:t>
            </w:r>
            <w:r w:rsidRPr="00225B2A">
              <w:rPr>
                <w:rFonts w:ascii="Calibri Light" w:hAnsi="Calibri Light"/>
                <w:sz w:val="20"/>
                <w:szCs w:val="20"/>
                <w:lang w:val="uk-UA" w:eastAsia="uk-UA"/>
              </w:rPr>
              <w:br/>
              <w:t xml:space="preserve">TCO </w:t>
            </w:r>
            <w:proofErr w:type="spellStart"/>
            <w:r w:rsidRPr="00225B2A">
              <w:rPr>
                <w:rFonts w:ascii="Calibri Light" w:hAnsi="Calibri Light"/>
                <w:sz w:val="20"/>
                <w:szCs w:val="20"/>
                <w:lang w:val="uk-UA" w:eastAsia="uk-UA"/>
              </w:rPr>
              <w:t>Compliant</w:t>
            </w:r>
            <w:proofErr w:type="spellEnd"/>
            <w:r w:rsidRPr="00225B2A">
              <w:rPr>
                <w:rFonts w:ascii="Calibri Light" w:hAnsi="Calibri Light"/>
                <w:sz w:val="20"/>
                <w:szCs w:val="20"/>
                <w:lang w:val="uk-UA" w:eastAsia="uk-UA"/>
              </w:rPr>
              <w:t>;</w:t>
            </w:r>
            <w:r w:rsidRPr="00225B2A">
              <w:rPr>
                <w:rFonts w:ascii="Calibri Light" w:hAnsi="Calibri Light"/>
                <w:sz w:val="20"/>
                <w:szCs w:val="20"/>
                <w:lang w:val="uk-UA" w:eastAsia="uk-UA"/>
              </w:rPr>
              <w:br/>
              <w:t>Споживана потужність: не більше ніж 30 Вт</w:t>
            </w:r>
            <w:r w:rsidRPr="00225B2A">
              <w:rPr>
                <w:rFonts w:ascii="Calibri Light" w:hAnsi="Calibri Light"/>
                <w:sz w:val="20"/>
                <w:szCs w:val="20"/>
                <w:lang w:val="uk-UA" w:eastAsia="uk-UA"/>
              </w:rPr>
              <w:br/>
            </w:r>
            <w:proofErr w:type="spellStart"/>
            <w:r w:rsidRPr="00225B2A">
              <w:rPr>
                <w:rFonts w:ascii="Calibri Light" w:hAnsi="Calibri Light"/>
                <w:sz w:val="20"/>
                <w:szCs w:val="20"/>
                <w:lang w:val="uk-UA" w:eastAsia="uk-UA"/>
              </w:rPr>
              <w:t>Відеокабель</w:t>
            </w:r>
            <w:proofErr w:type="spellEnd"/>
            <w:r w:rsidRPr="00225B2A">
              <w:rPr>
                <w:rFonts w:ascii="Calibri Light" w:hAnsi="Calibri Light"/>
                <w:sz w:val="20"/>
                <w:szCs w:val="20"/>
                <w:lang w:val="uk-UA" w:eastAsia="uk-UA"/>
              </w:rPr>
              <w:t>: D-</w:t>
            </w:r>
            <w:proofErr w:type="spellStart"/>
            <w:r w:rsidRPr="00225B2A">
              <w:rPr>
                <w:rFonts w:ascii="Calibri Light" w:hAnsi="Calibri Light"/>
                <w:sz w:val="20"/>
                <w:szCs w:val="20"/>
                <w:lang w:val="uk-UA" w:eastAsia="uk-UA"/>
              </w:rPr>
              <w:t>sub</w:t>
            </w:r>
            <w:proofErr w:type="spellEnd"/>
            <w:r w:rsidRPr="00225B2A">
              <w:rPr>
                <w:rFonts w:ascii="Calibri Light" w:hAnsi="Calibri Light"/>
                <w:sz w:val="20"/>
                <w:szCs w:val="20"/>
                <w:lang w:val="uk-UA" w:eastAsia="uk-UA"/>
              </w:rPr>
              <w:t>(VGA)/DVI або HDMI/</w:t>
            </w:r>
            <w:r w:rsidRPr="00225B2A">
              <w:rPr>
                <w:rFonts w:ascii="Calibri Light" w:hAnsi="Calibri Light"/>
                <w:sz w:val="20"/>
                <w:szCs w:val="20"/>
                <w:lang w:eastAsia="uk-UA"/>
              </w:rPr>
              <w:t>DP</w:t>
            </w:r>
            <w:r w:rsidRPr="00225B2A">
              <w:rPr>
                <w:rFonts w:ascii="Calibri Light" w:hAnsi="Calibri Light"/>
                <w:sz w:val="20"/>
                <w:szCs w:val="20"/>
                <w:lang w:val="uk-UA" w:eastAsia="uk-UA"/>
              </w:rPr>
              <w:t xml:space="preserve">  (сумісний з </w:t>
            </w:r>
            <w:r w:rsidRPr="00586788">
              <w:rPr>
                <w:rFonts w:ascii="Calibri Light" w:hAnsi="Calibri Light"/>
                <w:color w:val="000000"/>
                <w:sz w:val="20"/>
                <w:szCs w:val="20"/>
                <w:lang w:val="ru-RU"/>
              </w:rPr>
              <w:t>05.51.</w:t>
            </w:r>
            <w:r>
              <w:rPr>
                <w:rFonts w:ascii="Calibri Light" w:hAnsi="Calibri Light"/>
                <w:color w:val="000000"/>
                <w:sz w:val="20"/>
                <w:szCs w:val="20"/>
                <w:lang w:val="ru-RU"/>
              </w:rPr>
              <w:t>4</w:t>
            </w:r>
            <w:r w:rsidRPr="00225B2A">
              <w:rPr>
                <w:rFonts w:ascii="Calibri Light" w:hAnsi="Calibri Light"/>
                <w:sz w:val="20"/>
                <w:szCs w:val="20"/>
                <w:lang w:val="uk-UA" w:eastAsia="uk-UA"/>
              </w:rPr>
              <w:t>);</w:t>
            </w:r>
            <w:r w:rsidRPr="00225B2A">
              <w:rPr>
                <w:rFonts w:ascii="Calibri Light" w:hAnsi="Calibri Light"/>
                <w:sz w:val="20"/>
                <w:szCs w:val="20"/>
                <w:lang w:val="uk-UA" w:eastAsia="uk-UA"/>
              </w:rPr>
              <w:br/>
              <w:t xml:space="preserve">Кабель живлення - </w:t>
            </w:r>
            <w:proofErr w:type="spellStart"/>
            <w:r w:rsidRPr="00225B2A">
              <w:rPr>
                <w:rFonts w:ascii="Calibri Light" w:hAnsi="Calibri Light"/>
                <w:sz w:val="20"/>
                <w:szCs w:val="20"/>
                <w:lang w:val="uk-UA" w:eastAsia="uk-UA"/>
              </w:rPr>
              <w:t>Schuko</w:t>
            </w:r>
            <w:proofErr w:type="spellEnd"/>
            <w:r w:rsidRPr="00225B2A">
              <w:rPr>
                <w:rFonts w:ascii="Calibri Light" w:hAnsi="Calibri Light"/>
                <w:sz w:val="20"/>
                <w:szCs w:val="20"/>
                <w:lang w:val="uk-UA" w:eastAsia="uk-UA"/>
              </w:rPr>
              <w:t xml:space="preserve"> або сумісний (сумісний з </w:t>
            </w:r>
            <w:r w:rsidRPr="00225B2A">
              <w:rPr>
                <w:rFonts w:ascii="Calibri Light" w:hAnsi="Calibri Light"/>
                <w:sz w:val="20"/>
                <w:szCs w:val="20"/>
                <w:lang w:val="uk-UA" w:eastAsia="uk-UA"/>
              </w:rPr>
              <w:lastRenderedPageBreak/>
              <w:t xml:space="preserve">виходами UPS </w:t>
            </w:r>
            <w:r w:rsidRPr="00ED08C0">
              <w:rPr>
                <w:rFonts w:ascii="Calibri Light" w:hAnsi="Calibri Light"/>
                <w:color w:val="000000"/>
                <w:sz w:val="20"/>
                <w:szCs w:val="20"/>
                <w:lang w:val="ru-RU"/>
              </w:rPr>
              <w:t>05.5</w:t>
            </w:r>
            <w:r>
              <w:rPr>
                <w:rFonts w:ascii="Calibri Light" w:hAnsi="Calibri Light"/>
                <w:color w:val="000000"/>
                <w:sz w:val="20"/>
                <w:szCs w:val="20"/>
                <w:lang w:val="ru-RU"/>
              </w:rPr>
              <w:t>3.4</w:t>
            </w:r>
            <w:r w:rsidRPr="00225B2A">
              <w:rPr>
                <w:rFonts w:ascii="Calibri Light" w:hAnsi="Calibri Light"/>
                <w:sz w:val="20"/>
                <w:szCs w:val="20"/>
                <w:lang w:val="uk-UA" w:eastAsia="uk-UA"/>
              </w:rPr>
              <w:t>)</w:t>
            </w:r>
            <w:r w:rsidRPr="00225B2A">
              <w:rPr>
                <w:rFonts w:ascii="Calibri Light" w:hAnsi="Calibri Light"/>
                <w:sz w:val="20"/>
                <w:szCs w:val="20"/>
                <w:lang w:val="uk-UA" w:eastAsia="uk-UA"/>
              </w:rPr>
              <w:br/>
              <w:t xml:space="preserve">Гарантія - не менше ніж 36 місяців. </w:t>
            </w:r>
            <w:r w:rsidRPr="00225B2A">
              <w:rPr>
                <w:rFonts w:ascii="Calibri Light" w:hAnsi="Calibri Light"/>
                <w:color w:val="000000"/>
                <w:sz w:val="20"/>
                <w:szCs w:val="20"/>
                <w:lang w:val="uk-UA" w:eastAsia="uk-UA"/>
              </w:rPr>
              <w:t xml:space="preserve">Рівень гарантійної підтримки - </w:t>
            </w:r>
            <w:r w:rsidRPr="00225B2A">
              <w:rPr>
                <w:rFonts w:ascii="Calibri Light" w:hAnsi="Calibri Light"/>
                <w:color w:val="000000"/>
                <w:sz w:val="20"/>
                <w:szCs w:val="20"/>
                <w:lang w:eastAsia="uk-UA"/>
              </w:rPr>
              <w:t>Next</w:t>
            </w:r>
            <w:r w:rsidRPr="00225B2A">
              <w:rPr>
                <w:rFonts w:ascii="Calibri Light" w:hAnsi="Calibri Light"/>
                <w:color w:val="000000"/>
                <w:sz w:val="20"/>
                <w:szCs w:val="20"/>
                <w:lang w:val="uk-UA" w:eastAsia="uk-UA"/>
              </w:rPr>
              <w:t xml:space="preserve"> </w:t>
            </w:r>
            <w:r w:rsidRPr="00225B2A">
              <w:rPr>
                <w:rFonts w:ascii="Calibri Light" w:hAnsi="Calibri Light"/>
                <w:color w:val="000000"/>
                <w:sz w:val="20"/>
                <w:szCs w:val="20"/>
                <w:lang w:eastAsia="uk-UA"/>
              </w:rPr>
              <w:t>Business</w:t>
            </w:r>
            <w:r w:rsidRPr="00225B2A">
              <w:rPr>
                <w:rFonts w:ascii="Calibri Light" w:hAnsi="Calibri Light"/>
                <w:color w:val="000000"/>
                <w:sz w:val="20"/>
                <w:szCs w:val="20"/>
                <w:lang w:val="uk-UA" w:eastAsia="uk-UA"/>
              </w:rPr>
              <w:t xml:space="preserve"> </w:t>
            </w:r>
            <w:r w:rsidRPr="00225B2A">
              <w:rPr>
                <w:rFonts w:ascii="Calibri Light" w:hAnsi="Calibri Light"/>
                <w:color w:val="000000"/>
                <w:sz w:val="20"/>
                <w:szCs w:val="20"/>
                <w:lang w:eastAsia="uk-UA"/>
              </w:rPr>
              <w:t>Day</w:t>
            </w:r>
            <w:r w:rsidRPr="00225B2A">
              <w:rPr>
                <w:rFonts w:ascii="Calibri Light" w:hAnsi="Calibri Light"/>
                <w:color w:val="000000"/>
                <w:sz w:val="20"/>
                <w:szCs w:val="20"/>
                <w:lang w:val="uk-UA" w:eastAsia="uk-UA"/>
              </w:rPr>
              <w:t xml:space="preserve"> або еквівалентний (ремонт або заміна обладнання на місці експлуатації)</w:t>
            </w:r>
            <w:r w:rsidRPr="00225B2A">
              <w:rPr>
                <w:rFonts w:ascii="Calibri Light" w:hAnsi="Calibri Light"/>
                <w:color w:val="000000"/>
                <w:sz w:val="20"/>
                <w:szCs w:val="20"/>
                <w:lang w:val="uk-UA" w:eastAsia="uk-UA"/>
              </w:rPr>
              <w:br/>
            </w:r>
          </w:p>
        </w:tc>
      </w:tr>
      <w:tr w:rsidR="00682DAC" w:rsidRPr="00FD7D9D" w14:paraId="04F64DC1"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3792B6" w14:textId="77777777" w:rsidR="00682DAC" w:rsidRDefault="00682DAC" w:rsidP="00E13556">
            <w:pPr>
              <w:jc w:val="center"/>
              <w:rPr>
                <w:rFonts w:ascii="Calibri Light" w:hAnsi="Calibri Light"/>
                <w:color w:val="000000"/>
                <w:sz w:val="20"/>
                <w:szCs w:val="20"/>
                <w:lang w:val="ru-RU"/>
              </w:rPr>
            </w:pPr>
            <w:r w:rsidRPr="00ED08C0">
              <w:rPr>
                <w:rFonts w:ascii="Calibri Light" w:hAnsi="Calibri Light"/>
                <w:color w:val="000000"/>
                <w:sz w:val="20"/>
                <w:szCs w:val="20"/>
                <w:lang w:val="ru-RU"/>
              </w:rPr>
              <w:lastRenderedPageBreak/>
              <w:t>05.5</w:t>
            </w:r>
            <w:r>
              <w:rPr>
                <w:rFonts w:ascii="Calibri Light" w:hAnsi="Calibri Light"/>
                <w:color w:val="000000"/>
                <w:sz w:val="20"/>
                <w:szCs w:val="20"/>
                <w:lang w:val="ru-RU"/>
              </w:rPr>
              <w:t>3.4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D04126F" w14:textId="77777777" w:rsidR="00682DAC" w:rsidRPr="00493C11" w:rsidRDefault="00682DAC" w:rsidP="00E13556">
            <w:pPr>
              <w:rPr>
                <w:rFonts w:ascii="Calibri Light" w:hAnsi="Calibri Light"/>
                <w:sz w:val="20"/>
                <w:szCs w:val="20"/>
                <w:lang w:eastAsia="uk-UA"/>
              </w:rPr>
            </w:pPr>
            <w:r>
              <w:rPr>
                <w:rFonts w:asciiTheme="majorHAnsi" w:hAnsiTheme="majorHAnsi"/>
                <w:color w:val="000000"/>
                <w:sz w:val="20"/>
                <w:szCs w:val="20"/>
                <w:lang w:eastAsia="uk-UA"/>
              </w:rPr>
              <w:t>UPS</w:t>
            </w:r>
            <w:r>
              <w:rPr>
                <w:rFonts w:asciiTheme="majorHAnsi" w:hAnsiTheme="majorHAnsi"/>
                <w:color w:val="000000"/>
                <w:sz w:val="20"/>
                <w:szCs w:val="20"/>
                <w:lang w:val="uk-UA" w:eastAsia="uk-UA"/>
              </w:rPr>
              <w:t xml:space="preserve">: </w:t>
            </w:r>
            <w:r>
              <w:rPr>
                <w:rFonts w:asciiTheme="majorHAnsi" w:hAnsiTheme="majorHAnsi"/>
                <w:color w:val="000000"/>
                <w:sz w:val="20"/>
                <w:szCs w:val="20"/>
                <w:lang w:val="uk-UA" w:eastAsia="uk-UA"/>
              </w:rPr>
              <w:br/>
            </w:r>
            <w:r>
              <w:rPr>
                <w:rFonts w:asciiTheme="majorHAnsi" w:hAnsiTheme="majorHAnsi"/>
                <w:color w:val="000000"/>
                <w:sz w:val="20"/>
                <w:szCs w:val="20"/>
                <w:lang w:eastAsia="uk-UA"/>
              </w:rPr>
              <w:t>Power</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output</w:t>
            </w:r>
            <w:r>
              <w:rPr>
                <w:rFonts w:asciiTheme="majorHAnsi" w:hAnsiTheme="majorHAnsi"/>
                <w:color w:val="000000"/>
                <w:sz w:val="20"/>
                <w:szCs w:val="20"/>
                <w:lang w:val="uk-UA" w:eastAsia="uk-UA"/>
              </w:rPr>
              <w:t xml:space="preserve"> - </w:t>
            </w:r>
            <w:r>
              <w:rPr>
                <w:rFonts w:asciiTheme="majorHAnsi" w:hAnsiTheme="majorHAnsi"/>
                <w:color w:val="000000"/>
                <w:sz w:val="20"/>
                <w:szCs w:val="20"/>
                <w:lang w:eastAsia="uk-UA"/>
              </w:rPr>
              <w:t>at</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least</w:t>
            </w:r>
            <w:r>
              <w:rPr>
                <w:rFonts w:asciiTheme="majorHAnsi" w:hAnsiTheme="majorHAnsi"/>
                <w:color w:val="000000"/>
                <w:sz w:val="20"/>
                <w:szCs w:val="20"/>
                <w:lang w:val="uk-UA" w:eastAsia="uk-UA"/>
              </w:rPr>
              <w:t xml:space="preserve"> 500</w:t>
            </w:r>
            <w:r>
              <w:rPr>
                <w:rFonts w:asciiTheme="majorHAnsi" w:hAnsiTheme="majorHAnsi"/>
                <w:color w:val="000000"/>
                <w:sz w:val="20"/>
                <w:szCs w:val="20"/>
                <w:lang w:eastAsia="uk-UA"/>
              </w:rPr>
              <w:t>VA</w:t>
            </w:r>
            <w:r>
              <w:rPr>
                <w:rFonts w:asciiTheme="majorHAnsi" w:hAnsiTheme="majorHAnsi"/>
                <w:color w:val="000000"/>
                <w:sz w:val="20"/>
                <w:szCs w:val="20"/>
                <w:lang w:val="uk-UA" w:eastAsia="uk-UA"/>
              </w:rPr>
              <w:br/>
            </w:r>
            <w:r>
              <w:rPr>
                <w:rFonts w:asciiTheme="majorHAnsi" w:hAnsiTheme="majorHAnsi"/>
                <w:color w:val="000000"/>
                <w:sz w:val="20"/>
                <w:szCs w:val="20"/>
                <w:lang w:eastAsia="uk-UA"/>
              </w:rPr>
              <w:t>Form</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of</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the</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output</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voltage</w:t>
            </w:r>
            <w:r>
              <w:rPr>
                <w:rFonts w:asciiTheme="majorHAnsi" w:hAnsiTheme="majorHAnsi"/>
                <w:color w:val="000000"/>
                <w:sz w:val="20"/>
                <w:szCs w:val="20"/>
                <w:lang w:val="uk-UA" w:eastAsia="uk-UA"/>
              </w:rPr>
              <w:t xml:space="preserve"> – </w:t>
            </w:r>
            <w:r>
              <w:rPr>
                <w:rFonts w:asciiTheme="majorHAnsi" w:hAnsiTheme="majorHAnsi"/>
                <w:color w:val="000000"/>
                <w:sz w:val="20"/>
                <w:szCs w:val="20"/>
                <w:lang w:eastAsia="uk-UA"/>
              </w:rPr>
              <w:t>sinusoidal</w:t>
            </w:r>
            <w:r>
              <w:rPr>
                <w:rFonts w:asciiTheme="majorHAnsi" w:hAnsiTheme="majorHAnsi"/>
                <w:color w:val="000000"/>
                <w:sz w:val="20"/>
                <w:szCs w:val="20"/>
                <w:lang w:val="uk-UA" w:eastAsia="uk-UA"/>
              </w:rPr>
              <w:t>/</w:t>
            </w:r>
            <w:r>
              <w:rPr>
                <w:rFonts w:asciiTheme="majorHAnsi" w:hAnsiTheme="majorHAnsi"/>
                <w:color w:val="000000"/>
                <w:sz w:val="20"/>
                <w:szCs w:val="20"/>
                <w:lang w:eastAsia="uk-UA"/>
              </w:rPr>
              <w:t>approximated</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sinusoidal</w:t>
            </w:r>
            <w:r>
              <w:rPr>
                <w:rFonts w:asciiTheme="majorHAnsi" w:hAnsiTheme="majorHAnsi"/>
                <w:color w:val="000000"/>
                <w:sz w:val="20"/>
                <w:szCs w:val="20"/>
                <w:lang w:val="uk-UA" w:eastAsia="uk-UA"/>
              </w:rPr>
              <w:br/>
            </w:r>
            <w:r>
              <w:rPr>
                <w:rFonts w:asciiTheme="majorHAnsi" w:hAnsiTheme="majorHAnsi"/>
                <w:color w:val="000000"/>
                <w:sz w:val="20"/>
                <w:szCs w:val="20"/>
                <w:lang w:eastAsia="uk-UA"/>
              </w:rPr>
              <w:t>Sockets</w:t>
            </w:r>
            <w:r>
              <w:rPr>
                <w:rFonts w:asciiTheme="majorHAnsi" w:hAnsiTheme="majorHAnsi"/>
                <w:color w:val="000000"/>
                <w:sz w:val="20"/>
                <w:szCs w:val="20"/>
                <w:lang w:val="uk-UA" w:eastAsia="uk-UA"/>
              </w:rPr>
              <w:t xml:space="preserve"> – </w:t>
            </w:r>
            <w:r>
              <w:rPr>
                <w:rFonts w:asciiTheme="majorHAnsi" w:hAnsiTheme="majorHAnsi"/>
                <w:color w:val="000000"/>
                <w:sz w:val="20"/>
                <w:szCs w:val="20"/>
                <w:lang w:eastAsia="uk-UA"/>
              </w:rPr>
              <w:t>min</w:t>
            </w:r>
            <w:r>
              <w:rPr>
                <w:rFonts w:asciiTheme="majorHAnsi" w:hAnsiTheme="majorHAnsi"/>
                <w:color w:val="000000"/>
                <w:sz w:val="20"/>
                <w:szCs w:val="20"/>
                <w:lang w:val="uk-UA" w:eastAsia="uk-UA"/>
              </w:rPr>
              <w:t xml:space="preserve">. 3 </w:t>
            </w:r>
            <w:r>
              <w:rPr>
                <w:rFonts w:asciiTheme="majorHAnsi" w:hAnsiTheme="majorHAnsi"/>
                <w:color w:val="000000"/>
                <w:sz w:val="20"/>
                <w:szCs w:val="20"/>
                <w:lang w:eastAsia="uk-UA"/>
              </w:rPr>
              <w:t>pcs</w:t>
            </w:r>
            <w:r>
              <w:rPr>
                <w:rFonts w:asciiTheme="majorHAnsi" w:hAnsiTheme="majorHAnsi"/>
                <w:color w:val="000000"/>
                <w:sz w:val="20"/>
                <w:szCs w:val="20"/>
                <w:lang w:val="uk-UA" w:eastAsia="uk-UA"/>
              </w:rPr>
              <w:t xml:space="preserve"> (</w:t>
            </w:r>
            <w:proofErr w:type="spellStart"/>
            <w:r>
              <w:rPr>
                <w:rFonts w:asciiTheme="majorHAnsi" w:hAnsiTheme="majorHAnsi"/>
                <w:color w:val="000000"/>
                <w:sz w:val="20"/>
                <w:szCs w:val="20"/>
                <w:lang w:eastAsia="uk-UA"/>
              </w:rPr>
              <w:t>Schuko</w:t>
            </w:r>
            <w:proofErr w:type="spellEnd"/>
            <w:r>
              <w:rPr>
                <w:rFonts w:asciiTheme="majorHAnsi" w:hAnsiTheme="majorHAnsi"/>
                <w:color w:val="000000"/>
                <w:sz w:val="20"/>
                <w:szCs w:val="20"/>
                <w:lang w:val="uk-UA" w:eastAsia="uk-UA"/>
              </w:rPr>
              <w:t xml:space="preserve"> - </w:t>
            </w:r>
            <w:r>
              <w:rPr>
                <w:rFonts w:asciiTheme="majorHAnsi" w:hAnsiTheme="majorHAnsi"/>
                <w:color w:val="000000"/>
                <w:sz w:val="20"/>
                <w:szCs w:val="20"/>
                <w:lang w:eastAsia="uk-UA"/>
              </w:rPr>
              <w:t>compatible</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with</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power</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inputs</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of</w:t>
            </w:r>
            <w:r>
              <w:rPr>
                <w:rFonts w:asciiTheme="majorHAnsi" w:hAnsiTheme="majorHAnsi"/>
                <w:color w:val="000000"/>
                <w:sz w:val="20"/>
                <w:szCs w:val="20"/>
                <w:lang w:val="uk-UA" w:eastAsia="uk-UA"/>
              </w:rPr>
              <w:t xml:space="preserve"> </w:t>
            </w:r>
            <w:r w:rsidRPr="00586788">
              <w:rPr>
                <w:rFonts w:ascii="Calibri Light" w:hAnsi="Calibri Light"/>
                <w:color w:val="000000"/>
                <w:sz w:val="20"/>
                <w:szCs w:val="20"/>
                <w:lang w:val="ru-RU"/>
              </w:rPr>
              <w:t>05.51.</w:t>
            </w:r>
            <w:r>
              <w:rPr>
                <w:rFonts w:ascii="Calibri Light" w:hAnsi="Calibri Light"/>
                <w:color w:val="000000"/>
                <w:sz w:val="20"/>
                <w:szCs w:val="20"/>
                <w:lang w:val="ru-RU"/>
              </w:rPr>
              <w:t xml:space="preserve">7 </w:t>
            </w:r>
            <w:r>
              <w:rPr>
                <w:rFonts w:asciiTheme="majorHAnsi" w:hAnsiTheme="majorHAnsi"/>
                <w:color w:val="000000"/>
                <w:sz w:val="20"/>
                <w:szCs w:val="20"/>
                <w:lang w:eastAsia="uk-UA"/>
              </w:rPr>
              <w:t>and</w:t>
            </w:r>
            <w:r>
              <w:rPr>
                <w:rFonts w:asciiTheme="majorHAnsi" w:hAnsiTheme="majorHAnsi"/>
                <w:color w:val="000000"/>
                <w:sz w:val="20"/>
                <w:szCs w:val="20"/>
                <w:lang w:val="uk-UA" w:eastAsia="uk-UA"/>
              </w:rPr>
              <w:t xml:space="preserve"> 3.</w:t>
            </w:r>
            <w:r>
              <w:rPr>
                <w:rFonts w:asciiTheme="majorHAnsi" w:hAnsiTheme="majorHAnsi"/>
                <w:color w:val="000000"/>
                <w:sz w:val="20"/>
                <w:szCs w:val="20"/>
                <w:lang w:eastAsia="uk-UA"/>
              </w:rPr>
              <w:t>3</w:t>
            </w:r>
            <w:r>
              <w:rPr>
                <w:rFonts w:asciiTheme="majorHAnsi" w:hAnsiTheme="majorHAnsi"/>
                <w:color w:val="000000"/>
                <w:sz w:val="20"/>
                <w:szCs w:val="20"/>
                <w:lang w:val="uk-UA" w:eastAsia="uk-UA"/>
              </w:rPr>
              <w:t xml:space="preserve">), </w:t>
            </w:r>
            <w:r>
              <w:rPr>
                <w:rFonts w:asciiTheme="majorHAnsi" w:hAnsiTheme="majorHAnsi"/>
                <w:color w:val="000000"/>
                <w:sz w:val="20"/>
                <w:szCs w:val="20"/>
                <w:lang w:val="uk-UA" w:eastAsia="uk-UA"/>
              </w:rPr>
              <w:br/>
            </w:r>
            <w:r>
              <w:rPr>
                <w:rFonts w:asciiTheme="majorHAnsi" w:hAnsiTheme="majorHAnsi"/>
                <w:color w:val="000000"/>
                <w:sz w:val="20"/>
                <w:szCs w:val="20"/>
                <w:lang w:eastAsia="uk-UA"/>
              </w:rPr>
              <w:t>Case</w:t>
            </w:r>
            <w:r>
              <w:rPr>
                <w:rFonts w:asciiTheme="majorHAnsi" w:hAnsiTheme="majorHAnsi"/>
                <w:color w:val="000000"/>
                <w:sz w:val="20"/>
                <w:szCs w:val="20"/>
                <w:lang w:val="uk-UA" w:eastAsia="uk-UA"/>
              </w:rPr>
              <w:t xml:space="preserve"> - </w:t>
            </w:r>
            <w:r>
              <w:rPr>
                <w:rFonts w:asciiTheme="majorHAnsi" w:hAnsiTheme="majorHAnsi"/>
                <w:color w:val="000000"/>
                <w:sz w:val="20"/>
                <w:szCs w:val="20"/>
                <w:lang w:eastAsia="uk-UA"/>
              </w:rPr>
              <w:t>tower</w:t>
            </w:r>
            <w:r>
              <w:rPr>
                <w:rFonts w:asciiTheme="majorHAnsi" w:hAnsiTheme="majorHAnsi"/>
                <w:color w:val="000000"/>
                <w:sz w:val="20"/>
                <w:szCs w:val="20"/>
                <w:lang w:val="uk-UA" w:eastAsia="uk-UA"/>
              </w:rPr>
              <w:br/>
            </w:r>
            <w:r>
              <w:rPr>
                <w:rFonts w:asciiTheme="majorHAnsi" w:hAnsiTheme="majorHAnsi"/>
                <w:color w:val="000000"/>
                <w:sz w:val="20"/>
                <w:szCs w:val="20"/>
                <w:lang w:eastAsia="uk-UA"/>
              </w:rPr>
              <w:t>Power</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cord</w:t>
            </w:r>
            <w:r>
              <w:rPr>
                <w:rFonts w:asciiTheme="majorHAnsi" w:hAnsiTheme="majorHAnsi"/>
                <w:color w:val="000000"/>
                <w:sz w:val="20"/>
                <w:szCs w:val="20"/>
                <w:lang w:val="uk-UA" w:eastAsia="uk-UA"/>
              </w:rPr>
              <w:t xml:space="preserve"> - </w:t>
            </w:r>
            <w:proofErr w:type="spellStart"/>
            <w:r>
              <w:rPr>
                <w:rFonts w:asciiTheme="majorHAnsi" w:hAnsiTheme="majorHAnsi"/>
                <w:color w:val="000000"/>
                <w:sz w:val="20"/>
                <w:szCs w:val="20"/>
                <w:lang w:eastAsia="uk-UA"/>
              </w:rPr>
              <w:t>Shuko</w:t>
            </w:r>
            <w:proofErr w:type="spellEnd"/>
            <w:r>
              <w:rPr>
                <w:rFonts w:asciiTheme="majorHAnsi" w:hAnsiTheme="majorHAnsi"/>
                <w:color w:val="000000"/>
                <w:sz w:val="20"/>
                <w:szCs w:val="20"/>
                <w:lang w:val="uk-UA" w:eastAsia="uk-UA"/>
              </w:rPr>
              <w:br/>
            </w:r>
            <w:r>
              <w:rPr>
                <w:rFonts w:asciiTheme="majorHAnsi" w:hAnsiTheme="majorHAnsi"/>
                <w:color w:val="000000"/>
                <w:sz w:val="20"/>
                <w:szCs w:val="20"/>
                <w:lang w:eastAsia="uk-UA"/>
              </w:rPr>
              <w:t>Warranty</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period</w:t>
            </w:r>
            <w:r>
              <w:rPr>
                <w:rFonts w:asciiTheme="majorHAnsi" w:hAnsiTheme="majorHAnsi"/>
                <w:color w:val="000000"/>
                <w:sz w:val="20"/>
                <w:szCs w:val="20"/>
                <w:lang w:val="uk-UA" w:eastAsia="uk-UA"/>
              </w:rPr>
              <w:t xml:space="preserve"> – </w:t>
            </w:r>
            <w:r>
              <w:rPr>
                <w:rFonts w:asciiTheme="majorHAnsi" w:hAnsiTheme="majorHAnsi"/>
                <w:color w:val="000000"/>
                <w:sz w:val="20"/>
                <w:szCs w:val="20"/>
                <w:lang w:eastAsia="uk-UA"/>
              </w:rPr>
              <w:t>at</w:t>
            </w:r>
            <w:r>
              <w:rPr>
                <w:rFonts w:asciiTheme="majorHAnsi" w:hAnsiTheme="majorHAnsi"/>
                <w:color w:val="000000"/>
                <w:sz w:val="20"/>
                <w:szCs w:val="20"/>
                <w:lang w:val="uk-UA" w:eastAsia="uk-UA"/>
              </w:rPr>
              <w:t xml:space="preserve"> </w:t>
            </w:r>
            <w:r>
              <w:rPr>
                <w:rFonts w:asciiTheme="majorHAnsi" w:hAnsiTheme="majorHAnsi"/>
                <w:color w:val="000000"/>
                <w:sz w:val="20"/>
                <w:szCs w:val="20"/>
                <w:lang w:eastAsia="uk-UA"/>
              </w:rPr>
              <w:t>least</w:t>
            </w:r>
            <w:r>
              <w:rPr>
                <w:rFonts w:asciiTheme="majorHAnsi" w:hAnsiTheme="majorHAnsi"/>
                <w:color w:val="000000"/>
                <w:sz w:val="20"/>
                <w:szCs w:val="20"/>
                <w:lang w:val="uk-UA" w:eastAsia="uk-UA"/>
              </w:rPr>
              <w:t xml:space="preserve"> 24 </w:t>
            </w:r>
            <w:r>
              <w:rPr>
                <w:rFonts w:asciiTheme="majorHAnsi" w:hAnsiTheme="majorHAnsi"/>
                <w:color w:val="000000"/>
                <w:sz w:val="20"/>
                <w:szCs w:val="20"/>
                <w:lang w:eastAsia="uk-UA"/>
              </w:rPr>
              <w:t>months</w:t>
            </w:r>
            <w:r>
              <w:rPr>
                <w:rFonts w:asciiTheme="majorHAnsi" w:hAnsiTheme="majorHAnsi"/>
                <w:color w:val="000000"/>
                <w:sz w:val="20"/>
                <w:szCs w:val="20"/>
                <w:lang w:val="uk-UA" w:eastAsia="uk-UA"/>
              </w:rPr>
              <w: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043ED49" w14:textId="77777777" w:rsidR="00682DAC" w:rsidRPr="00225B2A"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 xml:space="preserve">Джерело безперебійного живлення: </w:t>
            </w:r>
          </w:p>
          <w:p w14:paraId="78F2F5DD" w14:textId="77777777" w:rsidR="00682DAC" w:rsidRPr="00225B2A" w:rsidRDefault="00682DAC" w:rsidP="00E13556">
            <w:pPr>
              <w:rPr>
                <w:rFonts w:ascii="Calibri Light" w:hAnsi="Calibri Light"/>
                <w:sz w:val="20"/>
                <w:szCs w:val="20"/>
                <w:lang w:val="uk-UA" w:eastAsia="uk-UA"/>
              </w:rPr>
            </w:pPr>
            <w:proofErr w:type="spellStart"/>
            <w:r w:rsidRPr="00225B2A">
              <w:rPr>
                <w:rFonts w:ascii="Calibri Light" w:hAnsi="Calibri Light"/>
                <w:sz w:val="20"/>
                <w:szCs w:val="20"/>
                <w:lang w:val="uk-UA" w:eastAsia="uk-UA"/>
              </w:rPr>
              <w:t>Bих</w:t>
            </w:r>
            <w:proofErr w:type="spellEnd"/>
            <w:r w:rsidRPr="00225B2A">
              <w:rPr>
                <w:rFonts w:ascii="Calibri Light" w:hAnsi="Calibri Light"/>
                <w:sz w:val="20"/>
                <w:szCs w:val="20"/>
                <w:lang w:val="uk-UA" w:eastAsia="uk-UA"/>
              </w:rPr>
              <w:t xml:space="preserve">. потужність - мін. </w:t>
            </w:r>
            <w:r>
              <w:rPr>
                <w:rFonts w:ascii="Calibri Light" w:hAnsi="Calibri Light"/>
                <w:sz w:val="20"/>
                <w:szCs w:val="20"/>
                <w:lang w:val="uk-UA" w:eastAsia="uk-UA"/>
              </w:rPr>
              <w:t>5</w:t>
            </w:r>
            <w:r w:rsidRPr="00225B2A">
              <w:rPr>
                <w:rFonts w:ascii="Calibri Light" w:hAnsi="Calibri Light"/>
                <w:sz w:val="20"/>
                <w:szCs w:val="20"/>
                <w:lang w:val="uk-UA" w:eastAsia="uk-UA"/>
              </w:rPr>
              <w:t xml:space="preserve">00VA, </w:t>
            </w:r>
          </w:p>
          <w:p w14:paraId="1BCF124D" w14:textId="77777777" w:rsidR="00682DAC" w:rsidRPr="00225B2A"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форма вихідної напруги – синусоїда/апроксимована синусоїда</w:t>
            </w:r>
          </w:p>
          <w:p w14:paraId="71FDE6EA" w14:textId="77777777" w:rsidR="00682DAC" w:rsidRPr="00225B2A"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 xml:space="preserve">розетки – не менше </w:t>
            </w:r>
            <w:r>
              <w:rPr>
                <w:rFonts w:ascii="Calibri Light" w:hAnsi="Calibri Light"/>
                <w:sz w:val="20"/>
                <w:szCs w:val="20"/>
                <w:lang w:val="uk-UA" w:eastAsia="uk-UA"/>
              </w:rPr>
              <w:t>3</w:t>
            </w:r>
            <w:r w:rsidRPr="00225B2A">
              <w:rPr>
                <w:rFonts w:ascii="Calibri Light" w:hAnsi="Calibri Light"/>
                <w:sz w:val="20"/>
                <w:szCs w:val="20"/>
                <w:lang w:val="uk-UA" w:eastAsia="uk-UA"/>
              </w:rPr>
              <w:t xml:space="preserve"> шт. (</w:t>
            </w:r>
            <w:proofErr w:type="spellStart"/>
            <w:r w:rsidRPr="00225B2A">
              <w:rPr>
                <w:rFonts w:ascii="Calibri Light" w:hAnsi="Calibri Light"/>
                <w:sz w:val="20"/>
                <w:szCs w:val="20"/>
                <w:lang w:val="uk-UA" w:eastAsia="uk-UA"/>
              </w:rPr>
              <w:t>Schuko</w:t>
            </w:r>
            <w:proofErr w:type="spellEnd"/>
            <w:r w:rsidRPr="00225B2A">
              <w:rPr>
                <w:rFonts w:ascii="Calibri Light" w:hAnsi="Calibri Light"/>
                <w:sz w:val="20"/>
                <w:szCs w:val="20"/>
                <w:lang w:val="uk-UA" w:eastAsia="uk-UA"/>
              </w:rPr>
              <w:t xml:space="preserve"> - сумісні з входами електроживлення </w:t>
            </w:r>
            <w:r w:rsidRPr="00586788">
              <w:rPr>
                <w:rFonts w:ascii="Calibri Light" w:hAnsi="Calibri Light"/>
                <w:color w:val="000000"/>
                <w:sz w:val="20"/>
                <w:szCs w:val="20"/>
                <w:lang w:val="ru-RU"/>
              </w:rPr>
              <w:t>05.51.</w:t>
            </w:r>
            <w:r>
              <w:rPr>
                <w:rFonts w:ascii="Calibri Light" w:hAnsi="Calibri Light"/>
                <w:color w:val="000000"/>
                <w:sz w:val="20"/>
                <w:szCs w:val="20"/>
                <w:lang w:val="ru-RU"/>
              </w:rPr>
              <w:t xml:space="preserve">7 </w:t>
            </w:r>
            <w:r w:rsidRPr="00225B2A">
              <w:rPr>
                <w:rFonts w:ascii="Calibri Light" w:hAnsi="Calibri Light"/>
                <w:sz w:val="20"/>
                <w:szCs w:val="20"/>
                <w:lang w:val="uk-UA" w:eastAsia="uk-UA"/>
              </w:rPr>
              <w:t xml:space="preserve">та </w:t>
            </w:r>
            <w:r w:rsidRPr="00ED08C0">
              <w:rPr>
                <w:rFonts w:ascii="Calibri Light" w:hAnsi="Calibri Light"/>
                <w:color w:val="000000"/>
                <w:sz w:val="20"/>
                <w:szCs w:val="20"/>
                <w:lang w:val="ru-RU"/>
              </w:rPr>
              <w:t>05.5</w:t>
            </w:r>
            <w:r>
              <w:rPr>
                <w:rFonts w:ascii="Calibri Light" w:hAnsi="Calibri Light"/>
                <w:color w:val="000000"/>
                <w:sz w:val="20"/>
                <w:szCs w:val="20"/>
                <w:lang w:val="ru-RU"/>
              </w:rPr>
              <w:t>3.3</w:t>
            </w:r>
            <w:r w:rsidRPr="00225B2A">
              <w:rPr>
                <w:rFonts w:ascii="Calibri Light" w:hAnsi="Calibri Light"/>
                <w:sz w:val="20"/>
                <w:szCs w:val="20"/>
                <w:lang w:val="uk-UA" w:eastAsia="uk-UA"/>
              </w:rPr>
              <w:t xml:space="preserve">), </w:t>
            </w:r>
          </w:p>
          <w:p w14:paraId="3490A222" w14:textId="77777777" w:rsidR="00682DAC" w:rsidRPr="00225B2A"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 xml:space="preserve">Кабель живлення - </w:t>
            </w:r>
            <w:proofErr w:type="spellStart"/>
            <w:r w:rsidRPr="00225B2A">
              <w:rPr>
                <w:rFonts w:ascii="Calibri Light" w:hAnsi="Calibri Light"/>
                <w:sz w:val="20"/>
                <w:szCs w:val="20"/>
                <w:lang w:val="uk-UA" w:eastAsia="uk-UA"/>
              </w:rPr>
              <w:t>Shuko</w:t>
            </w:r>
            <w:proofErr w:type="spellEnd"/>
          </w:p>
          <w:p w14:paraId="2BA8C766" w14:textId="77777777" w:rsidR="00682DAC" w:rsidRPr="00493C11"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 xml:space="preserve">Гарантійний термін не менше </w:t>
            </w:r>
            <w:r>
              <w:rPr>
                <w:rFonts w:ascii="Calibri Light" w:hAnsi="Calibri Light"/>
                <w:sz w:val="20"/>
                <w:szCs w:val="20"/>
                <w:lang w:val="uk-UA" w:eastAsia="uk-UA"/>
              </w:rPr>
              <w:t xml:space="preserve">24 </w:t>
            </w:r>
            <w:r w:rsidRPr="00225B2A">
              <w:rPr>
                <w:rFonts w:ascii="Calibri Light" w:hAnsi="Calibri Light"/>
                <w:sz w:val="20"/>
                <w:szCs w:val="20"/>
                <w:lang w:val="uk-UA" w:eastAsia="uk-UA"/>
              </w:rPr>
              <w:t>міс.</w:t>
            </w:r>
          </w:p>
        </w:tc>
      </w:tr>
      <w:tr w:rsidR="00682DAC" w:rsidRPr="00FD7D9D" w14:paraId="5F52405B"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119357" w14:textId="77777777" w:rsidR="00682DAC" w:rsidRDefault="00682DAC" w:rsidP="00E13556">
            <w:pPr>
              <w:jc w:val="center"/>
              <w:rPr>
                <w:rFonts w:ascii="Calibri Light" w:hAnsi="Calibri Light"/>
                <w:color w:val="000000"/>
                <w:sz w:val="20"/>
                <w:szCs w:val="20"/>
                <w:lang w:val="ru-RU"/>
              </w:rPr>
            </w:pPr>
            <w:r w:rsidRPr="00ED08C0">
              <w:rPr>
                <w:rFonts w:ascii="Calibri Light" w:hAnsi="Calibri Light"/>
                <w:color w:val="000000"/>
                <w:sz w:val="20"/>
                <w:szCs w:val="20"/>
                <w:lang w:val="ru-RU"/>
              </w:rPr>
              <w:t>05.5</w:t>
            </w:r>
            <w:r>
              <w:rPr>
                <w:rFonts w:ascii="Calibri Light" w:hAnsi="Calibri Light"/>
                <w:color w:val="000000"/>
                <w:sz w:val="20"/>
                <w:szCs w:val="20"/>
                <w:lang w:val="ru-RU"/>
              </w:rPr>
              <w:t>3.5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54E7394" w14:textId="77777777" w:rsidR="00682DAC" w:rsidRPr="00493C11" w:rsidRDefault="00682DAC" w:rsidP="00E13556">
            <w:pPr>
              <w:rPr>
                <w:rFonts w:ascii="Calibri Light" w:hAnsi="Calibri Light"/>
                <w:sz w:val="20"/>
                <w:szCs w:val="20"/>
                <w:lang w:eastAsia="uk-UA"/>
              </w:rPr>
            </w:pPr>
            <w:r>
              <w:rPr>
                <w:rFonts w:asciiTheme="majorHAnsi" w:hAnsiTheme="majorHAnsi"/>
                <w:color w:val="000000"/>
                <w:sz w:val="20"/>
                <w:szCs w:val="20"/>
                <w:lang w:eastAsia="uk-UA"/>
              </w:rPr>
              <w:t xml:space="preserve">Network patch-cord: </w:t>
            </w:r>
            <w:r>
              <w:rPr>
                <w:rFonts w:asciiTheme="majorHAnsi" w:hAnsiTheme="majorHAnsi"/>
                <w:color w:val="000000"/>
                <w:sz w:val="20"/>
                <w:szCs w:val="20"/>
                <w:lang w:eastAsia="uk-UA"/>
              </w:rPr>
              <w:br/>
              <w:t xml:space="preserve">at least - CAT5e RJ45 UTP, </w:t>
            </w:r>
            <w:r>
              <w:rPr>
                <w:rFonts w:asciiTheme="majorHAnsi" w:hAnsiTheme="majorHAnsi"/>
                <w:color w:val="000000"/>
                <w:sz w:val="20"/>
                <w:szCs w:val="20"/>
                <w:lang w:eastAsia="uk-UA"/>
              </w:rPr>
              <w:br/>
              <w:t>preferable color - white/gray</w:t>
            </w:r>
            <w:r>
              <w:rPr>
                <w:rFonts w:asciiTheme="majorHAnsi" w:hAnsiTheme="majorHAnsi"/>
                <w:color w:val="000000"/>
                <w:sz w:val="20"/>
                <w:szCs w:val="20"/>
                <w:lang w:eastAsia="uk-UA"/>
              </w:rPr>
              <w:br/>
              <w:t>length - at least 3m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DB4E216" w14:textId="77777777" w:rsidR="00682DAC" w:rsidRPr="00493C11" w:rsidRDefault="00682DAC" w:rsidP="00E13556">
            <w:pPr>
              <w:rPr>
                <w:rFonts w:ascii="Calibri Light" w:hAnsi="Calibri Light"/>
                <w:sz w:val="20"/>
                <w:szCs w:val="20"/>
                <w:lang w:val="uk-UA" w:eastAsia="uk-UA"/>
              </w:rPr>
            </w:pPr>
            <w:r w:rsidRPr="00225B2A">
              <w:rPr>
                <w:rFonts w:ascii="Calibri Light" w:hAnsi="Calibri Light"/>
                <w:sz w:val="20"/>
                <w:szCs w:val="20"/>
                <w:lang w:val="uk-UA" w:eastAsia="uk-UA"/>
              </w:rPr>
              <w:t xml:space="preserve">Мережевий </w:t>
            </w:r>
            <w:proofErr w:type="spellStart"/>
            <w:r w:rsidRPr="00225B2A">
              <w:rPr>
                <w:rFonts w:ascii="Calibri Light" w:hAnsi="Calibri Light"/>
                <w:sz w:val="20"/>
                <w:szCs w:val="20"/>
                <w:lang w:val="uk-UA" w:eastAsia="uk-UA"/>
              </w:rPr>
              <w:t>патч</w:t>
            </w:r>
            <w:proofErr w:type="spellEnd"/>
            <w:r w:rsidRPr="00225B2A">
              <w:rPr>
                <w:rFonts w:ascii="Calibri Light" w:hAnsi="Calibri Light"/>
                <w:sz w:val="20"/>
                <w:szCs w:val="20"/>
                <w:lang w:val="uk-UA" w:eastAsia="uk-UA"/>
              </w:rPr>
              <w:t>-корд:</w:t>
            </w:r>
            <w:r w:rsidRPr="00225B2A">
              <w:rPr>
                <w:rFonts w:ascii="Calibri Light" w:hAnsi="Calibri Light"/>
                <w:sz w:val="20"/>
                <w:szCs w:val="20"/>
                <w:lang w:val="uk-UA" w:eastAsia="uk-UA"/>
              </w:rPr>
              <w:br/>
              <w:t xml:space="preserve">не гірше СAT5e RJ45 UTP, </w:t>
            </w:r>
            <w:r w:rsidRPr="00225B2A">
              <w:rPr>
                <w:rFonts w:ascii="Calibri Light" w:hAnsi="Calibri Light"/>
                <w:sz w:val="20"/>
                <w:szCs w:val="20"/>
                <w:lang w:val="uk-UA" w:eastAsia="uk-UA"/>
              </w:rPr>
              <w:br/>
              <w:t xml:space="preserve">бажаний колір - білий або сірий </w:t>
            </w:r>
            <w:r w:rsidRPr="00225B2A">
              <w:rPr>
                <w:rFonts w:ascii="Calibri Light" w:hAnsi="Calibri Light"/>
                <w:sz w:val="20"/>
                <w:szCs w:val="20"/>
                <w:lang w:val="uk-UA" w:eastAsia="uk-UA"/>
              </w:rPr>
              <w:br/>
              <w:t>довжина - не менше ніж 3 метри</w:t>
            </w:r>
          </w:p>
        </w:tc>
      </w:tr>
      <w:tr w:rsidR="00682DAC" w:rsidRPr="00FD7D9D" w14:paraId="15AF022E"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7BBF25" w14:textId="77777777" w:rsidR="00682DAC" w:rsidRPr="009B2F6A" w:rsidRDefault="00682DAC" w:rsidP="00E13556">
            <w:pPr>
              <w:jc w:val="center"/>
              <w:rPr>
                <w:rFonts w:ascii="Calibri Light" w:hAnsi="Calibri Light"/>
                <w:color w:val="000000"/>
                <w:sz w:val="20"/>
                <w:szCs w:val="20"/>
                <w:lang w:val="ru-RU"/>
              </w:rPr>
            </w:pPr>
            <w:r w:rsidRPr="009B2F6A">
              <w:rPr>
                <w:rFonts w:ascii="Calibri Light" w:hAnsi="Calibri Light"/>
                <w:color w:val="000000"/>
                <w:sz w:val="20"/>
                <w:szCs w:val="20"/>
                <w:lang w:val="ru-RU"/>
              </w:rPr>
              <w:t>05.60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360D159" w14:textId="77777777" w:rsidR="00682DAC" w:rsidRPr="009B2F6A" w:rsidRDefault="00682DAC" w:rsidP="00E13556">
            <w:pPr>
              <w:rPr>
                <w:rFonts w:ascii="Calibri Light" w:hAnsi="Calibri Light"/>
                <w:sz w:val="20"/>
                <w:szCs w:val="20"/>
                <w:lang w:eastAsia="uk-UA"/>
              </w:rPr>
            </w:pPr>
            <w:r w:rsidRPr="009B2F6A">
              <w:rPr>
                <w:rFonts w:ascii="Calibri Light" w:hAnsi="Calibri Light"/>
                <w:sz w:val="20"/>
                <w:szCs w:val="20"/>
                <w:lang w:eastAsia="uk-UA"/>
              </w:rPr>
              <w:t>EQS - delivery, installation and tuning equipment and software (</w:t>
            </w:r>
            <w:proofErr w:type="spellStart"/>
            <w:r w:rsidRPr="009B2F6A">
              <w:rPr>
                <w:rFonts w:ascii="Calibri Light" w:hAnsi="Calibri Light"/>
                <w:sz w:val="20"/>
                <w:szCs w:val="20"/>
                <w:lang w:eastAsia="uk-UA"/>
              </w:rPr>
              <w:t>hromadas</w:t>
            </w:r>
            <w:proofErr w:type="spellEnd"/>
            <w:r w:rsidRPr="009B2F6A">
              <w:rPr>
                <w:rFonts w:ascii="Calibri Light" w:hAnsi="Calibri Light"/>
                <w:sz w:val="20"/>
                <w:szCs w:val="20"/>
                <w:lang w:eastAsia="uk-UA"/>
              </w:rPr>
              <w: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44C142F" w14:textId="77777777" w:rsidR="00682DAC" w:rsidRPr="009B2F6A" w:rsidRDefault="00682DAC" w:rsidP="00E13556">
            <w:pPr>
              <w:rPr>
                <w:rFonts w:ascii="Calibri Light" w:hAnsi="Calibri Light"/>
                <w:sz w:val="20"/>
                <w:szCs w:val="20"/>
                <w:lang w:val="uk-UA" w:eastAsia="uk-UA"/>
              </w:rPr>
            </w:pPr>
            <w:r w:rsidRPr="009B2F6A">
              <w:rPr>
                <w:rFonts w:ascii="Calibri Light" w:hAnsi="Calibri Light"/>
                <w:sz w:val="20"/>
                <w:szCs w:val="20"/>
                <w:lang w:val="uk-UA" w:eastAsia="uk-UA"/>
              </w:rPr>
              <w:t>EQS - доставк</w:t>
            </w:r>
            <w:r>
              <w:rPr>
                <w:rFonts w:ascii="Calibri Light" w:hAnsi="Calibri Light"/>
                <w:sz w:val="20"/>
                <w:szCs w:val="20"/>
                <w:lang w:val="uk-UA" w:eastAsia="uk-UA"/>
              </w:rPr>
              <w:t>а</w:t>
            </w:r>
            <w:r w:rsidRPr="009B2F6A">
              <w:rPr>
                <w:rFonts w:ascii="Calibri Light" w:hAnsi="Calibri Light"/>
                <w:sz w:val="20"/>
                <w:szCs w:val="20"/>
                <w:lang w:val="uk-UA" w:eastAsia="uk-UA"/>
              </w:rPr>
              <w:t>, монтаж і налаштування обладнання та програмного забезпечення</w:t>
            </w:r>
          </w:p>
        </w:tc>
      </w:tr>
      <w:tr w:rsidR="00682DAC" w:rsidRPr="00FD7D9D" w14:paraId="6D37E9F7"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F34D8A" w14:textId="77777777" w:rsidR="00682DAC" w:rsidRPr="009B2F6A" w:rsidRDefault="00682DAC" w:rsidP="00E13556">
            <w:pPr>
              <w:jc w:val="center"/>
              <w:rPr>
                <w:rFonts w:ascii="Calibri Light" w:hAnsi="Calibri Light"/>
                <w:color w:val="000000"/>
                <w:sz w:val="20"/>
                <w:szCs w:val="20"/>
                <w:lang w:val="ru-RU"/>
              </w:rPr>
            </w:pPr>
            <w:r w:rsidRPr="009B2F6A">
              <w:rPr>
                <w:rFonts w:ascii="Calibri Light" w:hAnsi="Calibri Light"/>
                <w:color w:val="000000"/>
                <w:sz w:val="20"/>
                <w:szCs w:val="20"/>
                <w:lang w:val="ru-RU"/>
              </w:rPr>
              <w:t>05.70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1F29521" w14:textId="77777777" w:rsidR="00682DAC" w:rsidRPr="009B2F6A" w:rsidRDefault="00682DAC" w:rsidP="00E13556">
            <w:pPr>
              <w:rPr>
                <w:rFonts w:ascii="Calibri Light" w:hAnsi="Calibri Light"/>
                <w:sz w:val="20"/>
                <w:szCs w:val="20"/>
                <w:lang w:eastAsia="uk-UA"/>
              </w:rPr>
            </w:pPr>
            <w:r w:rsidRPr="009B2F6A">
              <w:rPr>
                <w:rFonts w:ascii="Calibri Light" w:hAnsi="Calibri Light"/>
                <w:sz w:val="20"/>
                <w:szCs w:val="20"/>
                <w:lang w:eastAsia="uk-UA"/>
              </w:rPr>
              <w:t xml:space="preserve">EQS - trainings for </w:t>
            </w:r>
            <w:proofErr w:type="spellStart"/>
            <w:r w:rsidRPr="009B2F6A">
              <w:rPr>
                <w:rFonts w:ascii="Calibri Light" w:hAnsi="Calibri Light"/>
                <w:sz w:val="20"/>
                <w:szCs w:val="20"/>
                <w:lang w:eastAsia="uk-UA"/>
              </w:rPr>
              <w:t>personell</w:t>
            </w:r>
            <w:proofErr w:type="spellEnd"/>
            <w:r w:rsidRPr="009B2F6A">
              <w:rPr>
                <w:rFonts w:ascii="Calibri Light" w:hAnsi="Calibri Light"/>
                <w:sz w:val="20"/>
                <w:szCs w:val="20"/>
                <w:lang w:eastAsia="uk-UA"/>
              </w:rPr>
              <w:t xml:space="preserve"> - 1/2 day</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24FDF58" w14:textId="77777777" w:rsidR="00682DAC" w:rsidRPr="009B2F6A" w:rsidRDefault="00682DAC" w:rsidP="00E13556">
            <w:pPr>
              <w:rPr>
                <w:rFonts w:ascii="Calibri Light" w:hAnsi="Calibri Light"/>
                <w:sz w:val="20"/>
                <w:szCs w:val="20"/>
                <w:lang w:val="uk-UA" w:eastAsia="uk-UA"/>
              </w:rPr>
            </w:pPr>
            <w:r>
              <w:rPr>
                <w:rFonts w:ascii="Calibri Light" w:hAnsi="Calibri Light"/>
                <w:sz w:val="20"/>
                <w:szCs w:val="20"/>
                <w:lang w:val="uk-UA" w:eastAsia="uk-UA"/>
              </w:rPr>
              <w:t>Т</w:t>
            </w:r>
            <w:r w:rsidRPr="009B2F6A">
              <w:rPr>
                <w:rFonts w:ascii="Calibri Light" w:hAnsi="Calibri Light"/>
                <w:sz w:val="20"/>
                <w:szCs w:val="20"/>
                <w:lang w:val="uk-UA" w:eastAsia="uk-UA"/>
              </w:rPr>
              <w:t>ренінги для особистого персоналу - 1/2 дня</w:t>
            </w:r>
          </w:p>
        </w:tc>
      </w:tr>
      <w:tr w:rsidR="00682DAC" w:rsidRPr="008001F9" w14:paraId="25BD4401" w14:textId="77777777" w:rsidTr="00E1355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178F03" w14:textId="77777777" w:rsidR="00682DAC" w:rsidRPr="009B2F6A" w:rsidRDefault="00682DAC" w:rsidP="00E13556">
            <w:pPr>
              <w:jc w:val="center"/>
              <w:rPr>
                <w:rFonts w:ascii="Calibri Light" w:hAnsi="Calibri Light"/>
                <w:color w:val="000000"/>
                <w:sz w:val="20"/>
                <w:szCs w:val="20"/>
                <w:lang w:val="ru-RU"/>
              </w:rPr>
            </w:pPr>
            <w:r w:rsidRPr="009B2F6A">
              <w:rPr>
                <w:rFonts w:ascii="Calibri Light" w:hAnsi="Calibri Light"/>
                <w:color w:val="000000"/>
                <w:sz w:val="20"/>
                <w:szCs w:val="20"/>
                <w:lang w:val="ru-RU"/>
              </w:rPr>
              <w:t>05.80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3D61751" w14:textId="77777777" w:rsidR="00682DAC" w:rsidRPr="009B2F6A" w:rsidRDefault="00682DAC" w:rsidP="00E13556">
            <w:pPr>
              <w:rPr>
                <w:rFonts w:ascii="Calibri Light" w:hAnsi="Calibri Light"/>
                <w:sz w:val="20"/>
                <w:szCs w:val="20"/>
                <w:lang w:eastAsia="uk-UA"/>
              </w:rPr>
            </w:pPr>
            <w:r>
              <w:rPr>
                <w:rFonts w:ascii="Calibri Light" w:hAnsi="Calibri Light"/>
                <w:color w:val="000000"/>
                <w:sz w:val="20"/>
                <w:szCs w:val="20"/>
                <w:lang w:eastAsia="uk-UA"/>
              </w:rPr>
              <w:t>T</w:t>
            </w:r>
            <w:r w:rsidRPr="009B2F6A">
              <w:rPr>
                <w:rFonts w:ascii="Calibri Light" w:hAnsi="Calibri Light"/>
                <w:color w:val="000000"/>
                <w:sz w:val="20"/>
                <w:szCs w:val="20"/>
                <w:lang w:eastAsia="uk-UA"/>
              </w:rPr>
              <w:t xml:space="preserve">he 1-year technical support </w:t>
            </w:r>
          </w:p>
        </w:tc>
        <w:tc>
          <w:tcPr>
            <w:tcW w:w="4677" w:type="dxa"/>
            <w:tcBorders>
              <w:top w:val="single" w:sz="4" w:space="0" w:color="auto"/>
              <w:left w:val="single" w:sz="4" w:space="0" w:color="auto"/>
              <w:bottom w:val="single" w:sz="4" w:space="0" w:color="auto"/>
              <w:right w:val="single" w:sz="4" w:space="0" w:color="auto"/>
            </w:tcBorders>
            <w:vAlign w:val="center"/>
          </w:tcPr>
          <w:p w14:paraId="0749653B" w14:textId="77777777" w:rsidR="00682DAC" w:rsidRPr="00493C11" w:rsidRDefault="00682DAC" w:rsidP="00E13556">
            <w:pPr>
              <w:rPr>
                <w:rFonts w:ascii="Calibri Light" w:hAnsi="Calibri Light"/>
                <w:sz w:val="20"/>
                <w:szCs w:val="20"/>
                <w:lang w:val="uk-UA" w:eastAsia="uk-UA"/>
              </w:rPr>
            </w:pPr>
            <w:proofErr w:type="spellStart"/>
            <w:r w:rsidRPr="009B2F6A">
              <w:rPr>
                <w:rFonts w:ascii="Calibri Light" w:hAnsi="Calibri Light"/>
                <w:color w:val="000000"/>
                <w:sz w:val="20"/>
                <w:szCs w:val="20"/>
                <w:lang w:val="ru-RU" w:eastAsia="uk-UA"/>
              </w:rPr>
              <w:t>Технічна</w:t>
            </w:r>
            <w:proofErr w:type="spellEnd"/>
            <w:r w:rsidRPr="009B2F6A">
              <w:rPr>
                <w:rFonts w:ascii="Calibri Light" w:hAnsi="Calibri Light"/>
                <w:color w:val="000000"/>
                <w:sz w:val="20"/>
                <w:szCs w:val="20"/>
                <w:lang w:val="ru-RU" w:eastAsia="uk-UA"/>
              </w:rPr>
              <w:t xml:space="preserve"> </w:t>
            </w:r>
            <w:proofErr w:type="spellStart"/>
            <w:r w:rsidRPr="009B2F6A">
              <w:rPr>
                <w:rFonts w:ascii="Calibri Light" w:hAnsi="Calibri Light"/>
                <w:color w:val="000000"/>
                <w:sz w:val="20"/>
                <w:szCs w:val="20"/>
                <w:lang w:val="ru-RU" w:eastAsia="uk-UA"/>
              </w:rPr>
              <w:t>підтримк</w:t>
            </w:r>
            <w:r>
              <w:rPr>
                <w:rFonts w:ascii="Calibri Light" w:hAnsi="Calibri Light"/>
                <w:color w:val="000000"/>
                <w:sz w:val="20"/>
                <w:szCs w:val="20"/>
                <w:lang w:val="ru-RU" w:eastAsia="uk-UA"/>
              </w:rPr>
              <w:t>а</w:t>
            </w:r>
            <w:proofErr w:type="spellEnd"/>
            <w:r w:rsidRPr="009B2F6A">
              <w:rPr>
                <w:rFonts w:ascii="Calibri Light" w:hAnsi="Calibri Light"/>
                <w:color w:val="000000"/>
                <w:sz w:val="20"/>
                <w:szCs w:val="20"/>
                <w:lang w:val="ru-RU" w:eastAsia="uk-UA"/>
              </w:rPr>
              <w:t xml:space="preserve"> </w:t>
            </w:r>
            <w:proofErr w:type="spellStart"/>
            <w:r w:rsidRPr="009B2F6A">
              <w:rPr>
                <w:rFonts w:ascii="Calibri Light" w:hAnsi="Calibri Light"/>
                <w:color w:val="000000"/>
                <w:sz w:val="20"/>
                <w:szCs w:val="20"/>
                <w:lang w:val="ru-RU" w:eastAsia="uk-UA"/>
              </w:rPr>
              <w:t>протягом</w:t>
            </w:r>
            <w:proofErr w:type="spellEnd"/>
            <w:r w:rsidRPr="009B2F6A">
              <w:rPr>
                <w:rFonts w:ascii="Calibri Light" w:hAnsi="Calibri Light"/>
                <w:color w:val="000000"/>
                <w:sz w:val="20"/>
                <w:szCs w:val="20"/>
                <w:lang w:val="ru-RU" w:eastAsia="uk-UA"/>
              </w:rPr>
              <w:t xml:space="preserve"> 1 року</w:t>
            </w:r>
          </w:p>
        </w:tc>
      </w:tr>
    </w:tbl>
    <w:p w14:paraId="68E69D59" w14:textId="77777777" w:rsidR="00682DAC" w:rsidRDefault="00682DAC" w:rsidP="00682DAC">
      <w:pPr>
        <w:rPr>
          <w:rFonts w:ascii="Calibri Light" w:hAnsi="Calibri Light"/>
          <w:i/>
          <w:lang w:val="uk-UA"/>
        </w:rPr>
      </w:pPr>
    </w:p>
    <w:p w14:paraId="722F4801" w14:textId="77777777" w:rsidR="00682DAC" w:rsidRPr="00DD58FD" w:rsidRDefault="00682DAC" w:rsidP="00682DAC">
      <w:pPr>
        <w:rPr>
          <w:rFonts w:ascii="Calibri Light" w:hAnsi="Calibri Light"/>
          <w:i/>
          <w:lang w:val="uk-UA"/>
        </w:rPr>
      </w:pPr>
    </w:p>
    <w:p w14:paraId="1AEA450D" w14:textId="77777777" w:rsidR="00682DAC" w:rsidRPr="00D26802" w:rsidRDefault="00682DAC" w:rsidP="00682DAC">
      <w:pPr>
        <w:jc w:val="both"/>
        <w:rPr>
          <w:rFonts w:ascii="Calibri Light" w:hAnsi="Calibri Light"/>
        </w:rPr>
      </w:pPr>
      <w:r w:rsidRPr="00D26802">
        <w:rPr>
          <w:rFonts w:ascii="Calibri Light" w:hAnsi="Calibri Light"/>
        </w:rPr>
        <w:t>Dated this ______________day of</w:t>
      </w:r>
      <w:r>
        <w:rPr>
          <w:rFonts w:ascii="Calibri Light" w:hAnsi="Calibri Light"/>
        </w:rPr>
        <w:t xml:space="preserve"> </w:t>
      </w:r>
      <w:r w:rsidRPr="00D26802">
        <w:rPr>
          <w:rFonts w:ascii="Calibri Light" w:hAnsi="Calibri Light"/>
        </w:rPr>
        <w:t>____</w:t>
      </w:r>
      <w:r>
        <w:rPr>
          <w:rFonts w:ascii="Calibri Light" w:hAnsi="Calibri Light"/>
        </w:rPr>
        <w:t xml:space="preserve"> ____________ </w:t>
      </w:r>
      <w:r w:rsidRPr="00D26802">
        <w:rPr>
          <w:rFonts w:ascii="Calibri Light" w:hAnsi="Calibri Light"/>
        </w:rPr>
        <w:t>20</w:t>
      </w:r>
      <w:r>
        <w:rPr>
          <w:rFonts w:ascii="Calibri Light" w:hAnsi="Calibri Light"/>
        </w:rPr>
        <w:t>19</w:t>
      </w:r>
      <w:r w:rsidRPr="00D26802">
        <w:rPr>
          <w:rFonts w:ascii="Calibri Light" w:hAnsi="Calibri Light"/>
        </w:rPr>
        <w:t>.</w:t>
      </w:r>
    </w:p>
    <w:p w14:paraId="2867D2C6" w14:textId="77777777" w:rsidR="00682DAC" w:rsidRPr="00DB5453" w:rsidRDefault="00682DAC" w:rsidP="00682DAC">
      <w:pPr>
        <w:jc w:val="both"/>
        <w:rPr>
          <w:rFonts w:ascii="Calibri Light" w:hAnsi="Calibri Light"/>
          <w:sz w:val="32"/>
        </w:rPr>
      </w:pPr>
      <w:r w:rsidRPr="00DB5453">
        <w:rPr>
          <w:rFonts w:ascii="Calibri Light" w:hAnsi="Calibri Light"/>
          <w:sz w:val="32"/>
        </w:rPr>
        <w:t>__________________      ______________</w:t>
      </w:r>
    </w:p>
    <w:p w14:paraId="320DC19C" w14:textId="77777777" w:rsidR="00682DAC" w:rsidRPr="005E48E0" w:rsidRDefault="00682DAC" w:rsidP="00682DAC">
      <w:pPr>
        <w:jc w:val="both"/>
        <w:rPr>
          <w:rFonts w:ascii="Calibri Light" w:hAnsi="Calibri Light"/>
          <w:i/>
          <w:color w:val="0000FF"/>
        </w:rPr>
      </w:pPr>
      <w:r w:rsidRPr="005E48E0">
        <w:rPr>
          <w:rFonts w:ascii="Calibri Light" w:hAnsi="Calibri Light"/>
          <w:i/>
          <w:color w:val="0000FF"/>
        </w:rPr>
        <w:t xml:space="preserve">[signature over printed </w:t>
      </w:r>
      <w:proofErr w:type="gramStart"/>
      <w:r w:rsidRPr="005E48E0">
        <w:rPr>
          <w:rFonts w:ascii="Calibri Light" w:hAnsi="Calibri Light"/>
          <w:i/>
          <w:color w:val="0000FF"/>
        </w:rPr>
        <w:t xml:space="preserve">name]   </w:t>
      </w:r>
      <w:proofErr w:type="gramEnd"/>
      <w:r w:rsidRPr="005E48E0">
        <w:rPr>
          <w:rFonts w:ascii="Calibri Light" w:hAnsi="Calibri Light"/>
          <w:i/>
          <w:color w:val="0000FF"/>
        </w:rPr>
        <w:t xml:space="preserve">        [in the capacity of]</w:t>
      </w:r>
    </w:p>
    <w:p w14:paraId="54C942AE" w14:textId="77777777" w:rsidR="00682DAC" w:rsidRDefault="00682DAC" w:rsidP="00682DA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rFonts w:ascii="Calibri Light" w:hAnsi="Calibri Light"/>
        </w:rPr>
      </w:pPr>
    </w:p>
    <w:p w14:paraId="511E81A0" w14:textId="480FF237" w:rsidR="00682DAC" w:rsidRDefault="00682DAC" w:rsidP="00682DAC">
      <w:pPr>
        <w:rPr>
          <w:rFonts w:asciiTheme="minorHAnsi" w:hAnsiTheme="minorHAnsi"/>
          <w:sz w:val="22"/>
        </w:rPr>
      </w:pPr>
      <w:r w:rsidRPr="005E48E0">
        <w:rPr>
          <w:rFonts w:ascii="Calibri Light" w:hAnsi="Calibri Light"/>
        </w:rPr>
        <w:t xml:space="preserve">Duly authorized to sign Bid for and on behalf of </w:t>
      </w:r>
      <w:r w:rsidRPr="005E48E0">
        <w:rPr>
          <w:rFonts w:ascii="Calibri Light" w:hAnsi="Calibri Light"/>
          <w:i/>
          <w:color w:val="0000FF"/>
        </w:rPr>
        <w:t>[name of company]</w:t>
      </w:r>
    </w:p>
    <w:p w14:paraId="63376F5C" w14:textId="77777777" w:rsidR="00682DAC" w:rsidRDefault="00682DAC" w:rsidP="002924DF">
      <w:pPr>
        <w:jc w:val="right"/>
        <w:rPr>
          <w:rFonts w:asciiTheme="minorHAnsi" w:hAnsiTheme="minorHAnsi"/>
          <w:sz w:val="22"/>
        </w:rPr>
      </w:pPr>
    </w:p>
    <w:p w14:paraId="0DED88D1" w14:textId="77777777" w:rsidR="00682DAC" w:rsidRDefault="00682DAC" w:rsidP="002924DF">
      <w:pPr>
        <w:jc w:val="right"/>
        <w:rPr>
          <w:rFonts w:asciiTheme="minorHAnsi" w:hAnsiTheme="minorHAnsi"/>
          <w:sz w:val="22"/>
        </w:rPr>
      </w:pPr>
    </w:p>
    <w:p w14:paraId="0F951539" w14:textId="77777777" w:rsidR="002924DF" w:rsidRDefault="002924DF" w:rsidP="00FD2B60">
      <w:pPr>
        <w:jc w:val="both"/>
        <w:rPr>
          <w:rFonts w:ascii="Calibri Light" w:hAnsi="Calibri Light"/>
        </w:rPr>
      </w:pPr>
    </w:p>
    <w:p w14:paraId="655BE866" w14:textId="77777777" w:rsidR="002924DF" w:rsidRDefault="002924DF" w:rsidP="00FD2B60">
      <w:pPr>
        <w:jc w:val="both"/>
        <w:rPr>
          <w:rFonts w:ascii="Calibri Light" w:hAnsi="Calibri Light"/>
        </w:rPr>
      </w:pPr>
    </w:p>
    <w:p w14:paraId="11EF6FD8" w14:textId="77777777" w:rsidR="002924DF" w:rsidRDefault="002924DF" w:rsidP="00FD2B60">
      <w:pPr>
        <w:jc w:val="both"/>
        <w:rPr>
          <w:rFonts w:ascii="Calibri Light" w:hAnsi="Calibri Light"/>
        </w:rPr>
      </w:pPr>
    </w:p>
    <w:p w14:paraId="29A25C54" w14:textId="77777777" w:rsidR="002924DF" w:rsidRDefault="002924DF" w:rsidP="00FD2B60">
      <w:pPr>
        <w:jc w:val="both"/>
        <w:rPr>
          <w:rFonts w:ascii="Calibri Light" w:hAnsi="Calibri Light"/>
        </w:rPr>
      </w:pPr>
    </w:p>
    <w:p w14:paraId="54BCD875" w14:textId="77777777" w:rsidR="002924DF" w:rsidRDefault="002924DF" w:rsidP="00FD2B60">
      <w:pPr>
        <w:jc w:val="both"/>
        <w:rPr>
          <w:rFonts w:ascii="Calibri Light" w:hAnsi="Calibri Light"/>
        </w:rPr>
      </w:pPr>
    </w:p>
    <w:p w14:paraId="6BC8E774" w14:textId="77777777" w:rsidR="002924DF" w:rsidRDefault="002924DF" w:rsidP="00FD2B60">
      <w:pPr>
        <w:jc w:val="both"/>
        <w:rPr>
          <w:rFonts w:ascii="Calibri Light" w:hAnsi="Calibri Light"/>
        </w:rPr>
      </w:pPr>
    </w:p>
    <w:p w14:paraId="15643D03" w14:textId="77777777" w:rsidR="002924DF" w:rsidRDefault="002924DF" w:rsidP="00FD2B60">
      <w:pPr>
        <w:jc w:val="both"/>
        <w:rPr>
          <w:rFonts w:ascii="Calibri Light" w:hAnsi="Calibri Light"/>
        </w:rPr>
      </w:pPr>
    </w:p>
    <w:p w14:paraId="418556E9" w14:textId="77777777" w:rsidR="002924DF" w:rsidRDefault="002924DF" w:rsidP="00FD2B60">
      <w:pPr>
        <w:jc w:val="both"/>
        <w:rPr>
          <w:rFonts w:ascii="Calibri Light" w:hAnsi="Calibri Light"/>
        </w:rPr>
      </w:pPr>
    </w:p>
    <w:p w14:paraId="3363F2AD" w14:textId="77777777" w:rsidR="002924DF" w:rsidRDefault="002924DF" w:rsidP="00FD2B60">
      <w:pPr>
        <w:jc w:val="both"/>
        <w:rPr>
          <w:rFonts w:ascii="Calibri Light" w:hAnsi="Calibri Light"/>
        </w:rPr>
      </w:pPr>
    </w:p>
    <w:p w14:paraId="67AAC54D" w14:textId="77777777" w:rsidR="002924DF" w:rsidRDefault="002924DF" w:rsidP="00FD2B60">
      <w:pPr>
        <w:jc w:val="both"/>
        <w:rPr>
          <w:rFonts w:ascii="Calibri Light" w:hAnsi="Calibri Light"/>
        </w:rPr>
      </w:pPr>
    </w:p>
    <w:p w14:paraId="1D600D3E" w14:textId="77777777" w:rsidR="002924DF" w:rsidRDefault="002924DF" w:rsidP="00FD2B60">
      <w:pPr>
        <w:jc w:val="both"/>
        <w:rPr>
          <w:rFonts w:ascii="Calibri Light" w:hAnsi="Calibri Light"/>
        </w:rPr>
      </w:pPr>
    </w:p>
    <w:p w14:paraId="08E8B714" w14:textId="77777777" w:rsidR="002924DF" w:rsidRDefault="002924DF" w:rsidP="00FD2B60">
      <w:pPr>
        <w:jc w:val="both"/>
        <w:rPr>
          <w:rFonts w:ascii="Calibri Light" w:hAnsi="Calibri Light"/>
        </w:rPr>
      </w:pPr>
    </w:p>
    <w:p w14:paraId="62C42C8A" w14:textId="77777777" w:rsidR="002924DF" w:rsidRDefault="002924DF" w:rsidP="00FD2B60">
      <w:pPr>
        <w:jc w:val="both"/>
        <w:rPr>
          <w:rFonts w:ascii="Calibri Light" w:hAnsi="Calibri Light"/>
        </w:rPr>
      </w:pPr>
    </w:p>
    <w:p w14:paraId="1AEDA5C4" w14:textId="77777777" w:rsidR="002924DF" w:rsidRDefault="002924DF" w:rsidP="00FD2B60">
      <w:pPr>
        <w:jc w:val="both"/>
        <w:rPr>
          <w:rFonts w:ascii="Calibri Light" w:hAnsi="Calibri Light"/>
        </w:rPr>
      </w:pPr>
    </w:p>
    <w:p w14:paraId="29FD1ECE" w14:textId="77777777" w:rsidR="002924DF" w:rsidRDefault="002924DF" w:rsidP="00FD2B60">
      <w:pPr>
        <w:jc w:val="both"/>
        <w:rPr>
          <w:rFonts w:ascii="Calibri Light" w:hAnsi="Calibri Light"/>
        </w:rPr>
      </w:pPr>
    </w:p>
    <w:p w14:paraId="6E938D10" w14:textId="77777777" w:rsidR="002924DF" w:rsidRDefault="002924DF" w:rsidP="00FD2B60">
      <w:pPr>
        <w:jc w:val="both"/>
        <w:rPr>
          <w:rFonts w:ascii="Calibri Light" w:hAnsi="Calibri Light"/>
        </w:rPr>
      </w:pPr>
    </w:p>
    <w:p w14:paraId="2D97A2EA" w14:textId="77777777" w:rsidR="002924DF" w:rsidRDefault="002924DF" w:rsidP="00FD2B60">
      <w:pPr>
        <w:jc w:val="both"/>
        <w:rPr>
          <w:rFonts w:ascii="Calibri Light" w:hAnsi="Calibri Light"/>
        </w:rPr>
      </w:pPr>
    </w:p>
    <w:p w14:paraId="2825A8D3" w14:textId="77777777" w:rsidR="004E3F47" w:rsidRPr="00DA37DB" w:rsidRDefault="004E3F47" w:rsidP="004E3F47">
      <w:pPr>
        <w:spacing w:line="276" w:lineRule="auto"/>
        <w:jc w:val="right"/>
        <w:rPr>
          <w:rFonts w:asciiTheme="minorHAnsi" w:hAnsiTheme="minorHAnsi"/>
          <w:sz w:val="22"/>
          <w:lang w:val="uk-UA"/>
        </w:rPr>
      </w:pPr>
      <w:r>
        <w:rPr>
          <w:rFonts w:asciiTheme="minorHAnsi" w:hAnsiTheme="minorHAnsi"/>
          <w:sz w:val="22"/>
        </w:rPr>
        <w:lastRenderedPageBreak/>
        <w:t>Form-</w:t>
      </w:r>
      <w:r>
        <w:rPr>
          <w:rFonts w:asciiTheme="minorHAnsi" w:hAnsiTheme="minorHAnsi"/>
          <w:sz w:val="22"/>
          <w:lang w:val="uk-UA"/>
        </w:rPr>
        <w:t>7</w:t>
      </w:r>
    </w:p>
    <w:p w14:paraId="47CA70AE" w14:textId="77777777" w:rsidR="004E3F47" w:rsidRDefault="004E3F47" w:rsidP="004E3F47">
      <w:pPr>
        <w:pStyle w:val="10"/>
        <w:jc w:val="center"/>
        <w:rPr>
          <w:rFonts w:ascii="Calibri Light" w:hAnsi="Calibri Light"/>
          <w:color w:val="auto"/>
          <w:szCs w:val="24"/>
        </w:rPr>
      </w:pPr>
      <w:bookmarkStart w:id="401" w:name="_Toc8990485"/>
      <w:bookmarkStart w:id="402" w:name="_Toc15826576"/>
      <w:bookmarkStart w:id="403" w:name="_Toc15826632"/>
      <w:r>
        <w:rPr>
          <w:rFonts w:ascii="Calibri Light" w:hAnsi="Calibri Light"/>
          <w:color w:val="auto"/>
          <w:szCs w:val="24"/>
        </w:rPr>
        <w:t>Logistic Price List</w:t>
      </w:r>
      <w:bookmarkEnd w:id="401"/>
      <w:r>
        <w:rPr>
          <w:rFonts w:ascii="Calibri Light" w:hAnsi="Calibri Light"/>
          <w:color w:val="auto"/>
          <w:szCs w:val="24"/>
        </w:rPr>
        <w:t>. Lot 1</w:t>
      </w:r>
      <w:bookmarkEnd w:id="402"/>
      <w:bookmarkEnd w:id="403"/>
      <w:r>
        <w:rPr>
          <w:rFonts w:ascii="Calibri Light" w:hAnsi="Calibri Light"/>
          <w:color w:val="auto"/>
          <w:szCs w:val="24"/>
        </w:rPr>
        <w:t xml:space="preserve">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6330"/>
        <w:gridCol w:w="992"/>
        <w:gridCol w:w="1701"/>
      </w:tblGrid>
      <w:tr w:rsidR="004E3F47" w:rsidRPr="00EB7248" w14:paraId="318C4C65" w14:textId="77777777" w:rsidTr="004E3F47">
        <w:trPr>
          <w:trHeight w:val="63"/>
        </w:trPr>
        <w:tc>
          <w:tcPr>
            <w:tcW w:w="631" w:type="dxa"/>
            <w:shd w:val="clear" w:color="auto" w:fill="auto"/>
            <w:vAlign w:val="center"/>
            <w:hideMark/>
          </w:tcPr>
          <w:p w14:paraId="3C51AEBC" w14:textId="77777777" w:rsidR="004E3F47" w:rsidRPr="00EB7248" w:rsidRDefault="004E3F47" w:rsidP="004E3F47">
            <w:pPr>
              <w:jc w:val="center"/>
              <w:rPr>
                <w:rFonts w:ascii="Calibri Light" w:hAnsi="Calibri Light"/>
                <w:color w:val="000000"/>
                <w:sz w:val="20"/>
                <w:szCs w:val="18"/>
                <w:lang w:val="uk-UA" w:eastAsia="uk-UA"/>
              </w:rPr>
            </w:pPr>
            <w:proofErr w:type="spellStart"/>
            <w:r w:rsidRPr="00EB7248">
              <w:rPr>
                <w:rFonts w:ascii="Calibri Light" w:hAnsi="Calibri Light"/>
                <w:color w:val="000000"/>
                <w:sz w:val="20"/>
                <w:szCs w:val="18"/>
                <w:lang w:val="uk-UA" w:eastAsia="uk-UA"/>
              </w:rPr>
              <w:t>Code</w:t>
            </w:r>
            <w:proofErr w:type="spellEnd"/>
          </w:p>
        </w:tc>
        <w:tc>
          <w:tcPr>
            <w:tcW w:w="6330" w:type="dxa"/>
            <w:shd w:val="clear" w:color="auto" w:fill="auto"/>
            <w:vAlign w:val="center"/>
            <w:hideMark/>
          </w:tcPr>
          <w:p w14:paraId="24A92EE0" w14:textId="77777777" w:rsidR="004E3F47" w:rsidRPr="00EB7248" w:rsidRDefault="004E3F47" w:rsidP="004E3F47">
            <w:pPr>
              <w:jc w:val="center"/>
              <w:rPr>
                <w:rFonts w:ascii="Calibri Light" w:hAnsi="Calibri Light"/>
                <w:color w:val="000000"/>
                <w:sz w:val="20"/>
                <w:szCs w:val="18"/>
                <w:lang w:val="uk-UA" w:eastAsia="uk-UA"/>
              </w:rPr>
            </w:pPr>
            <w:proofErr w:type="spellStart"/>
            <w:r w:rsidRPr="00EB7248">
              <w:rPr>
                <w:rFonts w:ascii="Calibri Light" w:hAnsi="Calibri Light"/>
                <w:color w:val="000000"/>
                <w:sz w:val="20"/>
                <w:szCs w:val="18"/>
                <w:lang w:val="uk-UA" w:eastAsia="uk-UA"/>
              </w:rPr>
              <w:t>Name</w:t>
            </w:r>
            <w:proofErr w:type="spellEnd"/>
            <w:r w:rsidRPr="00EB7248">
              <w:rPr>
                <w:rFonts w:ascii="Calibri Light" w:hAnsi="Calibri Light"/>
                <w:color w:val="000000"/>
                <w:sz w:val="20"/>
                <w:szCs w:val="18"/>
                <w:lang w:val="uk-UA" w:eastAsia="uk-UA"/>
              </w:rPr>
              <w:t xml:space="preserve"> ATC</w:t>
            </w:r>
          </w:p>
        </w:tc>
        <w:tc>
          <w:tcPr>
            <w:tcW w:w="992" w:type="dxa"/>
            <w:shd w:val="clear" w:color="auto" w:fill="auto"/>
            <w:vAlign w:val="center"/>
            <w:hideMark/>
          </w:tcPr>
          <w:p w14:paraId="09781348" w14:textId="77777777" w:rsidR="004E3F47" w:rsidRPr="00EB7248" w:rsidRDefault="004E3F47" w:rsidP="004E3F47">
            <w:pPr>
              <w:jc w:val="center"/>
              <w:rPr>
                <w:rFonts w:ascii="Calibri Light" w:hAnsi="Calibri Light"/>
                <w:color w:val="000000"/>
                <w:sz w:val="20"/>
                <w:szCs w:val="18"/>
                <w:lang w:val="uk-UA" w:eastAsia="uk-UA"/>
              </w:rPr>
            </w:pPr>
            <w:proofErr w:type="spellStart"/>
            <w:r w:rsidRPr="00EB7248">
              <w:rPr>
                <w:rFonts w:ascii="Calibri Light" w:hAnsi="Calibri Light"/>
                <w:color w:val="000000"/>
                <w:sz w:val="20"/>
                <w:szCs w:val="18"/>
                <w:lang w:val="uk-UA" w:eastAsia="uk-UA"/>
              </w:rPr>
              <w:t>Total</w:t>
            </w:r>
            <w:proofErr w:type="spellEnd"/>
            <w:r w:rsidRPr="00EB7248">
              <w:rPr>
                <w:rFonts w:ascii="Calibri Light" w:hAnsi="Calibri Light"/>
                <w:color w:val="000000"/>
                <w:sz w:val="20"/>
                <w:szCs w:val="18"/>
                <w:lang w:eastAsia="uk-UA"/>
              </w:rPr>
              <w:t xml:space="preserve"> units for delivery</w:t>
            </w:r>
          </w:p>
        </w:tc>
        <w:tc>
          <w:tcPr>
            <w:tcW w:w="1701" w:type="dxa"/>
            <w:shd w:val="clear" w:color="auto" w:fill="auto"/>
            <w:vAlign w:val="center"/>
            <w:hideMark/>
          </w:tcPr>
          <w:p w14:paraId="5E8864B5" w14:textId="77777777" w:rsidR="004E3F47" w:rsidRPr="00EB7248" w:rsidRDefault="004E3F47" w:rsidP="004E3F47">
            <w:pPr>
              <w:jc w:val="center"/>
              <w:rPr>
                <w:rFonts w:ascii="Calibri Light" w:hAnsi="Calibri Light"/>
                <w:color w:val="000000"/>
                <w:sz w:val="20"/>
                <w:szCs w:val="18"/>
                <w:lang w:val="uk-UA" w:eastAsia="uk-UA"/>
              </w:rPr>
            </w:pPr>
            <w:proofErr w:type="spellStart"/>
            <w:r w:rsidRPr="00EB7248">
              <w:rPr>
                <w:rFonts w:ascii="Calibri Light" w:hAnsi="Calibri Light"/>
                <w:color w:val="000000"/>
                <w:sz w:val="20"/>
                <w:szCs w:val="18"/>
                <w:lang w:val="uk-UA" w:eastAsia="uk-UA"/>
              </w:rPr>
              <w:t>Price</w:t>
            </w:r>
            <w:proofErr w:type="spellEnd"/>
            <w:r w:rsidRPr="00EB7248">
              <w:rPr>
                <w:rFonts w:ascii="Calibri Light" w:hAnsi="Calibri Light"/>
                <w:color w:val="000000"/>
                <w:sz w:val="20"/>
                <w:szCs w:val="18"/>
                <w:lang w:val="uk-UA" w:eastAsia="uk-UA"/>
              </w:rPr>
              <w:t xml:space="preserve"> </w:t>
            </w:r>
            <w:proofErr w:type="spellStart"/>
            <w:r w:rsidRPr="00EB7248">
              <w:rPr>
                <w:rFonts w:ascii="Calibri Light" w:hAnsi="Calibri Light"/>
                <w:color w:val="000000"/>
                <w:sz w:val="20"/>
                <w:szCs w:val="18"/>
                <w:lang w:val="uk-UA" w:eastAsia="uk-UA"/>
              </w:rPr>
              <w:t>of</w:t>
            </w:r>
            <w:proofErr w:type="spellEnd"/>
            <w:r w:rsidRPr="00EB7248">
              <w:rPr>
                <w:rFonts w:ascii="Calibri Light" w:hAnsi="Calibri Light"/>
                <w:color w:val="000000"/>
                <w:sz w:val="20"/>
                <w:szCs w:val="18"/>
                <w:lang w:val="uk-UA" w:eastAsia="uk-UA"/>
              </w:rPr>
              <w:t xml:space="preserve"> </w:t>
            </w:r>
            <w:proofErr w:type="spellStart"/>
            <w:r w:rsidRPr="00EB7248">
              <w:rPr>
                <w:rFonts w:ascii="Calibri Light" w:hAnsi="Calibri Light"/>
                <w:color w:val="000000"/>
                <w:sz w:val="20"/>
                <w:szCs w:val="18"/>
                <w:lang w:val="uk-UA" w:eastAsia="uk-UA"/>
              </w:rPr>
              <w:t>Logistic</w:t>
            </w:r>
            <w:proofErr w:type="spellEnd"/>
            <w:r w:rsidRPr="00EB7248">
              <w:rPr>
                <w:rFonts w:ascii="Calibri Light" w:hAnsi="Calibri Light"/>
                <w:color w:val="000000"/>
                <w:sz w:val="20"/>
                <w:szCs w:val="18"/>
                <w:lang w:val="uk-UA" w:eastAsia="uk-UA"/>
              </w:rPr>
              <w:t xml:space="preserve"> </w:t>
            </w:r>
            <w:proofErr w:type="spellStart"/>
            <w:r w:rsidRPr="00EB7248">
              <w:rPr>
                <w:rFonts w:ascii="Calibri Light" w:hAnsi="Calibri Light"/>
                <w:color w:val="000000"/>
                <w:sz w:val="20"/>
                <w:szCs w:val="18"/>
                <w:lang w:val="uk-UA" w:eastAsia="uk-UA"/>
              </w:rPr>
              <w:t>Services</w:t>
            </w:r>
            <w:proofErr w:type="spellEnd"/>
            <w:r w:rsidRPr="00EB7248">
              <w:rPr>
                <w:rFonts w:ascii="Calibri Light" w:hAnsi="Calibri Light"/>
                <w:color w:val="000000"/>
                <w:sz w:val="20"/>
                <w:szCs w:val="18"/>
                <w:lang w:val="uk-UA" w:eastAsia="uk-UA"/>
              </w:rPr>
              <w:t xml:space="preserve"> (EUR, </w:t>
            </w:r>
            <w:proofErr w:type="spellStart"/>
            <w:r w:rsidRPr="00EB7248">
              <w:rPr>
                <w:rFonts w:ascii="Calibri Light" w:hAnsi="Calibri Light"/>
                <w:color w:val="000000"/>
                <w:sz w:val="20"/>
                <w:szCs w:val="18"/>
                <w:lang w:val="uk-UA" w:eastAsia="uk-UA"/>
              </w:rPr>
              <w:t>exclude</w:t>
            </w:r>
            <w:proofErr w:type="spellEnd"/>
            <w:r w:rsidRPr="00EB7248">
              <w:rPr>
                <w:rFonts w:ascii="Calibri Light" w:hAnsi="Calibri Light"/>
                <w:color w:val="000000"/>
                <w:sz w:val="20"/>
                <w:szCs w:val="18"/>
                <w:lang w:val="uk-UA" w:eastAsia="uk-UA"/>
              </w:rPr>
              <w:t xml:space="preserve"> VAT)*</w:t>
            </w:r>
          </w:p>
        </w:tc>
      </w:tr>
      <w:tr w:rsidR="004E3F47" w:rsidRPr="00DF6CED" w14:paraId="026DA61D" w14:textId="77777777" w:rsidTr="004E3F47">
        <w:trPr>
          <w:trHeight w:val="63"/>
        </w:trPr>
        <w:tc>
          <w:tcPr>
            <w:tcW w:w="631" w:type="dxa"/>
            <w:shd w:val="clear" w:color="auto" w:fill="auto"/>
            <w:vAlign w:val="bottom"/>
          </w:tcPr>
          <w:p w14:paraId="6E5B93F5" w14:textId="77777777" w:rsidR="004E3F47" w:rsidRPr="00EB7248" w:rsidRDefault="004E3F47" w:rsidP="004E3F47">
            <w:pPr>
              <w:jc w:val="center"/>
              <w:rPr>
                <w:rFonts w:asciiTheme="majorHAnsi" w:hAnsiTheme="majorHAnsi"/>
                <w:color w:val="000000"/>
                <w:sz w:val="22"/>
                <w:szCs w:val="20"/>
                <w:lang w:val="uk-UA" w:eastAsia="uk-UA"/>
              </w:rPr>
            </w:pPr>
            <w:r w:rsidRPr="00B725A2">
              <w:rPr>
                <w:rFonts w:asciiTheme="majorHAnsi" w:hAnsiTheme="majorHAnsi" w:cs="Arial"/>
                <w:color w:val="000000"/>
                <w:sz w:val="22"/>
                <w:szCs w:val="22"/>
                <w:lang w:eastAsia="ru-RU"/>
              </w:rPr>
              <w:t>296</w:t>
            </w:r>
          </w:p>
        </w:tc>
        <w:tc>
          <w:tcPr>
            <w:tcW w:w="6330" w:type="dxa"/>
            <w:shd w:val="clear" w:color="auto" w:fill="auto"/>
            <w:vAlign w:val="center"/>
          </w:tcPr>
          <w:p w14:paraId="4A4812F7" w14:textId="77777777" w:rsidR="004E3F47" w:rsidRPr="00EB7248" w:rsidRDefault="004E3F47" w:rsidP="004E3F47">
            <w:pPr>
              <w:rPr>
                <w:rFonts w:asciiTheme="majorHAnsi" w:hAnsiTheme="majorHAnsi"/>
                <w:color w:val="000000"/>
                <w:sz w:val="22"/>
                <w:szCs w:val="20"/>
                <w:lang w:val="uk-UA" w:eastAsia="uk-UA"/>
              </w:rPr>
            </w:pPr>
            <w:proofErr w:type="spellStart"/>
            <w:r w:rsidRPr="00B725A2">
              <w:rPr>
                <w:rFonts w:asciiTheme="majorHAnsi" w:hAnsiTheme="majorHAnsi"/>
                <w:sz w:val="22"/>
                <w:szCs w:val="22"/>
                <w:lang w:val="ru-RU"/>
              </w:rPr>
              <w:t>Новодністровська</w:t>
            </w:r>
            <w:proofErr w:type="spellEnd"/>
            <w:r w:rsidRPr="00B725A2">
              <w:rPr>
                <w:rFonts w:asciiTheme="majorHAnsi" w:hAnsiTheme="majorHAnsi"/>
                <w:sz w:val="22"/>
                <w:szCs w:val="22"/>
                <w:lang w:val="ru-RU"/>
              </w:rPr>
              <w:t xml:space="preserve"> </w:t>
            </w:r>
            <w:proofErr w:type="spellStart"/>
            <w:r w:rsidRPr="00B725A2">
              <w:rPr>
                <w:rFonts w:asciiTheme="majorHAnsi" w:hAnsiTheme="majorHAnsi"/>
                <w:sz w:val="22"/>
                <w:szCs w:val="22"/>
                <w:lang w:val="ru-RU"/>
              </w:rPr>
              <w:t>міська</w:t>
            </w:r>
            <w:proofErr w:type="spellEnd"/>
            <w:r w:rsidRPr="00B725A2">
              <w:rPr>
                <w:rFonts w:asciiTheme="majorHAnsi" w:hAnsiTheme="majorHAnsi"/>
                <w:sz w:val="22"/>
                <w:szCs w:val="22"/>
                <w:lang w:val="ru-RU"/>
              </w:rPr>
              <w:t xml:space="preserve"> </w:t>
            </w:r>
            <w:proofErr w:type="spellStart"/>
            <w:r w:rsidRPr="00B725A2">
              <w:rPr>
                <w:rFonts w:asciiTheme="majorHAnsi" w:hAnsiTheme="majorHAnsi"/>
                <w:sz w:val="22"/>
                <w:szCs w:val="22"/>
                <w:lang w:val="ru-RU"/>
              </w:rPr>
              <w:t>об’єднана</w:t>
            </w:r>
            <w:proofErr w:type="spellEnd"/>
            <w:r w:rsidRPr="00B725A2">
              <w:rPr>
                <w:rFonts w:asciiTheme="majorHAnsi" w:hAnsiTheme="majorHAnsi"/>
                <w:sz w:val="22"/>
                <w:szCs w:val="22"/>
                <w:lang w:val="ru-RU"/>
              </w:rPr>
              <w:t xml:space="preserve"> </w:t>
            </w:r>
            <w:proofErr w:type="spellStart"/>
            <w:r w:rsidRPr="00B725A2">
              <w:rPr>
                <w:rFonts w:asciiTheme="majorHAnsi" w:hAnsiTheme="majorHAnsi"/>
                <w:sz w:val="22"/>
                <w:szCs w:val="22"/>
                <w:lang w:val="ru-RU"/>
              </w:rPr>
              <w:t>територіальна</w:t>
            </w:r>
            <w:proofErr w:type="spellEnd"/>
            <w:r w:rsidRPr="00B725A2">
              <w:rPr>
                <w:rFonts w:asciiTheme="majorHAnsi" w:hAnsiTheme="majorHAnsi"/>
                <w:sz w:val="22"/>
                <w:szCs w:val="22"/>
                <w:lang w:val="ru-RU"/>
              </w:rPr>
              <w:t xml:space="preserve"> громада</w:t>
            </w:r>
          </w:p>
        </w:tc>
        <w:tc>
          <w:tcPr>
            <w:tcW w:w="992" w:type="dxa"/>
            <w:shd w:val="clear" w:color="auto" w:fill="auto"/>
            <w:vAlign w:val="center"/>
          </w:tcPr>
          <w:p w14:paraId="4A0C7C66" w14:textId="0F92430B"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5C0D39C2"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EB7248" w14:paraId="2D617F71" w14:textId="77777777" w:rsidTr="004E3F47">
        <w:trPr>
          <w:trHeight w:val="63"/>
        </w:trPr>
        <w:tc>
          <w:tcPr>
            <w:tcW w:w="631" w:type="dxa"/>
            <w:shd w:val="clear" w:color="auto" w:fill="auto"/>
            <w:vAlign w:val="bottom"/>
          </w:tcPr>
          <w:p w14:paraId="438A69D2" w14:textId="77777777" w:rsidR="004E3F47" w:rsidRPr="00EB7248" w:rsidRDefault="004E3F47" w:rsidP="004E3F47">
            <w:pPr>
              <w:jc w:val="center"/>
              <w:rPr>
                <w:rFonts w:asciiTheme="majorHAnsi" w:hAnsiTheme="majorHAnsi"/>
                <w:color w:val="000000"/>
                <w:sz w:val="22"/>
                <w:szCs w:val="20"/>
                <w:lang w:val="uk-UA" w:eastAsia="uk-UA"/>
              </w:rPr>
            </w:pPr>
            <w:r w:rsidRPr="00B725A2">
              <w:rPr>
                <w:rFonts w:asciiTheme="majorHAnsi" w:hAnsiTheme="majorHAnsi" w:cs="Arial"/>
                <w:color w:val="000000"/>
                <w:sz w:val="22"/>
                <w:szCs w:val="22"/>
                <w:lang w:eastAsia="ru-RU"/>
              </w:rPr>
              <w:t>315</w:t>
            </w:r>
          </w:p>
        </w:tc>
        <w:tc>
          <w:tcPr>
            <w:tcW w:w="6330" w:type="dxa"/>
            <w:shd w:val="clear" w:color="auto" w:fill="auto"/>
            <w:vAlign w:val="center"/>
          </w:tcPr>
          <w:p w14:paraId="300A7B7A" w14:textId="77777777" w:rsidR="004E3F47" w:rsidRPr="00EB7248" w:rsidRDefault="004E3F47" w:rsidP="004E3F47">
            <w:pPr>
              <w:rPr>
                <w:rFonts w:asciiTheme="majorHAnsi" w:hAnsiTheme="majorHAnsi"/>
                <w:color w:val="000000"/>
                <w:sz w:val="22"/>
                <w:szCs w:val="20"/>
                <w:lang w:val="uk-UA" w:eastAsia="uk-UA"/>
              </w:rPr>
            </w:pPr>
            <w:proofErr w:type="spellStart"/>
            <w:r w:rsidRPr="00B725A2">
              <w:rPr>
                <w:rFonts w:asciiTheme="majorHAnsi" w:hAnsiTheme="majorHAnsi" w:cs="Calibri"/>
                <w:color w:val="444444"/>
                <w:sz w:val="22"/>
                <w:szCs w:val="22"/>
                <w:shd w:val="clear" w:color="auto" w:fill="FFFFFF"/>
              </w:rPr>
              <w:t>Золотоніська</w:t>
            </w:r>
            <w:proofErr w:type="spellEnd"/>
            <w:r w:rsidRPr="00B725A2">
              <w:rPr>
                <w:rFonts w:asciiTheme="majorHAnsi" w:hAnsiTheme="majorHAnsi" w:cs="Calibri"/>
                <w:color w:val="444444"/>
                <w:sz w:val="22"/>
                <w:szCs w:val="22"/>
                <w:shd w:val="clear" w:color="auto" w:fill="FFFFFF"/>
              </w:rPr>
              <w:t xml:space="preserve"> </w:t>
            </w:r>
            <w:proofErr w:type="spellStart"/>
            <w:r w:rsidRPr="00B725A2">
              <w:rPr>
                <w:rFonts w:asciiTheme="majorHAnsi" w:hAnsiTheme="majorHAnsi" w:cs="Calibri"/>
                <w:color w:val="444444"/>
                <w:sz w:val="22"/>
                <w:szCs w:val="22"/>
                <w:shd w:val="clear" w:color="auto" w:fill="FFFFFF"/>
              </w:rPr>
              <w:t>міська</w:t>
            </w:r>
            <w:proofErr w:type="spellEnd"/>
            <w:r w:rsidRPr="00B725A2">
              <w:rPr>
                <w:rFonts w:asciiTheme="majorHAnsi" w:hAnsiTheme="majorHAnsi" w:cs="Calibri"/>
                <w:color w:val="444444"/>
                <w:sz w:val="22"/>
                <w:szCs w:val="22"/>
                <w:shd w:val="clear" w:color="auto" w:fill="FFFFFF"/>
              </w:rPr>
              <w:t xml:space="preserve"> </w:t>
            </w:r>
            <w:proofErr w:type="spellStart"/>
            <w:r w:rsidRPr="00B725A2">
              <w:rPr>
                <w:rFonts w:asciiTheme="majorHAnsi" w:hAnsiTheme="majorHAnsi" w:cs="Calibri"/>
                <w:color w:val="444444"/>
                <w:sz w:val="22"/>
                <w:szCs w:val="22"/>
                <w:shd w:val="clear" w:color="auto" w:fill="FFFFFF"/>
              </w:rPr>
              <w:t>рада</w:t>
            </w:r>
            <w:proofErr w:type="spellEnd"/>
          </w:p>
        </w:tc>
        <w:tc>
          <w:tcPr>
            <w:tcW w:w="992" w:type="dxa"/>
            <w:shd w:val="clear" w:color="auto" w:fill="auto"/>
            <w:vAlign w:val="center"/>
          </w:tcPr>
          <w:p w14:paraId="1D2FCE2A" w14:textId="2F2775DB"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4E04E8BD"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EB7248" w14:paraId="34D2DAC1" w14:textId="77777777" w:rsidTr="004E3F47">
        <w:trPr>
          <w:trHeight w:val="63"/>
        </w:trPr>
        <w:tc>
          <w:tcPr>
            <w:tcW w:w="631" w:type="dxa"/>
            <w:shd w:val="clear" w:color="auto" w:fill="auto"/>
            <w:vAlign w:val="bottom"/>
          </w:tcPr>
          <w:p w14:paraId="1062D14B" w14:textId="6BB5BB97" w:rsidR="004E3F47" w:rsidRPr="00EB7248" w:rsidRDefault="004E3F47" w:rsidP="004E3F47">
            <w:pPr>
              <w:rPr>
                <w:rFonts w:asciiTheme="majorHAnsi" w:hAnsiTheme="majorHAnsi"/>
                <w:color w:val="000000"/>
                <w:sz w:val="22"/>
                <w:szCs w:val="20"/>
                <w:lang w:val="uk-UA" w:eastAsia="uk-UA"/>
              </w:rPr>
            </w:pPr>
            <w:r>
              <w:rPr>
                <w:rFonts w:asciiTheme="majorHAnsi" w:hAnsiTheme="majorHAnsi" w:cs="Arial"/>
                <w:color w:val="000000"/>
                <w:sz w:val="22"/>
                <w:szCs w:val="22"/>
                <w:lang w:eastAsia="ru-RU"/>
              </w:rPr>
              <w:t>3</w:t>
            </w:r>
            <w:r w:rsidRPr="00B725A2">
              <w:rPr>
                <w:rFonts w:asciiTheme="majorHAnsi" w:hAnsiTheme="majorHAnsi" w:cs="Arial"/>
                <w:color w:val="000000"/>
                <w:sz w:val="22"/>
                <w:szCs w:val="22"/>
                <w:lang w:eastAsia="ru-RU"/>
              </w:rPr>
              <w:t>20</w:t>
            </w:r>
          </w:p>
        </w:tc>
        <w:tc>
          <w:tcPr>
            <w:tcW w:w="6330"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201"/>
            </w:tblGrid>
            <w:tr w:rsidR="004E3F47" w:rsidRPr="00B725A2" w14:paraId="431E3FB4" w14:textId="77777777" w:rsidTr="004E3F47">
              <w:trPr>
                <w:trHeight w:val="103"/>
              </w:trPr>
              <w:tc>
                <w:tcPr>
                  <w:tcW w:w="0" w:type="auto"/>
                </w:tcPr>
                <w:p w14:paraId="3A03E969" w14:textId="77777777" w:rsidR="004E3F47" w:rsidRPr="00B725A2" w:rsidRDefault="004E3F47" w:rsidP="004E3F47">
                  <w:pPr>
                    <w:autoSpaceDE w:val="0"/>
                    <w:autoSpaceDN w:val="0"/>
                    <w:adjustRightInd w:val="0"/>
                    <w:spacing w:line="360" w:lineRule="auto"/>
                    <w:rPr>
                      <w:rFonts w:asciiTheme="majorHAnsi" w:eastAsia="Arial" w:hAnsiTheme="majorHAnsi" w:cs="Arial"/>
                      <w:color w:val="000000"/>
                      <w:sz w:val="22"/>
                      <w:szCs w:val="22"/>
                      <w:lang w:val="ru-RU"/>
                    </w:rPr>
                  </w:pPr>
                  <w:proofErr w:type="spellStart"/>
                  <w:r w:rsidRPr="00B725A2">
                    <w:rPr>
                      <w:rFonts w:asciiTheme="majorHAnsi" w:eastAsia="Arial" w:hAnsiTheme="majorHAnsi" w:cs="Arial"/>
                      <w:color w:val="000000"/>
                      <w:sz w:val="22"/>
                      <w:szCs w:val="22"/>
                      <w:lang w:val="ru-RU"/>
                    </w:rPr>
                    <w:t>Рахівська</w:t>
                  </w:r>
                  <w:proofErr w:type="spellEnd"/>
                  <w:r w:rsidRPr="00B725A2">
                    <w:rPr>
                      <w:rFonts w:asciiTheme="majorHAnsi" w:eastAsia="Arial" w:hAnsiTheme="majorHAnsi" w:cs="Arial"/>
                      <w:color w:val="000000"/>
                      <w:sz w:val="22"/>
                      <w:szCs w:val="22"/>
                      <w:lang w:val="ru-RU"/>
                    </w:rPr>
                    <w:t xml:space="preserve"> </w:t>
                  </w:r>
                  <w:proofErr w:type="spellStart"/>
                  <w:r w:rsidRPr="00B725A2">
                    <w:rPr>
                      <w:rFonts w:asciiTheme="majorHAnsi" w:eastAsia="Arial" w:hAnsiTheme="majorHAnsi" w:cs="Arial"/>
                      <w:color w:val="000000"/>
                      <w:sz w:val="22"/>
                      <w:szCs w:val="22"/>
                      <w:lang w:val="ru-RU"/>
                    </w:rPr>
                    <w:t>міська</w:t>
                  </w:r>
                  <w:proofErr w:type="spellEnd"/>
                  <w:r w:rsidRPr="00B725A2">
                    <w:rPr>
                      <w:rFonts w:asciiTheme="majorHAnsi" w:eastAsia="Arial" w:hAnsiTheme="majorHAnsi" w:cs="Arial"/>
                      <w:color w:val="000000"/>
                      <w:sz w:val="22"/>
                      <w:szCs w:val="22"/>
                      <w:lang w:val="ru-RU"/>
                    </w:rPr>
                    <w:t xml:space="preserve"> рада </w:t>
                  </w:r>
                </w:p>
              </w:tc>
            </w:tr>
          </w:tbl>
          <w:p w14:paraId="7A7EBF11" w14:textId="77777777" w:rsidR="004E3F47" w:rsidRPr="00EB7248" w:rsidRDefault="004E3F47" w:rsidP="004E3F47">
            <w:pPr>
              <w:rPr>
                <w:rFonts w:asciiTheme="majorHAnsi" w:hAnsiTheme="majorHAnsi"/>
                <w:color w:val="000000"/>
                <w:sz w:val="22"/>
                <w:szCs w:val="20"/>
                <w:lang w:val="uk-UA" w:eastAsia="uk-UA"/>
              </w:rPr>
            </w:pPr>
          </w:p>
        </w:tc>
        <w:tc>
          <w:tcPr>
            <w:tcW w:w="992" w:type="dxa"/>
            <w:shd w:val="clear" w:color="auto" w:fill="auto"/>
            <w:vAlign w:val="center"/>
          </w:tcPr>
          <w:p w14:paraId="6B74F7D8" w14:textId="3D2AFACC"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0154FF4D"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EB7248" w14:paraId="1E7BDDA4" w14:textId="77777777" w:rsidTr="004E3F47">
        <w:trPr>
          <w:trHeight w:val="63"/>
        </w:trPr>
        <w:tc>
          <w:tcPr>
            <w:tcW w:w="631" w:type="dxa"/>
            <w:shd w:val="clear" w:color="auto" w:fill="auto"/>
          </w:tcPr>
          <w:p w14:paraId="181EF748" w14:textId="77777777" w:rsidR="004E3F47" w:rsidRPr="00EB7248" w:rsidRDefault="004E3F47" w:rsidP="004E3F47">
            <w:pPr>
              <w:jc w:val="center"/>
              <w:rPr>
                <w:rFonts w:asciiTheme="majorHAnsi" w:hAnsiTheme="majorHAnsi"/>
                <w:color w:val="000000"/>
                <w:sz w:val="22"/>
                <w:szCs w:val="20"/>
                <w:lang w:val="uk-UA" w:eastAsia="uk-UA"/>
              </w:rPr>
            </w:pPr>
            <w:r w:rsidRPr="00B725A2">
              <w:rPr>
                <w:rFonts w:asciiTheme="majorHAnsi" w:hAnsiTheme="majorHAnsi" w:cs="Arial"/>
                <w:color w:val="000000"/>
                <w:sz w:val="22"/>
                <w:szCs w:val="22"/>
                <w:lang w:eastAsia="ru-RU"/>
              </w:rPr>
              <w:t>323</w:t>
            </w:r>
          </w:p>
        </w:tc>
        <w:tc>
          <w:tcPr>
            <w:tcW w:w="6330" w:type="dxa"/>
            <w:shd w:val="clear" w:color="auto" w:fill="auto"/>
            <w:vAlign w:val="center"/>
          </w:tcPr>
          <w:p w14:paraId="770149FA" w14:textId="77777777" w:rsidR="004E3F47" w:rsidRPr="00EB7248" w:rsidRDefault="004E3F47" w:rsidP="004E3F47">
            <w:pPr>
              <w:rPr>
                <w:rFonts w:asciiTheme="majorHAnsi" w:hAnsiTheme="majorHAnsi"/>
                <w:color w:val="000000"/>
                <w:sz w:val="22"/>
                <w:szCs w:val="20"/>
                <w:lang w:val="uk-UA" w:eastAsia="uk-UA"/>
              </w:rPr>
            </w:pPr>
            <w:proofErr w:type="spellStart"/>
            <w:r w:rsidRPr="00B725A2">
              <w:rPr>
                <w:rFonts w:asciiTheme="majorHAnsi" w:hAnsiTheme="majorHAnsi"/>
                <w:sz w:val="22"/>
                <w:szCs w:val="22"/>
              </w:rPr>
              <w:t>Верхньодніпровська</w:t>
            </w:r>
            <w:proofErr w:type="spellEnd"/>
            <w:r w:rsidRPr="00B725A2">
              <w:rPr>
                <w:rFonts w:asciiTheme="majorHAnsi" w:hAnsiTheme="majorHAnsi"/>
                <w:sz w:val="22"/>
                <w:szCs w:val="22"/>
              </w:rPr>
              <w:t xml:space="preserve"> </w:t>
            </w:r>
            <w:proofErr w:type="spellStart"/>
            <w:r w:rsidRPr="00B725A2">
              <w:rPr>
                <w:rFonts w:asciiTheme="majorHAnsi" w:hAnsiTheme="majorHAnsi"/>
                <w:sz w:val="22"/>
                <w:szCs w:val="22"/>
              </w:rPr>
              <w:t>міська</w:t>
            </w:r>
            <w:proofErr w:type="spellEnd"/>
            <w:r w:rsidRPr="00B725A2">
              <w:rPr>
                <w:rFonts w:asciiTheme="majorHAnsi" w:hAnsiTheme="majorHAnsi"/>
                <w:sz w:val="22"/>
                <w:szCs w:val="22"/>
              </w:rPr>
              <w:t xml:space="preserve"> </w:t>
            </w:r>
            <w:proofErr w:type="spellStart"/>
            <w:r w:rsidRPr="00B725A2">
              <w:rPr>
                <w:rFonts w:asciiTheme="majorHAnsi" w:hAnsiTheme="majorHAnsi"/>
                <w:sz w:val="22"/>
                <w:szCs w:val="22"/>
              </w:rPr>
              <w:t>рада</w:t>
            </w:r>
            <w:proofErr w:type="spellEnd"/>
          </w:p>
        </w:tc>
        <w:tc>
          <w:tcPr>
            <w:tcW w:w="992" w:type="dxa"/>
            <w:shd w:val="clear" w:color="auto" w:fill="auto"/>
            <w:vAlign w:val="center"/>
          </w:tcPr>
          <w:p w14:paraId="077FE297" w14:textId="62DAA2DC"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50245FCB"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DF6CED" w14:paraId="61764094" w14:textId="77777777" w:rsidTr="004E3F47">
        <w:trPr>
          <w:trHeight w:val="63"/>
        </w:trPr>
        <w:tc>
          <w:tcPr>
            <w:tcW w:w="631" w:type="dxa"/>
            <w:shd w:val="clear" w:color="auto" w:fill="auto"/>
            <w:vAlign w:val="bottom"/>
          </w:tcPr>
          <w:p w14:paraId="10F2AFD4" w14:textId="77777777" w:rsidR="004E3F47" w:rsidRPr="00EB7248" w:rsidRDefault="004E3F47" w:rsidP="004E3F47">
            <w:pPr>
              <w:jc w:val="center"/>
              <w:rPr>
                <w:rFonts w:asciiTheme="majorHAnsi" w:hAnsiTheme="majorHAnsi"/>
                <w:color w:val="000000"/>
                <w:sz w:val="22"/>
                <w:szCs w:val="20"/>
                <w:lang w:val="uk-UA" w:eastAsia="uk-UA"/>
              </w:rPr>
            </w:pPr>
            <w:r w:rsidRPr="00B725A2">
              <w:rPr>
                <w:rFonts w:asciiTheme="majorHAnsi" w:hAnsiTheme="majorHAnsi" w:cs="Arial"/>
                <w:color w:val="000000"/>
                <w:sz w:val="22"/>
                <w:szCs w:val="22"/>
                <w:lang w:eastAsia="ru-RU"/>
              </w:rPr>
              <w:t>329</w:t>
            </w:r>
          </w:p>
        </w:tc>
        <w:tc>
          <w:tcPr>
            <w:tcW w:w="6330" w:type="dxa"/>
            <w:shd w:val="clear" w:color="auto" w:fill="auto"/>
            <w:vAlign w:val="center"/>
          </w:tcPr>
          <w:p w14:paraId="495003EC" w14:textId="77777777" w:rsidR="004E3F47" w:rsidRPr="00EB7248" w:rsidRDefault="004E3F47" w:rsidP="004E3F47">
            <w:pPr>
              <w:rPr>
                <w:rFonts w:asciiTheme="majorHAnsi" w:hAnsiTheme="majorHAnsi"/>
                <w:color w:val="000000"/>
                <w:sz w:val="22"/>
                <w:szCs w:val="20"/>
                <w:lang w:val="uk-UA" w:eastAsia="uk-UA"/>
              </w:rPr>
            </w:pPr>
            <w:proofErr w:type="spellStart"/>
            <w:r w:rsidRPr="00B725A2">
              <w:rPr>
                <w:rFonts w:asciiTheme="majorHAnsi" w:hAnsiTheme="majorHAnsi" w:cs="Calibri"/>
                <w:color w:val="444444"/>
                <w:sz w:val="22"/>
                <w:szCs w:val="22"/>
                <w:shd w:val="clear" w:color="auto" w:fill="FFFFFF"/>
                <w:lang w:val="ru-RU"/>
              </w:rPr>
              <w:t>Козелецька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селищна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992" w:type="dxa"/>
            <w:shd w:val="clear" w:color="auto" w:fill="auto"/>
            <w:vAlign w:val="center"/>
          </w:tcPr>
          <w:p w14:paraId="1DB35F82" w14:textId="57270F08"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0563D1DA"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DF6CED" w14:paraId="373BA516" w14:textId="77777777" w:rsidTr="004E3F47">
        <w:trPr>
          <w:trHeight w:val="63"/>
        </w:trPr>
        <w:tc>
          <w:tcPr>
            <w:tcW w:w="631" w:type="dxa"/>
            <w:shd w:val="clear" w:color="auto" w:fill="auto"/>
            <w:vAlign w:val="bottom"/>
          </w:tcPr>
          <w:p w14:paraId="10986A4D" w14:textId="77777777" w:rsidR="004E3F47" w:rsidRPr="00EB7248" w:rsidRDefault="004E3F47" w:rsidP="004E3F47">
            <w:pPr>
              <w:jc w:val="center"/>
              <w:rPr>
                <w:rFonts w:asciiTheme="majorHAnsi" w:hAnsiTheme="majorHAnsi"/>
                <w:color w:val="000000"/>
                <w:sz w:val="22"/>
                <w:szCs w:val="20"/>
                <w:lang w:val="uk-UA" w:eastAsia="uk-UA"/>
              </w:rPr>
            </w:pPr>
            <w:r w:rsidRPr="00B725A2">
              <w:rPr>
                <w:rFonts w:asciiTheme="majorHAnsi" w:hAnsiTheme="majorHAnsi" w:cs="Arial"/>
                <w:color w:val="000000"/>
                <w:sz w:val="22"/>
                <w:szCs w:val="22"/>
                <w:lang w:eastAsia="ru-RU"/>
              </w:rPr>
              <w:t>330</w:t>
            </w:r>
          </w:p>
        </w:tc>
        <w:tc>
          <w:tcPr>
            <w:tcW w:w="6330" w:type="dxa"/>
            <w:shd w:val="clear" w:color="auto" w:fill="auto"/>
            <w:vAlign w:val="center"/>
          </w:tcPr>
          <w:p w14:paraId="4232BB1A" w14:textId="77777777" w:rsidR="004E3F47" w:rsidRPr="00EB7248" w:rsidRDefault="004E3F47" w:rsidP="004E3F47">
            <w:pPr>
              <w:rPr>
                <w:rFonts w:asciiTheme="majorHAnsi" w:hAnsiTheme="majorHAnsi"/>
                <w:color w:val="000000"/>
                <w:sz w:val="22"/>
                <w:szCs w:val="20"/>
                <w:lang w:val="uk-UA" w:eastAsia="uk-UA"/>
              </w:rPr>
            </w:pPr>
            <w:proofErr w:type="spellStart"/>
            <w:r w:rsidRPr="00B725A2">
              <w:rPr>
                <w:rFonts w:asciiTheme="majorHAnsi" w:hAnsiTheme="majorHAnsi"/>
                <w:color w:val="000000"/>
                <w:sz w:val="22"/>
                <w:szCs w:val="22"/>
                <w:lang w:val="ru-RU" w:eastAsia="uk-UA"/>
              </w:rPr>
              <w:t>Каланчацька</w:t>
            </w:r>
            <w:proofErr w:type="spellEnd"/>
            <w:r w:rsidRPr="00B725A2">
              <w:rPr>
                <w:rFonts w:asciiTheme="majorHAnsi" w:hAnsiTheme="majorHAnsi"/>
                <w:color w:val="000000"/>
                <w:sz w:val="22"/>
                <w:szCs w:val="22"/>
                <w:lang w:val="ru-RU" w:eastAsia="uk-UA"/>
              </w:rPr>
              <w:t xml:space="preserve"> </w:t>
            </w:r>
            <w:proofErr w:type="spellStart"/>
            <w:r w:rsidRPr="00B725A2">
              <w:rPr>
                <w:rFonts w:asciiTheme="majorHAnsi" w:hAnsiTheme="majorHAnsi"/>
                <w:color w:val="000000"/>
                <w:sz w:val="22"/>
                <w:szCs w:val="22"/>
                <w:lang w:val="ru-RU" w:eastAsia="uk-UA"/>
              </w:rPr>
              <w:t>селищна</w:t>
            </w:r>
            <w:proofErr w:type="spellEnd"/>
            <w:r w:rsidRPr="00B725A2">
              <w:rPr>
                <w:rFonts w:asciiTheme="majorHAnsi" w:hAnsiTheme="majorHAnsi"/>
                <w:color w:val="000000"/>
                <w:sz w:val="22"/>
                <w:szCs w:val="22"/>
                <w:lang w:val="ru-RU" w:eastAsia="uk-UA"/>
              </w:rPr>
              <w:t xml:space="preserve"> </w:t>
            </w:r>
            <w:proofErr w:type="spellStart"/>
            <w:r w:rsidRPr="00B725A2">
              <w:rPr>
                <w:rFonts w:asciiTheme="majorHAnsi" w:hAnsiTheme="majorHAnsi"/>
                <w:color w:val="000000"/>
                <w:sz w:val="22"/>
                <w:szCs w:val="22"/>
                <w:lang w:val="ru-RU" w:eastAsia="uk-UA"/>
              </w:rPr>
              <w:t>об’єднана</w:t>
            </w:r>
            <w:proofErr w:type="spellEnd"/>
            <w:r w:rsidRPr="00B725A2">
              <w:rPr>
                <w:rFonts w:asciiTheme="majorHAnsi" w:hAnsiTheme="majorHAnsi"/>
                <w:color w:val="000000"/>
                <w:sz w:val="22"/>
                <w:szCs w:val="22"/>
                <w:lang w:val="ru-RU" w:eastAsia="uk-UA"/>
              </w:rPr>
              <w:t xml:space="preserve"> </w:t>
            </w:r>
            <w:proofErr w:type="spellStart"/>
            <w:r w:rsidRPr="00B725A2">
              <w:rPr>
                <w:rFonts w:asciiTheme="majorHAnsi" w:hAnsiTheme="majorHAnsi"/>
                <w:color w:val="000000"/>
                <w:sz w:val="22"/>
                <w:szCs w:val="22"/>
                <w:lang w:val="ru-RU" w:eastAsia="uk-UA"/>
              </w:rPr>
              <w:t>територіальна</w:t>
            </w:r>
            <w:proofErr w:type="spellEnd"/>
            <w:r w:rsidRPr="00B725A2">
              <w:rPr>
                <w:rFonts w:asciiTheme="majorHAnsi" w:hAnsiTheme="majorHAnsi"/>
                <w:color w:val="000000"/>
                <w:sz w:val="22"/>
                <w:szCs w:val="22"/>
                <w:lang w:val="ru-RU" w:eastAsia="uk-UA"/>
              </w:rPr>
              <w:t xml:space="preserve"> громада</w:t>
            </w:r>
          </w:p>
        </w:tc>
        <w:tc>
          <w:tcPr>
            <w:tcW w:w="992" w:type="dxa"/>
            <w:shd w:val="clear" w:color="auto" w:fill="auto"/>
            <w:vAlign w:val="center"/>
          </w:tcPr>
          <w:p w14:paraId="2F40B7F4" w14:textId="2A274FDF"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60DDC782"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DF6CED" w14:paraId="586D2379" w14:textId="77777777" w:rsidTr="004E3F47">
        <w:trPr>
          <w:trHeight w:val="134"/>
        </w:trPr>
        <w:tc>
          <w:tcPr>
            <w:tcW w:w="631" w:type="dxa"/>
            <w:shd w:val="clear" w:color="auto" w:fill="auto"/>
          </w:tcPr>
          <w:p w14:paraId="06391530" w14:textId="77777777" w:rsidR="004E3F47" w:rsidRPr="00EB7248" w:rsidRDefault="004E3F47" w:rsidP="004E3F47">
            <w:pPr>
              <w:jc w:val="center"/>
              <w:rPr>
                <w:rFonts w:asciiTheme="majorHAnsi" w:hAnsiTheme="majorHAnsi"/>
                <w:color w:val="000000"/>
                <w:sz w:val="22"/>
                <w:szCs w:val="20"/>
                <w:lang w:val="uk-UA" w:eastAsia="uk-UA"/>
              </w:rPr>
            </w:pPr>
            <w:r w:rsidRPr="00B725A2">
              <w:rPr>
                <w:rFonts w:asciiTheme="majorHAnsi" w:hAnsiTheme="majorHAnsi" w:cs="Arial"/>
                <w:color w:val="000000"/>
                <w:sz w:val="22"/>
                <w:szCs w:val="22"/>
                <w:lang w:eastAsia="ru-RU"/>
              </w:rPr>
              <w:t>337</w:t>
            </w:r>
          </w:p>
        </w:tc>
        <w:tc>
          <w:tcPr>
            <w:tcW w:w="6330" w:type="dxa"/>
            <w:shd w:val="clear" w:color="auto" w:fill="auto"/>
            <w:vAlign w:val="center"/>
          </w:tcPr>
          <w:p w14:paraId="56EE7DE5" w14:textId="77777777" w:rsidR="004E3F47" w:rsidRPr="00EB7248" w:rsidRDefault="004E3F47" w:rsidP="004E3F47">
            <w:pPr>
              <w:rPr>
                <w:rFonts w:asciiTheme="majorHAnsi" w:hAnsiTheme="majorHAnsi"/>
                <w:color w:val="000000"/>
                <w:sz w:val="22"/>
                <w:szCs w:val="20"/>
                <w:lang w:val="uk-UA" w:eastAsia="uk-UA"/>
              </w:rPr>
            </w:pPr>
            <w:proofErr w:type="spellStart"/>
            <w:r w:rsidRPr="00B725A2">
              <w:rPr>
                <w:rFonts w:asciiTheme="majorHAnsi" w:hAnsiTheme="majorHAnsi" w:cs="Calibri"/>
                <w:color w:val="444444"/>
                <w:sz w:val="22"/>
                <w:szCs w:val="22"/>
                <w:shd w:val="clear" w:color="auto" w:fill="FFFFFF"/>
                <w:lang w:val="ru-RU"/>
              </w:rPr>
              <w:t>Носівська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992" w:type="dxa"/>
            <w:shd w:val="clear" w:color="auto" w:fill="auto"/>
            <w:vAlign w:val="center"/>
          </w:tcPr>
          <w:p w14:paraId="1660A185" w14:textId="6FCB55D2"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1421314D"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DF6CED" w14:paraId="7ED6CA1C" w14:textId="77777777" w:rsidTr="004E3F47">
        <w:trPr>
          <w:trHeight w:val="63"/>
        </w:trPr>
        <w:tc>
          <w:tcPr>
            <w:tcW w:w="631" w:type="dxa"/>
            <w:shd w:val="clear" w:color="auto" w:fill="auto"/>
          </w:tcPr>
          <w:p w14:paraId="6DF6C440" w14:textId="77777777" w:rsidR="004E3F47" w:rsidRPr="00EB7248" w:rsidRDefault="004E3F47" w:rsidP="004E3F47">
            <w:pPr>
              <w:jc w:val="center"/>
              <w:rPr>
                <w:rFonts w:asciiTheme="majorHAnsi" w:hAnsiTheme="majorHAnsi"/>
                <w:color w:val="000000"/>
                <w:sz w:val="22"/>
                <w:szCs w:val="20"/>
                <w:lang w:val="uk-UA" w:eastAsia="uk-UA"/>
              </w:rPr>
            </w:pPr>
            <w:r w:rsidRPr="00B725A2">
              <w:rPr>
                <w:rFonts w:asciiTheme="majorHAnsi" w:hAnsiTheme="majorHAnsi" w:cs="Arial"/>
                <w:color w:val="000000"/>
                <w:sz w:val="22"/>
                <w:szCs w:val="22"/>
                <w:lang w:eastAsia="ru-RU"/>
              </w:rPr>
              <w:t>356</w:t>
            </w:r>
          </w:p>
        </w:tc>
        <w:tc>
          <w:tcPr>
            <w:tcW w:w="6330" w:type="dxa"/>
            <w:shd w:val="clear" w:color="auto" w:fill="auto"/>
            <w:vAlign w:val="center"/>
          </w:tcPr>
          <w:p w14:paraId="2ED3CFA6" w14:textId="77777777" w:rsidR="004E3F47" w:rsidRPr="00EB7248" w:rsidRDefault="004E3F47" w:rsidP="004E3F47">
            <w:pPr>
              <w:rPr>
                <w:rFonts w:asciiTheme="majorHAnsi" w:hAnsiTheme="majorHAnsi"/>
                <w:color w:val="000000"/>
                <w:sz w:val="22"/>
                <w:szCs w:val="20"/>
                <w:lang w:val="uk-UA" w:eastAsia="uk-UA"/>
              </w:rPr>
            </w:pPr>
            <w:proofErr w:type="spellStart"/>
            <w:r w:rsidRPr="00B725A2">
              <w:rPr>
                <w:rFonts w:asciiTheme="majorHAnsi" w:hAnsiTheme="majorHAnsi" w:cs="Calibri"/>
                <w:color w:val="444444"/>
                <w:sz w:val="22"/>
                <w:szCs w:val="22"/>
                <w:shd w:val="clear" w:color="auto" w:fill="FFFFFF"/>
                <w:lang w:val="ru-RU"/>
              </w:rPr>
              <w:t>Марганецька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992" w:type="dxa"/>
            <w:shd w:val="clear" w:color="auto" w:fill="auto"/>
            <w:vAlign w:val="center"/>
          </w:tcPr>
          <w:p w14:paraId="0ED1EBA6" w14:textId="36CF639B"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2649F8B4"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EB7248" w14:paraId="7B9D89FA" w14:textId="77777777" w:rsidTr="004E3F47">
        <w:trPr>
          <w:trHeight w:val="98"/>
        </w:trPr>
        <w:tc>
          <w:tcPr>
            <w:tcW w:w="631" w:type="dxa"/>
            <w:shd w:val="clear" w:color="auto" w:fill="auto"/>
          </w:tcPr>
          <w:p w14:paraId="11148145" w14:textId="77777777" w:rsidR="004E3F47" w:rsidRPr="00EB7248" w:rsidRDefault="004E3F47" w:rsidP="004E3F47">
            <w:pPr>
              <w:jc w:val="center"/>
              <w:rPr>
                <w:rFonts w:asciiTheme="majorHAnsi" w:hAnsiTheme="majorHAnsi"/>
                <w:color w:val="000000"/>
                <w:sz w:val="22"/>
                <w:szCs w:val="20"/>
                <w:lang w:val="uk-UA" w:eastAsia="uk-UA"/>
              </w:rPr>
            </w:pPr>
            <w:r w:rsidRPr="00B725A2">
              <w:rPr>
                <w:rFonts w:asciiTheme="majorHAnsi" w:hAnsiTheme="majorHAnsi" w:cs="Arial"/>
                <w:color w:val="000000"/>
                <w:sz w:val="22"/>
                <w:szCs w:val="22"/>
                <w:lang w:eastAsia="ru-RU"/>
              </w:rPr>
              <w:t>379</w:t>
            </w:r>
          </w:p>
        </w:tc>
        <w:tc>
          <w:tcPr>
            <w:tcW w:w="6330" w:type="dxa"/>
            <w:shd w:val="clear" w:color="auto" w:fill="auto"/>
            <w:vAlign w:val="center"/>
          </w:tcPr>
          <w:p w14:paraId="5AAFF986" w14:textId="77777777" w:rsidR="004E3F47" w:rsidRPr="00EB7248" w:rsidRDefault="004E3F47" w:rsidP="004E3F47">
            <w:pPr>
              <w:rPr>
                <w:rFonts w:asciiTheme="majorHAnsi" w:hAnsiTheme="majorHAnsi"/>
                <w:color w:val="000000"/>
                <w:sz w:val="22"/>
                <w:szCs w:val="20"/>
                <w:lang w:val="uk-UA" w:eastAsia="uk-UA"/>
              </w:rPr>
            </w:pPr>
            <w:proofErr w:type="spellStart"/>
            <w:r w:rsidRPr="00B725A2">
              <w:rPr>
                <w:rFonts w:asciiTheme="majorHAnsi" w:eastAsia="Arial" w:hAnsiTheme="majorHAnsi" w:cs="Arial"/>
                <w:color w:val="000000"/>
                <w:sz w:val="22"/>
                <w:szCs w:val="22"/>
                <w:lang w:val="ru-RU"/>
              </w:rPr>
              <w:t>Бурштинська</w:t>
            </w:r>
            <w:proofErr w:type="spellEnd"/>
            <w:r w:rsidRPr="00B725A2">
              <w:rPr>
                <w:rFonts w:asciiTheme="majorHAnsi" w:eastAsia="Arial" w:hAnsiTheme="majorHAnsi" w:cs="Arial"/>
                <w:color w:val="000000"/>
                <w:sz w:val="22"/>
                <w:szCs w:val="22"/>
                <w:lang w:val="ru-RU"/>
              </w:rPr>
              <w:t xml:space="preserve"> </w:t>
            </w:r>
            <w:proofErr w:type="spellStart"/>
            <w:r w:rsidRPr="00B725A2">
              <w:rPr>
                <w:rFonts w:asciiTheme="majorHAnsi" w:eastAsia="Arial" w:hAnsiTheme="majorHAnsi" w:cs="Arial"/>
                <w:color w:val="000000"/>
                <w:sz w:val="22"/>
                <w:szCs w:val="22"/>
                <w:lang w:val="ru-RU"/>
              </w:rPr>
              <w:t>міська</w:t>
            </w:r>
            <w:proofErr w:type="spellEnd"/>
            <w:r w:rsidRPr="00B725A2">
              <w:rPr>
                <w:rFonts w:asciiTheme="majorHAnsi" w:eastAsia="Arial" w:hAnsiTheme="majorHAnsi" w:cs="Arial"/>
                <w:color w:val="000000"/>
                <w:sz w:val="22"/>
                <w:szCs w:val="22"/>
                <w:lang w:val="ru-RU"/>
              </w:rPr>
              <w:t xml:space="preserve"> рада</w:t>
            </w:r>
          </w:p>
        </w:tc>
        <w:tc>
          <w:tcPr>
            <w:tcW w:w="992" w:type="dxa"/>
            <w:shd w:val="clear" w:color="auto" w:fill="auto"/>
            <w:vAlign w:val="center"/>
          </w:tcPr>
          <w:p w14:paraId="2C047222" w14:textId="62DCF61C"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419B3DC5"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EB7248" w14:paraId="10BF6A87" w14:textId="77777777" w:rsidTr="004E3F47">
        <w:trPr>
          <w:trHeight w:val="63"/>
        </w:trPr>
        <w:tc>
          <w:tcPr>
            <w:tcW w:w="631" w:type="dxa"/>
            <w:shd w:val="clear" w:color="auto" w:fill="auto"/>
          </w:tcPr>
          <w:p w14:paraId="65C32CBC" w14:textId="77777777" w:rsidR="004E3F47" w:rsidRPr="00EB7248" w:rsidRDefault="004E3F47" w:rsidP="004E3F47">
            <w:pPr>
              <w:jc w:val="center"/>
              <w:rPr>
                <w:rFonts w:asciiTheme="majorHAnsi" w:hAnsiTheme="majorHAnsi"/>
                <w:color w:val="000000"/>
                <w:sz w:val="22"/>
                <w:szCs w:val="20"/>
                <w:lang w:val="uk-UA" w:eastAsia="uk-UA"/>
              </w:rPr>
            </w:pPr>
            <w:r w:rsidRPr="00B725A2">
              <w:rPr>
                <w:rFonts w:asciiTheme="majorHAnsi" w:hAnsiTheme="majorHAnsi" w:cs="Arial"/>
                <w:color w:val="000000"/>
                <w:sz w:val="22"/>
                <w:szCs w:val="22"/>
                <w:lang w:eastAsia="ru-RU"/>
              </w:rPr>
              <w:t>388</w:t>
            </w:r>
          </w:p>
        </w:tc>
        <w:tc>
          <w:tcPr>
            <w:tcW w:w="6330" w:type="dxa"/>
            <w:shd w:val="clear" w:color="auto" w:fill="auto"/>
            <w:vAlign w:val="center"/>
          </w:tcPr>
          <w:p w14:paraId="0B981E50" w14:textId="77777777" w:rsidR="004E3F47" w:rsidRPr="00EB7248" w:rsidRDefault="004E3F47" w:rsidP="004E3F47">
            <w:pPr>
              <w:rPr>
                <w:rFonts w:asciiTheme="majorHAnsi" w:hAnsiTheme="majorHAnsi"/>
                <w:color w:val="000000"/>
                <w:sz w:val="22"/>
                <w:szCs w:val="20"/>
                <w:lang w:val="uk-UA" w:eastAsia="uk-UA"/>
              </w:rPr>
            </w:pPr>
            <w:proofErr w:type="spellStart"/>
            <w:r w:rsidRPr="00B725A2">
              <w:rPr>
                <w:rFonts w:asciiTheme="majorHAnsi" w:eastAsia="Arial" w:hAnsiTheme="majorHAnsi" w:cs="Arial"/>
                <w:color w:val="000000"/>
                <w:sz w:val="22"/>
                <w:szCs w:val="22"/>
                <w:lang w:val="ru-RU"/>
              </w:rPr>
              <w:t>Українська</w:t>
            </w:r>
            <w:proofErr w:type="spellEnd"/>
            <w:r w:rsidRPr="00B725A2">
              <w:rPr>
                <w:rFonts w:asciiTheme="majorHAnsi" w:eastAsia="Arial" w:hAnsiTheme="majorHAnsi" w:cs="Arial"/>
                <w:color w:val="000000"/>
                <w:sz w:val="22"/>
                <w:szCs w:val="22"/>
                <w:lang w:val="ru-RU"/>
              </w:rPr>
              <w:t xml:space="preserve"> </w:t>
            </w:r>
            <w:proofErr w:type="spellStart"/>
            <w:r w:rsidRPr="00B725A2">
              <w:rPr>
                <w:rFonts w:asciiTheme="majorHAnsi" w:eastAsia="Arial" w:hAnsiTheme="majorHAnsi" w:cs="Arial"/>
                <w:color w:val="000000"/>
                <w:sz w:val="22"/>
                <w:szCs w:val="22"/>
                <w:lang w:val="ru-RU"/>
              </w:rPr>
              <w:t>міська</w:t>
            </w:r>
            <w:proofErr w:type="spellEnd"/>
            <w:r w:rsidRPr="00B725A2">
              <w:rPr>
                <w:rFonts w:asciiTheme="majorHAnsi" w:eastAsia="Arial" w:hAnsiTheme="majorHAnsi" w:cs="Arial"/>
                <w:color w:val="000000"/>
                <w:sz w:val="22"/>
                <w:szCs w:val="22"/>
                <w:lang w:val="ru-RU"/>
              </w:rPr>
              <w:t xml:space="preserve"> рада</w:t>
            </w:r>
          </w:p>
        </w:tc>
        <w:tc>
          <w:tcPr>
            <w:tcW w:w="992" w:type="dxa"/>
            <w:shd w:val="clear" w:color="auto" w:fill="auto"/>
            <w:vAlign w:val="center"/>
          </w:tcPr>
          <w:p w14:paraId="65CF99C2" w14:textId="5E8CC8F3"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684A983E"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EB7248" w14:paraId="3E0E286C" w14:textId="77777777" w:rsidTr="004E3F47">
        <w:trPr>
          <w:trHeight w:val="63"/>
        </w:trPr>
        <w:tc>
          <w:tcPr>
            <w:tcW w:w="631" w:type="dxa"/>
            <w:shd w:val="clear" w:color="auto" w:fill="auto"/>
            <w:vAlign w:val="bottom"/>
          </w:tcPr>
          <w:p w14:paraId="1A667504" w14:textId="77777777" w:rsidR="004E3F47" w:rsidRPr="00EB7248" w:rsidRDefault="004E3F47" w:rsidP="004E3F47">
            <w:pPr>
              <w:jc w:val="center"/>
              <w:rPr>
                <w:rFonts w:asciiTheme="majorHAnsi" w:hAnsiTheme="majorHAnsi"/>
                <w:color w:val="000000"/>
                <w:sz w:val="22"/>
                <w:szCs w:val="20"/>
                <w:lang w:val="uk-UA" w:eastAsia="uk-UA"/>
              </w:rPr>
            </w:pPr>
            <w:r w:rsidRPr="00B725A2">
              <w:rPr>
                <w:rFonts w:asciiTheme="majorHAnsi" w:hAnsiTheme="majorHAnsi" w:cs="Arial"/>
                <w:color w:val="000000"/>
                <w:sz w:val="22"/>
                <w:szCs w:val="22"/>
                <w:lang w:eastAsia="ru-RU"/>
              </w:rPr>
              <w:t>406</w:t>
            </w:r>
          </w:p>
        </w:tc>
        <w:tc>
          <w:tcPr>
            <w:tcW w:w="6330" w:type="dxa"/>
            <w:shd w:val="clear" w:color="auto" w:fill="auto"/>
            <w:vAlign w:val="center"/>
          </w:tcPr>
          <w:p w14:paraId="67A3E83A" w14:textId="77777777" w:rsidR="004E3F47" w:rsidRPr="00EB7248" w:rsidRDefault="004E3F47" w:rsidP="004E3F47">
            <w:pPr>
              <w:rPr>
                <w:rFonts w:asciiTheme="majorHAnsi" w:hAnsiTheme="majorHAnsi"/>
                <w:color w:val="000000"/>
                <w:sz w:val="22"/>
                <w:szCs w:val="20"/>
                <w:lang w:val="uk-UA" w:eastAsia="uk-UA"/>
              </w:rPr>
            </w:pPr>
            <w:proofErr w:type="spellStart"/>
            <w:r w:rsidRPr="00B725A2">
              <w:rPr>
                <w:rFonts w:asciiTheme="majorHAnsi" w:hAnsiTheme="majorHAnsi"/>
                <w:sz w:val="22"/>
                <w:szCs w:val="22"/>
              </w:rPr>
              <w:t>Тальнівська</w:t>
            </w:r>
            <w:proofErr w:type="spellEnd"/>
            <w:r w:rsidRPr="00B725A2">
              <w:rPr>
                <w:rFonts w:asciiTheme="majorHAnsi" w:hAnsiTheme="majorHAnsi"/>
                <w:sz w:val="22"/>
                <w:szCs w:val="22"/>
              </w:rPr>
              <w:t xml:space="preserve"> </w:t>
            </w:r>
            <w:proofErr w:type="spellStart"/>
            <w:r w:rsidRPr="00B725A2">
              <w:rPr>
                <w:rFonts w:asciiTheme="majorHAnsi" w:hAnsiTheme="majorHAnsi"/>
                <w:sz w:val="22"/>
                <w:szCs w:val="22"/>
              </w:rPr>
              <w:t>об’єднана</w:t>
            </w:r>
            <w:proofErr w:type="spellEnd"/>
            <w:r w:rsidRPr="00B725A2">
              <w:rPr>
                <w:rFonts w:asciiTheme="majorHAnsi" w:hAnsiTheme="majorHAnsi"/>
                <w:sz w:val="22"/>
                <w:szCs w:val="22"/>
              </w:rPr>
              <w:t xml:space="preserve"> </w:t>
            </w:r>
            <w:proofErr w:type="spellStart"/>
            <w:r w:rsidRPr="00B725A2">
              <w:rPr>
                <w:rFonts w:asciiTheme="majorHAnsi" w:hAnsiTheme="majorHAnsi"/>
                <w:sz w:val="22"/>
                <w:szCs w:val="22"/>
              </w:rPr>
              <w:t>територіальна</w:t>
            </w:r>
            <w:proofErr w:type="spellEnd"/>
            <w:r w:rsidRPr="00B725A2">
              <w:rPr>
                <w:rFonts w:asciiTheme="majorHAnsi" w:hAnsiTheme="majorHAnsi"/>
                <w:sz w:val="22"/>
                <w:szCs w:val="22"/>
              </w:rPr>
              <w:t xml:space="preserve"> </w:t>
            </w:r>
            <w:proofErr w:type="spellStart"/>
            <w:r w:rsidRPr="00B725A2">
              <w:rPr>
                <w:rFonts w:asciiTheme="majorHAnsi" w:hAnsiTheme="majorHAnsi"/>
                <w:sz w:val="22"/>
                <w:szCs w:val="22"/>
              </w:rPr>
              <w:t>громада</w:t>
            </w:r>
            <w:proofErr w:type="spellEnd"/>
          </w:p>
        </w:tc>
        <w:tc>
          <w:tcPr>
            <w:tcW w:w="992" w:type="dxa"/>
            <w:shd w:val="clear" w:color="auto" w:fill="auto"/>
            <w:vAlign w:val="center"/>
          </w:tcPr>
          <w:p w14:paraId="1610E7BE" w14:textId="0CE2F930"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2197225E"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DF6CED" w14:paraId="22ED2A25" w14:textId="77777777" w:rsidTr="004E3F47">
        <w:trPr>
          <w:trHeight w:val="158"/>
        </w:trPr>
        <w:tc>
          <w:tcPr>
            <w:tcW w:w="631" w:type="dxa"/>
            <w:shd w:val="clear" w:color="auto" w:fill="auto"/>
            <w:vAlign w:val="bottom"/>
          </w:tcPr>
          <w:p w14:paraId="40317A85" w14:textId="77777777" w:rsidR="004E3F47" w:rsidRPr="00EB7248" w:rsidRDefault="004E3F47" w:rsidP="004E3F47">
            <w:pPr>
              <w:jc w:val="center"/>
              <w:rPr>
                <w:rFonts w:asciiTheme="majorHAnsi" w:hAnsiTheme="majorHAnsi"/>
                <w:color w:val="000000"/>
                <w:sz w:val="22"/>
                <w:szCs w:val="20"/>
                <w:lang w:val="uk-UA" w:eastAsia="uk-UA"/>
              </w:rPr>
            </w:pPr>
            <w:r w:rsidRPr="00B725A2">
              <w:rPr>
                <w:rFonts w:asciiTheme="majorHAnsi" w:hAnsiTheme="majorHAnsi" w:cs="Arial"/>
                <w:color w:val="000000"/>
                <w:sz w:val="22"/>
                <w:szCs w:val="22"/>
                <w:lang w:eastAsia="ru-RU"/>
              </w:rPr>
              <w:t>412</w:t>
            </w:r>
          </w:p>
        </w:tc>
        <w:tc>
          <w:tcPr>
            <w:tcW w:w="6330" w:type="dxa"/>
            <w:shd w:val="clear" w:color="auto" w:fill="auto"/>
            <w:vAlign w:val="center"/>
          </w:tcPr>
          <w:p w14:paraId="45361E80" w14:textId="77777777" w:rsidR="004E3F47" w:rsidRPr="00EB7248" w:rsidRDefault="004E3F47" w:rsidP="004E3F47">
            <w:pPr>
              <w:rPr>
                <w:rFonts w:asciiTheme="majorHAnsi" w:hAnsiTheme="majorHAnsi"/>
                <w:color w:val="000000"/>
                <w:sz w:val="22"/>
                <w:szCs w:val="20"/>
                <w:lang w:val="uk-UA" w:eastAsia="uk-UA"/>
              </w:rPr>
            </w:pPr>
            <w:proofErr w:type="spellStart"/>
            <w:r w:rsidRPr="00B725A2">
              <w:rPr>
                <w:rFonts w:asciiTheme="majorHAnsi" w:hAnsiTheme="majorHAnsi" w:cs="Calibri"/>
                <w:color w:val="444444"/>
                <w:sz w:val="22"/>
                <w:szCs w:val="22"/>
                <w:shd w:val="clear" w:color="auto" w:fill="FFFFFF"/>
                <w:lang w:val="ru-RU"/>
              </w:rPr>
              <w:t>Городнянська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992" w:type="dxa"/>
            <w:shd w:val="clear" w:color="auto" w:fill="auto"/>
            <w:vAlign w:val="center"/>
          </w:tcPr>
          <w:p w14:paraId="483CFAB4" w14:textId="0A5D048A"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666A9BF0"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DF6CED" w14:paraId="10171EDC" w14:textId="77777777" w:rsidTr="004E3F47">
        <w:trPr>
          <w:trHeight w:val="77"/>
        </w:trPr>
        <w:tc>
          <w:tcPr>
            <w:tcW w:w="631" w:type="dxa"/>
            <w:shd w:val="clear" w:color="auto" w:fill="auto"/>
            <w:vAlign w:val="bottom"/>
          </w:tcPr>
          <w:p w14:paraId="7F768CC1" w14:textId="77777777" w:rsidR="004E3F47" w:rsidRPr="00EB7248" w:rsidRDefault="004E3F47" w:rsidP="004E3F47">
            <w:pPr>
              <w:jc w:val="center"/>
              <w:rPr>
                <w:rFonts w:asciiTheme="majorHAnsi" w:hAnsiTheme="majorHAnsi"/>
                <w:color w:val="000000"/>
                <w:sz w:val="22"/>
                <w:szCs w:val="20"/>
                <w:lang w:val="uk-UA" w:eastAsia="uk-UA"/>
              </w:rPr>
            </w:pPr>
            <w:r w:rsidRPr="00B725A2">
              <w:rPr>
                <w:rFonts w:asciiTheme="majorHAnsi" w:hAnsiTheme="majorHAnsi" w:cs="Arial"/>
                <w:color w:val="000000"/>
                <w:sz w:val="22"/>
                <w:szCs w:val="22"/>
                <w:lang w:eastAsia="ru-RU"/>
              </w:rPr>
              <w:t>418</w:t>
            </w:r>
          </w:p>
        </w:tc>
        <w:tc>
          <w:tcPr>
            <w:tcW w:w="6330" w:type="dxa"/>
            <w:shd w:val="clear" w:color="auto" w:fill="auto"/>
            <w:vAlign w:val="center"/>
          </w:tcPr>
          <w:p w14:paraId="0202B49D" w14:textId="77777777" w:rsidR="004E3F47" w:rsidRPr="00EB7248" w:rsidRDefault="004E3F47" w:rsidP="004E3F47">
            <w:pPr>
              <w:rPr>
                <w:rFonts w:asciiTheme="majorHAnsi" w:hAnsiTheme="majorHAnsi"/>
                <w:color w:val="000000"/>
                <w:sz w:val="22"/>
                <w:szCs w:val="20"/>
                <w:lang w:val="uk-UA" w:eastAsia="uk-UA"/>
              </w:rPr>
            </w:pPr>
            <w:proofErr w:type="spellStart"/>
            <w:r w:rsidRPr="00B725A2">
              <w:rPr>
                <w:rFonts w:asciiTheme="majorHAnsi" w:hAnsiTheme="majorHAnsi"/>
                <w:sz w:val="22"/>
                <w:szCs w:val="22"/>
                <w:lang w:val="ru-RU"/>
              </w:rPr>
              <w:t>Великокучурівська</w:t>
            </w:r>
            <w:proofErr w:type="spellEnd"/>
            <w:r w:rsidRPr="00B725A2">
              <w:rPr>
                <w:rFonts w:asciiTheme="majorHAnsi" w:hAnsiTheme="majorHAnsi"/>
                <w:sz w:val="22"/>
                <w:szCs w:val="22"/>
                <w:lang w:val="ru-RU"/>
              </w:rPr>
              <w:t xml:space="preserve"> </w:t>
            </w:r>
            <w:proofErr w:type="spellStart"/>
            <w:r w:rsidRPr="00B725A2">
              <w:rPr>
                <w:rFonts w:asciiTheme="majorHAnsi" w:hAnsiTheme="majorHAnsi"/>
                <w:sz w:val="22"/>
                <w:szCs w:val="22"/>
                <w:lang w:val="ru-RU"/>
              </w:rPr>
              <w:t>сільська</w:t>
            </w:r>
            <w:proofErr w:type="spellEnd"/>
            <w:r w:rsidRPr="00B725A2">
              <w:rPr>
                <w:rFonts w:asciiTheme="majorHAnsi" w:hAnsiTheme="majorHAnsi"/>
                <w:sz w:val="22"/>
                <w:szCs w:val="22"/>
                <w:lang w:val="ru-RU"/>
              </w:rPr>
              <w:t xml:space="preserve"> рада </w:t>
            </w:r>
            <w:proofErr w:type="spellStart"/>
            <w:r w:rsidRPr="00B725A2">
              <w:rPr>
                <w:rFonts w:asciiTheme="majorHAnsi" w:hAnsiTheme="majorHAnsi"/>
                <w:sz w:val="22"/>
                <w:szCs w:val="22"/>
                <w:lang w:val="ru-RU"/>
              </w:rPr>
              <w:t>об’єднаної</w:t>
            </w:r>
            <w:proofErr w:type="spellEnd"/>
            <w:r w:rsidRPr="00B725A2">
              <w:rPr>
                <w:rFonts w:asciiTheme="majorHAnsi" w:hAnsiTheme="majorHAnsi"/>
                <w:sz w:val="22"/>
                <w:szCs w:val="22"/>
                <w:lang w:val="ru-RU"/>
              </w:rPr>
              <w:t xml:space="preserve"> </w:t>
            </w:r>
            <w:proofErr w:type="spellStart"/>
            <w:r w:rsidRPr="00B725A2">
              <w:rPr>
                <w:rFonts w:asciiTheme="majorHAnsi" w:hAnsiTheme="majorHAnsi"/>
                <w:sz w:val="22"/>
                <w:szCs w:val="22"/>
                <w:lang w:val="ru-RU"/>
              </w:rPr>
              <w:t>територіальної</w:t>
            </w:r>
            <w:proofErr w:type="spellEnd"/>
            <w:r w:rsidRPr="00B725A2">
              <w:rPr>
                <w:rFonts w:asciiTheme="majorHAnsi" w:hAnsiTheme="majorHAnsi"/>
                <w:sz w:val="22"/>
                <w:szCs w:val="22"/>
                <w:lang w:val="ru-RU"/>
              </w:rPr>
              <w:t xml:space="preserve"> громада</w:t>
            </w:r>
          </w:p>
        </w:tc>
        <w:tc>
          <w:tcPr>
            <w:tcW w:w="992" w:type="dxa"/>
            <w:shd w:val="clear" w:color="auto" w:fill="auto"/>
            <w:vAlign w:val="center"/>
          </w:tcPr>
          <w:p w14:paraId="3CD79F1C" w14:textId="734927BE"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36FFD83B"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DF6CED" w14:paraId="492A3ED0" w14:textId="77777777" w:rsidTr="004E3F47">
        <w:trPr>
          <w:trHeight w:val="196"/>
        </w:trPr>
        <w:tc>
          <w:tcPr>
            <w:tcW w:w="631" w:type="dxa"/>
            <w:shd w:val="clear" w:color="auto" w:fill="auto"/>
            <w:vAlign w:val="bottom"/>
          </w:tcPr>
          <w:p w14:paraId="6207A613" w14:textId="77777777" w:rsidR="004E3F47" w:rsidRPr="00EB7248" w:rsidRDefault="004E3F47" w:rsidP="004E3F47">
            <w:pPr>
              <w:jc w:val="center"/>
              <w:rPr>
                <w:rFonts w:asciiTheme="majorHAnsi" w:hAnsiTheme="majorHAnsi"/>
                <w:color w:val="000000"/>
                <w:sz w:val="22"/>
                <w:szCs w:val="20"/>
                <w:lang w:val="uk-UA" w:eastAsia="uk-UA"/>
              </w:rPr>
            </w:pPr>
            <w:r w:rsidRPr="00B725A2">
              <w:rPr>
                <w:rFonts w:asciiTheme="majorHAnsi" w:hAnsiTheme="majorHAnsi" w:cs="Arial"/>
                <w:color w:val="000000"/>
                <w:sz w:val="22"/>
                <w:szCs w:val="22"/>
                <w:lang w:eastAsia="ru-RU"/>
              </w:rPr>
              <w:t>421</w:t>
            </w:r>
          </w:p>
        </w:tc>
        <w:tc>
          <w:tcPr>
            <w:tcW w:w="6330" w:type="dxa"/>
            <w:shd w:val="clear" w:color="auto" w:fill="auto"/>
            <w:vAlign w:val="center"/>
          </w:tcPr>
          <w:p w14:paraId="5A7B2408" w14:textId="77777777" w:rsidR="004E3F47" w:rsidRPr="00EB7248" w:rsidRDefault="004E3F47" w:rsidP="004E3F47">
            <w:pPr>
              <w:rPr>
                <w:rFonts w:asciiTheme="majorHAnsi" w:hAnsiTheme="majorHAnsi"/>
                <w:color w:val="000000"/>
                <w:sz w:val="22"/>
                <w:szCs w:val="20"/>
                <w:lang w:val="uk-UA" w:eastAsia="uk-UA"/>
              </w:rPr>
            </w:pPr>
            <w:proofErr w:type="spellStart"/>
            <w:r w:rsidRPr="00B725A2">
              <w:rPr>
                <w:rFonts w:asciiTheme="majorHAnsi" w:hAnsiTheme="majorHAnsi" w:cs="Calibri"/>
                <w:color w:val="444444"/>
                <w:sz w:val="22"/>
                <w:szCs w:val="22"/>
                <w:shd w:val="clear" w:color="auto" w:fill="FFFFFF"/>
                <w:lang w:val="ru-RU"/>
              </w:rPr>
              <w:t>Кам'янсько-Дніпровська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992" w:type="dxa"/>
            <w:shd w:val="clear" w:color="auto" w:fill="auto"/>
            <w:vAlign w:val="center"/>
          </w:tcPr>
          <w:p w14:paraId="41222DC8" w14:textId="59DFE868"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57433A8E"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DF6CED" w14:paraId="2345C096" w14:textId="77777777" w:rsidTr="004E3F47">
        <w:trPr>
          <w:trHeight w:val="63"/>
        </w:trPr>
        <w:tc>
          <w:tcPr>
            <w:tcW w:w="631" w:type="dxa"/>
            <w:shd w:val="clear" w:color="auto" w:fill="auto"/>
            <w:vAlign w:val="bottom"/>
          </w:tcPr>
          <w:p w14:paraId="74B89A9C" w14:textId="77777777" w:rsidR="004E3F47" w:rsidRPr="00EB7248" w:rsidRDefault="004E3F47" w:rsidP="004E3F47">
            <w:pPr>
              <w:jc w:val="center"/>
              <w:rPr>
                <w:rFonts w:asciiTheme="majorHAnsi" w:hAnsiTheme="majorHAnsi"/>
                <w:color w:val="000000"/>
                <w:sz w:val="22"/>
                <w:szCs w:val="20"/>
                <w:lang w:val="uk-UA" w:eastAsia="uk-UA"/>
              </w:rPr>
            </w:pPr>
            <w:r w:rsidRPr="00B725A2">
              <w:rPr>
                <w:rFonts w:asciiTheme="majorHAnsi" w:hAnsiTheme="majorHAnsi" w:cs="Arial"/>
                <w:color w:val="000000"/>
                <w:sz w:val="22"/>
                <w:szCs w:val="22"/>
                <w:lang w:eastAsia="ru-RU"/>
              </w:rPr>
              <w:t>427</w:t>
            </w:r>
          </w:p>
        </w:tc>
        <w:tc>
          <w:tcPr>
            <w:tcW w:w="6330" w:type="dxa"/>
            <w:shd w:val="clear" w:color="auto" w:fill="auto"/>
            <w:vAlign w:val="center"/>
          </w:tcPr>
          <w:p w14:paraId="691045D6" w14:textId="77777777" w:rsidR="004E3F47" w:rsidRPr="00EB7248" w:rsidRDefault="004E3F47" w:rsidP="004E3F47">
            <w:pPr>
              <w:rPr>
                <w:rFonts w:asciiTheme="majorHAnsi" w:hAnsiTheme="majorHAnsi"/>
                <w:color w:val="000000"/>
                <w:sz w:val="22"/>
                <w:szCs w:val="20"/>
                <w:lang w:val="uk-UA" w:eastAsia="uk-UA"/>
              </w:rPr>
            </w:pPr>
            <w:proofErr w:type="spellStart"/>
            <w:r w:rsidRPr="00B725A2">
              <w:rPr>
                <w:rFonts w:asciiTheme="majorHAnsi" w:hAnsiTheme="majorHAnsi" w:cs="Calibri"/>
                <w:color w:val="444444"/>
                <w:sz w:val="22"/>
                <w:szCs w:val="22"/>
                <w:shd w:val="clear" w:color="auto" w:fill="FFFFFF"/>
                <w:lang w:val="ru-RU"/>
              </w:rPr>
              <w:t>Приморська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992" w:type="dxa"/>
            <w:shd w:val="clear" w:color="auto" w:fill="auto"/>
            <w:vAlign w:val="center"/>
          </w:tcPr>
          <w:p w14:paraId="305403A0" w14:textId="0D3DFBF4"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221BE5A5"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EB7248" w14:paraId="73075F66" w14:textId="77777777" w:rsidTr="004E3F47">
        <w:trPr>
          <w:trHeight w:val="63"/>
        </w:trPr>
        <w:tc>
          <w:tcPr>
            <w:tcW w:w="631" w:type="dxa"/>
            <w:shd w:val="clear" w:color="auto" w:fill="auto"/>
          </w:tcPr>
          <w:p w14:paraId="45FA0592" w14:textId="77777777" w:rsidR="004E3F47" w:rsidRPr="00EB7248" w:rsidRDefault="004E3F47" w:rsidP="004E3F47">
            <w:pPr>
              <w:jc w:val="center"/>
              <w:rPr>
                <w:rFonts w:asciiTheme="majorHAnsi" w:hAnsiTheme="majorHAnsi"/>
                <w:color w:val="000000"/>
                <w:sz w:val="22"/>
                <w:szCs w:val="20"/>
                <w:lang w:val="uk-UA" w:eastAsia="uk-UA"/>
              </w:rPr>
            </w:pPr>
            <w:r w:rsidRPr="00B725A2">
              <w:rPr>
                <w:rFonts w:asciiTheme="majorHAnsi" w:hAnsiTheme="majorHAnsi" w:cs="Arial"/>
                <w:color w:val="000000"/>
                <w:sz w:val="22"/>
                <w:szCs w:val="22"/>
                <w:lang w:eastAsia="ru-RU"/>
              </w:rPr>
              <w:t>431</w:t>
            </w:r>
          </w:p>
        </w:tc>
        <w:tc>
          <w:tcPr>
            <w:tcW w:w="6330" w:type="dxa"/>
            <w:shd w:val="clear" w:color="auto" w:fill="auto"/>
            <w:vAlign w:val="center"/>
          </w:tcPr>
          <w:p w14:paraId="23B48C08" w14:textId="77777777" w:rsidR="004E3F47" w:rsidRPr="00EB7248" w:rsidRDefault="004E3F47" w:rsidP="004E3F47">
            <w:pPr>
              <w:rPr>
                <w:rFonts w:asciiTheme="majorHAnsi" w:hAnsiTheme="majorHAnsi"/>
                <w:color w:val="000000"/>
                <w:sz w:val="22"/>
                <w:szCs w:val="20"/>
                <w:lang w:val="uk-UA" w:eastAsia="uk-UA"/>
              </w:rPr>
            </w:pPr>
            <w:proofErr w:type="spellStart"/>
            <w:r w:rsidRPr="00B725A2">
              <w:rPr>
                <w:rFonts w:asciiTheme="majorHAnsi" w:hAnsiTheme="majorHAnsi" w:cs="Calibri"/>
                <w:color w:val="444444"/>
                <w:sz w:val="22"/>
                <w:szCs w:val="22"/>
                <w:shd w:val="clear" w:color="auto" w:fill="FFFFFF"/>
              </w:rPr>
              <w:t>Глухівська</w:t>
            </w:r>
            <w:proofErr w:type="spellEnd"/>
            <w:r w:rsidRPr="00B725A2">
              <w:rPr>
                <w:rFonts w:asciiTheme="majorHAnsi" w:hAnsiTheme="majorHAnsi" w:cs="Calibri"/>
                <w:color w:val="444444"/>
                <w:sz w:val="22"/>
                <w:szCs w:val="22"/>
                <w:shd w:val="clear" w:color="auto" w:fill="FFFFFF"/>
              </w:rPr>
              <w:t xml:space="preserve"> </w:t>
            </w:r>
            <w:proofErr w:type="spellStart"/>
            <w:r w:rsidRPr="00B725A2">
              <w:rPr>
                <w:rFonts w:asciiTheme="majorHAnsi" w:hAnsiTheme="majorHAnsi" w:cs="Calibri"/>
                <w:color w:val="444444"/>
                <w:sz w:val="22"/>
                <w:szCs w:val="22"/>
                <w:shd w:val="clear" w:color="auto" w:fill="FFFFFF"/>
              </w:rPr>
              <w:t>міська</w:t>
            </w:r>
            <w:proofErr w:type="spellEnd"/>
            <w:r w:rsidRPr="00B725A2">
              <w:rPr>
                <w:rFonts w:asciiTheme="majorHAnsi" w:hAnsiTheme="majorHAnsi" w:cs="Calibri"/>
                <w:color w:val="444444"/>
                <w:sz w:val="22"/>
                <w:szCs w:val="22"/>
                <w:shd w:val="clear" w:color="auto" w:fill="FFFFFF"/>
              </w:rPr>
              <w:t xml:space="preserve"> </w:t>
            </w:r>
            <w:proofErr w:type="spellStart"/>
            <w:r w:rsidRPr="00B725A2">
              <w:rPr>
                <w:rFonts w:asciiTheme="majorHAnsi" w:hAnsiTheme="majorHAnsi" w:cs="Calibri"/>
                <w:color w:val="444444"/>
                <w:sz w:val="22"/>
                <w:szCs w:val="22"/>
                <w:shd w:val="clear" w:color="auto" w:fill="FFFFFF"/>
              </w:rPr>
              <w:t>рада</w:t>
            </w:r>
            <w:proofErr w:type="spellEnd"/>
          </w:p>
        </w:tc>
        <w:tc>
          <w:tcPr>
            <w:tcW w:w="992" w:type="dxa"/>
            <w:shd w:val="clear" w:color="auto" w:fill="auto"/>
            <w:vAlign w:val="center"/>
          </w:tcPr>
          <w:p w14:paraId="606CC826" w14:textId="33C51679"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48475151"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DF6CED" w14:paraId="3B221A9E" w14:textId="77777777" w:rsidTr="004E3F47">
        <w:trPr>
          <w:trHeight w:val="63"/>
        </w:trPr>
        <w:tc>
          <w:tcPr>
            <w:tcW w:w="631" w:type="dxa"/>
            <w:shd w:val="clear" w:color="auto" w:fill="auto"/>
          </w:tcPr>
          <w:p w14:paraId="7CE3B720" w14:textId="77777777" w:rsidR="004E3F47" w:rsidRPr="00EB7248" w:rsidRDefault="004E3F47" w:rsidP="004E3F47">
            <w:pPr>
              <w:jc w:val="center"/>
              <w:rPr>
                <w:rFonts w:asciiTheme="majorHAnsi" w:hAnsiTheme="majorHAnsi"/>
                <w:color w:val="000000"/>
                <w:sz w:val="22"/>
                <w:szCs w:val="20"/>
                <w:lang w:val="uk-UA" w:eastAsia="uk-UA"/>
              </w:rPr>
            </w:pPr>
            <w:r w:rsidRPr="00B725A2">
              <w:rPr>
                <w:rFonts w:asciiTheme="majorHAnsi" w:hAnsiTheme="majorHAnsi" w:cs="Arial"/>
                <w:color w:val="000000"/>
                <w:sz w:val="22"/>
                <w:szCs w:val="22"/>
                <w:lang w:eastAsia="ru-RU"/>
              </w:rPr>
              <w:t>446</w:t>
            </w:r>
          </w:p>
        </w:tc>
        <w:tc>
          <w:tcPr>
            <w:tcW w:w="6330" w:type="dxa"/>
            <w:shd w:val="clear" w:color="auto" w:fill="auto"/>
            <w:vAlign w:val="center"/>
          </w:tcPr>
          <w:p w14:paraId="46F53631" w14:textId="77777777" w:rsidR="004E3F47" w:rsidRPr="00EB7248" w:rsidRDefault="004E3F47" w:rsidP="004E3F47">
            <w:pPr>
              <w:rPr>
                <w:rFonts w:asciiTheme="majorHAnsi" w:hAnsiTheme="majorHAnsi"/>
                <w:color w:val="000000"/>
                <w:sz w:val="22"/>
                <w:szCs w:val="20"/>
                <w:lang w:val="uk-UA" w:eastAsia="uk-UA"/>
              </w:rPr>
            </w:pPr>
            <w:proofErr w:type="spellStart"/>
            <w:r w:rsidRPr="00B725A2">
              <w:rPr>
                <w:rFonts w:asciiTheme="majorHAnsi" w:hAnsiTheme="majorHAnsi" w:cs="Calibri"/>
                <w:color w:val="444444"/>
                <w:sz w:val="22"/>
                <w:szCs w:val="22"/>
                <w:shd w:val="clear" w:color="auto" w:fill="FFFFFF"/>
                <w:lang w:val="ru-RU"/>
              </w:rPr>
              <w:t>Бучанська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міська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об'єднана</w:t>
            </w:r>
            <w:proofErr w:type="spellEnd"/>
            <w:r w:rsidRPr="00B725A2">
              <w:rPr>
                <w:rFonts w:asciiTheme="majorHAnsi" w:hAnsiTheme="majorHAnsi" w:cs="Calibri"/>
                <w:color w:val="444444"/>
                <w:sz w:val="22"/>
                <w:szCs w:val="22"/>
                <w:shd w:val="clear" w:color="auto" w:fill="FFFFFF"/>
                <w:lang w:val="ru-RU"/>
              </w:rPr>
              <w:t xml:space="preserve"> </w:t>
            </w:r>
            <w:proofErr w:type="spellStart"/>
            <w:r w:rsidRPr="00B725A2">
              <w:rPr>
                <w:rFonts w:asciiTheme="majorHAnsi" w:hAnsiTheme="majorHAnsi" w:cs="Calibri"/>
                <w:color w:val="444444"/>
                <w:sz w:val="22"/>
                <w:szCs w:val="22"/>
                <w:shd w:val="clear" w:color="auto" w:fill="FFFFFF"/>
                <w:lang w:val="ru-RU"/>
              </w:rPr>
              <w:t>територіальна</w:t>
            </w:r>
            <w:proofErr w:type="spellEnd"/>
            <w:r w:rsidRPr="00B725A2">
              <w:rPr>
                <w:rFonts w:asciiTheme="majorHAnsi" w:hAnsiTheme="majorHAnsi" w:cs="Calibri"/>
                <w:color w:val="444444"/>
                <w:sz w:val="22"/>
                <w:szCs w:val="22"/>
                <w:shd w:val="clear" w:color="auto" w:fill="FFFFFF"/>
                <w:lang w:val="ru-RU"/>
              </w:rPr>
              <w:t xml:space="preserve"> громада</w:t>
            </w:r>
          </w:p>
        </w:tc>
        <w:tc>
          <w:tcPr>
            <w:tcW w:w="992" w:type="dxa"/>
            <w:shd w:val="clear" w:color="auto" w:fill="auto"/>
            <w:vAlign w:val="center"/>
          </w:tcPr>
          <w:p w14:paraId="482CE179" w14:textId="746BC2D1" w:rsidR="004E3F47" w:rsidRPr="00B27EDD" w:rsidRDefault="00DF6CED" w:rsidP="004E3F47">
            <w:pPr>
              <w:jc w:val="center"/>
              <w:rPr>
                <w:rFonts w:asciiTheme="majorHAnsi" w:hAnsiTheme="majorHAnsi"/>
                <w:color w:val="000000"/>
                <w:sz w:val="22"/>
                <w:szCs w:val="20"/>
                <w:lang w:eastAsia="uk-UA"/>
              </w:rPr>
            </w:pPr>
            <w:r>
              <w:rPr>
                <w:rFonts w:asciiTheme="majorHAnsi" w:hAnsiTheme="majorHAnsi"/>
                <w:color w:val="000000"/>
                <w:sz w:val="22"/>
                <w:szCs w:val="20"/>
                <w:lang w:eastAsia="uk-UA"/>
              </w:rPr>
              <w:t>1</w:t>
            </w:r>
          </w:p>
        </w:tc>
        <w:tc>
          <w:tcPr>
            <w:tcW w:w="1701" w:type="dxa"/>
            <w:shd w:val="clear" w:color="auto" w:fill="auto"/>
            <w:vAlign w:val="center"/>
          </w:tcPr>
          <w:p w14:paraId="7CD2B978" w14:textId="77777777" w:rsidR="004E3F47" w:rsidRPr="00EB7248" w:rsidRDefault="004E3F47" w:rsidP="004E3F47">
            <w:pPr>
              <w:jc w:val="center"/>
              <w:rPr>
                <w:rFonts w:asciiTheme="majorHAnsi" w:hAnsiTheme="majorHAnsi"/>
                <w:color w:val="000000"/>
                <w:sz w:val="22"/>
                <w:szCs w:val="20"/>
                <w:lang w:val="uk-UA" w:eastAsia="uk-UA"/>
              </w:rPr>
            </w:pPr>
          </w:p>
        </w:tc>
      </w:tr>
      <w:tr w:rsidR="004E3F47" w:rsidRPr="00EB7248" w14:paraId="7EE46CEC" w14:textId="77777777" w:rsidTr="004E3F47">
        <w:trPr>
          <w:trHeight w:val="63"/>
        </w:trPr>
        <w:tc>
          <w:tcPr>
            <w:tcW w:w="631" w:type="dxa"/>
            <w:shd w:val="clear" w:color="auto" w:fill="auto"/>
            <w:vAlign w:val="center"/>
            <w:hideMark/>
          </w:tcPr>
          <w:p w14:paraId="2663FA23" w14:textId="77777777" w:rsidR="004E3F47" w:rsidRPr="00EB7248" w:rsidRDefault="004E3F47" w:rsidP="004E3F47">
            <w:pPr>
              <w:jc w:val="center"/>
              <w:rPr>
                <w:rFonts w:asciiTheme="majorHAnsi" w:hAnsiTheme="majorHAnsi"/>
                <w:b/>
                <w:bCs/>
                <w:color w:val="000000"/>
                <w:sz w:val="22"/>
                <w:szCs w:val="20"/>
                <w:lang w:val="uk-UA" w:eastAsia="uk-UA"/>
              </w:rPr>
            </w:pPr>
            <w:r w:rsidRPr="00EB7248">
              <w:rPr>
                <w:rFonts w:asciiTheme="majorHAnsi" w:hAnsiTheme="majorHAnsi"/>
                <w:b/>
                <w:bCs/>
                <w:color w:val="000000"/>
                <w:sz w:val="22"/>
                <w:szCs w:val="20"/>
                <w:lang w:val="uk-UA" w:eastAsia="uk-UA"/>
              </w:rPr>
              <w:t> </w:t>
            </w:r>
          </w:p>
        </w:tc>
        <w:tc>
          <w:tcPr>
            <w:tcW w:w="6330" w:type="dxa"/>
            <w:shd w:val="clear" w:color="auto" w:fill="auto"/>
            <w:vAlign w:val="center"/>
            <w:hideMark/>
          </w:tcPr>
          <w:p w14:paraId="647FE947" w14:textId="77777777" w:rsidR="004E3F47" w:rsidRPr="00EB7248" w:rsidRDefault="004E3F47" w:rsidP="004E3F47">
            <w:pPr>
              <w:rPr>
                <w:rFonts w:asciiTheme="majorHAnsi" w:hAnsiTheme="majorHAnsi"/>
                <w:b/>
                <w:bCs/>
                <w:color w:val="000000"/>
                <w:sz w:val="22"/>
                <w:szCs w:val="20"/>
                <w:lang w:val="uk-UA" w:eastAsia="uk-UA"/>
              </w:rPr>
            </w:pPr>
            <w:r w:rsidRPr="00EB7248">
              <w:rPr>
                <w:rFonts w:asciiTheme="majorHAnsi" w:hAnsiTheme="majorHAnsi"/>
                <w:b/>
                <w:bCs/>
                <w:color w:val="000000"/>
                <w:sz w:val="22"/>
                <w:szCs w:val="20"/>
                <w:lang w:val="uk-UA" w:eastAsia="uk-UA"/>
              </w:rPr>
              <w:t>ВСЬОГО</w:t>
            </w:r>
          </w:p>
        </w:tc>
        <w:tc>
          <w:tcPr>
            <w:tcW w:w="992" w:type="dxa"/>
            <w:shd w:val="clear" w:color="auto" w:fill="auto"/>
            <w:vAlign w:val="center"/>
            <w:hideMark/>
          </w:tcPr>
          <w:p w14:paraId="1A253D75" w14:textId="15A0B99F" w:rsidR="004E3F47" w:rsidRPr="00B27EDD" w:rsidRDefault="00DF6CED" w:rsidP="004E3F47">
            <w:pPr>
              <w:jc w:val="center"/>
              <w:rPr>
                <w:rFonts w:asciiTheme="majorHAnsi" w:hAnsiTheme="majorHAnsi"/>
                <w:b/>
                <w:bCs/>
                <w:color w:val="000000"/>
                <w:sz w:val="22"/>
                <w:szCs w:val="20"/>
                <w:lang w:eastAsia="uk-UA"/>
              </w:rPr>
            </w:pPr>
            <w:r>
              <w:rPr>
                <w:rFonts w:asciiTheme="majorHAnsi" w:hAnsiTheme="majorHAnsi"/>
                <w:b/>
                <w:bCs/>
                <w:color w:val="000000"/>
                <w:sz w:val="22"/>
                <w:szCs w:val="20"/>
                <w:lang w:eastAsia="uk-UA"/>
              </w:rPr>
              <w:t>17</w:t>
            </w:r>
          </w:p>
        </w:tc>
        <w:tc>
          <w:tcPr>
            <w:tcW w:w="1701" w:type="dxa"/>
            <w:shd w:val="clear" w:color="auto" w:fill="auto"/>
            <w:vAlign w:val="center"/>
            <w:hideMark/>
          </w:tcPr>
          <w:p w14:paraId="21B3843A" w14:textId="77777777" w:rsidR="004E3F47" w:rsidRPr="00EB7248" w:rsidRDefault="004E3F47" w:rsidP="004E3F47">
            <w:pPr>
              <w:jc w:val="center"/>
              <w:rPr>
                <w:rFonts w:asciiTheme="majorHAnsi" w:hAnsiTheme="majorHAnsi"/>
                <w:b/>
                <w:bCs/>
                <w:color w:val="000000"/>
                <w:sz w:val="22"/>
                <w:szCs w:val="20"/>
                <w:lang w:val="uk-UA" w:eastAsia="uk-UA"/>
              </w:rPr>
            </w:pPr>
            <w:r w:rsidRPr="00EB7248">
              <w:rPr>
                <w:rFonts w:asciiTheme="majorHAnsi" w:hAnsiTheme="majorHAnsi"/>
                <w:b/>
                <w:bCs/>
                <w:color w:val="000000"/>
                <w:sz w:val="22"/>
                <w:szCs w:val="20"/>
                <w:lang w:val="uk-UA" w:eastAsia="uk-UA"/>
              </w:rPr>
              <w:t> </w:t>
            </w:r>
          </w:p>
        </w:tc>
      </w:tr>
    </w:tbl>
    <w:p w14:paraId="1C33A15B" w14:textId="77777777" w:rsidR="004E3F47" w:rsidRPr="00E4486F" w:rsidRDefault="004E3F47" w:rsidP="004E3F47">
      <w:pPr>
        <w:rPr>
          <w:rFonts w:asciiTheme="majorHAnsi" w:hAnsiTheme="majorHAnsi"/>
          <w:i/>
          <w:sz w:val="20"/>
        </w:rPr>
      </w:pPr>
      <w:r w:rsidRPr="00EB7248">
        <w:rPr>
          <w:rFonts w:asciiTheme="majorHAnsi" w:hAnsiTheme="majorHAnsi"/>
          <w:i/>
          <w:sz w:val="22"/>
          <w:lang w:val="uk-UA"/>
        </w:rPr>
        <w:t>*</w:t>
      </w:r>
      <w:r w:rsidRPr="00E4486F">
        <w:rPr>
          <w:rFonts w:asciiTheme="majorHAnsi" w:hAnsiTheme="majorHAnsi"/>
          <w:i/>
          <w:sz w:val="20"/>
        </w:rPr>
        <w:t xml:space="preserve">the price shall include the cost of logistic services: </w:t>
      </w:r>
    </w:p>
    <w:p w14:paraId="03C1F136" w14:textId="77777777" w:rsidR="004E3F47" w:rsidRPr="00E4486F" w:rsidRDefault="004E3F47" w:rsidP="004E3F47">
      <w:pPr>
        <w:ind w:left="567"/>
        <w:rPr>
          <w:rFonts w:asciiTheme="majorHAnsi" w:hAnsiTheme="majorHAnsi"/>
          <w:i/>
          <w:spacing w:val="-2"/>
          <w:sz w:val="20"/>
        </w:rPr>
      </w:pPr>
      <w:r w:rsidRPr="00E4486F">
        <w:rPr>
          <w:rFonts w:asciiTheme="majorHAnsi" w:hAnsiTheme="majorHAnsi"/>
          <w:i/>
          <w:spacing w:val="-2"/>
          <w:sz w:val="20"/>
          <w:lang w:val="uk-UA"/>
        </w:rPr>
        <w:t xml:space="preserve">B3.5 </w:t>
      </w:r>
      <w:proofErr w:type="spellStart"/>
      <w:r w:rsidRPr="00E4486F">
        <w:rPr>
          <w:rFonts w:asciiTheme="majorHAnsi" w:hAnsiTheme="majorHAnsi"/>
          <w:i/>
          <w:spacing w:val="-2"/>
          <w:sz w:val="20"/>
          <w:lang w:val="uk-UA"/>
        </w:rPr>
        <w:t>Transportation</w:t>
      </w:r>
      <w:proofErr w:type="spellEnd"/>
      <w:r w:rsidRPr="00E4486F">
        <w:rPr>
          <w:rFonts w:asciiTheme="majorHAnsi" w:hAnsiTheme="majorHAnsi"/>
          <w:i/>
          <w:spacing w:val="-2"/>
          <w:sz w:val="20"/>
          <w:lang w:val="uk-UA"/>
        </w:rPr>
        <w:t xml:space="preserve"> / Транспортування, </w:t>
      </w:r>
    </w:p>
    <w:p w14:paraId="424F4D3A" w14:textId="77777777" w:rsidR="004E3F47" w:rsidRPr="00E4486F" w:rsidRDefault="004E3F47" w:rsidP="004E3F47">
      <w:pPr>
        <w:ind w:left="567"/>
        <w:rPr>
          <w:rFonts w:asciiTheme="majorHAnsi" w:hAnsiTheme="majorHAnsi"/>
          <w:i/>
          <w:spacing w:val="-2"/>
          <w:sz w:val="20"/>
        </w:rPr>
      </w:pPr>
      <w:r w:rsidRPr="00E4486F">
        <w:rPr>
          <w:rFonts w:asciiTheme="majorHAnsi" w:hAnsiTheme="majorHAnsi"/>
          <w:i/>
          <w:spacing w:val="-2"/>
          <w:sz w:val="20"/>
          <w:lang w:val="uk-UA"/>
        </w:rPr>
        <w:t xml:space="preserve">B3.6 </w:t>
      </w:r>
      <w:proofErr w:type="spellStart"/>
      <w:r w:rsidRPr="00E4486F">
        <w:rPr>
          <w:rFonts w:asciiTheme="majorHAnsi" w:hAnsiTheme="majorHAnsi"/>
          <w:i/>
          <w:spacing w:val="-2"/>
          <w:sz w:val="20"/>
          <w:lang w:val="uk-UA"/>
        </w:rPr>
        <w:t>Loading</w:t>
      </w:r>
      <w:proofErr w:type="spellEnd"/>
      <w:r w:rsidRPr="00E4486F">
        <w:rPr>
          <w:rFonts w:asciiTheme="majorHAnsi" w:hAnsiTheme="majorHAnsi"/>
          <w:i/>
          <w:spacing w:val="-2"/>
          <w:sz w:val="20"/>
          <w:lang w:val="uk-UA"/>
        </w:rPr>
        <w:t xml:space="preserve"> – </w:t>
      </w:r>
      <w:proofErr w:type="spellStart"/>
      <w:r w:rsidRPr="00E4486F">
        <w:rPr>
          <w:rFonts w:asciiTheme="majorHAnsi" w:hAnsiTheme="majorHAnsi"/>
          <w:i/>
          <w:spacing w:val="-2"/>
          <w:sz w:val="20"/>
          <w:lang w:val="uk-UA"/>
        </w:rPr>
        <w:t>Unloading</w:t>
      </w:r>
      <w:proofErr w:type="spellEnd"/>
      <w:r w:rsidRPr="00E4486F">
        <w:rPr>
          <w:rFonts w:asciiTheme="majorHAnsi" w:hAnsiTheme="majorHAnsi"/>
          <w:i/>
          <w:spacing w:val="-2"/>
          <w:sz w:val="20"/>
          <w:lang w:val="uk-UA"/>
        </w:rPr>
        <w:t xml:space="preserve"> / Завантаження – розвантаження </w:t>
      </w:r>
    </w:p>
    <w:p w14:paraId="77529524" w14:textId="77777777" w:rsidR="004E3F47" w:rsidRPr="00E4486F" w:rsidRDefault="004E3F47" w:rsidP="004E3F47">
      <w:pPr>
        <w:ind w:left="567"/>
        <w:rPr>
          <w:rFonts w:asciiTheme="majorHAnsi" w:hAnsiTheme="majorHAnsi"/>
          <w:i/>
          <w:sz w:val="20"/>
        </w:rPr>
      </w:pPr>
      <w:r w:rsidRPr="00E4486F">
        <w:rPr>
          <w:rFonts w:asciiTheme="majorHAnsi" w:hAnsiTheme="majorHAnsi"/>
          <w:i/>
          <w:spacing w:val="-2"/>
          <w:sz w:val="20"/>
          <w:lang w:val="uk-UA"/>
        </w:rPr>
        <w:t xml:space="preserve">B3.7 </w:t>
      </w:r>
      <w:proofErr w:type="spellStart"/>
      <w:r w:rsidRPr="00E4486F">
        <w:rPr>
          <w:rFonts w:asciiTheme="majorHAnsi" w:hAnsiTheme="majorHAnsi"/>
          <w:i/>
          <w:spacing w:val="-2"/>
          <w:sz w:val="20"/>
          <w:lang w:val="uk-UA"/>
        </w:rPr>
        <w:t>Insurance</w:t>
      </w:r>
      <w:proofErr w:type="spellEnd"/>
      <w:r w:rsidRPr="00E4486F">
        <w:rPr>
          <w:rFonts w:asciiTheme="majorHAnsi" w:hAnsiTheme="majorHAnsi"/>
          <w:i/>
          <w:spacing w:val="-2"/>
          <w:sz w:val="20"/>
          <w:lang w:val="uk-UA"/>
        </w:rPr>
        <w:t xml:space="preserve"> / Страхування</w:t>
      </w:r>
    </w:p>
    <w:p w14:paraId="36307593" w14:textId="77777777" w:rsidR="004E3F47" w:rsidRPr="00680DC7" w:rsidRDefault="004E3F47" w:rsidP="004E3F47">
      <w:pPr>
        <w:rPr>
          <w:rFonts w:asciiTheme="majorHAnsi" w:hAnsiTheme="majorHAnsi"/>
          <w:sz w:val="22"/>
        </w:rPr>
      </w:pPr>
    </w:p>
    <w:p w14:paraId="7C1B46AA" w14:textId="77777777" w:rsidR="004E3F47" w:rsidRPr="00D26802" w:rsidRDefault="004E3F47" w:rsidP="004E3F47">
      <w:pPr>
        <w:jc w:val="both"/>
        <w:rPr>
          <w:rFonts w:ascii="Calibri Light" w:hAnsi="Calibri Light"/>
        </w:rPr>
      </w:pPr>
      <w:r w:rsidRPr="00D26802">
        <w:rPr>
          <w:rFonts w:ascii="Calibri Light" w:hAnsi="Calibri Light"/>
        </w:rPr>
        <w:t>Dated this ______________day of</w:t>
      </w:r>
      <w:r>
        <w:rPr>
          <w:rFonts w:ascii="Calibri Light" w:hAnsi="Calibri Light"/>
        </w:rPr>
        <w:t xml:space="preserve"> </w:t>
      </w:r>
      <w:r w:rsidRPr="00D26802">
        <w:rPr>
          <w:rFonts w:ascii="Calibri Light" w:hAnsi="Calibri Light"/>
        </w:rPr>
        <w:t>____</w:t>
      </w:r>
      <w:r>
        <w:rPr>
          <w:rFonts w:ascii="Calibri Light" w:hAnsi="Calibri Light"/>
        </w:rPr>
        <w:t xml:space="preserve"> ____________ </w:t>
      </w:r>
      <w:r w:rsidRPr="00D26802">
        <w:rPr>
          <w:rFonts w:ascii="Calibri Light" w:hAnsi="Calibri Light"/>
        </w:rPr>
        <w:t>20</w:t>
      </w:r>
      <w:r>
        <w:rPr>
          <w:rFonts w:ascii="Calibri Light" w:hAnsi="Calibri Light"/>
        </w:rPr>
        <w:t>19</w:t>
      </w:r>
    </w:p>
    <w:p w14:paraId="3D72E5CA" w14:textId="77777777" w:rsidR="004E3F47" w:rsidRPr="00DB5453" w:rsidRDefault="004E3F47" w:rsidP="004E3F47">
      <w:pPr>
        <w:jc w:val="both"/>
        <w:rPr>
          <w:rFonts w:ascii="Calibri Light" w:hAnsi="Calibri Light"/>
          <w:sz w:val="32"/>
        </w:rPr>
      </w:pPr>
      <w:r w:rsidRPr="00DB5453">
        <w:rPr>
          <w:rFonts w:ascii="Calibri Light" w:hAnsi="Calibri Light"/>
          <w:sz w:val="32"/>
        </w:rPr>
        <w:t>__________________      ______________</w:t>
      </w:r>
    </w:p>
    <w:p w14:paraId="7BE63DF0" w14:textId="77777777" w:rsidR="004E3F47" w:rsidRPr="005E48E0" w:rsidRDefault="004E3F47" w:rsidP="004E3F47">
      <w:pPr>
        <w:jc w:val="both"/>
        <w:rPr>
          <w:rFonts w:ascii="Calibri Light" w:hAnsi="Calibri Light"/>
          <w:i/>
          <w:color w:val="0000FF"/>
        </w:rPr>
      </w:pPr>
      <w:r w:rsidRPr="005E48E0">
        <w:rPr>
          <w:rFonts w:ascii="Calibri Light" w:hAnsi="Calibri Light"/>
          <w:i/>
          <w:color w:val="0000FF"/>
        </w:rPr>
        <w:t xml:space="preserve">[signature over printed </w:t>
      </w:r>
      <w:proofErr w:type="gramStart"/>
      <w:r w:rsidRPr="005E48E0">
        <w:rPr>
          <w:rFonts w:ascii="Calibri Light" w:hAnsi="Calibri Light"/>
          <w:i/>
          <w:color w:val="0000FF"/>
        </w:rPr>
        <w:t xml:space="preserve">name]   </w:t>
      </w:r>
      <w:proofErr w:type="gramEnd"/>
      <w:r w:rsidRPr="005E48E0">
        <w:rPr>
          <w:rFonts w:ascii="Calibri Light" w:hAnsi="Calibri Light"/>
          <w:i/>
          <w:color w:val="0000FF"/>
        </w:rPr>
        <w:t xml:space="preserve">        [in the capacity of]</w:t>
      </w:r>
    </w:p>
    <w:p w14:paraId="4AE30BEF" w14:textId="77777777" w:rsidR="004E3F47" w:rsidRDefault="004E3F47" w:rsidP="004E3F47">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rFonts w:ascii="Calibri Light" w:hAnsi="Calibri Light"/>
        </w:rPr>
      </w:pPr>
    </w:p>
    <w:p w14:paraId="034DB176" w14:textId="77777777" w:rsidR="004E3F47" w:rsidRPr="00EB7248" w:rsidRDefault="004E3F47" w:rsidP="004E3F47">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rFonts w:ascii="Calibri Light" w:hAnsi="Calibri Light"/>
        </w:rPr>
      </w:pPr>
      <w:r w:rsidRPr="005E48E0">
        <w:rPr>
          <w:rFonts w:ascii="Calibri Light" w:hAnsi="Calibri Light"/>
        </w:rPr>
        <w:t xml:space="preserve">Duly authorized to sign Bid for and on behalf of </w:t>
      </w:r>
      <w:r w:rsidRPr="005E48E0">
        <w:rPr>
          <w:rFonts w:ascii="Calibri Light" w:hAnsi="Calibri Light"/>
          <w:i/>
          <w:color w:val="0000FF"/>
        </w:rPr>
        <w:t>[name of company]</w:t>
      </w:r>
    </w:p>
    <w:p w14:paraId="569DA2FB" w14:textId="77777777" w:rsidR="004E3F47" w:rsidRDefault="004E3F47" w:rsidP="004E3F47">
      <w:pPr>
        <w:spacing w:line="276" w:lineRule="auto"/>
        <w:rPr>
          <w:rFonts w:asciiTheme="majorHAnsi" w:hAnsiTheme="majorHAnsi"/>
          <w:b/>
        </w:rPr>
      </w:pPr>
    </w:p>
    <w:p w14:paraId="1A4AE59A" w14:textId="77777777" w:rsidR="002924DF" w:rsidRDefault="002924DF" w:rsidP="00FD2B60">
      <w:pPr>
        <w:jc w:val="both"/>
        <w:rPr>
          <w:rFonts w:ascii="Calibri Light" w:hAnsi="Calibri Light"/>
        </w:rPr>
      </w:pPr>
    </w:p>
    <w:p w14:paraId="788249FB" w14:textId="77777777" w:rsidR="004E3F47" w:rsidRDefault="004E3F47" w:rsidP="00FD2B60">
      <w:pPr>
        <w:jc w:val="both"/>
        <w:rPr>
          <w:rFonts w:ascii="Calibri Light" w:hAnsi="Calibri Light"/>
        </w:rPr>
      </w:pPr>
    </w:p>
    <w:p w14:paraId="395D0803" w14:textId="77777777" w:rsidR="004E3F47" w:rsidRDefault="004E3F47" w:rsidP="00FD2B60">
      <w:pPr>
        <w:jc w:val="both"/>
        <w:rPr>
          <w:rFonts w:ascii="Calibri Light" w:hAnsi="Calibri Light"/>
        </w:rPr>
      </w:pPr>
    </w:p>
    <w:p w14:paraId="41092F3C" w14:textId="77777777" w:rsidR="004E3F47" w:rsidRDefault="004E3F47" w:rsidP="00FD2B60">
      <w:pPr>
        <w:jc w:val="both"/>
        <w:rPr>
          <w:rFonts w:ascii="Calibri Light" w:hAnsi="Calibri Light"/>
        </w:rPr>
      </w:pPr>
    </w:p>
    <w:p w14:paraId="1865E9F7" w14:textId="77777777" w:rsidR="004E3F47" w:rsidRDefault="004E3F47" w:rsidP="00FD2B60">
      <w:pPr>
        <w:jc w:val="both"/>
        <w:rPr>
          <w:rFonts w:ascii="Calibri Light" w:hAnsi="Calibri Light"/>
        </w:rPr>
      </w:pPr>
    </w:p>
    <w:p w14:paraId="18CD620E" w14:textId="77777777" w:rsidR="004E3F47" w:rsidRDefault="004E3F47" w:rsidP="00FD2B60">
      <w:pPr>
        <w:jc w:val="both"/>
        <w:rPr>
          <w:rFonts w:ascii="Calibri Light" w:hAnsi="Calibri Light"/>
        </w:rPr>
      </w:pPr>
    </w:p>
    <w:p w14:paraId="1A3764D7" w14:textId="77777777" w:rsidR="004E3F47" w:rsidRDefault="004E3F47" w:rsidP="00FD2B60">
      <w:pPr>
        <w:jc w:val="both"/>
        <w:rPr>
          <w:rFonts w:ascii="Calibri Light" w:hAnsi="Calibri Light"/>
        </w:rPr>
      </w:pPr>
    </w:p>
    <w:p w14:paraId="5A2456F5" w14:textId="77777777" w:rsidR="004E3F47" w:rsidRDefault="004E3F47" w:rsidP="00FD2B60">
      <w:pPr>
        <w:jc w:val="both"/>
        <w:rPr>
          <w:rFonts w:ascii="Calibri Light" w:hAnsi="Calibri Light"/>
        </w:rPr>
      </w:pPr>
    </w:p>
    <w:p w14:paraId="3F28E074" w14:textId="77777777" w:rsidR="004E3F47" w:rsidRDefault="004E3F47" w:rsidP="00FD2B60">
      <w:pPr>
        <w:jc w:val="both"/>
        <w:rPr>
          <w:rFonts w:ascii="Calibri Light" w:hAnsi="Calibri Light"/>
        </w:rPr>
      </w:pPr>
    </w:p>
    <w:p w14:paraId="1E3787C0" w14:textId="77777777" w:rsidR="004E3F47" w:rsidRDefault="004E3F47" w:rsidP="00FD2B60">
      <w:pPr>
        <w:jc w:val="both"/>
        <w:rPr>
          <w:rFonts w:ascii="Calibri Light" w:hAnsi="Calibri Light"/>
        </w:rPr>
      </w:pPr>
    </w:p>
    <w:p w14:paraId="535FA0C6" w14:textId="77777777" w:rsidR="004E3F47" w:rsidRDefault="004E3F47" w:rsidP="00FD2B60">
      <w:pPr>
        <w:jc w:val="both"/>
        <w:rPr>
          <w:rFonts w:ascii="Calibri Light" w:hAnsi="Calibri Light"/>
        </w:rPr>
      </w:pPr>
    </w:p>
    <w:p w14:paraId="16A7A579" w14:textId="77777777" w:rsidR="004E3F47" w:rsidRDefault="004E3F47" w:rsidP="00FD2B60">
      <w:pPr>
        <w:jc w:val="both"/>
        <w:rPr>
          <w:rFonts w:ascii="Calibri Light" w:hAnsi="Calibri Light"/>
        </w:rPr>
      </w:pPr>
    </w:p>
    <w:p w14:paraId="2EEDA740" w14:textId="77777777" w:rsidR="004E3F47" w:rsidRPr="00DA37DB" w:rsidRDefault="004E3F47" w:rsidP="004E3F47">
      <w:pPr>
        <w:jc w:val="right"/>
        <w:rPr>
          <w:rFonts w:asciiTheme="minorHAnsi" w:hAnsiTheme="minorHAnsi"/>
          <w:sz w:val="22"/>
          <w:lang w:val="uk-UA"/>
        </w:rPr>
      </w:pPr>
      <w:r>
        <w:rPr>
          <w:rFonts w:asciiTheme="minorHAnsi" w:hAnsiTheme="minorHAnsi"/>
          <w:sz w:val="22"/>
        </w:rPr>
        <w:lastRenderedPageBreak/>
        <w:t>Form-</w:t>
      </w:r>
      <w:r>
        <w:rPr>
          <w:rFonts w:asciiTheme="minorHAnsi" w:hAnsiTheme="minorHAnsi"/>
          <w:sz w:val="22"/>
          <w:lang w:val="uk-UA"/>
        </w:rPr>
        <w:t>8</w:t>
      </w:r>
    </w:p>
    <w:p w14:paraId="6E360EF9" w14:textId="77777777" w:rsidR="004E3F47" w:rsidRDefault="004E3F47" w:rsidP="004E3F47">
      <w:pPr>
        <w:pStyle w:val="10"/>
        <w:jc w:val="center"/>
        <w:rPr>
          <w:rFonts w:ascii="Calibri Light" w:hAnsi="Calibri Light"/>
          <w:color w:val="auto"/>
          <w:szCs w:val="24"/>
        </w:rPr>
      </w:pPr>
      <w:bookmarkStart w:id="404" w:name="_Toc8990486"/>
      <w:bookmarkStart w:id="405" w:name="_Toc15826577"/>
      <w:bookmarkStart w:id="406" w:name="_Toc15826633"/>
      <w:r>
        <w:rPr>
          <w:rFonts w:ascii="Calibri Light" w:hAnsi="Calibri Light"/>
          <w:color w:val="auto"/>
          <w:szCs w:val="24"/>
        </w:rPr>
        <w:t>Bid Document Checklist</w:t>
      </w:r>
      <w:bookmarkEnd w:id="404"/>
      <w:bookmarkEnd w:id="405"/>
      <w:bookmarkEnd w:id="40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3969"/>
        <w:gridCol w:w="709"/>
        <w:gridCol w:w="1134"/>
      </w:tblGrid>
      <w:tr w:rsidR="004E3F47" w:rsidRPr="00336964" w14:paraId="3552F2D5" w14:textId="77777777" w:rsidTr="004E3F47">
        <w:trPr>
          <w:trHeight w:val="270"/>
        </w:trPr>
        <w:tc>
          <w:tcPr>
            <w:tcW w:w="567" w:type="dxa"/>
            <w:vAlign w:val="center"/>
          </w:tcPr>
          <w:p w14:paraId="2AE966A9" w14:textId="77777777" w:rsidR="004E3F47" w:rsidRPr="00336964" w:rsidRDefault="004E3F47" w:rsidP="004E3F47">
            <w:pPr>
              <w:jc w:val="center"/>
              <w:rPr>
                <w:rFonts w:asciiTheme="majorHAnsi" w:hAnsiTheme="majorHAnsi"/>
                <w:sz w:val="18"/>
                <w:szCs w:val="20"/>
              </w:rPr>
            </w:pPr>
            <w:r w:rsidRPr="00336964">
              <w:rPr>
                <w:rFonts w:asciiTheme="majorHAnsi" w:hAnsiTheme="majorHAnsi"/>
                <w:sz w:val="18"/>
                <w:szCs w:val="20"/>
              </w:rPr>
              <w:t>No.</w:t>
            </w:r>
          </w:p>
        </w:tc>
        <w:tc>
          <w:tcPr>
            <w:tcW w:w="3402" w:type="dxa"/>
            <w:vAlign w:val="center"/>
          </w:tcPr>
          <w:p w14:paraId="57143324" w14:textId="77777777" w:rsidR="004E3F47" w:rsidRPr="00336964" w:rsidRDefault="004E3F47" w:rsidP="004E3F47">
            <w:pPr>
              <w:jc w:val="center"/>
              <w:rPr>
                <w:rFonts w:asciiTheme="majorHAnsi" w:hAnsiTheme="majorHAnsi"/>
                <w:sz w:val="18"/>
                <w:szCs w:val="20"/>
              </w:rPr>
            </w:pPr>
            <w:r w:rsidRPr="00336964">
              <w:rPr>
                <w:rFonts w:asciiTheme="majorHAnsi" w:hAnsiTheme="majorHAnsi"/>
                <w:sz w:val="18"/>
                <w:szCs w:val="20"/>
              </w:rPr>
              <w:t>Document</w:t>
            </w:r>
          </w:p>
        </w:tc>
        <w:tc>
          <w:tcPr>
            <w:tcW w:w="3969" w:type="dxa"/>
            <w:shd w:val="clear" w:color="auto" w:fill="FFFFFF"/>
            <w:vAlign w:val="center"/>
          </w:tcPr>
          <w:p w14:paraId="3CFACC70" w14:textId="77777777" w:rsidR="004E3F47" w:rsidRPr="00336964" w:rsidRDefault="004E3F47" w:rsidP="004E3F47">
            <w:pPr>
              <w:jc w:val="center"/>
              <w:rPr>
                <w:rFonts w:asciiTheme="majorHAnsi" w:hAnsiTheme="majorHAnsi"/>
                <w:sz w:val="18"/>
                <w:szCs w:val="20"/>
                <w:lang w:val="uk-UA"/>
              </w:rPr>
            </w:pPr>
            <w:r w:rsidRPr="00336964">
              <w:rPr>
                <w:rFonts w:asciiTheme="majorHAnsi" w:hAnsiTheme="majorHAnsi"/>
                <w:sz w:val="18"/>
                <w:szCs w:val="20"/>
                <w:lang w:val="uk-UA"/>
              </w:rPr>
              <w:t xml:space="preserve">Документ </w:t>
            </w:r>
          </w:p>
        </w:tc>
        <w:tc>
          <w:tcPr>
            <w:tcW w:w="709" w:type="dxa"/>
            <w:shd w:val="clear" w:color="auto" w:fill="FFFFFF"/>
            <w:vAlign w:val="center"/>
          </w:tcPr>
          <w:p w14:paraId="7C81AECA" w14:textId="77777777" w:rsidR="004E3F47" w:rsidRPr="00336964" w:rsidRDefault="004E3F47" w:rsidP="004E3F47">
            <w:pPr>
              <w:jc w:val="center"/>
              <w:rPr>
                <w:rFonts w:asciiTheme="majorHAnsi" w:hAnsiTheme="majorHAnsi"/>
                <w:sz w:val="18"/>
                <w:szCs w:val="20"/>
                <w:lang w:val="uk-UA"/>
              </w:rPr>
            </w:pPr>
            <w:r w:rsidRPr="00336964">
              <w:rPr>
                <w:rFonts w:asciiTheme="majorHAnsi" w:hAnsiTheme="majorHAnsi"/>
                <w:sz w:val="18"/>
                <w:szCs w:val="20"/>
              </w:rPr>
              <w:t>Sub-mitted</w:t>
            </w:r>
          </w:p>
        </w:tc>
        <w:tc>
          <w:tcPr>
            <w:tcW w:w="1134" w:type="dxa"/>
            <w:shd w:val="clear" w:color="auto" w:fill="FFFFFF"/>
            <w:vAlign w:val="center"/>
          </w:tcPr>
          <w:p w14:paraId="161B6DE0" w14:textId="77777777" w:rsidR="004E3F47" w:rsidRPr="00336964" w:rsidRDefault="004E3F47" w:rsidP="004E3F47">
            <w:pPr>
              <w:jc w:val="center"/>
              <w:rPr>
                <w:rFonts w:asciiTheme="majorHAnsi" w:hAnsiTheme="majorHAnsi"/>
                <w:sz w:val="18"/>
                <w:szCs w:val="20"/>
                <w:lang w:val="uk-UA"/>
              </w:rPr>
            </w:pPr>
            <w:r w:rsidRPr="00336964">
              <w:rPr>
                <w:rFonts w:asciiTheme="majorHAnsi" w:hAnsiTheme="majorHAnsi"/>
                <w:sz w:val="18"/>
                <w:szCs w:val="20"/>
              </w:rPr>
              <w:t>Not Applicable (specify why)</w:t>
            </w:r>
          </w:p>
        </w:tc>
      </w:tr>
      <w:tr w:rsidR="004E3F47" w:rsidRPr="00D932B4" w14:paraId="4E1FFDC8" w14:textId="77777777" w:rsidTr="004E3F47">
        <w:trPr>
          <w:trHeight w:val="159"/>
        </w:trPr>
        <w:tc>
          <w:tcPr>
            <w:tcW w:w="567" w:type="dxa"/>
            <w:shd w:val="clear" w:color="auto" w:fill="FFFFFF"/>
            <w:noWrap/>
            <w:vAlign w:val="center"/>
          </w:tcPr>
          <w:p w14:paraId="4A3AA1A8" w14:textId="77777777" w:rsidR="004E3F47" w:rsidRPr="00D932B4" w:rsidRDefault="004E3F47" w:rsidP="004E3F47">
            <w:pPr>
              <w:jc w:val="center"/>
              <w:rPr>
                <w:rFonts w:asciiTheme="majorHAnsi" w:hAnsiTheme="majorHAnsi"/>
                <w:sz w:val="20"/>
                <w:szCs w:val="20"/>
              </w:rPr>
            </w:pPr>
            <w:r w:rsidRPr="00D932B4">
              <w:rPr>
                <w:rFonts w:asciiTheme="majorHAnsi" w:hAnsiTheme="majorHAnsi"/>
                <w:sz w:val="20"/>
                <w:szCs w:val="20"/>
              </w:rPr>
              <w:t>1</w:t>
            </w:r>
          </w:p>
        </w:tc>
        <w:tc>
          <w:tcPr>
            <w:tcW w:w="3402" w:type="dxa"/>
            <w:shd w:val="clear" w:color="auto" w:fill="FFFFFF"/>
            <w:vAlign w:val="center"/>
          </w:tcPr>
          <w:p w14:paraId="4658806C" w14:textId="77777777" w:rsidR="004E3F47" w:rsidRPr="00D932B4" w:rsidRDefault="004E3F47" w:rsidP="004E3F47">
            <w:pPr>
              <w:rPr>
                <w:rFonts w:asciiTheme="majorHAnsi" w:hAnsiTheme="majorHAnsi"/>
                <w:sz w:val="20"/>
                <w:szCs w:val="20"/>
              </w:rPr>
            </w:pPr>
            <w:r w:rsidRPr="00D932B4">
              <w:rPr>
                <w:rFonts w:asciiTheme="majorHAnsi" w:hAnsiTheme="majorHAnsi"/>
                <w:sz w:val="20"/>
                <w:szCs w:val="20"/>
              </w:rPr>
              <w:t>Of</w:t>
            </w:r>
            <w:r>
              <w:rPr>
                <w:rFonts w:asciiTheme="majorHAnsi" w:hAnsiTheme="majorHAnsi"/>
                <w:sz w:val="20"/>
                <w:szCs w:val="20"/>
              </w:rPr>
              <w:t>ficial Bid Form (Form-1)</w:t>
            </w:r>
          </w:p>
        </w:tc>
        <w:tc>
          <w:tcPr>
            <w:tcW w:w="3969" w:type="dxa"/>
            <w:shd w:val="clear" w:color="auto" w:fill="FFFFFF"/>
            <w:noWrap/>
            <w:vAlign w:val="center"/>
          </w:tcPr>
          <w:p w14:paraId="4C4399A2" w14:textId="77777777" w:rsidR="004E3F47" w:rsidRPr="00167354" w:rsidRDefault="004E3F47" w:rsidP="004E3F47">
            <w:pPr>
              <w:rPr>
                <w:rFonts w:asciiTheme="majorHAnsi" w:hAnsiTheme="majorHAnsi"/>
                <w:sz w:val="20"/>
                <w:szCs w:val="20"/>
                <w:lang w:val="ru-RU"/>
              </w:rPr>
            </w:pPr>
            <w:r>
              <w:rPr>
                <w:rFonts w:asciiTheme="majorHAnsi" w:hAnsiTheme="majorHAnsi"/>
                <w:sz w:val="20"/>
                <w:szCs w:val="20"/>
                <w:lang w:val="uk-UA"/>
              </w:rPr>
              <w:t>Форма тендерної пропозиції (</w:t>
            </w:r>
            <w:r>
              <w:rPr>
                <w:rFonts w:asciiTheme="majorHAnsi" w:hAnsiTheme="majorHAnsi"/>
                <w:sz w:val="20"/>
                <w:szCs w:val="20"/>
                <w:lang w:val="ru-RU"/>
              </w:rPr>
              <w:t>Форма 1)</w:t>
            </w:r>
          </w:p>
        </w:tc>
        <w:tc>
          <w:tcPr>
            <w:tcW w:w="709" w:type="dxa"/>
            <w:shd w:val="clear" w:color="auto" w:fill="FFFFFF"/>
            <w:vAlign w:val="center"/>
          </w:tcPr>
          <w:p w14:paraId="5869B2FE" w14:textId="48A23FB2" w:rsidR="004E3F47" w:rsidRPr="00AA41D8" w:rsidRDefault="004E3F47" w:rsidP="004E3F47">
            <w:pPr>
              <w:jc w:val="center"/>
              <w:rPr>
                <w:rFonts w:asciiTheme="majorHAnsi" w:hAnsiTheme="majorHAnsi"/>
                <w:sz w:val="20"/>
                <w:szCs w:val="20"/>
              </w:rPr>
            </w:pPr>
          </w:p>
        </w:tc>
        <w:tc>
          <w:tcPr>
            <w:tcW w:w="1134" w:type="dxa"/>
            <w:shd w:val="clear" w:color="auto" w:fill="FFFFFF"/>
            <w:vAlign w:val="center"/>
          </w:tcPr>
          <w:p w14:paraId="6A049DA0" w14:textId="1F638998" w:rsidR="004E3F47" w:rsidRPr="00AA41D8" w:rsidRDefault="004E3F47" w:rsidP="004E3F47">
            <w:pPr>
              <w:jc w:val="center"/>
              <w:rPr>
                <w:rFonts w:asciiTheme="majorHAnsi" w:hAnsiTheme="majorHAnsi"/>
                <w:sz w:val="20"/>
                <w:szCs w:val="20"/>
              </w:rPr>
            </w:pPr>
          </w:p>
        </w:tc>
      </w:tr>
      <w:tr w:rsidR="004E3F47" w:rsidRPr="0097121A" w14:paraId="664C1004" w14:textId="77777777" w:rsidTr="004E3F47">
        <w:trPr>
          <w:trHeight w:val="159"/>
        </w:trPr>
        <w:tc>
          <w:tcPr>
            <w:tcW w:w="567" w:type="dxa"/>
            <w:shd w:val="clear" w:color="auto" w:fill="FFFFFF"/>
            <w:noWrap/>
            <w:vAlign w:val="center"/>
          </w:tcPr>
          <w:p w14:paraId="3C57C8C2" w14:textId="77777777" w:rsidR="004E3F47" w:rsidRPr="00075895" w:rsidRDefault="004E3F47" w:rsidP="004E3F47">
            <w:pPr>
              <w:jc w:val="center"/>
              <w:rPr>
                <w:rFonts w:asciiTheme="majorHAnsi" w:hAnsiTheme="majorHAnsi"/>
                <w:sz w:val="20"/>
                <w:szCs w:val="20"/>
              </w:rPr>
            </w:pPr>
            <w:r w:rsidRPr="00075895">
              <w:rPr>
                <w:rFonts w:asciiTheme="majorHAnsi" w:hAnsiTheme="majorHAnsi"/>
                <w:sz w:val="20"/>
                <w:szCs w:val="20"/>
              </w:rPr>
              <w:t>2</w:t>
            </w:r>
          </w:p>
        </w:tc>
        <w:tc>
          <w:tcPr>
            <w:tcW w:w="3402" w:type="dxa"/>
            <w:shd w:val="clear" w:color="auto" w:fill="FFFFFF"/>
            <w:vAlign w:val="center"/>
          </w:tcPr>
          <w:p w14:paraId="0EBD91EC" w14:textId="77777777" w:rsidR="004E3F47" w:rsidRPr="00D932B4" w:rsidRDefault="004E3F47" w:rsidP="004E3F47">
            <w:pPr>
              <w:rPr>
                <w:rFonts w:asciiTheme="majorHAnsi" w:hAnsiTheme="majorHAnsi"/>
                <w:sz w:val="20"/>
                <w:szCs w:val="20"/>
              </w:rPr>
            </w:pPr>
            <w:r w:rsidRPr="00D932B4">
              <w:rPr>
                <w:rFonts w:asciiTheme="majorHAnsi" w:hAnsiTheme="majorHAnsi"/>
                <w:sz w:val="20"/>
                <w:szCs w:val="20"/>
              </w:rPr>
              <w:t>Bid documents checklist (Form-</w:t>
            </w:r>
            <w:r>
              <w:rPr>
                <w:rFonts w:asciiTheme="majorHAnsi" w:hAnsiTheme="majorHAnsi"/>
                <w:sz w:val="20"/>
                <w:szCs w:val="20"/>
                <w:lang w:val="uk-UA"/>
              </w:rPr>
              <w:t>8</w:t>
            </w:r>
            <w:r>
              <w:rPr>
                <w:rFonts w:asciiTheme="majorHAnsi" w:hAnsiTheme="majorHAnsi"/>
                <w:sz w:val="20"/>
                <w:szCs w:val="20"/>
              </w:rPr>
              <w:t>)</w:t>
            </w:r>
          </w:p>
        </w:tc>
        <w:tc>
          <w:tcPr>
            <w:tcW w:w="3969" w:type="dxa"/>
            <w:shd w:val="clear" w:color="auto" w:fill="FFFFFF"/>
            <w:noWrap/>
            <w:vAlign w:val="center"/>
          </w:tcPr>
          <w:p w14:paraId="1993BD3D" w14:textId="77777777" w:rsidR="004E3F47" w:rsidRPr="00B66FD8" w:rsidRDefault="004E3F47" w:rsidP="004E3F47">
            <w:pPr>
              <w:rPr>
                <w:rFonts w:asciiTheme="majorHAnsi" w:hAnsiTheme="majorHAnsi"/>
                <w:sz w:val="20"/>
                <w:szCs w:val="20"/>
                <w:lang w:val="uk-UA"/>
              </w:rPr>
            </w:pPr>
            <w:r w:rsidRPr="00B66FD8">
              <w:rPr>
                <w:rFonts w:asciiTheme="majorHAnsi" w:hAnsiTheme="majorHAnsi"/>
                <w:sz w:val="20"/>
                <w:szCs w:val="20"/>
                <w:lang w:val="uk-UA"/>
              </w:rPr>
              <w:t xml:space="preserve">Відомість документів тендерної пропозиції </w:t>
            </w:r>
            <w:r>
              <w:rPr>
                <w:rFonts w:asciiTheme="majorHAnsi" w:hAnsiTheme="majorHAnsi"/>
                <w:sz w:val="20"/>
                <w:szCs w:val="20"/>
                <w:lang w:val="uk-UA"/>
              </w:rPr>
              <w:t>(Форма 6)</w:t>
            </w:r>
          </w:p>
        </w:tc>
        <w:tc>
          <w:tcPr>
            <w:tcW w:w="709" w:type="dxa"/>
            <w:shd w:val="clear" w:color="auto" w:fill="FFFFFF"/>
            <w:vAlign w:val="center"/>
          </w:tcPr>
          <w:p w14:paraId="53CF90F8" w14:textId="260CF9A2" w:rsidR="004E3F47" w:rsidRPr="00B66FD8" w:rsidRDefault="004E3F47" w:rsidP="004E3F47">
            <w:pPr>
              <w:jc w:val="center"/>
              <w:rPr>
                <w:rFonts w:asciiTheme="majorHAnsi" w:hAnsiTheme="majorHAnsi"/>
                <w:sz w:val="20"/>
                <w:szCs w:val="20"/>
                <w:lang w:val="uk-UA"/>
              </w:rPr>
            </w:pPr>
          </w:p>
        </w:tc>
        <w:tc>
          <w:tcPr>
            <w:tcW w:w="1134" w:type="dxa"/>
            <w:shd w:val="clear" w:color="auto" w:fill="FFFFFF"/>
            <w:vAlign w:val="center"/>
          </w:tcPr>
          <w:p w14:paraId="5CF962B1" w14:textId="13726157" w:rsidR="004E3F47" w:rsidRPr="008001F9" w:rsidRDefault="004E3F47" w:rsidP="004E3F47">
            <w:pPr>
              <w:jc w:val="center"/>
              <w:rPr>
                <w:rFonts w:asciiTheme="majorHAnsi" w:hAnsiTheme="majorHAnsi"/>
                <w:sz w:val="20"/>
                <w:szCs w:val="20"/>
                <w:lang w:val="ru-RU"/>
              </w:rPr>
            </w:pPr>
          </w:p>
        </w:tc>
      </w:tr>
      <w:tr w:rsidR="004E3F47" w:rsidRPr="00336964" w14:paraId="6CDAE303" w14:textId="77777777" w:rsidTr="004E3F47">
        <w:trPr>
          <w:trHeight w:val="159"/>
        </w:trPr>
        <w:tc>
          <w:tcPr>
            <w:tcW w:w="567" w:type="dxa"/>
            <w:shd w:val="clear" w:color="auto" w:fill="FFFFFF"/>
            <w:noWrap/>
            <w:vAlign w:val="center"/>
          </w:tcPr>
          <w:p w14:paraId="0F0F62FD" w14:textId="77777777" w:rsidR="004E3F47" w:rsidRPr="00075895" w:rsidRDefault="004E3F47" w:rsidP="004E3F47">
            <w:pPr>
              <w:jc w:val="center"/>
              <w:rPr>
                <w:rFonts w:asciiTheme="majorHAnsi" w:hAnsiTheme="majorHAnsi"/>
                <w:sz w:val="20"/>
                <w:szCs w:val="20"/>
              </w:rPr>
            </w:pPr>
            <w:r>
              <w:rPr>
                <w:rFonts w:asciiTheme="majorHAnsi" w:hAnsiTheme="majorHAnsi"/>
                <w:sz w:val="20"/>
                <w:szCs w:val="20"/>
              </w:rPr>
              <w:t>3</w:t>
            </w:r>
          </w:p>
        </w:tc>
        <w:tc>
          <w:tcPr>
            <w:tcW w:w="3402" w:type="dxa"/>
            <w:shd w:val="clear" w:color="auto" w:fill="FFFFFF"/>
            <w:vAlign w:val="center"/>
          </w:tcPr>
          <w:p w14:paraId="5C554F36" w14:textId="77777777" w:rsidR="004E3F47" w:rsidRPr="00D932B4" w:rsidRDefault="004E3F47" w:rsidP="004E3F47">
            <w:pPr>
              <w:rPr>
                <w:rFonts w:asciiTheme="majorHAnsi" w:hAnsiTheme="majorHAnsi"/>
                <w:sz w:val="20"/>
                <w:szCs w:val="20"/>
              </w:rPr>
            </w:pPr>
            <w:r w:rsidRPr="00D932B4">
              <w:rPr>
                <w:rFonts w:asciiTheme="majorHAnsi" w:hAnsiTheme="majorHAnsi"/>
                <w:sz w:val="20"/>
                <w:szCs w:val="20"/>
              </w:rPr>
              <w:t xml:space="preserve">Bid </w:t>
            </w:r>
            <w:r>
              <w:rPr>
                <w:rFonts w:asciiTheme="majorHAnsi" w:hAnsiTheme="majorHAnsi"/>
                <w:sz w:val="20"/>
                <w:szCs w:val="20"/>
              </w:rPr>
              <w:t>security (</w:t>
            </w:r>
            <w:r w:rsidRPr="00D932B4">
              <w:rPr>
                <w:rFonts w:asciiTheme="majorHAnsi" w:hAnsiTheme="majorHAnsi"/>
                <w:sz w:val="20"/>
                <w:szCs w:val="20"/>
              </w:rPr>
              <w:t>Form-</w:t>
            </w:r>
            <w:r>
              <w:rPr>
                <w:rFonts w:asciiTheme="majorHAnsi" w:hAnsiTheme="majorHAnsi"/>
                <w:sz w:val="20"/>
                <w:szCs w:val="20"/>
                <w:lang w:val="uk-UA"/>
              </w:rPr>
              <w:t>2</w:t>
            </w:r>
            <w:r>
              <w:rPr>
                <w:rFonts w:asciiTheme="majorHAnsi" w:hAnsiTheme="majorHAnsi"/>
                <w:sz w:val="20"/>
                <w:szCs w:val="20"/>
              </w:rPr>
              <w:t xml:space="preserve">) </w:t>
            </w:r>
          </w:p>
        </w:tc>
        <w:tc>
          <w:tcPr>
            <w:tcW w:w="3969" w:type="dxa"/>
            <w:shd w:val="clear" w:color="auto" w:fill="FFFFFF"/>
            <w:noWrap/>
            <w:vAlign w:val="center"/>
          </w:tcPr>
          <w:p w14:paraId="4FCCB983" w14:textId="77777777" w:rsidR="004E3F47" w:rsidRPr="00167354" w:rsidRDefault="004E3F47" w:rsidP="004E3F47">
            <w:pPr>
              <w:rPr>
                <w:rFonts w:asciiTheme="majorHAnsi" w:hAnsiTheme="majorHAnsi"/>
                <w:sz w:val="20"/>
                <w:szCs w:val="20"/>
                <w:lang w:val="uk-UA"/>
              </w:rPr>
            </w:pPr>
            <w:r>
              <w:rPr>
                <w:rFonts w:asciiTheme="majorHAnsi" w:hAnsiTheme="majorHAnsi"/>
                <w:sz w:val="20"/>
                <w:szCs w:val="20"/>
                <w:lang w:val="uk-UA"/>
              </w:rPr>
              <w:t>Тендерне забезпечення (Форма 2)</w:t>
            </w:r>
          </w:p>
        </w:tc>
        <w:tc>
          <w:tcPr>
            <w:tcW w:w="709" w:type="dxa"/>
            <w:shd w:val="clear" w:color="auto" w:fill="FFFFFF"/>
            <w:vAlign w:val="center"/>
          </w:tcPr>
          <w:p w14:paraId="7BF5A9D5" w14:textId="33AAED05"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1A814904" w14:textId="5AD18A13" w:rsidR="004E3F47" w:rsidRPr="00AA41D8" w:rsidRDefault="004E3F47" w:rsidP="004E3F47">
            <w:pPr>
              <w:jc w:val="center"/>
              <w:rPr>
                <w:rFonts w:asciiTheme="majorHAnsi" w:hAnsiTheme="majorHAnsi"/>
                <w:sz w:val="20"/>
                <w:szCs w:val="20"/>
              </w:rPr>
            </w:pPr>
          </w:p>
        </w:tc>
      </w:tr>
      <w:tr w:rsidR="004E3F47" w:rsidRPr="00075895" w14:paraId="7C25BA70" w14:textId="77777777" w:rsidTr="004E3F47">
        <w:trPr>
          <w:trHeight w:val="159"/>
        </w:trPr>
        <w:tc>
          <w:tcPr>
            <w:tcW w:w="567" w:type="dxa"/>
            <w:shd w:val="clear" w:color="auto" w:fill="FFFFFF"/>
            <w:noWrap/>
            <w:vAlign w:val="center"/>
          </w:tcPr>
          <w:p w14:paraId="2443CBA6" w14:textId="77777777" w:rsidR="004E3F47" w:rsidRPr="00075895" w:rsidRDefault="004E3F47" w:rsidP="004E3F47">
            <w:pPr>
              <w:jc w:val="center"/>
              <w:rPr>
                <w:rFonts w:asciiTheme="majorHAnsi" w:hAnsiTheme="majorHAnsi"/>
                <w:b/>
                <w:sz w:val="20"/>
                <w:szCs w:val="20"/>
                <w:lang w:val="uk-UA"/>
              </w:rPr>
            </w:pPr>
            <w:r w:rsidRPr="00075895">
              <w:rPr>
                <w:rFonts w:asciiTheme="majorHAnsi" w:hAnsiTheme="majorHAnsi"/>
                <w:b/>
                <w:sz w:val="20"/>
                <w:szCs w:val="20"/>
                <w:lang w:val="uk-UA"/>
              </w:rPr>
              <w:t>Х</w:t>
            </w:r>
          </w:p>
        </w:tc>
        <w:tc>
          <w:tcPr>
            <w:tcW w:w="3402" w:type="dxa"/>
            <w:shd w:val="clear" w:color="auto" w:fill="FFFFFF"/>
            <w:vAlign w:val="center"/>
          </w:tcPr>
          <w:p w14:paraId="57E865F6" w14:textId="77777777" w:rsidR="004E3F47" w:rsidRPr="00075895" w:rsidRDefault="004E3F47" w:rsidP="004E3F47">
            <w:pPr>
              <w:rPr>
                <w:rFonts w:asciiTheme="majorHAnsi" w:hAnsiTheme="majorHAnsi"/>
                <w:b/>
                <w:sz w:val="20"/>
                <w:szCs w:val="20"/>
              </w:rPr>
            </w:pPr>
            <w:r>
              <w:rPr>
                <w:rFonts w:asciiTheme="majorHAnsi" w:hAnsiTheme="majorHAnsi"/>
                <w:b/>
                <w:sz w:val="20"/>
                <w:szCs w:val="20"/>
              </w:rPr>
              <w:t>Qualification P</w:t>
            </w:r>
            <w:r w:rsidRPr="00075895">
              <w:rPr>
                <w:rFonts w:asciiTheme="majorHAnsi" w:hAnsiTheme="majorHAnsi"/>
                <w:b/>
                <w:sz w:val="20"/>
                <w:szCs w:val="20"/>
              </w:rPr>
              <w:t>art</w:t>
            </w:r>
          </w:p>
        </w:tc>
        <w:tc>
          <w:tcPr>
            <w:tcW w:w="3969" w:type="dxa"/>
            <w:shd w:val="clear" w:color="auto" w:fill="FFFFFF"/>
            <w:noWrap/>
            <w:vAlign w:val="center"/>
          </w:tcPr>
          <w:p w14:paraId="099C7339" w14:textId="77777777" w:rsidR="004E3F47" w:rsidRPr="00075895" w:rsidRDefault="004E3F47" w:rsidP="004E3F47">
            <w:pPr>
              <w:rPr>
                <w:rFonts w:asciiTheme="majorHAnsi" w:hAnsiTheme="majorHAnsi"/>
                <w:b/>
                <w:sz w:val="20"/>
                <w:szCs w:val="20"/>
                <w:lang w:val="uk-UA"/>
              </w:rPr>
            </w:pPr>
            <w:r>
              <w:rPr>
                <w:rFonts w:asciiTheme="majorHAnsi" w:hAnsiTheme="majorHAnsi"/>
                <w:b/>
                <w:sz w:val="20"/>
                <w:szCs w:val="20"/>
                <w:lang w:val="uk-UA"/>
              </w:rPr>
              <w:t>Кваліфікаційна частина</w:t>
            </w:r>
          </w:p>
        </w:tc>
        <w:tc>
          <w:tcPr>
            <w:tcW w:w="709" w:type="dxa"/>
            <w:shd w:val="clear" w:color="auto" w:fill="FFFFFF"/>
            <w:vAlign w:val="center"/>
          </w:tcPr>
          <w:p w14:paraId="51FD17EA" w14:textId="77777777" w:rsidR="004E3F47" w:rsidRDefault="004E3F47" w:rsidP="004E3F47">
            <w:pPr>
              <w:jc w:val="center"/>
              <w:rPr>
                <w:rFonts w:asciiTheme="majorHAnsi" w:hAnsiTheme="majorHAnsi"/>
                <w:b/>
                <w:sz w:val="20"/>
                <w:szCs w:val="20"/>
                <w:lang w:val="uk-UA"/>
              </w:rPr>
            </w:pPr>
            <w:r w:rsidRPr="007B3148">
              <w:rPr>
                <w:rFonts w:asciiTheme="majorHAnsi" w:hAnsiTheme="majorHAnsi"/>
                <w:b/>
                <w:sz w:val="20"/>
                <w:szCs w:val="20"/>
                <w:lang w:val="en-GB"/>
              </w:rPr>
              <w:t>х</w:t>
            </w:r>
          </w:p>
        </w:tc>
        <w:tc>
          <w:tcPr>
            <w:tcW w:w="1134" w:type="dxa"/>
            <w:shd w:val="clear" w:color="auto" w:fill="FFFFFF"/>
            <w:vAlign w:val="center"/>
          </w:tcPr>
          <w:p w14:paraId="758B4D69" w14:textId="77777777" w:rsidR="004E3F47" w:rsidRDefault="004E3F47" w:rsidP="004E3F47">
            <w:pPr>
              <w:jc w:val="center"/>
              <w:rPr>
                <w:rFonts w:asciiTheme="majorHAnsi" w:hAnsiTheme="majorHAnsi"/>
                <w:b/>
                <w:sz w:val="20"/>
                <w:szCs w:val="20"/>
                <w:lang w:val="uk-UA"/>
              </w:rPr>
            </w:pPr>
            <w:r w:rsidRPr="007B3148">
              <w:rPr>
                <w:rFonts w:asciiTheme="majorHAnsi" w:hAnsiTheme="majorHAnsi"/>
                <w:b/>
                <w:sz w:val="20"/>
                <w:szCs w:val="20"/>
                <w:lang w:val="en-GB"/>
              </w:rPr>
              <w:t>Х</w:t>
            </w:r>
          </w:p>
        </w:tc>
      </w:tr>
      <w:tr w:rsidR="004E3F47" w:rsidRPr="0097121A" w14:paraId="6F2E067F" w14:textId="77777777" w:rsidTr="004E3F47">
        <w:trPr>
          <w:trHeight w:val="214"/>
        </w:trPr>
        <w:tc>
          <w:tcPr>
            <w:tcW w:w="567" w:type="dxa"/>
            <w:shd w:val="clear" w:color="auto" w:fill="FFFFFF"/>
            <w:noWrap/>
            <w:vAlign w:val="center"/>
          </w:tcPr>
          <w:p w14:paraId="4E6E6049"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4</w:t>
            </w:r>
          </w:p>
        </w:tc>
        <w:tc>
          <w:tcPr>
            <w:tcW w:w="3402" w:type="dxa"/>
            <w:shd w:val="clear" w:color="auto" w:fill="FFFFFF"/>
            <w:vAlign w:val="center"/>
          </w:tcPr>
          <w:p w14:paraId="7B70A543" w14:textId="77777777" w:rsidR="004E3F47" w:rsidRPr="00D932B4" w:rsidRDefault="004E3F47" w:rsidP="004E3F47">
            <w:pPr>
              <w:rPr>
                <w:rFonts w:asciiTheme="majorHAnsi" w:hAnsiTheme="majorHAnsi"/>
                <w:sz w:val="20"/>
                <w:szCs w:val="20"/>
                <w:highlight w:val="cyan"/>
              </w:rPr>
            </w:pPr>
            <w:r w:rsidRPr="00D932B4">
              <w:rPr>
                <w:rFonts w:asciiTheme="majorHAnsi" w:hAnsiTheme="majorHAnsi"/>
                <w:sz w:val="20"/>
                <w:szCs w:val="20"/>
              </w:rPr>
              <w:t>Ve</w:t>
            </w:r>
            <w:r>
              <w:rPr>
                <w:rFonts w:asciiTheme="majorHAnsi" w:hAnsiTheme="majorHAnsi"/>
                <w:sz w:val="20"/>
                <w:szCs w:val="20"/>
              </w:rPr>
              <w:t>ndor Information Sheet (Form-4)</w:t>
            </w:r>
          </w:p>
        </w:tc>
        <w:tc>
          <w:tcPr>
            <w:tcW w:w="3969" w:type="dxa"/>
            <w:shd w:val="clear" w:color="auto" w:fill="FFFFFF"/>
            <w:noWrap/>
            <w:vAlign w:val="center"/>
          </w:tcPr>
          <w:p w14:paraId="2B80E5E4" w14:textId="77777777" w:rsidR="004E3F47" w:rsidRPr="006B3BD7" w:rsidRDefault="004E3F47" w:rsidP="004E3F47">
            <w:pPr>
              <w:rPr>
                <w:rFonts w:asciiTheme="majorHAnsi" w:hAnsiTheme="majorHAnsi"/>
                <w:sz w:val="20"/>
                <w:szCs w:val="20"/>
                <w:lang w:val="uk-UA"/>
              </w:rPr>
            </w:pPr>
            <w:r>
              <w:rPr>
                <w:rFonts w:asciiTheme="majorHAnsi" w:hAnsiTheme="majorHAnsi"/>
                <w:sz w:val="20"/>
                <w:szCs w:val="20"/>
                <w:lang w:val="uk-UA"/>
              </w:rPr>
              <w:t>Форма інформації про постачальника (Форма 4)</w:t>
            </w:r>
          </w:p>
        </w:tc>
        <w:tc>
          <w:tcPr>
            <w:tcW w:w="709" w:type="dxa"/>
            <w:shd w:val="clear" w:color="auto" w:fill="FFFFFF"/>
            <w:vAlign w:val="center"/>
          </w:tcPr>
          <w:p w14:paraId="0B001AB2" w14:textId="06E5E0A2"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1E0CE15A" w14:textId="3F53A4CB" w:rsidR="004E3F47" w:rsidRDefault="004E3F47" w:rsidP="004E3F47">
            <w:pPr>
              <w:jc w:val="center"/>
              <w:rPr>
                <w:rFonts w:asciiTheme="majorHAnsi" w:hAnsiTheme="majorHAnsi"/>
                <w:sz w:val="20"/>
                <w:szCs w:val="20"/>
                <w:lang w:val="uk-UA"/>
              </w:rPr>
            </w:pPr>
          </w:p>
        </w:tc>
      </w:tr>
      <w:tr w:rsidR="004E3F47" w:rsidRPr="0097121A" w14:paraId="7DD179AD" w14:textId="77777777" w:rsidTr="004E3F47">
        <w:trPr>
          <w:trHeight w:val="241"/>
        </w:trPr>
        <w:tc>
          <w:tcPr>
            <w:tcW w:w="567" w:type="dxa"/>
            <w:shd w:val="clear" w:color="auto" w:fill="FFFFFF"/>
            <w:noWrap/>
            <w:vAlign w:val="center"/>
          </w:tcPr>
          <w:p w14:paraId="53BC16F1"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5</w:t>
            </w:r>
          </w:p>
        </w:tc>
        <w:tc>
          <w:tcPr>
            <w:tcW w:w="3402" w:type="dxa"/>
            <w:shd w:val="clear" w:color="auto" w:fill="FFFFFF"/>
            <w:vAlign w:val="center"/>
          </w:tcPr>
          <w:p w14:paraId="71C90F76" w14:textId="77777777" w:rsidR="004E3F47" w:rsidRPr="00D932B4" w:rsidRDefault="004E3F47" w:rsidP="004E3F47">
            <w:pPr>
              <w:rPr>
                <w:rFonts w:asciiTheme="majorHAnsi" w:hAnsiTheme="majorHAnsi"/>
                <w:sz w:val="20"/>
                <w:szCs w:val="20"/>
                <w:highlight w:val="cyan"/>
              </w:rPr>
            </w:pPr>
            <w:r w:rsidRPr="00D932B4">
              <w:rPr>
                <w:rFonts w:asciiTheme="majorHAnsi" w:hAnsiTheme="majorHAnsi"/>
                <w:sz w:val="20"/>
                <w:szCs w:val="20"/>
              </w:rPr>
              <w:t>Company profile (management</w:t>
            </w:r>
            <w:r>
              <w:rPr>
                <w:rFonts w:asciiTheme="majorHAnsi" w:hAnsiTheme="majorHAnsi"/>
                <w:sz w:val="20"/>
                <w:szCs w:val="20"/>
              </w:rPr>
              <w:t xml:space="preserve"> system</w:t>
            </w:r>
            <w:r w:rsidRPr="00D932B4">
              <w:rPr>
                <w:rFonts w:asciiTheme="majorHAnsi" w:hAnsiTheme="majorHAnsi"/>
                <w:sz w:val="20"/>
                <w:szCs w:val="20"/>
              </w:rPr>
              <w:t>, history, qualification of key staff, implemented projects, etc.)</w:t>
            </w:r>
          </w:p>
        </w:tc>
        <w:tc>
          <w:tcPr>
            <w:tcW w:w="3969" w:type="dxa"/>
            <w:shd w:val="clear" w:color="auto" w:fill="FFFFFF"/>
            <w:noWrap/>
            <w:vAlign w:val="center"/>
          </w:tcPr>
          <w:p w14:paraId="496321FF" w14:textId="77777777" w:rsidR="004E3F47" w:rsidRPr="006B3BD7" w:rsidRDefault="004E3F47" w:rsidP="004E3F47">
            <w:pPr>
              <w:rPr>
                <w:rFonts w:asciiTheme="majorHAnsi" w:hAnsiTheme="majorHAnsi"/>
                <w:sz w:val="20"/>
                <w:szCs w:val="20"/>
                <w:lang w:val="uk-UA"/>
              </w:rPr>
            </w:pPr>
            <w:r>
              <w:rPr>
                <w:rFonts w:asciiTheme="majorHAnsi" w:hAnsiTheme="majorHAnsi"/>
                <w:sz w:val="20"/>
                <w:szCs w:val="20"/>
                <w:lang w:val="uk-UA"/>
              </w:rPr>
              <w:t>Профіль постачальника (система управління, історія, кваліфікація, реалізовані проекти, інша важлива інформація)</w:t>
            </w:r>
          </w:p>
        </w:tc>
        <w:tc>
          <w:tcPr>
            <w:tcW w:w="709" w:type="dxa"/>
            <w:shd w:val="clear" w:color="auto" w:fill="FFFFFF"/>
            <w:vAlign w:val="center"/>
          </w:tcPr>
          <w:p w14:paraId="7B1BFE7D" w14:textId="34B5035F"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7BFEECDB" w14:textId="3BE75502" w:rsidR="004E3F47" w:rsidRDefault="004E3F47" w:rsidP="004E3F47">
            <w:pPr>
              <w:jc w:val="center"/>
              <w:rPr>
                <w:rFonts w:asciiTheme="majorHAnsi" w:hAnsiTheme="majorHAnsi"/>
                <w:sz w:val="20"/>
                <w:szCs w:val="20"/>
                <w:lang w:val="uk-UA"/>
              </w:rPr>
            </w:pPr>
          </w:p>
        </w:tc>
      </w:tr>
      <w:tr w:rsidR="004E3F47" w:rsidRPr="0097121A" w14:paraId="14A4F4D3" w14:textId="77777777" w:rsidTr="004E3F47">
        <w:trPr>
          <w:trHeight w:val="286"/>
        </w:trPr>
        <w:tc>
          <w:tcPr>
            <w:tcW w:w="567" w:type="dxa"/>
            <w:shd w:val="clear" w:color="auto" w:fill="FFFFFF"/>
            <w:noWrap/>
            <w:vAlign w:val="center"/>
          </w:tcPr>
          <w:p w14:paraId="6835E63E"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6</w:t>
            </w:r>
          </w:p>
        </w:tc>
        <w:tc>
          <w:tcPr>
            <w:tcW w:w="3402" w:type="dxa"/>
            <w:shd w:val="clear" w:color="auto" w:fill="FFFFFF"/>
            <w:vAlign w:val="center"/>
          </w:tcPr>
          <w:p w14:paraId="76CED739" w14:textId="77777777" w:rsidR="004E3F47" w:rsidRPr="00D932B4" w:rsidRDefault="004E3F47" w:rsidP="004E3F47">
            <w:pPr>
              <w:rPr>
                <w:rFonts w:asciiTheme="majorHAnsi" w:hAnsiTheme="majorHAnsi"/>
                <w:sz w:val="20"/>
                <w:szCs w:val="20"/>
                <w:highlight w:val="cyan"/>
              </w:rPr>
            </w:pPr>
            <w:r w:rsidRPr="00D932B4">
              <w:rPr>
                <w:rFonts w:asciiTheme="majorHAnsi" w:hAnsiTheme="majorHAnsi"/>
                <w:sz w:val="20"/>
                <w:szCs w:val="20"/>
              </w:rPr>
              <w:t>Description of existing equipment, tools, etc. that are used f</w:t>
            </w:r>
            <w:r>
              <w:rPr>
                <w:rFonts w:asciiTheme="majorHAnsi" w:hAnsiTheme="majorHAnsi"/>
                <w:sz w:val="20"/>
                <w:szCs w:val="20"/>
              </w:rPr>
              <w:t>or providing goods and services</w:t>
            </w:r>
          </w:p>
        </w:tc>
        <w:tc>
          <w:tcPr>
            <w:tcW w:w="3969" w:type="dxa"/>
            <w:shd w:val="clear" w:color="auto" w:fill="FFFFFF"/>
            <w:noWrap/>
            <w:vAlign w:val="center"/>
          </w:tcPr>
          <w:p w14:paraId="7823ABD3" w14:textId="77777777" w:rsidR="004E3F47" w:rsidRPr="006B3BD7" w:rsidRDefault="004E3F47" w:rsidP="004E3F47">
            <w:pPr>
              <w:rPr>
                <w:rFonts w:asciiTheme="majorHAnsi" w:hAnsiTheme="majorHAnsi"/>
                <w:sz w:val="20"/>
                <w:szCs w:val="20"/>
                <w:lang w:val="uk-UA"/>
              </w:rPr>
            </w:pPr>
            <w:r>
              <w:rPr>
                <w:rFonts w:asciiTheme="majorHAnsi" w:hAnsiTheme="majorHAnsi"/>
                <w:sz w:val="20"/>
                <w:szCs w:val="20"/>
                <w:lang w:val="uk-UA"/>
              </w:rPr>
              <w:t>Опис наявного обладнання, інструментів, інших активів, які будуть використані для постачання товарів та послуг</w:t>
            </w:r>
          </w:p>
        </w:tc>
        <w:tc>
          <w:tcPr>
            <w:tcW w:w="709" w:type="dxa"/>
            <w:shd w:val="clear" w:color="auto" w:fill="FFFFFF"/>
            <w:vAlign w:val="center"/>
          </w:tcPr>
          <w:p w14:paraId="0B83C341" w14:textId="395560D8"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58E642FE" w14:textId="1F4F1E98" w:rsidR="004E3F47" w:rsidRDefault="004E3F47" w:rsidP="004E3F47">
            <w:pPr>
              <w:jc w:val="center"/>
              <w:rPr>
                <w:rFonts w:asciiTheme="majorHAnsi" w:hAnsiTheme="majorHAnsi"/>
                <w:sz w:val="20"/>
                <w:szCs w:val="20"/>
                <w:lang w:val="uk-UA"/>
              </w:rPr>
            </w:pPr>
          </w:p>
        </w:tc>
      </w:tr>
      <w:tr w:rsidR="004E3F47" w:rsidRPr="0097121A" w14:paraId="7F694185" w14:textId="77777777" w:rsidTr="004E3F47">
        <w:trPr>
          <w:trHeight w:val="286"/>
        </w:trPr>
        <w:tc>
          <w:tcPr>
            <w:tcW w:w="567" w:type="dxa"/>
            <w:shd w:val="clear" w:color="auto" w:fill="FFFFFF"/>
            <w:noWrap/>
            <w:vAlign w:val="center"/>
          </w:tcPr>
          <w:p w14:paraId="1751015F"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7</w:t>
            </w:r>
          </w:p>
        </w:tc>
        <w:tc>
          <w:tcPr>
            <w:tcW w:w="3402" w:type="dxa"/>
            <w:shd w:val="clear" w:color="auto" w:fill="FFFFFF"/>
            <w:vAlign w:val="center"/>
          </w:tcPr>
          <w:p w14:paraId="19AE4E44" w14:textId="77777777" w:rsidR="004E3F47" w:rsidRPr="00D932B4" w:rsidRDefault="004E3F47" w:rsidP="004E3F47">
            <w:pPr>
              <w:rPr>
                <w:rFonts w:asciiTheme="majorHAnsi" w:hAnsiTheme="majorHAnsi"/>
                <w:sz w:val="20"/>
                <w:szCs w:val="20"/>
                <w:highlight w:val="cyan"/>
              </w:rPr>
            </w:pPr>
            <w:r w:rsidRPr="00D932B4">
              <w:rPr>
                <w:rFonts w:asciiTheme="majorHAnsi" w:hAnsiTheme="majorHAnsi"/>
                <w:sz w:val="20"/>
                <w:szCs w:val="20"/>
              </w:rPr>
              <w:t xml:space="preserve">Contact persons with contact information </w:t>
            </w:r>
            <w:r>
              <w:rPr>
                <w:rFonts w:asciiTheme="majorHAnsi" w:hAnsiTheme="majorHAnsi"/>
                <w:sz w:val="20"/>
                <w:szCs w:val="20"/>
              </w:rPr>
              <w:t>(position, phone, e-mail, etc.)</w:t>
            </w:r>
          </w:p>
        </w:tc>
        <w:tc>
          <w:tcPr>
            <w:tcW w:w="3969" w:type="dxa"/>
            <w:shd w:val="clear" w:color="auto" w:fill="FFFFFF"/>
            <w:noWrap/>
            <w:vAlign w:val="center"/>
          </w:tcPr>
          <w:p w14:paraId="4EFD3562" w14:textId="77777777" w:rsidR="004E3F47" w:rsidRPr="006B3BD7" w:rsidRDefault="004E3F47" w:rsidP="004E3F47">
            <w:pPr>
              <w:rPr>
                <w:rFonts w:asciiTheme="majorHAnsi" w:hAnsiTheme="majorHAnsi"/>
                <w:sz w:val="20"/>
                <w:szCs w:val="20"/>
                <w:lang w:val="uk-UA"/>
              </w:rPr>
            </w:pPr>
            <w:r>
              <w:rPr>
                <w:rFonts w:asciiTheme="majorHAnsi" w:hAnsiTheme="majorHAnsi"/>
                <w:sz w:val="20"/>
                <w:szCs w:val="20"/>
                <w:lang w:val="uk-UA"/>
              </w:rPr>
              <w:t xml:space="preserve">Контактні особи з контактними даними (посада, телефон, електронна пошта і </w:t>
            </w:r>
            <w:proofErr w:type="spellStart"/>
            <w:r>
              <w:rPr>
                <w:rFonts w:asciiTheme="majorHAnsi" w:hAnsiTheme="majorHAnsi"/>
                <w:sz w:val="20"/>
                <w:szCs w:val="20"/>
                <w:lang w:val="uk-UA"/>
              </w:rPr>
              <w:t>т.п</w:t>
            </w:r>
            <w:proofErr w:type="spellEnd"/>
            <w:r>
              <w:rPr>
                <w:rFonts w:asciiTheme="majorHAnsi" w:hAnsiTheme="majorHAnsi"/>
                <w:sz w:val="20"/>
                <w:szCs w:val="20"/>
                <w:lang w:val="uk-UA"/>
              </w:rPr>
              <w:t>.)</w:t>
            </w:r>
          </w:p>
        </w:tc>
        <w:tc>
          <w:tcPr>
            <w:tcW w:w="709" w:type="dxa"/>
            <w:shd w:val="clear" w:color="auto" w:fill="FFFFFF"/>
            <w:vAlign w:val="center"/>
          </w:tcPr>
          <w:p w14:paraId="62F5D0A8" w14:textId="5D9BB669"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0B52B7FE" w14:textId="1B711E14" w:rsidR="004E3F47" w:rsidRDefault="004E3F47" w:rsidP="004E3F47">
            <w:pPr>
              <w:jc w:val="center"/>
              <w:rPr>
                <w:rFonts w:asciiTheme="majorHAnsi" w:hAnsiTheme="majorHAnsi"/>
                <w:sz w:val="20"/>
                <w:szCs w:val="20"/>
                <w:lang w:val="uk-UA"/>
              </w:rPr>
            </w:pPr>
          </w:p>
        </w:tc>
      </w:tr>
      <w:tr w:rsidR="004E3F47" w:rsidRPr="0097121A" w14:paraId="0A76C615" w14:textId="77777777" w:rsidTr="004E3F47">
        <w:trPr>
          <w:trHeight w:val="286"/>
        </w:trPr>
        <w:tc>
          <w:tcPr>
            <w:tcW w:w="567" w:type="dxa"/>
            <w:shd w:val="clear" w:color="auto" w:fill="FFFFFF"/>
            <w:noWrap/>
            <w:vAlign w:val="center"/>
          </w:tcPr>
          <w:p w14:paraId="040378A4" w14:textId="77777777" w:rsidR="004E3F47" w:rsidRPr="007B154A" w:rsidRDefault="004E3F47" w:rsidP="004E3F47">
            <w:pPr>
              <w:jc w:val="center"/>
              <w:rPr>
                <w:rFonts w:asciiTheme="majorHAnsi" w:hAnsiTheme="majorHAnsi"/>
                <w:sz w:val="20"/>
                <w:szCs w:val="20"/>
                <w:lang w:val="uk-UA"/>
              </w:rPr>
            </w:pPr>
            <w:r>
              <w:rPr>
                <w:rFonts w:asciiTheme="majorHAnsi" w:hAnsiTheme="majorHAnsi"/>
                <w:sz w:val="20"/>
                <w:szCs w:val="20"/>
                <w:lang w:val="uk-UA"/>
              </w:rPr>
              <w:t>8</w:t>
            </w:r>
          </w:p>
        </w:tc>
        <w:tc>
          <w:tcPr>
            <w:tcW w:w="3402" w:type="dxa"/>
            <w:shd w:val="clear" w:color="auto" w:fill="FFFFFF"/>
            <w:vAlign w:val="center"/>
          </w:tcPr>
          <w:p w14:paraId="1437DFA8" w14:textId="77777777" w:rsidR="004E3F47" w:rsidRPr="007B154A" w:rsidRDefault="004E3F47" w:rsidP="004E3F47">
            <w:pPr>
              <w:rPr>
                <w:rFonts w:asciiTheme="majorHAnsi" w:hAnsiTheme="majorHAnsi"/>
                <w:sz w:val="20"/>
                <w:szCs w:val="20"/>
                <w:highlight w:val="cyan"/>
              </w:rPr>
            </w:pPr>
            <w:r w:rsidRPr="007B154A">
              <w:rPr>
                <w:rFonts w:asciiTheme="majorHAnsi" w:hAnsiTheme="majorHAnsi"/>
                <w:sz w:val="20"/>
                <w:szCs w:val="20"/>
              </w:rPr>
              <w:t>Processes description for: supplying, delivery, related services provision, guarantee support that are proposed by Bidder for successful execution of contracts of this procurement</w:t>
            </w:r>
          </w:p>
        </w:tc>
        <w:tc>
          <w:tcPr>
            <w:tcW w:w="3969" w:type="dxa"/>
            <w:shd w:val="clear" w:color="auto" w:fill="FFFFFF"/>
            <w:noWrap/>
            <w:vAlign w:val="center"/>
          </w:tcPr>
          <w:p w14:paraId="3E8BECB9" w14:textId="77777777" w:rsidR="004E3F47" w:rsidRPr="006B3BD7" w:rsidRDefault="004E3F47" w:rsidP="004E3F47">
            <w:pPr>
              <w:rPr>
                <w:rFonts w:asciiTheme="majorHAnsi" w:hAnsiTheme="majorHAnsi"/>
                <w:sz w:val="20"/>
                <w:szCs w:val="20"/>
                <w:lang w:val="uk-UA"/>
              </w:rPr>
            </w:pPr>
            <w:r>
              <w:rPr>
                <w:rFonts w:asciiTheme="majorHAnsi" w:hAnsiTheme="majorHAnsi"/>
                <w:sz w:val="20"/>
                <w:szCs w:val="20"/>
                <w:lang w:val="uk-UA"/>
              </w:rPr>
              <w:t>Опис процесів постачання, передачі товарів, надання супутніх послуг та гарантійної підтримки, які пропонуються постачальником для успішного виконання договорів за цією закупівлею</w:t>
            </w:r>
          </w:p>
        </w:tc>
        <w:tc>
          <w:tcPr>
            <w:tcW w:w="709" w:type="dxa"/>
            <w:shd w:val="clear" w:color="auto" w:fill="FFFFFF"/>
            <w:vAlign w:val="center"/>
          </w:tcPr>
          <w:p w14:paraId="190553FE" w14:textId="75718CC1"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7C74087E" w14:textId="39B1CF7C" w:rsidR="004E3F47" w:rsidRDefault="004E3F47" w:rsidP="004E3F47">
            <w:pPr>
              <w:jc w:val="center"/>
              <w:rPr>
                <w:rFonts w:asciiTheme="majorHAnsi" w:hAnsiTheme="majorHAnsi"/>
                <w:sz w:val="20"/>
                <w:szCs w:val="20"/>
                <w:lang w:val="uk-UA"/>
              </w:rPr>
            </w:pPr>
          </w:p>
        </w:tc>
      </w:tr>
      <w:tr w:rsidR="004E3F47" w:rsidRPr="00D932B4" w14:paraId="12DF866E" w14:textId="77777777" w:rsidTr="004E3F47">
        <w:trPr>
          <w:trHeight w:val="241"/>
        </w:trPr>
        <w:tc>
          <w:tcPr>
            <w:tcW w:w="567" w:type="dxa"/>
            <w:shd w:val="clear" w:color="auto" w:fill="FFFFFF"/>
            <w:noWrap/>
            <w:vAlign w:val="center"/>
          </w:tcPr>
          <w:p w14:paraId="0999D44C"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9</w:t>
            </w:r>
          </w:p>
        </w:tc>
        <w:tc>
          <w:tcPr>
            <w:tcW w:w="3402" w:type="dxa"/>
            <w:shd w:val="clear" w:color="auto" w:fill="FFFFFF"/>
            <w:vAlign w:val="center"/>
          </w:tcPr>
          <w:p w14:paraId="6D7211B7" w14:textId="77777777" w:rsidR="004E3F47" w:rsidRPr="00D932B4" w:rsidRDefault="004E3F47" w:rsidP="004E3F47">
            <w:pPr>
              <w:rPr>
                <w:rFonts w:asciiTheme="majorHAnsi" w:hAnsiTheme="majorHAnsi"/>
                <w:sz w:val="20"/>
                <w:szCs w:val="20"/>
                <w:highlight w:val="cyan"/>
              </w:rPr>
            </w:pPr>
            <w:r>
              <w:rPr>
                <w:rFonts w:asciiTheme="majorHAnsi" w:hAnsiTheme="majorHAnsi"/>
                <w:sz w:val="20"/>
                <w:szCs w:val="20"/>
              </w:rPr>
              <w:t>Letter of Compliance (Form</w:t>
            </w:r>
            <w:r>
              <w:rPr>
                <w:rFonts w:asciiTheme="majorHAnsi" w:hAnsiTheme="majorHAnsi"/>
                <w:sz w:val="20"/>
                <w:szCs w:val="20"/>
                <w:lang w:val="uk-UA"/>
              </w:rPr>
              <w:t>-</w:t>
            </w:r>
            <w:r>
              <w:rPr>
                <w:rFonts w:asciiTheme="majorHAnsi" w:hAnsiTheme="majorHAnsi"/>
                <w:sz w:val="20"/>
                <w:szCs w:val="20"/>
              </w:rPr>
              <w:t>5)</w:t>
            </w:r>
          </w:p>
        </w:tc>
        <w:tc>
          <w:tcPr>
            <w:tcW w:w="3969" w:type="dxa"/>
            <w:shd w:val="clear" w:color="auto" w:fill="FFFFFF"/>
            <w:noWrap/>
            <w:vAlign w:val="center"/>
          </w:tcPr>
          <w:p w14:paraId="4C1E9CD4" w14:textId="77777777" w:rsidR="004E3F47" w:rsidRPr="006B3BD7" w:rsidRDefault="004E3F47" w:rsidP="004E3F47">
            <w:pPr>
              <w:rPr>
                <w:rFonts w:asciiTheme="majorHAnsi" w:hAnsiTheme="majorHAnsi"/>
                <w:sz w:val="20"/>
                <w:szCs w:val="20"/>
                <w:lang w:val="uk-UA"/>
              </w:rPr>
            </w:pPr>
            <w:r>
              <w:rPr>
                <w:rFonts w:asciiTheme="majorHAnsi" w:hAnsiTheme="majorHAnsi"/>
                <w:sz w:val="20"/>
                <w:szCs w:val="20"/>
                <w:lang w:val="uk-UA"/>
              </w:rPr>
              <w:t xml:space="preserve">Лист відповідності (Форма </w:t>
            </w:r>
            <w:r>
              <w:rPr>
                <w:rFonts w:asciiTheme="majorHAnsi" w:hAnsiTheme="majorHAnsi"/>
                <w:sz w:val="20"/>
                <w:szCs w:val="20"/>
              </w:rPr>
              <w:t>5</w:t>
            </w:r>
            <w:r>
              <w:rPr>
                <w:rFonts w:asciiTheme="majorHAnsi" w:hAnsiTheme="majorHAnsi"/>
                <w:sz w:val="20"/>
                <w:szCs w:val="20"/>
                <w:lang w:val="uk-UA"/>
              </w:rPr>
              <w:t>)</w:t>
            </w:r>
          </w:p>
        </w:tc>
        <w:tc>
          <w:tcPr>
            <w:tcW w:w="709" w:type="dxa"/>
            <w:shd w:val="clear" w:color="auto" w:fill="FFFFFF"/>
            <w:vAlign w:val="center"/>
          </w:tcPr>
          <w:p w14:paraId="4D735AE4" w14:textId="2E5D99F0"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5D72A98E" w14:textId="2031B79C" w:rsidR="004E3F47" w:rsidRDefault="004E3F47" w:rsidP="004E3F47">
            <w:pPr>
              <w:jc w:val="center"/>
              <w:rPr>
                <w:rFonts w:asciiTheme="majorHAnsi" w:hAnsiTheme="majorHAnsi"/>
                <w:sz w:val="20"/>
                <w:szCs w:val="20"/>
                <w:lang w:val="uk-UA"/>
              </w:rPr>
            </w:pPr>
          </w:p>
        </w:tc>
      </w:tr>
      <w:tr w:rsidR="004E3F47" w:rsidRPr="006B3BD7" w14:paraId="5380B8E4" w14:textId="77777777" w:rsidTr="004E3F47">
        <w:trPr>
          <w:trHeight w:val="159"/>
        </w:trPr>
        <w:tc>
          <w:tcPr>
            <w:tcW w:w="567" w:type="dxa"/>
            <w:shd w:val="clear" w:color="auto" w:fill="FFFFFF"/>
            <w:noWrap/>
            <w:vAlign w:val="center"/>
          </w:tcPr>
          <w:p w14:paraId="2434D546" w14:textId="77777777" w:rsidR="004E3F47" w:rsidRPr="00075895" w:rsidRDefault="004E3F47" w:rsidP="004E3F47">
            <w:pPr>
              <w:jc w:val="center"/>
              <w:rPr>
                <w:rFonts w:asciiTheme="majorHAnsi" w:hAnsiTheme="majorHAnsi"/>
                <w:b/>
                <w:sz w:val="20"/>
                <w:szCs w:val="20"/>
                <w:lang w:val="uk-UA"/>
              </w:rPr>
            </w:pPr>
            <w:r w:rsidRPr="00075895">
              <w:rPr>
                <w:rFonts w:asciiTheme="majorHAnsi" w:hAnsiTheme="majorHAnsi"/>
                <w:b/>
                <w:sz w:val="20"/>
                <w:szCs w:val="20"/>
                <w:lang w:val="uk-UA"/>
              </w:rPr>
              <w:t>Х</w:t>
            </w:r>
          </w:p>
        </w:tc>
        <w:tc>
          <w:tcPr>
            <w:tcW w:w="3402" w:type="dxa"/>
            <w:shd w:val="clear" w:color="auto" w:fill="FFFFFF"/>
            <w:vAlign w:val="center"/>
          </w:tcPr>
          <w:p w14:paraId="19E69175" w14:textId="77777777" w:rsidR="004E3F47" w:rsidRPr="00075895" w:rsidRDefault="004E3F47" w:rsidP="004E3F47">
            <w:pPr>
              <w:rPr>
                <w:rFonts w:asciiTheme="majorHAnsi" w:hAnsiTheme="majorHAnsi"/>
                <w:b/>
                <w:sz w:val="20"/>
                <w:szCs w:val="20"/>
              </w:rPr>
            </w:pPr>
            <w:r>
              <w:rPr>
                <w:rFonts w:asciiTheme="majorHAnsi" w:hAnsiTheme="majorHAnsi"/>
                <w:b/>
                <w:sz w:val="20"/>
                <w:szCs w:val="20"/>
              </w:rPr>
              <w:t>Annexes to Qualification P</w:t>
            </w:r>
            <w:r w:rsidRPr="00075895">
              <w:rPr>
                <w:rFonts w:asciiTheme="majorHAnsi" w:hAnsiTheme="majorHAnsi"/>
                <w:b/>
                <w:sz w:val="20"/>
                <w:szCs w:val="20"/>
              </w:rPr>
              <w:t>art</w:t>
            </w:r>
            <w:r>
              <w:rPr>
                <w:rFonts w:asciiTheme="majorHAnsi" w:hAnsiTheme="majorHAnsi"/>
                <w:b/>
                <w:sz w:val="20"/>
                <w:szCs w:val="20"/>
              </w:rPr>
              <w:t>. Document evidence</w:t>
            </w:r>
          </w:p>
        </w:tc>
        <w:tc>
          <w:tcPr>
            <w:tcW w:w="3969" w:type="dxa"/>
            <w:shd w:val="clear" w:color="auto" w:fill="FFFFFF"/>
            <w:noWrap/>
            <w:vAlign w:val="center"/>
          </w:tcPr>
          <w:p w14:paraId="3D6703BB" w14:textId="77777777" w:rsidR="004E3F47" w:rsidRPr="00075895" w:rsidRDefault="004E3F47" w:rsidP="004E3F47">
            <w:pPr>
              <w:rPr>
                <w:rFonts w:asciiTheme="majorHAnsi" w:hAnsiTheme="majorHAnsi"/>
                <w:b/>
                <w:sz w:val="20"/>
                <w:szCs w:val="20"/>
                <w:lang w:val="uk-UA"/>
              </w:rPr>
            </w:pPr>
            <w:r>
              <w:rPr>
                <w:rFonts w:asciiTheme="majorHAnsi" w:hAnsiTheme="majorHAnsi"/>
                <w:b/>
                <w:sz w:val="20"/>
                <w:szCs w:val="20"/>
                <w:lang w:val="uk-UA"/>
              </w:rPr>
              <w:t>Додатки до кваліфікаційної частини. Документальні підтвердження</w:t>
            </w:r>
          </w:p>
        </w:tc>
        <w:tc>
          <w:tcPr>
            <w:tcW w:w="709" w:type="dxa"/>
            <w:shd w:val="clear" w:color="auto" w:fill="FFFFFF"/>
            <w:vAlign w:val="center"/>
          </w:tcPr>
          <w:p w14:paraId="3406E8B0" w14:textId="77777777" w:rsidR="004E3F47" w:rsidRDefault="004E3F47" w:rsidP="004E3F47">
            <w:pPr>
              <w:jc w:val="center"/>
              <w:rPr>
                <w:rFonts w:asciiTheme="majorHAnsi" w:hAnsiTheme="majorHAnsi"/>
                <w:b/>
                <w:sz w:val="20"/>
                <w:szCs w:val="20"/>
                <w:lang w:val="uk-UA"/>
              </w:rPr>
            </w:pPr>
            <w:r w:rsidRPr="007B3148">
              <w:rPr>
                <w:rFonts w:asciiTheme="majorHAnsi" w:hAnsiTheme="majorHAnsi"/>
                <w:b/>
                <w:sz w:val="20"/>
                <w:szCs w:val="20"/>
                <w:lang w:val="en-GB"/>
              </w:rPr>
              <w:t>х</w:t>
            </w:r>
          </w:p>
        </w:tc>
        <w:tc>
          <w:tcPr>
            <w:tcW w:w="1134" w:type="dxa"/>
            <w:shd w:val="clear" w:color="auto" w:fill="FFFFFF"/>
            <w:vAlign w:val="center"/>
          </w:tcPr>
          <w:p w14:paraId="081973EB" w14:textId="77777777" w:rsidR="004E3F47" w:rsidRDefault="004E3F47" w:rsidP="004E3F47">
            <w:pPr>
              <w:jc w:val="center"/>
              <w:rPr>
                <w:rFonts w:asciiTheme="majorHAnsi" w:hAnsiTheme="majorHAnsi"/>
                <w:b/>
                <w:sz w:val="20"/>
                <w:szCs w:val="20"/>
                <w:lang w:val="uk-UA"/>
              </w:rPr>
            </w:pPr>
            <w:r w:rsidRPr="007B3148">
              <w:rPr>
                <w:rFonts w:asciiTheme="majorHAnsi" w:hAnsiTheme="majorHAnsi"/>
                <w:b/>
                <w:sz w:val="20"/>
                <w:szCs w:val="20"/>
                <w:lang w:val="en-GB"/>
              </w:rPr>
              <w:t>х</w:t>
            </w:r>
          </w:p>
        </w:tc>
      </w:tr>
      <w:tr w:rsidR="004E3F47" w:rsidRPr="0097121A" w14:paraId="674324D4" w14:textId="77777777" w:rsidTr="004E3F47">
        <w:trPr>
          <w:trHeight w:val="1556"/>
        </w:trPr>
        <w:tc>
          <w:tcPr>
            <w:tcW w:w="567" w:type="dxa"/>
            <w:shd w:val="clear" w:color="auto" w:fill="FFFFFF"/>
            <w:noWrap/>
            <w:vAlign w:val="center"/>
          </w:tcPr>
          <w:p w14:paraId="0C41D75A"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10</w:t>
            </w:r>
          </w:p>
        </w:tc>
        <w:tc>
          <w:tcPr>
            <w:tcW w:w="3402" w:type="dxa"/>
            <w:shd w:val="clear" w:color="auto" w:fill="FFFFFF"/>
            <w:vAlign w:val="center"/>
          </w:tcPr>
          <w:p w14:paraId="54EF46F9" w14:textId="77777777" w:rsidR="004E3F47" w:rsidRPr="00D932B4" w:rsidRDefault="004E3F47" w:rsidP="004E3F47">
            <w:pPr>
              <w:rPr>
                <w:rFonts w:asciiTheme="majorHAnsi" w:hAnsiTheme="majorHAnsi"/>
                <w:sz w:val="20"/>
                <w:szCs w:val="20"/>
                <w:highlight w:val="cyan"/>
              </w:rPr>
            </w:pPr>
            <w:r w:rsidRPr="00D932B4">
              <w:rPr>
                <w:rFonts w:asciiTheme="majorHAnsi" w:hAnsiTheme="majorHAnsi"/>
                <w:sz w:val="20"/>
                <w:szCs w:val="20"/>
              </w:rPr>
              <w:t>Notarized Power of attorney for signing the Bid by an authorized representative (in case the Bid is not signed by a management official empowered by the company statute or charter, etc.)</w:t>
            </w:r>
          </w:p>
        </w:tc>
        <w:tc>
          <w:tcPr>
            <w:tcW w:w="3969" w:type="dxa"/>
            <w:shd w:val="clear" w:color="auto" w:fill="FFFFFF"/>
            <w:noWrap/>
            <w:vAlign w:val="center"/>
          </w:tcPr>
          <w:p w14:paraId="7A82AFE5" w14:textId="77777777" w:rsidR="004E3F47" w:rsidRPr="002A2E75" w:rsidRDefault="004E3F47" w:rsidP="004E3F47">
            <w:pPr>
              <w:rPr>
                <w:rFonts w:asciiTheme="majorHAnsi" w:hAnsiTheme="majorHAnsi"/>
                <w:sz w:val="20"/>
                <w:szCs w:val="20"/>
                <w:lang w:val="uk-UA"/>
              </w:rPr>
            </w:pPr>
            <w:r>
              <w:rPr>
                <w:rFonts w:asciiTheme="majorHAnsi" w:hAnsiTheme="majorHAnsi"/>
                <w:sz w:val="20"/>
                <w:szCs w:val="20"/>
                <w:lang w:val="uk-UA"/>
              </w:rPr>
              <w:t>Нотаріально посвідчена довіреність на підписання тендерної пропозиції уповноваженою особою (у разі підписання особою, яка не уповноважена на підпис згідно статуту або іншого установчого документу постачальника)</w:t>
            </w:r>
          </w:p>
        </w:tc>
        <w:tc>
          <w:tcPr>
            <w:tcW w:w="709" w:type="dxa"/>
            <w:shd w:val="clear" w:color="auto" w:fill="FFFFFF"/>
            <w:vAlign w:val="center"/>
          </w:tcPr>
          <w:p w14:paraId="02A2E48C" w14:textId="77777777"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3E26882E" w14:textId="77777777" w:rsidR="004E3F47" w:rsidRPr="008E7292" w:rsidRDefault="004E3F47" w:rsidP="004E3F47">
            <w:pPr>
              <w:jc w:val="center"/>
              <w:rPr>
                <w:rFonts w:asciiTheme="majorHAnsi" w:hAnsiTheme="majorHAnsi"/>
                <w:i/>
                <w:sz w:val="20"/>
                <w:szCs w:val="20"/>
                <w:lang w:val="uk-UA"/>
              </w:rPr>
            </w:pPr>
          </w:p>
        </w:tc>
      </w:tr>
      <w:tr w:rsidR="004E3F47" w:rsidRPr="00D932B4" w14:paraId="77BA54BD" w14:textId="77777777" w:rsidTr="004E3F47">
        <w:trPr>
          <w:trHeight w:val="196"/>
        </w:trPr>
        <w:tc>
          <w:tcPr>
            <w:tcW w:w="567" w:type="dxa"/>
            <w:shd w:val="clear" w:color="auto" w:fill="FFFFFF"/>
            <w:noWrap/>
            <w:vAlign w:val="center"/>
          </w:tcPr>
          <w:p w14:paraId="15E8BAE0"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11</w:t>
            </w:r>
          </w:p>
        </w:tc>
        <w:tc>
          <w:tcPr>
            <w:tcW w:w="3402" w:type="dxa"/>
            <w:shd w:val="clear" w:color="auto" w:fill="FFFFFF"/>
            <w:vAlign w:val="center"/>
          </w:tcPr>
          <w:p w14:paraId="1C55DF65" w14:textId="77777777" w:rsidR="004E3F47" w:rsidRPr="00D932B4" w:rsidRDefault="004E3F47" w:rsidP="004E3F47">
            <w:pPr>
              <w:rPr>
                <w:rFonts w:asciiTheme="majorHAnsi" w:hAnsiTheme="majorHAnsi"/>
                <w:sz w:val="20"/>
                <w:szCs w:val="20"/>
                <w:highlight w:val="cyan"/>
              </w:rPr>
            </w:pPr>
            <w:r w:rsidRPr="00D932B4">
              <w:rPr>
                <w:rFonts w:asciiTheme="majorHAnsi" w:hAnsiTheme="majorHAnsi"/>
                <w:sz w:val="20"/>
                <w:szCs w:val="20"/>
              </w:rPr>
              <w:t>Extract from the state register of leg</w:t>
            </w:r>
            <w:r>
              <w:rPr>
                <w:rFonts w:asciiTheme="majorHAnsi" w:hAnsiTheme="majorHAnsi"/>
                <w:sz w:val="20"/>
                <w:szCs w:val="20"/>
              </w:rPr>
              <w:t>al persons of Ukraine or abroad</w:t>
            </w:r>
          </w:p>
        </w:tc>
        <w:tc>
          <w:tcPr>
            <w:tcW w:w="3969" w:type="dxa"/>
            <w:shd w:val="clear" w:color="auto" w:fill="FFFFFF"/>
            <w:noWrap/>
            <w:vAlign w:val="center"/>
          </w:tcPr>
          <w:p w14:paraId="2567EC20" w14:textId="77777777" w:rsidR="004E3F47" w:rsidRPr="002A2E75" w:rsidRDefault="004E3F47" w:rsidP="004E3F47">
            <w:pPr>
              <w:rPr>
                <w:rFonts w:asciiTheme="majorHAnsi" w:hAnsiTheme="majorHAnsi"/>
                <w:sz w:val="20"/>
                <w:szCs w:val="20"/>
                <w:lang w:val="uk-UA"/>
              </w:rPr>
            </w:pPr>
            <w:r>
              <w:rPr>
                <w:rFonts w:asciiTheme="majorHAnsi" w:hAnsiTheme="majorHAnsi"/>
                <w:sz w:val="20"/>
                <w:szCs w:val="20"/>
                <w:lang w:val="uk-UA"/>
              </w:rPr>
              <w:t>Витяг з єдиного державного реєстру юридичних та фізичних осіб – підприємців (ЄДР) в Україна або у країні реєстрації постачальника</w:t>
            </w:r>
          </w:p>
        </w:tc>
        <w:tc>
          <w:tcPr>
            <w:tcW w:w="709" w:type="dxa"/>
            <w:shd w:val="clear" w:color="auto" w:fill="FFFFFF"/>
            <w:vAlign w:val="center"/>
          </w:tcPr>
          <w:p w14:paraId="1EDA5793" w14:textId="62EE8FF7" w:rsidR="004E3F47" w:rsidRPr="008E7292" w:rsidRDefault="004E3F47" w:rsidP="004E3F47">
            <w:pPr>
              <w:jc w:val="center"/>
              <w:rPr>
                <w:rFonts w:asciiTheme="majorHAnsi" w:hAnsiTheme="majorHAnsi"/>
                <w:sz w:val="20"/>
                <w:szCs w:val="20"/>
              </w:rPr>
            </w:pPr>
          </w:p>
        </w:tc>
        <w:tc>
          <w:tcPr>
            <w:tcW w:w="1134" w:type="dxa"/>
            <w:shd w:val="clear" w:color="auto" w:fill="FFFFFF"/>
            <w:vAlign w:val="center"/>
          </w:tcPr>
          <w:p w14:paraId="395E74F9" w14:textId="57E763DA" w:rsidR="004E3F47" w:rsidRPr="008E7292" w:rsidRDefault="004E3F47" w:rsidP="004E3F47">
            <w:pPr>
              <w:jc w:val="center"/>
              <w:rPr>
                <w:rFonts w:asciiTheme="majorHAnsi" w:hAnsiTheme="majorHAnsi"/>
                <w:sz w:val="20"/>
                <w:szCs w:val="20"/>
              </w:rPr>
            </w:pPr>
          </w:p>
        </w:tc>
      </w:tr>
      <w:tr w:rsidR="004E3F47" w:rsidRPr="00D932B4" w14:paraId="5319DAD2" w14:textId="77777777" w:rsidTr="004E3F47">
        <w:trPr>
          <w:trHeight w:val="196"/>
        </w:trPr>
        <w:tc>
          <w:tcPr>
            <w:tcW w:w="567" w:type="dxa"/>
            <w:shd w:val="clear" w:color="auto" w:fill="FFFFFF"/>
            <w:noWrap/>
            <w:vAlign w:val="center"/>
          </w:tcPr>
          <w:p w14:paraId="4251C029"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12</w:t>
            </w:r>
          </w:p>
        </w:tc>
        <w:tc>
          <w:tcPr>
            <w:tcW w:w="3402" w:type="dxa"/>
            <w:shd w:val="clear" w:color="auto" w:fill="FFFFFF"/>
            <w:vAlign w:val="center"/>
          </w:tcPr>
          <w:p w14:paraId="5545B524" w14:textId="77777777" w:rsidR="004E3F47" w:rsidRPr="00D932B4" w:rsidRDefault="004E3F47" w:rsidP="004E3F47">
            <w:pPr>
              <w:rPr>
                <w:rFonts w:asciiTheme="majorHAnsi" w:hAnsiTheme="majorHAnsi"/>
                <w:sz w:val="20"/>
                <w:szCs w:val="20"/>
                <w:highlight w:val="cyan"/>
              </w:rPr>
            </w:pPr>
            <w:r w:rsidRPr="00D932B4">
              <w:rPr>
                <w:rFonts w:asciiTheme="majorHAnsi" w:hAnsiTheme="majorHAnsi"/>
                <w:sz w:val="20"/>
                <w:szCs w:val="20"/>
              </w:rPr>
              <w:t>Confirmations of Tax Identification Number and certificate of tax payer issued by respective government</w:t>
            </w:r>
            <w:r>
              <w:rPr>
                <w:rFonts w:asciiTheme="majorHAnsi" w:hAnsiTheme="majorHAnsi"/>
                <w:sz w:val="20"/>
                <w:szCs w:val="20"/>
              </w:rPr>
              <w:t xml:space="preserve"> agencies in Ukraine or abroad</w:t>
            </w:r>
          </w:p>
        </w:tc>
        <w:tc>
          <w:tcPr>
            <w:tcW w:w="3969" w:type="dxa"/>
            <w:shd w:val="clear" w:color="auto" w:fill="FFFFFF"/>
            <w:noWrap/>
            <w:vAlign w:val="center"/>
          </w:tcPr>
          <w:p w14:paraId="6E431485" w14:textId="77777777" w:rsidR="004E3F47" w:rsidRPr="00336964" w:rsidRDefault="004E3F47" w:rsidP="004E3F47">
            <w:pPr>
              <w:rPr>
                <w:rFonts w:asciiTheme="majorHAnsi" w:hAnsiTheme="majorHAnsi"/>
                <w:sz w:val="20"/>
                <w:szCs w:val="20"/>
                <w:lang w:val="uk-UA"/>
              </w:rPr>
            </w:pPr>
            <w:r w:rsidRPr="00336964">
              <w:rPr>
                <w:rFonts w:asciiTheme="majorHAnsi" w:hAnsiTheme="majorHAnsi"/>
                <w:sz w:val="20"/>
                <w:szCs w:val="20"/>
                <w:lang w:val="uk-UA"/>
              </w:rPr>
              <w:t xml:space="preserve">Підтвердження присвоєння ідентифікаційного коду платника податків і свідоцтво платника податків видане відповідною державною установою в Україні або країні реєстрації постачальника </w:t>
            </w:r>
          </w:p>
        </w:tc>
        <w:tc>
          <w:tcPr>
            <w:tcW w:w="709" w:type="dxa"/>
            <w:shd w:val="clear" w:color="auto" w:fill="FFFFFF"/>
            <w:vAlign w:val="center"/>
          </w:tcPr>
          <w:p w14:paraId="1E77287B" w14:textId="61879BDB" w:rsidR="004E3F47" w:rsidRPr="00336964" w:rsidRDefault="004E3F47" w:rsidP="004E3F47">
            <w:pPr>
              <w:jc w:val="center"/>
              <w:rPr>
                <w:rFonts w:asciiTheme="majorHAnsi" w:hAnsiTheme="majorHAnsi"/>
                <w:sz w:val="20"/>
                <w:szCs w:val="20"/>
                <w:lang w:val="uk-UA"/>
              </w:rPr>
            </w:pPr>
          </w:p>
        </w:tc>
        <w:tc>
          <w:tcPr>
            <w:tcW w:w="1134" w:type="dxa"/>
            <w:shd w:val="clear" w:color="auto" w:fill="FFFFFF"/>
            <w:vAlign w:val="center"/>
          </w:tcPr>
          <w:p w14:paraId="5C58BB64" w14:textId="7515D48A" w:rsidR="004E3F47" w:rsidRPr="00336964" w:rsidRDefault="004E3F47" w:rsidP="004E3F47">
            <w:pPr>
              <w:jc w:val="center"/>
              <w:rPr>
                <w:rFonts w:asciiTheme="majorHAnsi" w:hAnsiTheme="majorHAnsi"/>
                <w:sz w:val="20"/>
                <w:szCs w:val="20"/>
                <w:lang w:val="uk-UA"/>
              </w:rPr>
            </w:pPr>
          </w:p>
        </w:tc>
      </w:tr>
      <w:tr w:rsidR="004E3F47" w:rsidRPr="0097121A" w14:paraId="5F4E2615" w14:textId="77777777" w:rsidTr="004E3F47">
        <w:trPr>
          <w:trHeight w:val="286"/>
        </w:trPr>
        <w:tc>
          <w:tcPr>
            <w:tcW w:w="567" w:type="dxa"/>
            <w:shd w:val="clear" w:color="auto" w:fill="FFFFFF"/>
            <w:noWrap/>
            <w:vAlign w:val="center"/>
          </w:tcPr>
          <w:p w14:paraId="21EC8EEB"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13</w:t>
            </w:r>
          </w:p>
        </w:tc>
        <w:tc>
          <w:tcPr>
            <w:tcW w:w="3402" w:type="dxa"/>
            <w:shd w:val="clear" w:color="auto" w:fill="FFFFFF"/>
            <w:vAlign w:val="center"/>
          </w:tcPr>
          <w:p w14:paraId="0B33A50A" w14:textId="77777777" w:rsidR="004E3F47" w:rsidRPr="00D932B4" w:rsidRDefault="004E3F47" w:rsidP="004E3F47">
            <w:pPr>
              <w:rPr>
                <w:rFonts w:asciiTheme="majorHAnsi" w:hAnsiTheme="majorHAnsi"/>
                <w:sz w:val="20"/>
                <w:szCs w:val="20"/>
                <w:highlight w:val="cyan"/>
              </w:rPr>
            </w:pPr>
            <w:r w:rsidRPr="00D932B4">
              <w:rPr>
                <w:rFonts w:asciiTheme="majorHAnsi" w:hAnsiTheme="majorHAnsi"/>
                <w:sz w:val="20"/>
                <w:szCs w:val="20"/>
              </w:rPr>
              <w:t>Bank accounts informat</w:t>
            </w:r>
            <w:r>
              <w:rPr>
                <w:rFonts w:asciiTheme="majorHAnsi" w:hAnsiTheme="majorHAnsi"/>
                <w:sz w:val="20"/>
                <w:szCs w:val="20"/>
              </w:rPr>
              <w:t>ion (official bank information)</w:t>
            </w:r>
          </w:p>
        </w:tc>
        <w:tc>
          <w:tcPr>
            <w:tcW w:w="3969" w:type="dxa"/>
            <w:shd w:val="clear" w:color="auto" w:fill="FFFFFF"/>
            <w:noWrap/>
            <w:vAlign w:val="center"/>
          </w:tcPr>
          <w:p w14:paraId="574F380A" w14:textId="77777777" w:rsidR="004E3F47" w:rsidRPr="002A2E75" w:rsidRDefault="004E3F47" w:rsidP="004E3F47">
            <w:pPr>
              <w:rPr>
                <w:rFonts w:asciiTheme="majorHAnsi" w:hAnsiTheme="majorHAnsi"/>
                <w:sz w:val="20"/>
                <w:szCs w:val="20"/>
                <w:lang w:val="uk-UA"/>
              </w:rPr>
            </w:pPr>
            <w:r>
              <w:rPr>
                <w:rFonts w:asciiTheme="majorHAnsi" w:hAnsiTheme="majorHAnsi"/>
                <w:sz w:val="20"/>
                <w:szCs w:val="20"/>
                <w:lang w:val="uk-UA"/>
              </w:rPr>
              <w:t>Офіційна інформація банківської установи про відкриті рахунки постачальника</w:t>
            </w:r>
          </w:p>
        </w:tc>
        <w:tc>
          <w:tcPr>
            <w:tcW w:w="709" w:type="dxa"/>
            <w:shd w:val="clear" w:color="auto" w:fill="FFFFFF"/>
            <w:vAlign w:val="center"/>
          </w:tcPr>
          <w:p w14:paraId="1525B572" w14:textId="19B1D912" w:rsidR="004E3F47" w:rsidRPr="008E7292" w:rsidRDefault="004E3F47" w:rsidP="004E3F47">
            <w:pPr>
              <w:jc w:val="center"/>
              <w:rPr>
                <w:rFonts w:asciiTheme="majorHAnsi" w:hAnsiTheme="majorHAnsi"/>
                <w:sz w:val="20"/>
                <w:szCs w:val="20"/>
                <w:lang w:val="uk-UA"/>
              </w:rPr>
            </w:pPr>
          </w:p>
        </w:tc>
        <w:tc>
          <w:tcPr>
            <w:tcW w:w="1134" w:type="dxa"/>
            <w:shd w:val="clear" w:color="auto" w:fill="FFFFFF"/>
            <w:vAlign w:val="center"/>
          </w:tcPr>
          <w:p w14:paraId="62AE99C6" w14:textId="2A7305CA" w:rsidR="004E3F47" w:rsidRDefault="004E3F47" w:rsidP="004E3F47">
            <w:pPr>
              <w:jc w:val="center"/>
              <w:rPr>
                <w:rFonts w:asciiTheme="majorHAnsi" w:hAnsiTheme="majorHAnsi"/>
                <w:sz w:val="20"/>
                <w:szCs w:val="20"/>
                <w:lang w:val="uk-UA"/>
              </w:rPr>
            </w:pPr>
          </w:p>
        </w:tc>
      </w:tr>
      <w:tr w:rsidR="004E3F47" w:rsidRPr="0097121A" w14:paraId="6DCFCC9F" w14:textId="77777777" w:rsidTr="004E3F47">
        <w:trPr>
          <w:trHeight w:val="286"/>
        </w:trPr>
        <w:tc>
          <w:tcPr>
            <w:tcW w:w="567" w:type="dxa"/>
            <w:shd w:val="clear" w:color="auto" w:fill="FFFFFF"/>
            <w:noWrap/>
            <w:vAlign w:val="center"/>
          </w:tcPr>
          <w:p w14:paraId="5417D5B6"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14</w:t>
            </w:r>
          </w:p>
        </w:tc>
        <w:tc>
          <w:tcPr>
            <w:tcW w:w="3402" w:type="dxa"/>
            <w:shd w:val="clear" w:color="auto" w:fill="FFFFFF"/>
            <w:vAlign w:val="center"/>
          </w:tcPr>
          <w:p w14:paraId="316E780A" w14:textId="180A7A9A" w:rsidR="004E3F47" w:rsidRPr="009E45C1" w:rsidRDefault="004E3F47" w:rsidP="004E3F47">
            <w:pPr>
              <w:rPr>
                <w:rFonts w:asciiTheme="majorHAnsi" w:hAnsiTheme="majorHAnsi"/>
                <w:sz w:val="20"/>
                <w:szCs w:val="20"/>
              </w:rPr>
            </w:pPr>
            <w:r w:rsidRPr="00D932B4">
              <w:rPr>
                <w:rFonts w:asciiTheme="majorHAnsi" w:hAnsiTheme="majorHAnsi"/>
                <w:sz w:val="20"/>
                <w:szCs w:val="20"/>
              </w:rPr>
              <w:t>Financial statements for three previous y</w:t>
            </w:r>
            <w:r>
              <w:rPr>
                <w:rFonts w:asciiTheme="majorHAnsi" w:hAnsiTheme="majorHAnsi"/>
                <w:sz w:val="20"/>
                <w:szCs w:val="20"/>
              </w:rPr>
              <w:t>ears (according to established f</w:t>
            </w:r>
            <w:r w:rsidRPr="00D932B4">
              <w:rPr>
                <w:rFonts w:asciiTheme="majorHAnsi" w:hAnsiTheme="majorHAnsi"/>
                <w:sz w:val="20"/>
                <w:szCs w:val="20"/>
              </w:rPr>
              <w:t>orm</w:t>
            </w:r>
            <w:r>
              <w:rPr>
                <w:rFonts w:asciiTheme="majorHAnsi" w:hAnsiTheme="majorHAnsi"/>
                <w:sz w:val="20"/>
                <w:szCs w:val="20"/>
              </w:rPr>
              <w:t xml:space="preserve"> </w:t>
            </w:r>
            <w:r w:rsidRPr="00D932B4">
              <w:rPr>
                <w:rFonts w:asciiTheme="majorHAnsi" w:hAnsiTheme="majorHAnsi"/>
                <w:sz w:val="20"/>
                <w:szCs w:val="20"/>
              </w:rPr>
              <w:t xml:space="preserve"> of the accounting reporting)</w:t>
            </w:r>
          </w:p>
        </w:tc>
        <w:tc>
          <w:tcPr>
            <w:tcW w:w="3969" w:type="dxa"/>
            <w:shd w:val="clear" w:color="auto" w:fill="FFFFFF"/>
            <w:noWrap/>
            <w:vAlign w:val="center"/>
          </w:tcPr>
          <w:p w14:paraId="75FFF810" w14:textId="77777777" w:rsidR="004E3F47" w:rsidRPr="002A2E75" w:rsidRDefault="004E3F47" w:rsidP="004E3F47">
            <w:pPr>
              <w:rPr>
                <w:rFonts w:asciiTheme="majorHAnsi" w:hAnsiTheme="majorHAnsi"/>
                <w:sz w:val="20"/>
                <w:szCs w:val="20"/>
                <w:lang w:val="uk-UA"/>
              </w:rPr>
            </w:pPr>
            <w:r>
              <w:rPr>
                <w:rFonts w:asciiTheme="majorHAnsi" w:hAnsiTheme="majorHAnsi"/>
                <w:sz w:val="20"/>
                <w:szCs w:val="20"/>
                <w:lang w:val="uk-UA"/>
              </w:rPr>
              <w:t>Фінансова звітність за три попередні роки (згідно з формами фінансової звітності)</w:t>
            </w:r>
          </w:p>
        </w:tc>
        <w:tc>
          <w:tcPr>
            <w:tcW w:w="709" w:type="dxa"/>
            <w:shd w:val="clear" w:color="auto" w:fill="FFFFFF"/>
            <w:vAlign w:val="center"/>
          </w:tcPr>
          <w:p w14:paraId="77DC753F" w14:textId="1D6D6E6A"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5F8AE068" w14:textId="56E15457" w:rsidR="004E3F47" w:rsidRDefault="004E3F47" w:rsidP="004E3F47">
            <w:pPr>
              <w:jc w:val="center"/>
              <w:rPr>
                <w:rFonts w:asciiTheme="majorHAnsi" w:hAnsiTheme="majorHAnsi"/>
                <w:sz w:val="20"/>
                <w:szCs w:val="20"/>
                <w:lang w:val="uk-UA"/>
              </w:rPr>
            </w:pPr>
          </w:p>
        </w:tc>
      </w:tr>
      <w:tr w:rsidR="004E3F47" w:rsidRPr="00D932B4" w14:paraId="216E2756" w14:textId="77777777" w:rsidTr="004E3F47">
        <w:trPr>
          <w:trHeight w:val="286"/>
        </w:trPr>
        <w:tc>
          <w:tcPr>
            <w:tcW w:w="567" w:type="dxa"/>
            <w:shd w:val="clear" w:color="auto" w:fill="FFFFFF"/>
            <w:noWrap/>
            <w:vAlign w:val="center"/>
          </w:tcPr>
          <w:p w14:paraId="57E9DD9B"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15</w:t>
            </w:r>
          </w:p>
        </w:tc>
        <w:tc>
          <w:tcPr>
            <w:tcW w:w="3402" w:type="dxa"/>
            <w:shd w:val="clear" w:color="auto" w:fill="FFFFFF"/>
            <w:vAlign w:val="center"/>
          </w:tcPr>
          <w:p w14:paraId="41E7683D" w14:textId="77777777" w:rsidR="004E3F47" w:rsidRPr="00D932B4" w:rsidRDefault="004E3F47" w:rsidP="004E3F47">
            <w:pPr>
              <w:rPr>
                <w:rFonts w:asciiTheme="majorHAnsi" w:hAnsiTheme="majorHAnsi"/>
                <w:sz w:val="20"/>
                <w:szCs w:val="20"/>
                <w:highlight w:val="cyan"/>
              </w:rPr>
            </w:pPr>
            <w:r w:rsidRPr="00D932B4">
              <w:rPr>
                <w:rFonts w:asciiTheme="majorHAnsi" w:hAnsiTheme="majorHAnsi"/>
                <w:sz w:val="20"/>
                <w:szCs w:val="20"/>
              </w:rPr>
              <w:t>Notariz</w:t>
            </w:r>
            <w:r>
              <w:rPr>
                <w:rFonts w:asciiTheme="majorHAnsi" w:hAnsiTheme="majorHAnsi"/>
                <w:sz w:val="20"/>
                <w:szCs w:val="20"/>
              </w:rPr>
              <w:t>ed copy of the Company Statute</w:t>
            </w:r>
          </w:p>
        </w:tc>
        <w:tc>
          <w:tcPr>
            <w:tcW w:w="3969" w:type="dxa"/>
            <w:shd w:val="clear" w:color="auto" w:fill="FFFFFF"/>
            <w:noWrap/>
            <w:vAlign w:val="center"/>
          </w:tcPr>
          <w:p w14:paraId="6596B956" w14:textId="77777777" w:rsidR="004E3F47" w:rsidRPr="002A2E75" w:rsidRDefault="004E3F47" w:rsidP="004E3F47">
            <w:pPr>
              <w:rPr>
                <w:rFonts w:asciiTheme="majorHAnsi" w:hAnsiTheme="majorHAnsi"/>
                <w:sz w:val="20"/>
                <w:szCs w:val="20"/>
                <w:lang w:val="uk-UA"/>
              </w:rPr>
            </w:pPr>
            <w:r>
              <w:rPr>
                <w:rFonts w:asciiTheme="majorHAnsi" w:hAnsiTheme="majorHAnsi"/>
                <w:sz w:val="20"/>
                <w:szCs w:val="20"/>
                <w:lang w:val="uk-UA"/>
              </w:rPr>
              <w:t>Нотаріально посвідчена копія статуту</w:t>
            </w:r>
          </w:p>
        </w:tc>
        <w:tc>
          <w:tcPr>
            <w:tcW w:w="709" w:type="dxa"/>
            <w:shd w:val="clear" w:color="auto" w:fill="FFFFFF"/>
            <w:vAlign w:val="center"/>
          </w:tcPr>
          <w:p w14:paraId="6250F587" w14:textId="2DBC6737"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56E81B5A" w14:textId="0A31A610" w:rsidR="004E3F47" w:rsidRDefault="004E3F47" w:rsidP="004E3F47">
            <w:pPr>
              <w:jc w:val="center"/>
              <w:rPr>
                <w:rFonts w:asciiTheme="majorHAnsi" w:hAnsiTheme="majorHAnsi"/>
                <w:sz w:val="20"/>
                <w:szCs w:val="20"/>
                <w:lang w:val="uk-UA"/>
              </w:rPr>
            </w:pPr>
          </w:p>
        </w:tc>
      </w:tr>
      <w:tr w:rsidR="004E3F47" w:rsidRPr="0097121A" w14:paraId="24330655" w14:textId="77777777" w:rsidTr="004E3F47">
        <w:trPr>
          <w:trHeight w:val="286"/>
        </w:trPr>
        <w:tc>
          <w:tcPr>
            <w:tcW w:w="567" w:type="dxa"/>
            <w:shd w:val="clear" w:color="auto" w:fill="FFFFFF"/>
            <w:noWrap/>
            <w:vAlign w:val="center"/>
          </w:tcPr>
          <w:p w14:paraId="19E7C757"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16</w:t>
            </w:r>
          </w:p>
        </w:tc>
        <w:tc>
          <w:tcPr>
            <w:tcW w:w="3402" w:type="dxa"/>
            <w:shd w:val="clear" w:color="auto" w:fill="FFFFFF"/>
            <w:vAlign w:val="center"/>
          </w:tcPr>
          <w:p w14:paraId="6BD717D0" w14:textId="77777777" w:rsidR="004E3F47" w:rsidRPr="00D932B4" w:rsidRDefault="004E3F47" w:rsidP="004E3F47">
            <w:pPr>
              <w:rPr>
                <w:rFonts w:asciiTheme="majorHAnsi" w:hAnsiTheme="majorHAnsi"/>
                <w:sz w:val="20"/>
                <w:szCs w:val="20"/>
                <w:highlight w:val="cyan"/>
              </w:rPr>
            </w:pPr>
            <w:r w:rsidRPr="00D932B4">
              <w:rPr>
                <w:rFonts w:asciiTheme="majorHAnsi" w:hAnsiTheme="majorHAnsi"/>
                <w:sz w:val="20"/>
                <w:szCs w:val="20"/>
              </w:rPr>
              <w:t xml:space="preserve">Certificate of the State Fiscal Service of Ukraine about absence of tax </w:t>
            </w:r>
            <w:r w:rsidRPr="00D932B4">
              <w:rPr>
                <w:rFonts w:asciiTheme="majorHAnsi" w:hAnsiTheme="majorHAnsi"/>
                <w:sz w:val="20"/>
                <w:szCs w:val="20"/>
              </w:rPr>
              <w:lastRenderedPageBreak/>
              <w:t>indebtedness and debts in payment of unified social dues for the last year and 1st quarter of 2019</w:t>
            </w:r>
          </w:p>
        </w:tc>
        <w:tc>
          <w:tcPr>
            <w:tcW w:w="3969" w:type="dxa"/>
            <w:shd w:val="clear" w:color="auto" w:fill="FFFFFF"/>
            <w:noWrap/>
            <w:vAlign w:val="center"/>
          </w:tcPr>
          <w:p w14:paraId="35B98425" w14:textId="77777777" w:rsidR="004E3F47" w:rsidRPr="002A2E75" w:rsidRDefault="004E3F47" w:rsidP="004E3F47">
            <w:pPr>
              <w:rPr>
                <w:rFonts w:asciiTheme="majorHAnsi" w:hAnsiTheme="majorHAnsi"/>
                <w:sz w:val="20"/>
                <w:szCs w:val="20"/>
                <w:lang w:val="uk-UA"/>
              </w:rPr>
            </w:pPr>
            <w:r>
              <w:rPr>
                <w:rFonts w:asciiTheme="majorHAnsi" w:hAnsiTheme="majorHAnsi"/>
                <w:sz w:val="20"/>
                <w:szCs w:val="20"/>
                <w:lang w:val="uk-UA"/>
              </w:rPr>
              <w:lastRenderedPageBreak/>
              <w:t xml:space="preserve">Довідка Державної фінансової служби України про відсутність заборгованості зі </w:t>
            </w:r>
            <w:r>
              <w:rPr>
                <w:rFonts w:asciiTheme="majorHAnsi" w:hAnsiTheme="majorHAnsi"/>
                <w:sz w:val="20"/>
                <w:szCs w:val="20"/>
                <w:lang w:val="uk-UA"/>
              </w:rPr>
              <w:lastRenderedPageBreak/>
              <w:t>сплати податків та соціальних внесків за останній рік та за наявності – за перший квартал 2019 року</w:t>
            </w:r>
          </w:p>
        </w:tc>
        <w:tc>
          <w:tcPr>
            <w:tcW w:w="709" w:type="dxa"/>
            <w:shd w:val="clear" w:color="auto" w:fill="FFFFFF"/>
            <w:vAlign w:val="center"/>
          </w:tcPr>
          <w:p w14:paraId="290F4367" w14:textId="6AF2DE15"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49999697" w14:textId="2FD073AF" w:rsidR="004E3F47" w:rsidRPr="008E7292" w:rsidRDefault="004E3F47" w:rsidP="004E3F47">
            <w:pPr>
              <w:jc w:val="center"/>
              <w:rPr>
                <w:rFonts w:asciiTheme="majorHAnsi" w:hAnsiTheme="majorHAnsi"/>
                <w:sz w:val="20"/>
                <w:szCs w:val="20"/>
                <w:lang w:val="uk-UA"/>
              </w:rPr>
            </w:pPr>
          </w:p>
        </w:tc>
      </w:tr>
      <w:tr w:rsidR="004E3F47" w:rsidRPr="0097121A" w14:paraId="2C188DBE" w14:textId="77777777" w:rsidTr="004E3F47">
        <w:trPr>
          <w:trHeight w:val="214"/>
        </w:trPr>
        <w:tc>
          <w:tcPr>
            <w:tcW w:w="567" w:type="dxa"/>
            <w:shd w:val="clear" w:color="auto" w:fill="FFFFFF"/>
            <w:noWrap/>
            <w:vAlign w:val="center"/>
          </w:tcPr>
          <w:p w14:paraId="5486BECC"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17</w:t>
            </w:r>
          </w:p>
        </w:tc>
        <w:tc>
          <w:tcPr>
            <w:tcW w:w="3402" w:type="dxa"/>
            <w:shd w:val="clear" w:color="auto" w:fill="FFFFFF"/>
            <w:vAlign w:val="center"/>
          </w:tcPr>
          <w:p w14:paraId="505282BB" w14:textId="650E1779" w:rsidR="004E3F47" w:rsidRPr="00D932B4" w:rsidRDefault="004E3F47" w:rsidP="00D72757">
            <w:pPr>
              <w:rPr>
                <w:rFonts w:asciiTheme="majorHAnsi" w:hAnsiTheme="majorHAnsi"/>
                <w:sz w:val="20"/>
                <w:szCs w:val="20"/>
                <w:highlight w:val="cyan"/>
              </w:rPr>
            </w:pPr>
            <w:r>
              <w:rPr>
                <w:rFonts w:asciiTheme="majorHAnsi" w:hAnsiTheme="majorHAnsi"/>
                <w:sz w:val="20"/>
                <w:szCs w:val="20"/>
              </w:rPr>
              <w:t xml:space="preserve">Reference letters from former/actual customers who were/are provided with the </w:t>
            </w:r>
            <w:r w:rsidR="00D72757">
              <w:rPr>
                <w:rFonts w:asciiTheme="majorHAnsi" w:hAnsiTheme="majorHAnsi"/>
                <w:sz w:val="20"/>
                <w:szCs w:val="20"/>
              </w:rPr>
              <w:t xml:space="preserve">similar </w:t>
            </w:r>
            <w:r>
              <w:rPr>
                <w:rFonts w:asciiTheme="majorHAnsi" w:hAnsiTheme="majorHAnsi"/>
                <w:sz w:val="20"/>
                <w:szCs w:val="20"/>
              </w:rPr>
              <w:t xml:space="preserve">Goods for last 3 years – at least 3 letters from different customers </w:t>
            </w:r>
          </w:p>
        </w:tc>
        <w:tc>
          <w:tcPr>
            <w:tcW w:w="3969" w:type="dxa"/>
            <w:shd w:val="clear" w:color="auto" w:fill="FFFFFF"/>
            <w:noWrap/>
            <w:vAlign w:val="center"/>
          </w:tcPr>
          <w:p w14:paraId="086E2BFC" w14:textId="77777777" w:rsidR="004E3F47" w:rsidRPr="002A2E75" w:rsidRDefault="004E3F47" w:rsidP="004E3F47">
            <w:pPr>
              <w:rPr>
                <w:rFonts w:asciiTheme="majorHAnsi" w:hAnsiTheme="majorHAnsi"/>
                <w:sz w:val="20"/>
                <w:szCs w:val="20"/>
                <w:lang w:val="uk-UA"/>
              </w:rPr>
            </w:pPr>
            <w:r>
              <w:rPr>
                <w:rFonts w:asciiTheme="majorHAnsi" w:hAnsiTheme="majorHAnsi"/>
                <w:sz w:val="20"/>
                <w:szCs w:val="20"/>
                <w:lang w:val="uk-UA"/>
              </w:rPr>
              <w:t>Рекомендаційний лист від попередніх/поточних замовників, які отримували/отримують подібні товари за останні 3 роки – щонайменше 3 листи від різних замовників</w:t>
            </w:r>
          </w:p>
        </w:tc>
        <w:tc>
          <w:tcPr>
            <w:tcW w:w="709" w:type="dxa"/>
            <w:shd w:val="clear" w:color="auto" w:fill="FFFFFF"/>
            <w:vAlign w:val="center"/>
          </w:tcPr>
          <w:p w14:paraId="059A132E" w14:textId="3C5290D2"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02DE7AC5" w14:textId="023EBFD9" w:rsidR="004E3F47" w:rsidRDefault="004E3F47" w:rsidP="004E3F47">
            <w:pPr>
              <w:jc w:val="center"/>
              <w:rPr>
                <w:rFonts w:asciiTheme="majorHAnsi" w:hAnsiTheme="majorHAnsi"/>
                <w:sz w:val="20"/>
                <w:szCs w:val="20"/>
                <w:lang w:val="uk-UA"/>
              </w:rPr>
            </w:pPr>
          </w:p>
        </w:tc>
      </w:tr>
      <w:tr w:rsidR="004E3F47" w:rsidRPr="0097121A" w14:paraId="2DBB97E8" w14:textId="77777777" w:rsidTr="004E3F47">
        <w:trPr>
          <w:trHeight w:val="286"/>
        </w:trPr>
        <w:tc>
          <w:tcPr>
            <w:tcW w:w="567" w:type="dxa"/>
            <w:shd w:val="clear" w:color="auto" w:fill="FFFFFF"/>
            <w:noWrap/>
            <w:vAlign w:val="center"/>
          </w:tcPr>
          <w:p w14:paraId="45027204"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18</w:t>
            </w:r>
          </w:p>
        </w:tc>
        <w:tc>
          <w:tcPr>
            <w:tcW w:w="3402" w:type="dxa"/>
            <w:shd w:val="clear" w:color="auto" w:fill="FFFFFF"/>
            <w:vAlign w:val="center"/>
          </w:tcPr>
          <w:p w14:paraId="09DCD295" w14:textId="77777777" w:rsidR="004E3F47" w:rsidRPr="00D932B4" w:rsidRDefault="004E3F47" w:rsidP="004E3F47">
            <w:pPr>
              <w:rPr>
                <w:rFonts w:asciiTheme="majorHAnsi" w:hAnsiTheme="majorHAnsi"/>
                <w:sz w:val="20"/>
                <w:szCs w:val="20"/>
                <w:highlight w:val="cyan"/>
              </w:rPr>
            </w:pPr>
            <w:r>
              <w:rPr>
                <w:rFonts w:asciiTheme="majorHAnsi" w:hAnsiTheme="majorHAnsi"/>
                <w:sz w:val="20"/>
                <w:szCs w:val="20"/>
              </w:rPr>
              <w:t>D</w:t>
            </w:r>
            <w:r w:rsidRPr="00D932B4">
              <w:rPr>
                <w:rFonts w:asciiTheme="majorHAnsi" w:hAnsiTheme="majorHAnsi"/>
                <w:sz w:val="20"/>
                <w:szCs w:val="20"/>
              </w:rPr>
              <w:t xml:space="preserve">ocuments proving agreement between Bidder and </w:t>
            </w:r>
            <w:r>
              <w:rPr>
                <w:rFonts w:asciiTheme="majorHAnsi" w:hAnsiTheme="majorHAnsi"/>
                <w:sz w:val="20"/>
                <w:szCs w:val="20"/>
              </w:rPr>
              <w:t xml:space="preserve">its </w:t>
            </w:r>
            <w:r w:rsidRPr="00D932B4">
              <w:rPr>
                <w:rFonts w:asciiTheme="majorHAnsi" w:hAnsiTheme="majorHAnsi"/>
                <w:sz w:val="20"/>
                <w:szCs w:val="20"/>
              </w:rPr>
              <w:t>subcontractor</w:t>
            </w:r>
            <w:r>
              <w:rPr>
                <w:rFonts w:asciiTheme="majorHAnsi" w:hAnsiTheme="majorHAnsi"/>
                <w:sz w:val="20"/>
                <w:szCs w:val="20"/>
              </w:rPr>
              <w:t>s</w:t>
            </w:r>
            <w:r w:rsidRPr="00D932B4">
              <w:rPr>
                <w:rFonts w:asciiTheme="majorHAnsi" w:hAnsiTheme="majorHAnsi"/>
                <w:sz w:val="20"/>
                <w:szCs w:val="20"/>
              </w:rPr>
              <w:t xml:space="preserve"> in case the Bidder intends to involve subcontract</w:t>
            </w:r>
            <w:r>
              <w:rPr>
                <w:rFonts w:asciiTheme="majorHAnsi" w:hAnsiTheme="majorHAnsi"/>
                <w:sz w:val="20"/>
                <w:szCs w:val="20"/>
              </w:rPr>
              <w:t>ors in contract implementation</w:t>
            </w:r>
          </w:p>
        </w:tc>
        <w:tc>
          <w:tcPr>
            <w:tcW w:w="3969" w:type="dxa"/>
            <w:shd w:val="clear" w:color="auto" w:fill="FFFFFF"/>
            <w:noWrap/>
            <w:vAlign w:val="center"/>
          </w:tcPr>
          <w:p w14:paraId="77874A69" w14:textId="77777777" w:rsidR="004E3F47" w:rsidRPr="002A2E75" w:rsidRDefault="004E3F47" w:rsidP="004E3F47">
            <w:pPr>
              <w:rPr>
                <w:rFonts w:asciiTheme="majorHAnsi" w:hAnsiTheme="majorHAnsi"/>
                <w:sz w:val="20"/>
                <w:szCs w:val="20"/>
                <w:lang w:val="uk-UA"/>
              </w:rPr>
            </w:pPr>
            <w:r>
              <w:rPr>
                <w:rFonts w:asciiTheme="majorHAnsi" w:hAnsiTheme="majorHAnsi"/>
                <w:sz w:val="20"/>
                <w:szCs w:val="20"/>
                <w:lang w:val="uk-UA"/>
              </w:rPr>
              <w:t>Документи, які засвідчують угоду між постачальником та його субпідрядниками – у випадку залучення постачальником субпідрядників для виконання договору/угоди</w:t>
            </w:r>
          </w:p>
        </w:tc>
        <w:tc>
          <w:tcPr>
            <w:tcW w:w="709" w:type="dxa"/>
            <w:shd w:val="clear" w:color="auto" w:fill="FFFFFF"/>
            <w:vAlign w:val="center"/>
          </w:tcPr>
          <w:p w14:paraId="1C3E8566" w14:textId="77777777"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25905939" w14:textId="77777777" w:rsidR="004E3F47" w:rsidRDefault="004E3F47" w:rsidP="004E3F47">
            <w:pPr>
              <w:rPr>
                <w:rFonts w:asciiTheme="majorHAnsi" w:hAnsiTheme="majorHAnsi"/>
                <w:sz w:val="20"/>
                <w:szCs w:val="20"/>
                <w:lang w:val="uk-UA"/>
              </w:rPr>
            </w:pPr>
          </w:p>
        </w:tc>
      </w:tr>
      <w:tr w:rsidR="004E3F47" w:rsidRPr="00075895" w14:paraId="4040E1A4" w14:textId="77777777" w:rsidTr="004E3F47">
        <w:trPr>
          <w:trHeight w:val="159"/>
        </w:trPr>
        <w:tc>
          <w:tcPr>
            <w:tcW w:w="567" w:type="dxa"/>
            <w:shd w:val="clear" w:color="auto" w:fill="FFFFFF"/>
            <w:noWrap/>
            <w:vAlign w:val="center"/>
          </w:tcPr>
          <w:p w14:paraId="10BF5B9A" w14:textId="77777777" w:rsidR="004E3F47" w:rsidRPr="00075895" w:rsidRDefault="004E3F47" w:rsidP="004E3F47">
            <w:pPr>
              <w:jc w:val="center"/>
              <w:rPr>
                <w:rFonts w:asciiTheme="majorHAnsi" w:hAnsiTheme="majorHAnsi"/>
                <w:b/>
                <w:sz w:val="20"/>
                <w:szCs w:val="20"/>
                <w:lang w:val="uk-UA"/>
              </w:rPr>
            </w:pPr>
            <w:r w:rsidRPr="00075895">
              <w:rPr>
                <w:rFonts w:asciiTheme="majorHAnsi" w:hAnsiTheme="majorHAnsi"/>
                <w:b/>
                <w:sz w:val="20"/>
                <w:szCs w:val="20"/>
                <w:lang w:val="uk-UA"/>
              </w:rPr>
              <w:t>Х</w:t>
            </w:r>
          </w:p>
        </w:tc>
        <w:tc>
          <w:tcPr>
            <w:tcW w:w="3402" w:type="dxa"/>
            <w:shd w:val="clear" w:color="auto" w:fill="FFFFFF"/>
            <w:vAlign w:val="center"/>
          </w:tcPr>
          <w:p w14:paraId="1829DEE4" w14:textId="77777777" w:rsidR="004E3F47" w:rsidRPr="00075895" w:rsidRDefault="004E3F47" w:rsidP="004E3F47">
            <w:pPr>
              <w:rPr>
                <w:rFonts w:asciiTheme="majorHAnsi" w:hAnsiTheme="majorHAnsi"/>
                <w:b/>
                <w:sz w:val="20"/>
                <w:szCs w:val="20"/>
              </w:rPr>
            </w:pPr>
            <w:r>
              <w:rPr>
                <w:rFonts w:asciiTheme="majorHAnsi" w:hAnsiTheme="majorHAnsi"/>
                <w:b/>
                <w:sz w:val="20"/>
                <w:szCs w:val="20"/>
              </w:rPr>
              <w:t>Technical P</w:t>
            </w:r>
            <w:r w:rsidRPr="00075895">
              <w:rPr>
                <w:rFonts w:asciiTheme="majorHAnsi" w:hAnsiTheme="majorHAnsi"/>
                <w:b/>
                <w:sz w:val="20"/>
                <w:szCs w:val="20"/>
              </w:rPr>
              <w:t>art</w:t>
            </w:r>
          </w:p>
        </w:tc>
        <w:tc>
          <w:tcPr>
            <w:tcW w:w="3969" w:type="dxa"/>
            <w:shd w:val="clear" w:color="auto" w:fill="FFFFFF"/>
            <w:noWrap/>
            <w:vAlign w:val="center"/>
          </w:tcPr>
          <w:p w14:paraId="1958904C" w14:textId="77777777" w:rsidR="004E3F47" w:rsidRPr="00075895" w:rsidRDefault="004E3F47" w:rsidP="004E3F47">
            <w:pPr>
              <w:rPr>
                <w:rFonts w:asciiTheme="majorHAnsi" w:hAnsiTheme="majorHAnsi"/>
                <w:b/>
                <w:sz w:val="20"/>
                <w:szCs w:val="20"/>
                <w:lang w:val="uk-UA"/>
              </w:rPr>
            </w:pPr>
            <w:r>
              <w:rPr>
                <w:rFonts w:asciiTheme="majorHAnsi" w:hAnsiTheme="majorHAnsi"/>
                <w:b/>
                <w:sz w:val="20"/>
                <w:szCs w:val="20"/>
                <w:lang w:val="uk-UA"/>
              </w:rPr>
              <w:t>Технічна частина</w:t>
            </w:r>
          </w:p>
        </w:tc>
        <w:tc>
          <w:tcPr>
            <w:tcW w:w="709" w:type="dxa"/>
            <w:shd w:val="clear" w:color="auto" w:fill="FFFFFF"/>
            <w:vAlign w:val="center"/>
          </w:tcPr>
          <w:p w14:paraId="75A46150" w14:textId="77777777" w:rsidR="004E3F47" w:rsidRDefault="004E3F47" w:rsidP="004E3F47">
            <w:pPr>
              <w:jc w:val="center"/>
              <w:rPr>
                <w:rFonts w:asciiTheme="majorHAnsi" w:hAnsiTheme="majorHAnsi"/>
                <w:b/>
                <w:sz w:val="20"/>
                <w:szCs w:val="20"/>
                <w:lang w:val="uk-UA"/>
              </w:rPr>
            </w:pPr>
            <w:r w:rsidRPr="007B3148">
              <w:rPr>
                <w:rFonts w:asciiTheme="majorHAnsi" w:hAnsiTheme="majorHAnsi"/>
                <w:b/>
                <w:sz w:val="20"/>
                <w:szCs w:val="20"/>
                <w:lang w:val="en-GB"/>
              </w:rPr>
              <w:t>х</w:t>
            </w:r>
          </w:p>
        </w:tc>
        <w:tc>
          <w:tcPr>
            <w:tcW w:w="1134" w:type="dxa"/>
            <w:shd w:val="clear" w:color="auto" w:fill="FFFFFF"/>
            <w:vAlign w:val="center"/>
          </w:tcPr>
          <w:p w14:paraId="3E36329F" w14:textId="77777777" w:rsidR="004E3F47" w:rsidRDefault="004E3F47" w:rsidP="004E3F47">
            <w:pPr>
              <w:jc w:val="center"/>
              <w:rPr>
                <w:rFonts w:asciiTheme="majorHAnsi" w:hAnsiTheme="majorHAnsi"/>
                <w:b/>
                <w:sz w:val="20"/>
                <w:szCs w:val="20"/>
                <w:lang w:val="uk-UA"/>
              </w:rPr>
            </w:pPr>
            <w:r w:rsidRPr="007B3148">
              <w:rPr>
                <w:rFonts w:asciiTheme="majorHAnsi" w:hAnsiTheme="majorHAnsi"/>
                <w:b/>
                <w:sz w:val="20"/>
                <w:szCs w:val="20"/>
                <w:lang w:val="en-GB"/>
              </w:rPr>
              <w:t>х</w:t>
            </w:r>
          </w:p>
        </w:tc>
      </w:tr>
      <w:tr w:rsidR="004E3F47" w:rsidRPr="0097121A" w14:paraId="4933CAFB" w14:textId="77777777" w:rsidTr="004E3F47">
        <w:trPr>
          <w:trHeight w:val="241"/>
        </w:trPr>
        <w:tc>
          <w:tcPr>
            <w:tcW w:w="567" w:type="dxa"/>
            <w:shd w:val="clear" w:color="auto" w:fill="FFFFFF"/>
            <w:noWrap/>
            <w:vAlign w:val="center"/>
          </w:tcPr>
          <w:p w14:paraId="141D2F4A"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19</w:t>
            </w:r>
          </w:p>
        </w:tc>
        <w:tc>
          <w:tcPr>
            <w:tcW w:w="3402" w:type="dxa"/>
            <w:shd w:val="clear" w:color="auto" w:fill="FFFFFF"/>
            <w:vAlign w:val="center"/>
          </w:tcPr>
          <w:p w14:paraId="3EABF423" w14:textId="77777777" w:rsidR="004E3F47" w:rsidRPr="00DA37DB" w:rsidRDefault="004E3F47" w:rsidP="004E3F47">
            <w:pPr>
              <w:rPr>
                <w:rFonts w:asciiTheme="majorHAnsi" w:hAnsiTheme="majorHAnsi"/>
                <w:sz w:val="20"/>
                <w:szCs w:val="20"/>
                <w:highlight w:val="cyan"/>
              </w:rPr>
            </w:pPr>
            <w:r w:rsidRPr="00D932B4">
              <w:rPr>
                <w:rFonts w:asciiTheme="majorHAnsi" w:hAnsiTheme="majorHAnsi"/>
                <w:sz w:val="20"/>
                <w:szCs w:val="20"/>
              </w:rPr>
              <w:t>Specification of Goods</w:t>
            </w:r>
            <w:r>
              <w:rPr>
                <w:rFonts w:asciiTheme="majorHAnsi" w:hAnsiTheme="majorHAnsi"/>
                <w:sz w:val="20"/>
                <w:szCs w:val="20"/>
                <w:lang w:val="uk-UA"/>
              </w:rPr>
              <w:t xml:space="preserve"> (</w:t>
            </w:r>
            <w:r>
              <w:rPr>
                <w:rFonts w:asciiTheme="majorHAnsi" w:hAnsiTheme="majorHAnsi"/>
                <w:sz w:val="20"/>
                <w:szCs w:val="20"/>
              </w:rPr>
              <w:t>Form-6</w:t>
            </w:r>
            <w:r>
              <w:rPr>
                <w:rFonts w:asciiTheme="majorHAnsi" w:hAnsiTheme="majorHAnsi"/>
                <w:sz w:val="20"/>
                <w:szCs w:val="20"/>
                <w:lang w:val="uk-UA"/>
              </w:rPr>
              <w:t>.1</w:t>
            </w:r>
            <w:r>
              <w:rPr>
                <w:rFonts w:asciiTheme="majorHAnsi" w:hAnsiTheme="majorHAnsi"/>
                <w:sz w:val="20"/>
                <w:szCs w:val="20"/>
              </w:rPr>
              <w:t xml:space="preserve"> for lot 1,2,3</w:t>
            </w:r>
            <w:r>
              <w:rPr>
                <w:rFonts w:asciiTheme="majorHAnsi" w:hAnsiTheme="majorHAnsi"/>
                <w:sz w:val="20"/>
                <w:szCs w:val="20"/>
                <w:lang w:val="uk-UA"/>
              </w:rPr>
              <w:t>) -</w:t>
            </w:r>
            <w:r>
              <w:rPr>
                <w:rFonts w:asciiTheme="majorHAnsi" w:hAnsiTheme="majorHAnsi"/>
                <w:sz w:val="20"/>
                <w:szCs w:val="20"/>
              </w:rPr>
              <w:t xml:space="preserve"> </w:t>
            </w:r>
            <w:r w:rsidRPr="00D932B4">
              <w:rPr>
                <w:rFonts w:asciiTheme="majorHAnsi" w:hAnsiTheme="majorHAnsi"/>
                <w:sz w:val="20"/>
                <w:szCs w:val="20"/>
              </w:rPr>
              <w:t>offered product specification of goods correspondent</w:t>
            </w:r>
            <w:r>
              <w:rPr>
                <w:rFonts w:asciiTheme="majorHAnsi" w:hAnsiTheme="majorHAnsi"/>
                <w:sz w:val="20"/>
                <w:szCs w:val="20"/>
              </w:rPr>
              <w:t xml:space="preserve"> to the requirements provided by</w:t>
            </w:r>
            <w:r w:rsidRPr="00167354">
              <w:rPr>
                <w:rFonts w:asciiTheme="majorHAnsi" w:hAnsiTheme="majorHAnsi"/>
                <w:sz w:val="20"/>
                <w:szCs w:val="20"/>
              </w:rPr>
              <w:t xml:space="preserve"> NIRAS</w:t>
            </w:r>
            <w:r>
              <w:rPr>
                <w:rFonts w:asciiTheme="majorHAnsi" w:hAnsiTheme="majorHAnsi"/>
                <w:sz w:val="20"/>
                <w:szCs w:val="20"/>
              </w:rPr>
              <w:t xml:space="preserve"> and supporting documents as annexes to the technical part</w:t>
            </w:r>
            <w:r>
              <w:rPr>
                <w:rFonts w:asciiTheme="majorHAnsi" w:hAnsiTheme="majorHAnsi"/>
                <w:sz w:val="20"/>
                <w:szCs w:val="20"/>
                <w:lang w:val="uk-UA"/>
              </w:rPr>
              <w:t xml:space="preserve"> </w:t>
            </w:r>
          </w:p>
        </w:tc>
        <w:tc>
          <w:tcPr>
            <w:tcW w:w="3969" w:type="dxa"/>
            <w:shd w:val="clear" w:color="auto" w:fill="FFFFFF"/>
            <w:noWrap/>
            <w:vAlign w:val="center"/>
          </w:tcPr>
          <w:p w14:paraId="65C1BCC7" w14:textId="77777777" w:rsidR="004E3F47" w:rsidRPr="00DA37DB" w:rsidRDefault="004E3F47" w:rsidP="004E3F47">
            <w:pPr>
              <w:rPr>
                <w:rFonts w:asciiTheme="majorHAnsi" w:hAnsiTheme="majorHAnsi"/>
                <w:sz w:val="20"/>
                <w:szCs w:val="20"/>
                <w:lang w:val="uk-UA"/>
              </w:rPr>
            </w:pPr>
            <w:r>
              <w:rPr>
                <w:rFonts w:asciiTheme="majorHAnsi" w:hAnsiTheme="majorHAnsi"/>
                <w:sz w:val="20"/>
                <w:szCs w:val="20"/>
                <w:lang w:val="uk-UA"/>
              </w:rPr>
              <w:t xml:space="preserve">Специфікація Товарів (Форма 6.1 для лотів 1, 2, 3) - відповідність запропонованих товарів вимогам </w:t>
            </w:r>
            <w:r>
              <w:rPr>
                <w:rFonts w:asciiTheme="majorHAnsi" w:hAnsiTheme="majorHAnsi"/>
                <w:sz w:val="20"/>
                <w:szCs w:val="20"/>
              </w:rPr>
              <w:t>NIRAS</w:t>
            </w:r>
            <w:r w:rsidRPr="00CC2A61">
              <w:rPr>
                <w:rFonts w:asciiTheme="majorHAnsi" w:hAnsiTheme="majorHAnsi"/>
                <w:sz w:val="20"/>
                <w:szCs w:val="20"/>
                <w:lang w:val="ru-RU"/>
              </w:rPr>
              <w:t xml:space="preserve"> </w:t>
            </w:r>
            <w:r>
              <w:rPr>
                <w:rFonts w:asciiTheme="majorHAnsi" w:hAnsiTheme="majorHAnsi"/>
                <w:sz w:val="20"/>
                <w:szCs w:val="20"/>
                <w:lang w:val="uk-UA"/>
              </w:rPr>
              <w:t>і підтверджуючі документи - як додатки до технічної частини</w:t>
            </w:r>
          </w:p>
        </w:tc>
        <w:tc>
          <w:tcPr>
            <w:tcW w:w="709" w:type="dxa"/>
            <w:shd w:val="clear" w:color="auto" w:fill="FFFFFF"/>
            <w:vAlign w:val="center"/>
          </w:tcPr>
          <w:p w14:paraId="547404DE" w14:textId="77777777"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01EBAC0B" w14:textId="77777777" w:rsidR="004E3F47" w:rsidRDefault="004E3F47" w:rsidP="004E3F47">
            <w:pPr>
              <w:jc w:val="center"/>
              <w:rPr>
                <w:rFonts w:asciiTheme="majorHAnsi" w:hAnsiTheme="majorHAnsi"/>
                <w:sz w:val="20"/>
                <w:szCs w:val="20"/>
                <w:lang w:val="uk-UA"/>
              </w:rPr>
            </w:pPr>
          </w:p>
        </w:tc>
      </w:tr>
      <w:tr w:rsidR="004E3F47" w:rsidRPr="0097121A" w14:paraId="66BB61B8" w14:textId="77777777" w:rsidTr="004E3F47">
        <w:trPr>
          <w:trHeight w:val="241"/>
        </w:trPr>
        <w:tc>
          <w:tcPr>
            <w:tcW w:w="567" w:type="dxa"/>
            <w:shd w:val="clear" w:color="auto" w:fill="FFFFFF"/>
            <w:noWrap/>
            <w:vAlign w:val="center"/>
          </w:tcPr>
          <w:p w14:paraId="62FEE6BC"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20</w:t>
            </w:r>
          </w:p>
        </w:tc>
        <w:tc>
          <w:tcPr>
            <w:tcW w:w="3402" w:type="dxa"/>
            <w:shd w:val="clear" w:color="auto" w:fill="FFFFFF"/>
            <w:vAlign w:val="center"/>
          </w:tcPr>
          <w:p w14:paraId="67E6AC30" w14:textId="77777777" w:rsidR="004E3F47" w:rsidRPr="00DA37DB" w:rsidRDefault="004E3F47" w:rsidP="004E3F47">
            <w:pPr>
              <w:rPr>
                <w:rFonts w:asciiTheme="majorHAnsi" w:hAnsiTheme="majorHAnsi"/>
                <w:sz w:val="20"/>
                <w:szCs w:val="20"/>
                <w:highlight w:val="cyan"/>
              </w:rPr>
            </w:pPr>
            <w:r w:rsidRPr="00D932B4">
              <w:rPr>
                <w:rFonts w:asciiTheme="majorHAnsi" w:hAnsiTheme="majorHAnsi"/>
                <w:sz w:val="20"/>
                <w:szCs w:val="20"/>
              </w:rPr>
              <w:t>Specification of Goods</w:t>
            </w:r>
            <w:r>
              <w:rPr>
                <w:rFonts w:asciiTheme="majorHAnsi" w:hAnsiTheme="majorHAnsi"/>
                <w:sz w:val="20"/>
                <w:szCs w:val="20"/>
                <w:lang w:val="uk-UA"/>
              </w:rPr>
              <w:t xml:space="preserve"> (</w:t>
            </w:r>
            <w:r>
              <w:rPr>
                <w:rFonts w:asciiTheme="majorHAnsi" w:hAnsiTheme="majorHAnsi"/>
                <w:sz w:val="20"/>
                <w:szCs w:val="20"/>
              </w:rPr>
              <w:t>Form-6</w:t>
            </w:r>
            <w:r>
              <w:rPr>
                <w:rFonts w:asciiTheme="majorHAnsi" w:hAnsiTheme="majorHAnsi"/>
                <w:sz w:val="20"/>
                <w:szCs w:val="20"/>
                <w:lang w:val="uk-UA"/>
              </w:rPr>
              <w:t xml:space="preserve">.2 </w:t>
            </w:r>
            <w:r>
              <w:rPr>
                <w:rFonts w:asciiTheme="majorHAnsi" w:hAnsiTheme="majorHAnsi"/>
                <w:sz w:val="20"/>
                <w:szCs w:val="20"/>
              </w:rPr>
              <w:t>for lot 4</w:t>
            </w:r>
            <w:r>
              <w:rPr>
                <w:rFonts w:asciiTheme="majorHAnsi" w:hAnsiTheme="majorHAnsi"/>
                <w:sz w:val="20"/>
                <w:szCs w:val="20"/>
                <w:lang w:val="uk-UA"/>
              </w:rPr>
              <w:t>) -</w:t>
            </w:r>
            <w:r>
              <w:rPr>
                <w:rFonts w:asciiTheme="majorHAnsi" w:hAnsiTheme="majorHAnsi"/>
                <w:sz w:val="20"/>
                <w:szCs w:val="20"/>
              </w:rPr>
              <w:t xml:space="preserve"> </w:t>
            </w:r>
            <w:r w:rsidRPr="00D932B4">
              <w:rPr>
                <w:rFonts w:asciiTheme="majorHAnsi" w:hAnsiTheme="majorHAnsi"/>
                <w:sz w:val="20"/>
                <w:szCs w:val="20"/>
              </w:rPr>
              <w:t>offered product specification of goods correspondent</w:t>
            </w:r>
            <w:r>
              <w:rPr>
                <w:rFonts w:asciiTheme="majorHAnsi" w:hAnsiTheme="majorHAnsi"/>
                <w:sz w:val="20"/>
                <w:szCs w:val="20"/>
              </w:rPr>
              <w:t xml:space="preserve"> to the requirements provided by</w:t>
            </w:r>
            <w:r w:rsidRPr="00167354">
              <w:rPr>
                <w:rFonts w:asciiTheme="majorHAnsi" w:hAnsiTheme="majorHAnsi"/>
                <w:sz w:val="20"/>
                <w:szCs w:val="20"/>
              </w:rPr>
              <w:t xml:space="preserve"> NIRAS</w:t>
            </w:r>
            <w:r>
              <w:rPr>
                <w:rFonts w:asciiTheme="majorHAnsi" w:hAnsiTheme="majorHAnsi"/>
                <w:sz w:val="20"/>
                <w:szCs w:val="20"/>
              </w:rPr>
              <w:t xml:space="preserve"> and supporting documents as annexes to the technical part</w:t>
            </w:r>
            <w:r>
              <w:rPr>
                <w:rFonts w:asciiTheme="majorHAnsi" w:hAnsiTheme="majorHAnsi"/>
                <w:sz w:val="20"/>
                <w:szCs w:val="20"/>
                <w:lang w:val="uk-UA"/>
              </w:rPr>
              <w:t xml:space="preserve"> </w:t>
            </w:r>
          </w:p>
        </w:tc>
        <w:tc>
          <w:tcPr>
            <w:tcW w:w="3969" w:type="dxa"/>
            <w:shd w:val="clear" w:color="auto" w:fill="FFFFFF"/>
            <w:noWrap/>
            <w:vAlign w:val="center"/>
          </w:tcPr>
          <w:p w14:paraId="17688AE0" w14:textId="77777777" w:rsidR="004E3F47" w:rsidRPr="00DA37DB" w:rsidRDefault="004E3F47" w:rsidP="004E3F47">
            <w:pPr>
              <w:rPr>
                <w:rFonts w:asciiTheme="majorHAnsi" w:hAnsiTheme="majorHAnsi"/>
                <w:sz w:val="20"/>
                <w:szCs w:val="20"/>
                <w:lang w:val="uk-UA"/>
              </w:rPr>
            </w:pPr>
            <w:r>
              <w:rPr>
                <w:rFonts w:asciiTheme="majorHAnsi" w:hAnsiTheme="majorHAnsi"/>
                <w:sz w:val="20"/>
                <w:szCs w:val="20"/>
                <w:lang w:val="uk-UA"/>
              </w:rPr>
              <w:t xml:space="preserve">Специфікація Товарів (Форма 6.2 для лоту 4) - відповідність запропонованих товарів вимогам </w:t>
            </w:r>
            <w:r>
              <w:rPr>
                <w:rFonts w:asciiTheme="majorHAnsi" w:hAnsiTheme="majorHAnsi"/>
                <w:sz w:val="20"/>
                <w:szCs w:val="20"/>
              </w:rPr>
              <w:t>NIRAS</w:t>
            </w:r>
            <w:r w:rsidRPr="004864B1">
              <w:rPr>
                <w:rFonts w:asciiTheme="majorHAnsi" w:hAnsiTheme="majorHAnsi"/>
                <w:sz w:val="20"/>
                <w:szCs w:val="20"/>
                <w:lang w:val="ru-RU"/>
              </w:rPr>
              <w:t xml:space="preserve"> </w:t>
            </w:r>
            <w:r>
              <w:rPr>
                <w:rFonts w:asciiTheme="majorHAnsi" w:hAnsiTheme="majorHAnsi"/>
                <w:sz w:val="20"/>
                <w:szCs w:val="20"/>
                <w:lang w:val="uk-UA"/>
              </w:rPr>
              <w:t>і підтверджуючі документи - як додатки до технічної частини</w:t>
            </w:r>
          </w:p>
        </w:tc>
        <w:tc>
          <w:tcPr>
            <w:tcW w:w="709" w:type="dxa"/>
            <w:shd w:val="clear" w:color="auto" w:fill="FFFFFF"/>
            <w:vAlign w:val="center"/>
          </w:tcPr>
          <w:p w14:paraId="20A47A42" w14:textId="77777777"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60F3095F" w14:textId="77777777" w:rsidR="004E3F47" w:rsidRDefault="004E3F47" w:rsidP="004E3F47">
            <w:pPr>
              <w:jc w:val="center"/>
              <w:rPr>
                <w:rFonts w:asciiTheme="majorHAnsi" w:hAnsiTheme="majorHAnsi"/>
                <w:sz w:val="20"/>
                <w:szCs w:val="20"/>
                <w:lang w:val="uk-UA"/>
              </w:rPr>
            </w:pPr>
          </w:p>
        </w:tc>
      </w:tr>
      <w:tr w:rsidR="004E3F47" w:rsidRPr="00B66FD8" w14:paraId="79FDE129" w14:textId="77777777" w:rsidTr="004E3F47">
        <w:trPr>
          <w:trHeight w:val="241"/>
        </w:trPr>
        <w:tc>
          <w:tcPr>
            <w:tcW w:w="567" w:type="dxa"/>
            <w:shd w:val="clear" w:color="auto" w:fill="FFFFFF"/>
            <w:noWrap/>
            <w:vAlign w:val="center"/>
          </w:tcPr>
          <w:p w14:paraId="3DA0B260" w14:textId="77777777" w:rsidR="004E3F47" w:rsidRPr="007B3148" w:rsidRDefault="004E3F47" w:rsidP="004E3F47">
            <w:pPr>
              <w:jc w:val="center"/>
              <w:rPr>
                <w:rFonts w:asciiTheme="majorHAnsi" w:hAnsiTheme="majorHAnsi"/>
                <w:b/>
                <w:sz w:val="20"/>
                <w:szCs w:val="20"/>
                <w:lang w:val="en-GB"/>
              </w:rPr>
            </w:pPr>
            <w:r w:rsidRPr="007B3148">
              <w:rPr>
                <w:rFonts w:asciiTheme="majorHAnsi" w:hAnsiTheme="majorHAnsi"/>
                <w:b/>
                <w:sz w:val="20"/>
                <w:szCs w:val="20"/>
                <w:lang w:val="en-GB"/>
              </w:rPr>
              <w:t>Х</w:t>
            </w:r>
          </w:p>
        </w:tc>
        <w:tc>
          <w:tcPr>
            <w:tcW w:w="3402" w:type="dxa"/>
            <w:shd w:val="clear" w:color="auto" w:fill="FFFFFF"/>
            <w:vAlign w:val="center"/>
          </w:tcPr>
          <w:p w14:paraId="58E7E13E" w14:textId="77777777" w:rsidR="004E3F47" w:rsidRPr="007B3148" w:rsidRDefault="004E3F47" w:rsidP="004E3F47">
            <w:pPr>
              <w:rPr>
                <w:rFonts w:asciiTheme="majorHAnsi" w:hAnsiTheme="majorHAnsi"/>
                <w:b/>
                <w:sz w:val="20"/>
                <w:szCs w:val="20"/>
                <w:lang w:val="en-GB"/>
              </w:rPr>
            </w:pPr>
            <w:r w:rsidRPr="007B3148">
              <w:rPr>
                <w:rFonts w:asciiTheme="majorHAnsi" w:hAnsiTheme="majorHAnsi"/>
                <w:b/>
                <w:sz w:val="20"/>
                <w:szCs w:val="20"/>
                <w:lang w:val="en-GB"/>
              </w:rPr>
              <w:t>Annexes to Technical Part. Document evidence</w:t>
            </w:r>
          </w:p>
        </w:tc>
        <w:tc>
          <w:tcPr>
            <w:tcW w:w="3969" w:type="dxa"/>
            <w:shd w:val="clear" w:color="auto" w:fill="FFFFFF"/>
            <w:noWrap/>
            <w:vAlign w:val="center"/>
          </w:tcPr>
          <w:p w14:paraId="52B8F598" w14:textId="77777777" w:rsidR="004E3F47" w:rsidRPr="00B66FD8" w:rsidRDefault="004E3F47" w:rsidP="004E3F47">
            <w:pPr>
              <w:rPr>
                <w:rFonts w:asciiTheme="majorHAnsi" w:hAnsiTheme="majorHAnsi"/>
                <w:b/>
                <w:sz w:val="20"/>
                <w:szCs w:val="20"/>
                <w:lang w:val="uk-UA"/>
              </w:rPr>
            </w:pPr>
            <w:r>
              <w:rPr>
                <w:rFonts w:asciiTheme="majorHAnsi" w:hAnsiTheme="majorHAnsi"/>
                <w:b/>
                <w:sz w:val="20"/>
                <w:szCs w:val="20"/>
                <w:lang w:val="uk-UA"/>
              </w:rPr>
              <w:t>Додатки до технічної частини. Документальне підтвердження</w:t>
            </w:r>
          </w:p>
        </w:tc>
        <w:tc>
          <w:tcPr>
            <w:tcW w:w="709" w:type="dxa"/>
            <w:shd w:val="clear" w:color="auto" w:fill="FFFFFF"/>
            <w:vAlign w:val="center"/>
          </w:tcPr>
          <w:p w14:paraId="1CB29B8B" w14:textId="77777777" w:rsidR="004E3F47" w:rsidRDefault="004E3F47" w:rsidP="004E3F47">
            <w:pPr>
              <w:jc w:val="center"/>
              <w:rPr>
                <w:rFonts w:asciiTheme="majorHAnsi" w:hAnsiTheme="majorHAnsi"/>
                <w:b/>
                <w:sz w:val="20"/>
                <w:szCs w:val="20"/>
                <w:lang w:val="uk-UA"/>
              </w:rPr>
            </w:pPr>
            <w:r w:rsidRPr="007B3148">
              <w:rPr>
                <w:rFonts w:asciiTheme="majorHAnsi" w:hAnsiTheme="majorHAnsi"/>
                <w:b/>
                <w:sz w:val="20"/>
                <w:szCs w:val="20"/>
                <w:lang w:val="en-GB"/>
              </w:rPr>
              <w:t>х</w:t>
            </w:r>
          </w:p>
        </w:tc>
        <w:tc>
          <w:tcPr>
            <w:tcW w:w="1134" w:type="dxa"/>
            <w:shd w:val="clear" w:color="auto" w:fill="FFFFFF"/>
            <w:vAlign w:val="center"/>
          </w:tcPr>
          <w:p w14:paraId="0B05D660" w14:textId="77777777" w:rsidR="004E3F47" w:rsidRDefault="004E3F47" w:rsidP="004E3F47">
            <w:pPr>
              <w:jc w:val="center"/>
              <w:rPr>
                <w:rFonts w:asciiTheme="majorHAnsi" w:hAnsiTheme="majorHAnsi"/>
                <w:b/>
                <w:sz w:val="20"/>
                <w:szCs w:val="20"/>
                <w:lang w:val="uk-UA"/>
              </w:rPr>
            </w:pPr>
            <w:r w:rsidRPr="007B3148">
              <w:rPr>
                <w:rFonts w:asciiTheme="majorHAnsi" w:hAnsiTheme="majorHAnsi"/>
                <w:b/>
                <w:sz w:val="20"/>
                <w:szCs w:val="20"/>
                <w:lang w:val="en-GB"/>
              </w:rPr>
              <w:t>х</w:t>
            </w:r>
          </w:p>
        </w:tc>
      </w:tr>
      <w:tr w:rsidR="004E3F47" w:rsidRPr="00D932B4" w14:paraId="1A67F6B0" w14:textId="77777777" w:rsidTr="004E3F47">
        <w:trPr>
          <w:trHeight w:val="241"/>
        </w:trPr>
        <w:tc>
          <w:tcPr>
            <w:tcW w:w="567" w:type="dxa"/>
            <w:shd w:val="clear" w:color="auto" w:fill="FFFFFF"/>
            <w:noWrap/>
            <w:vAlign w:val="center"/>
          </w:tcPr>
          <w:p w14:paraId="1BB3DC41"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21</w:t>
            </w:r>
          </w:p>
        </w:tc>
        <w:tc>
          <w:tcPr>
            <w:tcW w:w="3402" w:type="dxa"/>
            <w:shd w:val="clear" w:color="auto" w:fill="FFFFFF"/>
            <w:vAlign w:val="center"/>
          </w:tcPr>
          <w:p w14:paraId="5E1574EA" w14:textId="77777777" w:rsidR="004E3F47" w:rsidRPr="004B76D1" w:rsidRDefault="004E3F47" w:rsidP="004E3F47">
            <w:pPr>
              <w:rPr>
                <w:rFonts w:asciiTheme="majorHAnsi" w:hAnsiTheme="majorHAnsi"/>
                <w:sz w:val="20"/>
                <w:szCs w:val="20"/>
                <w:highlight w:val="cyan"/>
              </w:rPr>
            </w:pPr>
            <w:r>
              <w:rPr>
                <w:rFonts w:asciiTheme="majorHAnsi" w:hAnsiTheme="majorHAnsi"/>
                <w:sz w:val="20"/>
                <w:szCs w:val="20"/>
              </w:rPr>
              <w:t>Official l</w:t>
            </w:r>
            <w:r w:rsidRPr="004B76D1">
              <w:rPr>
                <w:rFonts w:asciiTheme="majorHAnsi" w:hAnsiTheme="majorHAnsi"/>
                <w:sz w:val="20"/>
                <w:szCs w:val="20"/>
              </w:rPr>
              <w:t xml:space="preserve">etter of manufacturer OR/AND </w:t>
            </w:r>
            <w:r>
              <w:rPr>
                <w:rFonts w:asciiTheme="majorHAnsi" w:hAnsiTheme="majorHAnsi"/>
                <w:sz w:val="20"/>
                <w:szCs w:val="20"/>
              </w:rPr>
              <w:t xml:space="preserve">the </w:t>
            </w:r>
            <w:r w:rsidRPr="004B76D1">
              <w:rPr>
                <w:rFonts w:asciiTheme="majorHAnsi" w:hAnsiTheme="majorHAnsi"/>
                <w:sz w:val="20"/>
                <w:szCs w:val="20"/>
              </w:rPr>
              <w:t xml:space="preserve">letters from manufacturers or official representation of manufacturer in Ukraine (clause </w:t>
            </w:r>
            <w:r>
              <w:rPr>
                <w:rFonts w:asciiTheme="majorHAnsi" w:hAnsiTheme="majorHAnsi"/>
                <w:sz w:val="20"/>
                <w:szCs w:val="20"/>
              </w:rPr>
              <w:t>A6</w:t>
            </w:r>
            <w:r w:rsidRPr="004B76D1">
              <w:rPr>
                <w:rFonts w:asciiTheme="majorHAnsi" w:hAnsiTheme="majorHAnsi"/>
                <w:sz w:val="20"/>
                <w:szCs w:val="20"/>
              </w:rPr>
              <w:t xml:space="preserve"> in</w:t>
            </w:r>
            <w:r>
              <w:rPr>
                <w:rFonts w:asciiTheme="majorHAnsi" w:hAnsiTheme="majorHAnsi"/>
                <w:sz w:val="20"/>
                <w:szCs w:val="20"/>
              </w:rPr>
              <w:t xml:space="preserve"> Chapter A of</w:t>
            </w:r>
            <w:r w:rsidRPr="004B76D1">
              <w:rPr>
                <w:rFonts w:asciiTheme="majorHAnsi" w:hAnsiTheme="majorHAnsi"/>
                <w:sz w:val="20"/>
                <w:szCs w:val="20"/>
              </w:rPr>
              <w:t xml:space="preserve"> Section II of Bidding Documentation)</w:t>
            </w:r>
          </w:p>
        </w:tc>
        <w:tc>
          <w:tcPr>
            <w:tcW w:w="3969" w:type="dxa"/>
            <w:shd w:val="clear" w:color="auto" w:fill="FFFFFF"/>
            <w:noWrap/>
            <w:vAlign w:val="center"/>
          </w:tcPr>
          <w:p w14:paraId="783323E6" w14:textId="77777777" w:rsidR="004E3F47" w:rsidRPr="002A2E75" w:rsidRDefault="004E3F47" w:rsidP="004E3F47">
            <w:pPr>
              <w:rPr>
                <w:rFonts w:asciiTheme="majorHAnsi" w:hAnsiTheme="majorHAnsi"/>
                <w:sz w:val="20"/>
                <w:szCs w:val="20"/>
                <w:lang w:val="uk-UA"/>
              </w:rPr>
            </w:pPr>
            <w:r>
              <w:rPr>
                <w:rFonts w:asciiTheme="majorHAnsi" w:hAnsiTheme="majorHAnsi"/>
                <w:sz w:val="20"/>
                <w:szCs w:val="20"/>
                <w:lang w:val="uk-UA"/>
              </w:rPr>
              <w:t xml:space="preserve">Офіційний лист виробника та/або лити від виробників або їх офіційних представництв в Україні (згідно пункту </w:t>
            </w:r>
            <w:r>
              <w:rPr>
                <w:rFonts w:asciiTheme="majorHAnsi" w:hAnsiTheme="majorHAnsi"/>
                <w:sz w:val="20"/>
                <w:szCs w:val="20"/>
              </w:rPr>
              <w:t>A6</w:t>
            </w:r>
            <w:r>
              <w:rPr>
                <w:rFonts w:asciiTheme="majorHAnsi" w:hAnsiTheme="majorHAnsi"/>
                <w:sz w:val="20"/>
                <w:szCs w:val="20"/>
                <w:lang w:val="uk-UA"/>
              </w:rPr>
              <w:t xml:space="preserve"> у Розділі А в Частині ІІ Тендерної документації)</w:t>
            </w:r>
          </w:p>
        </w:tc>
        <w:tc>
          <w:tcPr>
            <w:tcW w:w="709" w:type="dxa"/>
            <w:shd w:val="clear" w:color="auto" w:fill="FFFFFF"/>
            <w:vAlign w:val="center"/>
          </w:tcPr>
          <w:p w14:paraId="5CF52829" w14:textId="4BC8FF36"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4412A59B" w14:textId="468A897B" w:rsidR="004E3F47" w:rsidRDefault="004E3F47" w:rsidP="004E3F47">
            <w:pPr>
              <w:jc w:val="center"/>
              <w:rPr>
                <w:rFonts w:asciiTheme="majorHAnsi" w:hAnsiTheme="majorHAnsi"/>
                <w:sz w:val="20"/>
                <w:szCs w:val="20"/>
                <w:lang w:val="uk-UA"/>
              </w:rPr>
            </w:pPr>
          </w:p>
        </w:tc>
      </w:tr>
      <w:tr w:rsidR="004E3F47" w:rsidRPr="0097121A" w14:paraId="6E438B25" w14:textId="77777777" w:rsidTr="004E3F47">
        <w:trPr>
          <w:trHeight w:val="241"/>
        </w:trPr>
        <w:tc>
          <w:tcPr>
            <w:tcW w:w="567" w:type="dxa"/>
            <w:shd w:val="clear" w:color="auto" w:fill="FFFFFF"/>
            <w:noWrap/>
            <w:vAlign w:val="center"/>
          </w:tcPr>
          <w:p w14:paraId="216F8D70"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22</w:t>
            </w:r>
          </w:p>
        </w:tc>
        <w:tc>
          <w:tcPr>
            <w:tcW w:w="3402" w:type="dxa"/>
            <w:shd w:val="clear" w:color="auto" w:fill="FFFFFF"/>
            <w:vAlign w:val="center"/>
          </w:tcPr>
          <w:p w14:paraId="4F91D0D0" w14:textId="77777777" w:rsidR="004E3F47" w:rsidRPr="004B76D1" w:rsidRDefault="004E3F47" w:rsidP="004E3F47">
            <w:pPr>
              <w:rPr>
                <w:rFonts w:asciiTheme="majorHAnsi" w:hAnsiTheme="majorHAnsi"/>
                <w:sz w:val="20"/>
                <w:szCs w:val="20"/>
                <w:highlight w:val="cyan"/>
              </w:rPr>
            </w:pPr>
            <w:r>
              <w:rPr>
                <w:rFonts w:asciiTheme="majorHAnsi" w:hAnsiTheme="majorHAnsi"/>
                <w:sz w:val="20"/>
                <w:szCs w:val="20"/>
              </w:rPr>
              <w:t>Official l</w:t>
            </w:r>
            <w:r w:rsidRPr="004B76D1">
              <w:rPr>
                <w:rFonts w:asciiTheme="majorHAnsi" w:hAnsiTheme="majorHAnsi"/>
                <w:sz w:val="20"/>
                <w:szCs w:val="20"/>
              </w:rPr>
              <w:t>etters with information</w:t>
            </w:r>
            <w:r>
              <w:rPr>
                <w:rFonts w:asciiTheme="majorHAnsi" w:hAnsiTheme="majorHAnsi"/>
                <w:sz w:val="20"/>
                <w:szCs w:val="20"/>
              </w:rPr>
              <w:t xml:space="preserve"> about service centers (clause A7</w:t>
            </w:r>
            <w:r w:rsidRPr="004B76D1">
              <w:rPr>
                <w:rFonts w:asciiTheme="majorHAnsi" w:hAnsiTheme="majorHAnsi"/>
                <w:sz w:val="20"/>
                <w:szCs w:val="20"/>
              </w:rPr>
              <w:t xml:space="preserve"> in</w:t>
            </w:r>
            <w:r>
              <w:rPr>
                <w:rFonts w:asciiTheme="majorHAnsi" w:hAnsiTheme="majorHAnsi"/>
                <w:sz w:val="20"/>
                <w:szCs w:val="20"/>
              </w:rPr>
              <w:t xml:space="preserve"> Chapter A of </w:t>
            </w:r>
            <w:r w:rsidRPr="004B76D1">
              <w:rPr>
                <w:rFonts w:asciiTheme="majorHAnsi" w:hAnsiTheme="majorHAnsi"/>
                <w:sz w:val="20"/>
                <w:szCs w:val="20"/>
              </w:rPr>
              <w:t>Section II of Bidding Documentation)</w:t>
            </w:r>
          </w:p>
        </w:tc>
        <w:tc>
          <w:tcPr>
            <w:tcW w:w="3969" w:type="dxa"/>
            <w:shd w:val="clear" w:color="auto" w:fill="FFFFFF"/>
            <w:noWrap/>
            <w:vAlign w:val="center"/>
          </w:tcPr>
          <w:p w14:paraId="28048E36" w14:textId="77777777" w:rsidR="004E3F47" w:rsidRPr="002A2E75" w:rsidRDefault="004E3F47" w:rsidP="004E3F47">
            <w:pPr>
              <w:rPr>
                <w:rFonts w:asciiTheme="majorHAnsi" w:hAnsiTheme="majorHAnsi"/>
                <w:sz w:val="20"/>
                <w:szCs w:val="20"/>
                <w:lang w:val="ru-RU"/>
              </w:rPr>
            </w:pPr>
            <w:r>
              <w:rPr>
                <w:rFonts w:asciiTheme="majorHAnsi" w:hAnsiTheme="majorHAnsi"/>
                <w:sz w:val="20"/>
                <w:szCs w:val="20"/>
                <w:lang w:val="uk-UA"/>
              </w:rPr>
              <w:t xml:space="preserve">Офіційний лист з даними про сервісні центри (згідно </w:t>
            </w:r>
            <w:r>
              <w:rPr>
                <w:rFonts w:asciiTheme="majorHAnsi" w:hAnsiTheme="majorHAnsi"/>
                <w:sz w:val="20"/>
                <w:szCs w:val="20"/>
              </w:rPr>
              <w:t>A</w:t>
            </w:r>
            <w:r w:rsidRPr="00CB2D1A">
              <w:rPr>
                <w:rFonts w:asciiTheme="majorHAnsi" w:hAnsiTheme="majorHAnsi"/>
                <w:sz w:val="20"/>
                <w:szCs w:val="20"/>
                <w:lang w:val="ru-RU"/>
              </w:rPr>
              <w:t>7</w:t>
            </w:r>
            <w:r>
              <w:rPr>
                <w:rFonts w:asciiTheme="majorHAnsi" w:hAnsiTheme="majorHAnsi"/>
                <w:sz w:val="20"/>
                <w:szCs w:val="20"/>
                <w:lang w:val="uk-UA"/>
              </w:rPr>
              <w:t xml:space="preserve"> у Розділі А в Частині ІІ Тендерної документації)</w:t>
            </w:r>
          </w:p>
        </w:tc>
        <w:tc>
          <w:tcPr>
            <w:tcW w:w="709" w:type="dxa"/>
            <w:shd w:val="clear" w:color="auto" w:fill="FFFFFF"/>
            <w:vAlign w:val="center"/>
          </w:tcPr>
          <w:p w14:paraId="51D06E81" w14:textId="341D17F8"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442C303E" w14:textId="78F3980D" w:rsidR="004E3F47" w:rsidRDefault="004E3F47" w:rsidP="004E3F47">
            <w:pPr>
              <w:jc w:val="center"/>
              <w:rPr>
                <w:rFonts w:asciiTheme="majorHAnsi" w:hAnsiTheme="majorHAnsi"/>
                <w:sz w:val="20"/>
                <w:szCs w:val="20"/>
                <w:lang w:val="uk-UA"/>
              </w:rPr>
            </w:pPr>
          </w:p>
        </w:tc>
      </w:tr>
      <w:tr w:rsidR="004E3F47" w:rsidRPr="0097121A" w14:paraId="6CF199B2" w14:textId="77777777" w:rsidTr="004E3F47">
        <w:trPr>
          <w:trHeight w:val="241"/>
        </w:trPr>
        <w:tc>
          <w:tcPr>
            <w:tcW w:w="567" w:type="dxa"/>
            <w:shd w:val="clear" w:color="auto" w:fill="FFFFFF"/>
            <w:noWrap/>
            <w:vAlign w:val="center"/>
          </w:tcPr>
          <w:p w14:paraId="303DF55E"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23</w:t>
            </w:r>
          </w:p>
        </w:tc>
        <w:tc>
          <w:tcPr>
            <w:tcW w:w="3402" w:type="dxa"/>
            <w:shd w:val="clear" w:color="auto" w:fill="FFFFFF"/>
            <w:vAlign w:val="center"/>
          </w:tcPr>
          <w:p w14:paraId="53FAD26A" w14:textId="77777777" w:rsidR="004E3F47" w:rsidRPr="008911A3" w:rsidRDefault="004E3F47" w:rsidP="004E3F47">
            <w:pPr>
              <w:rPr>
                <w:rFonts w:asciiTheme="majorHAnsi" w:hAnsiTheme="majorHAnsi"/>
                <w:sz w:val="20"/>
                <w:szCs w:val="20"/>
              </w:rPr>
            </w:pPr>
            <w:r>
              <w:rPr>
                <w:rFonts w:asciiTheme="majorHAnsi" w:hAnsiTheme="majorHAnsi"/>
                <w:sz w:val="20"/>
                <w:szCs w:val="20"/>
              </w:rPr>
              <w:t>Supporting documents, certificates, etc. for the Goods</w:t>
            </w:r>
          </w:p>
        </w:tc>
        <w:tc>
          <w:tcPr>
            <w:tcW w:w="3969" w:type="dxa"/>
            <w:shd w:val="clear" w:color="auto" w:fill="FFFFFF"/>
            <w:noWrap/>
            <w:vAlign w:val="center"/>
          </w:tcPr>
          <w:p w14:paraId="58672059" w14:textId="77777777" w:rsidR="004E3F47" w:rsidRPr="00226EBB" w:rsidRDefault="004E3F47" w:rsidP="004E3F47">
            <w:pPr>
              <w:rPr>
                <w:rFonts w:asciiTheme="majorHAnsi" w:hAnsiTheme="majorHAnsi"/>
                <w:sz w:val="20"/>
                <w:szCs w:val="20"/>
                <w:lang w:val="uk-UA"/>
              </w:rPr>
            </w:pPr>
            <w:r>
              <w:rPr>
                <w:rFonts w:asciiTheme="majorHAnsi" w:hAnsiTheme="majorHAnsi"/>
                <w:sz w:val="20"/>
                <w:szCs w:val="20"/>
                <w:lang w:val="uk-UA"/>
              </w:rPr>
              <w:t xml:space="preserve">Підтверджуючі документи, сертифікати та і </w:t>
            </w:r>
            <w:proofErr w:type="spellStart"/>
            <w:r>
              <w:rPr>
                <w:rFonts w:asciiTheme="majorHAnsi" w:hAnsiTheme="majorHAnsi"/>
                <w:sz w:val="20"/>
                <w:szCs w:val="20"/>
                <w:lang w:val="uk-UA"/>
              </w:rPr>
              <w:t>т.п</w:t>
            </w:r>
            <w:proofErr w:type="spellEnd"/>
            <w:r>
              <w:rPr>
                <w:rFonts w:asciiTheme="majorHAnsi" w:hAnsiTheme="majorHAnsi"/>
                <w:sz w:val="20"/>
                <w:szCs w:val="20"/>
                <w:lang w:val="uk-UA"/>
              </w:rPr>
              <w:t>.</w:t>
            </w:r>
            <w:r w:rsidRPr="00226EBB">
              <w:rPr>
                <w:rFonts w:asciiTheme="majorHAnsi" w:hAnsiTheme="majorHAnsi"/>
                <w:sz w:val="20"/>
                <w:szCs w:val="20"/>
                <w:lang w:val="ru-RU"/>
              </w:rPr>
              <w:t xml:space="preserve"> </w:t>
            </w:r>
            <w:r>
              <w:rPr>
                <w:rFonts w:asciiTheme="majorHAnsi" w:hAnsiTheme="majorHAnsi"/>
                <w:sz w:val="20"/>
                <w:szCs w:val="20"/>
                <w:lang w:val="uk-UA"/>
              </w:rPr>
              <w:t>на Товари</w:t>
            </w:r>
          </w:p>
        </w:tc>
        <w:tc>
          <w:tcPr>
            <w:tcW w:w="709" w:type="dxa"/>
            <w:shd w:val="clear" w:color="auto" w:fill="FFFFFF"/>
            <w:vAlign w:val="center"/>
          </w:tcPr>
          <w:p w14:paraId="0750C922" w14:textId="77777777"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4140C5D0" w14:textId="77777777" w:rsidR="004E3F47" w:rsidRDefault="004E3F47" w:rsidP="004E3F47">
            <w:pPr>
              <w:rPr>
                <w:rFonts w:asciiTheme="majorHAnsi" w:hAnsiTheme="majorHAnsi"/>
                <w:sz w:val="20"/>
                <w:szCs w:val="20"/>
                <w:lang w:val="uk-UA"/>
              </w:rPr>
            </w:pPr>
          </w:p>
        </w:tc>
      </w:tr>
      <w:tr w:rsidR="004E3F47" w:rsidRPr="007B3148" w14:paraId="05F41DD8" w14:textId="77777777" w:rsidTr="004E3F47">
        <w:trPr>
          <w:trHeight w:val="241"/>
        </w:trPr>
        <w:tc>
          <w:tcPr>
            <w:tcW w:w="567" w:type="dxa"/>
            <w:shd w:val="clear" w:color="auto" w:fill="FFFFFF"/>
            <w:noWrap/>
            <w:vAlign w:val="center"/>
          </w:tcPr>
          <w:p w14:paraId="0BA23967" w14:textId="77777777" w:rsidR="004E3F47" w:rsidRPr="00167354" w:rsidRDefault="004E3F47" w:rsidP="004E3F47">
            <w:pPr>
              <w:jc w:val="center"/>
              <w:rPr>
                <w:rFonts w:asciiTheme="majorHAnsi" w:hAnsiTheme="majorHAnsi"/>
                <w:b/>
                <w:sz w:val="20"/>
                <w:szCs w:val="20"/>
                <w:lang w:val="en-GB"/>
              </w:rPr>
            </w:pPr>
            <w:r w:rsidRPr="00167354">
              <w:rPr>
                <w:rFonts w:asciiTheme="majorHAnsi" w:hAnsiTheme="majorHAnsi"/>
                <w:b/>
                <w:sz w:val="20"/>
                <w:szCs w:val="20"/>
                <w:lang w:val="en-GB"/>
              </w:rPr>
              <w:t>Х</w:t>
            </w:r>
          </w:p>
        </w:tc>
        <w:tc>
          <w:tcPr>
            <w:tcW w:w="3402" w:type="dxa"/>
            <w:shd w:val="clear" w:color="auto" w:fill="FFFFFF"/>
            <w:vAlign w:val="center"/>
          </w:tcPr>
          <w:p w14:paraId="6980E215" w14:textId="77777777" w:rsidR="004E3F47" w:rsidRPr="00167354" w:rsidRDefault="004E3F47" w:rsidP="004E3F47">
            <w:pPr>
              <w:rPr>
                <w:rFonts w:asciiTheme="majorHAnsi" w:hAnsiTheme="majorHAnsi"/>
                <w:b/>
                <w:sz w:val="20"/>
                <w:szCs w:val="20"/>
                <w:lang w:val="en-GB"/>
              </w:rPr>
            </w:pPr>
            <w:r w:rsidRPr="00167354">
              <w:rPr>
                <w:rFonts w:asciiTheme="majorHAnsi" w:hAnsiTheme="majorHAnsi"/>
                <w:b/>
                <w:sz w:val="20"/>
                <w:szCs w:val="20"/>
                <w:lang w:val="en-GB"/>
              </w:rPr>
              <w:t>Commercial Part</w:t>
            </w:r>
          </w:p>
        </w:tc>
        <w:tc>
          <w:tcPr>
            <w:tcW w:w="3969" w:type="dxa"/>
            <w:shd w:val="clear" w:color="auto" w:fill="FFFFFF"/>
            <w:noWrap/>
            <w:vAlign w:val="center"/>
          </w:tcPr>
          <w:p w14:paraId="106E2C47" w14:textId="77777777" w:rsidR="004E3F47" w:rsidRPr="00B66FD8" w:rsidRDefault="004E3F47" w:rsidP="004E3F47">
            <w:pPr>
              <w:rPr>
                <w:rFonts w:asciiTheme="majorHAnsi" w:hAnsiTheme="majorHAnsi"/>
                <w:b/>
                <w:sz w:val="20"/>
                <w:szCs w:val="20"/>
                <w:lang w:val="uk-UA"/>
              </w:rPr>
            </w:pPr>
            <w:r>
              <w:rPr>
                <w:rFonts w:asciiTheme="majorHAnsi" w:hAnsiTheme="majorHAnsi"/>
                <w:b/>
                <w:sz w:val="20"/>
                <w:szCs w:val="20"/>
                <w:lang w:val="uk-UA"/>
              </w:rPr>
              <w:t>Комерційна частина</w:t>
            </w:r>
          </w:p>
        </w:tc>
        <w:tc>
          <w:tcPr>
            <w:tcW w:w="709" w:type="dxa"/>
            <w:shd w:val="clear" w:color="auto" w:fill="FFFFFF"/>
            <w:vAlign w:val="center"/>
          </w:tcPr>
          <w:p w14:paraId="6DA561CD" w14:textId="77777777" w:rsidR="004E3F47" w:rsidRDefault="004E3F47" w:rsidP="004E3F47">
            <w:pPr>
              <w:jc w:val="center"/>
              <w:rPr>
                <w:rFonts w:asciiTheme="majorHAnsi" w:hAnsiTheme="majorHAnsi"/>
                <w:b/>
                <w:sz w:val="20"/>
                <w:szCs w:val="20"/>
                <w:lang w:val="uk-UA"/>
              </w:rPr>
            </w:pPr>
            <w:r w:rsidRPr="007B3148">
              <w:rPr>
                <w:rFonts w:asciiTheme="majorHAnsi" w:hAnsiTheme="majorHAnsi"/>
                <w:b/>
                <w:sz w:val="20"/>
                <w:szCs w:val="20"/>
                <w:lang w:val="en-GB"/>
              </w:rPr>
              <w:t>х</w:t>
            </w:r>
          </w:p>
        </w:tc>
        <w:tc>
          <w:tcPr>
            <w:tcW w:w="1134" w:type="dxa"/>
            <w:shd w:val="clear" w:color="auto" w:fill="FFFFFF"/>
            <w:vAlign w:val="center"/>
          </w:tcPr>
          <w:p w14:paraId="7CA5F6A5" w14:textId="77777777" w:rsidR="004E3F47" w:rsidRDefault="004E3F47" w:rsidP="004E3F47">
            <w:pPr>
              <w:jc w:val="center"/>
              <w:rPr>
                <w:rFonts w:asciiTheme="majorHAnsi" w:hAnsiTheme="majorHAnsi"/>
                <w:b/>
                <w:sz w:val="20"/>
                <w:szCs w:val="20"/>
                <w:lang w:val="uk-UA"/>
              </w:rPr>
            </w:pPr>
            <w:r w:rsidRPr="007B3148">
              <w:rPr>
                <w:rFonts w:asciiTheme="majorHAnsi" w:hAnsiTheme="majorHAnsi"/>
                <w:b/>
                <w:sz w:val="20"/>
                <w:szCs w:val="20"/>
                <w:lang w:val="en-GB"/>
              </w:rPr>
              <w:t>х</w:t>
            </w:r>
          </w:p>
        </w:tc>
      </w:tr>
      <w:tr w:rsidR="004E3F47" w:rsidRPr="00D932B4" w14:paraId="0D4840C3" w14:textId="77777777" w:rsidTr="004E3F47">
        <w:trPr>
          <w:trHeight w:val="241"/>
        </w:trPr>
        <w:tc>
          <w:tcPr>
            <w:tcW w:w="567" w:type="dxa"/>
            <w:shd w:val="clear" w:color="auto" w:fill="FFFFFF"/>
            <w:noWrap/>
            <w:vAlign w:val="center"/>
          </w:tcPr>
          <w:p w14:paraId="01298B5D"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24</w:t>
            </w:r>
          </w:p>
        </w:tc>
        <w:tc>
          <w:tcPr>
            <w:tcW w:w="3402" w:type="dxa"/>
            <w:shd w:val="clear" w:color="auto" w:fill="FFFFFF"/>
            <w:vAlign w:val="center"/>
          </w:tcPr>
          <w:p w14:paraId="31D4227D" w14:textId="77777777" w:rsidR="004E3F47" w:rsidRPr="00D932B4" w:rsidRDefault="004E3F47" w:rsidP="004E3F47">
            <w:pPr>
              <w:rPr>
                <w:rFonts w:asciiTheme="majorHAnsi" w:hAnsiTheme="majorHAnsi"/>
                <w:sz w:val="20"/>
                <w:szCs w:val="20"/>
                <w:highlight w:val="cyan"/>
              </w:rPr>
            </w:pPr>
            <w:r>
              <w:rPr>
                <w:rFonts w:asciiTheme="majorHAnsi" w:hAnsiTheme="majorHAnsi"/>
                <w:sz w:val="20"/>
                <w:szCs w:val="20"/>
              </w:rPr>
              <w:t>Lot 1. Price List (Form-3)</w:t>
            </w:r>
          </w:p>
        </w:tc>
        <w:tc>
          <w:tcPr>
            <w:tcW w:w="3969" w:type="dxa"/>
            <w:shd w:val="clear" w:color="auto" w:fill="FFFFFF"/>
            <w:noWrap/>
            <w:vAlign w:val="center"/>
          </w:tcPr>
          <w:p w14:paraId="323BD5A0" w14:textId="77777777" w:rsidR="004E3F47" w:rsidRPr="00723BBA" w:rsidRDefault="004E3F47" w:rsidP="004E3F47">
            <w:pPr>
              <w:rPr>
                <w:rFonts w:asciiTheme="majorHAnsi" w:hAnsiTheme="majorHAnsi"/>
                <w:sz w:val="20"/>
                <w:szCs w:val="20"/>
              </w:rPr>
            </w:pPr>
            <w:r>
              <w:rPr>
                <w:rFonts w:asciiTheme="majorHAnsi" w:hAnsiTheme="majorHAnsi"/>
                <w:sz w:val="20"/>
                <w:szCs w:val="20"/>
                <w:lang w:val="uk-UA"/>
              </w:rPr>
              <w:t xml:space="preserve">Лот 1. </w:t>
            </w:r>
            <w:proofErr w:type="spellStart"/>
            <w:r>
              <w:rPr>
                <w:rFonts w:asciiTheme="majorHAnsi" w:hAnsiTheme="majorHAnsi"/>
                <w:sz w:val="20"/>
                <w:szCs w:val="20"/>
                <w:lang w:val="uk-UA"/>
              </w:rPr>
              <w:t>Прайс</w:t>
            </w:r>
            <w:proofErr w:type="spellEnd"/>
            <w:r>
              <w:rPr>
                <w:rFonts w:asciiTheme="majorHAnsi" w:hAnsiTheme="majorHAnsi"/>
                <w:sz w:val="20"/>
                <w:szCs w:val="20"/>
                <w:lang w:val="uk-UA"/>
              </w:rPr>
              <w:t xml:space="preserve">-лист (Форма </w:t>
            </w:r>
            <w:r>
              <w:rPr>
                <w:rFonts w:asciiTheme="majorHAnsi" w:hAnsiTheme="majorHAnsi"/>
                <w:sz w:val="20"/>
                <w:szCs w:val="20"/>
              </w:rPr>
              <w:t>3</w:t>
            </w:r>
            <w:r>
              <w:rPr>
                <w:rFonts w:asciiTheme="majorHAnsi" w:hAnsiTheme="majorHAnsi"/>
                <w:sz w:val="20"/>
                <w:szCs w:val="20"/>
                <w:lang w:val="uk-UA"/>
              </w:rPr>
              <w:t>)</w:t>
            </w:r>
            <w:r>
              <w:rPr>
                <w:rFonts w:asciiTheme="majorHAnsi" w:hAnsiTheme="majorHAnsi"/>
                <w:sz w:val="20"/>
                <w:szCs w:val="20"/>
              </w:rPr>
              <w:t xml:space="preserve"> </w:t>
            </w:r>
          </w:p>
        </w:tc>
        <w:tc>
          <w:tcPr>
            <w:tcW w:w="709" w:type="dxa"/>
            <w:shd w:val="clear" w:color="auto" w:fill="FFFFFF"/>
            <w:vAlign w:val="center"/>
          </w:tcPr>
          <w:p w14:paraId="3C7F33A7" w14:textId="77777777"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76ED6BAA" w14:textId="77777777" w:rsidR="004E3F47" w:rsidRDefault="004E3F47" w:rsidP="004E3F47">
            <w:pPr>
              <w:jc w:val="center"/>
              <w:rPr>
                <w:rFonts w:asciiTheme="majorHAnsi" w:hAnsiTheme="majorHAnsi"/>
                <w:sz w:val="20"/>
                <w:szCs w:val="20"/>
                <w:lang w:val="uk-UA"/>
              </w:rPr>
            </w:pPr>
          </w:p>
        </w:tc>
      </w:tr>
      <w:tr w:rsidR="004E3F47" w:rsidRPr="0097121A" w14:paraId="34CB2661" w14:textId="77777777" w:rsidTr="004E3F47">
        <w:trPr>
          <w:trHeight w:val="241"/>
        </w:trPr>
        <w:tc>
          <w:tcPr>
            <w:tcW w:w="567" w:type="dxa"/>
            <w:shd w:val="clear" w:color="auto" w:fill="FFFFFF"/>
            <w:noWrap/>
            <w:vAlign w:val="center"/>
          </w:tcPr>
          <w:p w14:paraId="27E930D0"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25</w:t>
            </w:r>
          </w:p>
        </w:tc>
        <w:tc>
          <w:tcPr>
            <w:tcW w:w="3402" w:type="dxa"/>
            <w:shd w:val="clear" w:color="auto" w:fill="FFFFFF"/>
            <w:vAlign w:val="center"/>
          </w:tcPr>
          <w:p w14:paraId="38026957" w14:textId="77777777" w:rsidR="004E3F47" w:rsidRPr="00D932B4" w:rsidRDefault="004E3F47" w:rsidP="004E3F47">
            <w:pPr>
              <w:rPr>
                <w:rFonts w:asciiTheme="majorHAnsi" w:hAnsiTheme="majorHAnsi"/>
                <w:sz w:val="20"/>
                <w:szCs w:val="20"/>
                <w:highlight w:val="cyan"/>
              </w:rPr>
            </w:pPr>
            <w:r>
              <w:rPr>
                <w:rFonts w:asciiTheme="majorHAnsi" w:hAnsiTheme="majorHAnsi"/>
                <w:sz w:val="20"/>
                <w:szCs w:val="20"/>
              </w:rPr>
              <w:t>Lot 1. Logistic Price List (Form-</w:t>
            </w:r>
            <w:r>
              <w:rPr>
                <w:rFonts w:asciiTheme="majorHAnsi" w:hAnsiTheme="majorHAnsi"/>
                <w:sz w:val="20"/>
                <w:szCs w:val="20"/>
                <w:lang w:val="uk-UA"/>
              </w:rPr>
              <w:t>7</w:t>
            </w:r>
            <w:r>
              <w:rPr>
                <w:rFonts w:asciiTheme="majorHAnsi" w:hAnsiTheme="majorHAnsi"/>
                <w:sz w:val="20"/>
                <w:szCs w:val="20"/>
              </w:rPr>
              <w:t>)</w:t>
            </w:r>
          </w:p>
        </w:tc>
        <w:tc>
          <w:tcPr>
            <w:tcW w:w="3969" w:type="dxa"/>
            <w:shd w:val="clear" w:color="auto" w:fill="FFFFFF"/>
            <w:noWrap/>
            <w:vAlign w:val="center"/>
          </w:tcPr>
          <w:p w14:paraId="4F8FF6E9" w14:textId="77777777" w:rsidR="004E3F47" w:rsidRPr="00B66FD8" w:rsidRDefault="004E3F47" w:rsidP="004E3F47">
            <w:pPr>
              <w:rPr>
                <w:rFonts w:asciiTheme="majorHAnsi" w:hAnsiTheme="majorHAnsi"/>
                <w:sz w:val="20"/>
                <w:szCs w:val="20"/>
                <w:lang w:val="uk-UA"/>
              </w:rPr>
            </w:pPr>
            <w:r>
              <w:rPr>
                <w:rFonts w:asciiTheme="majorHAnsi" w:hAnsiTheme="majorHAnsi"/>
                <w:sz w:val="20"/>
                <w:szCs w:val="20"/>
                <w:lang w:val="uk-UA"/>
              </w:rPr>
              <w:t>Лот 1. Вартість логістичних послуг (Форма 7)</w:t>
            </w:r>
          </w:p>
        </w:tc>
        <w:tc>
          <w:tcPr>
            <w:tcW w:w="709" w:type="dxa"/>
            <w:shd w:val="clear" w:color="auto" w:fill="FFFFFF"/>
            <w:vAlign w:val="center"/>
          </w:tcPr>
          <w:p w14:paraId="61002D59" w14:textId="77777777"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5ED88DF7" w14:textId="77777777" w:rsidR="004E3F47" w:rsidRDefault="004E3F47" w:rsidP="004E3F47">
            <w:pPr>
              <w:jc w:val="center"/>
              <w:rPr>
                <w:rFonts w:asciiTheme="majorHAnsi" w:hAnsiTheme="majorHAnsi"/>
                <w:sz w:val="20"/>
                <w:szCs w:val="20"/>
                <w:lang w:val="uk-UA"/>
              </w:rPr>
            </w:pPr>
          </w:p>
        </w:tc>
      </w:tr>
      <w:tr w:rsidR="004E3F47" w:rsidRPr="00D932B4" w14:paraId="59F33D18" w14:textId="77777777" w:rsidTr="004E3F47">
        <w:trPr>
          <w:trHeight w:val="241"/>
        </w:trPr>
        <w:tc>
          <w:tcPr>
            <w:tcW w:w="567" w:type="dxa"/>
            <w:shd w:val="clear" w:color="auto" w:fill="FFFFFF"/>
            <w:noWrap/>
            <w:vAlign w:val="center"/>
          </w:tcPr>
          <w:p w14:paraId="708C356C"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26</w:t>
            </w:r>
          </w:p>
        </w:tc>
        <w:tc>
          <w:tcPr>
            <w:tcW w:w="3402" w:type="dxa"/>
            <w:shd w:val="clear" w:color="auto" w:fill="FFFFFF"/>
            <w:vAlign w:val="center"/>
          </w:tcPr>
          <w:p w14:paraId="4DEA5670" w14:textId="77777777" w:rsidR="004E3F47" w:rsidRPr="00D932B4" w:rsidRDefault="004E3F47" w:rsidP="004E3F47">
            <w:pPr>
              <w:rPr>
                <w:rFonts w:asciiTheme="majorHAnsi" w:hAnsiTheme="majorHAnsi"/>
                <w:sz w:val="20"/>
                <w:szCs w:val="20"/>
                <w:highlight w:val="cyan"/>
              </w:rPr>
            </w:pPr>
            <w:r>
              <w:rPr>
                <w:rFonts w:asciiTheme="majorHAnsi" w:hAnsiTheme="majorHAnsi"/>
                <w:sz w:val="20"/>
                <w:szCs w:val="20"/>
              </w:rPr>
              <w:t>Lot 2. Price List (Form-3)</w:t>
            </w:r>
          </w:p>
        </w:tc>
        <w:tc>
          <w:tcPr>
            <w:tcW w:w="3969" w:type="dxa"/>
            <w:shd w:val="clear" w:color="auto" w:fill="FFFFFF"/>
            <w:noWrap/>
            <w:vAlign w:val="center"/>
          </w:tcPr>
          <w:p w14:paraId="3202D73D" w14:textId="77777777" w:rsidR="004E3F47" w:rsidRPr="00B66FD8" w:rsidRDefault="004E3F47" w:rsidP="004E3F47">
            <w:pPr>
              <w:rPr>
                <w:rFonts w:asciiTheme="majorHAnsi" w:hAnsiTheme="majorHAnsi"/>
                <w:sz w:val="20"/>
                <w:szCs w:val="20"/>
                <w:lang w:val="uk-UA"/>
              </w:rPr>
            </w:pPr>
            <w:r>
              <w:rPr>
                <w:rFonts w:asciiTheme="majorHAnsi" w:hAnsiTheme="majorHAnsi"/>
                <w:sz w:val="20"/>
                <w:szCs w:val="20"/>
                <w:lang w:val="uk-UA"/>
              </w:rPr>
              <w:t xml:space="preserve">Лот 2. </w:t>
            </w:r>
            <w:proofErr w:type="spellStart"/>
            <w:r>
              <w:rPr>
                <w:rFonts w:asciiTheme="majorHAnsi" w:hAnsiTheme="majorHAnsi"/>
                <w:sz w:val="20"/>
                <w:szCs w:val="20"/>
                <w:lang w:val="uk-UA"/>
              </w:rPr>
              <w:t>Прайс</w:t>
            </w:r>
            <w:proofErr w:type="spellEnd"/>
            <w:r>
              <w:rPr>
                <w:rFonts w:asciiTheme="majorHAnsi" w:hAnsiTheme="majorHAnsi"/>
                <w:sz w:val="20"/>
                <w:szCs w:val="20"/>
                <w:lang w:val="uk-UA"/>
              </w:rPr>
              <w:t xml:space="preserve">-лист (Форма </w:t>
            </w:r>
            <w:r>
              <w:rPr>
                <w:rFonts w:asciiTheme="majorHAnsi" w:hAnsiTheme="majorHAnsi"/>
                <w:sz w:val="20"/>
                <w:szCs w:val="20"/>
              </w:rPr>
              <w:t>3</w:t>
            </w:r>
            <w:r>
              <w:rPr>
                <w:rFonts w:asciiTheme="majorHAnsi" w:hAnsiTheme="majorHAnsi"/>
                <w:sz w:val="20"/>
                <w:szCs w:val="20"/>
                <w:lang w:val="uk-UA"/>
              </w:rPr>
              <w:t>)</w:t>
            </w:r>
          </w:p>
        </w:tc>
        <w:tc>
          <w:tcPr>
            <w:tcW w:w="709" w:type="dxa"/>
            <w:shd w:val="clear" w:color="auto" w:fill="FFFFFF"/>
            <w:vAlign w:val="center"/>
          </w:tcPr>
          <w:p w14:paraId="3207FCC1" w14:textId="77777777"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7778376D" w14:textId="77777777" w:rsidR="004E3F47" w:rsidRDefault="004E3F47" w:rsidP="004E3F47">
            <w:pPr>
              <w:jc w:val="center"/>
              <w:rPr>
                <w:rFonts w:asciiTheme="majorHAnsi" w:hAnsiTheme="majorHAnsi"/>
                <w:sz w:val="20"/>
                <w:szCs w:val="20"/>
                <w:lang w:val="uk-UA"/>
              </w:rPr>
            </w:pPr>
          </w:p>
        </w:tc>
      </w:tr>
      <w:tr w:rsidR="004E3F47" w:rsidRPr="0097121A" w14:paraId="0A6C1F1C" w14:textId="77777777" w:rsidTr="004E3F47">
        <w:trPr>
          <w:trHeight w:val="241"/>
        </w:trPr>
        <w:tc>
          <w:tcPr>
            <w:tcW w:w="567" w:type="dxa"/>
            <w:shd w:val="clear" w:color="auto" w:fill="FFFFFF"/>
            <w:noWrap/>
            <w:vAlign w:val="center"/>
          </w:tcPr>
          <w:p w14:paraId="637B9C28"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27</w:t>
            </w:r>
          </w:p>
        </w:tc>
        <w:tc>
          <w:tcPr>
            <w:tcW w:w="3402" w:type="dxa"/>
            <w:shd w:val="clear" w:color="auto" w:fill="FFFFFF"/>
            <w:vAlign w:val="center"/>
          </w:tcPr>
          <w:p w14:paraId="18228D97" w14:textId="77777777" w:rsidR="004E3F47" w:rsidRPr="00D932B4" w:rsidRDefault="004E3F47" w:rsidP="004E3F47">
            <w:pPr>
              <w:rPr>
                <w:rFonts w:asciiTheme="majorHAnsi" w:hAnsiTheme="majorHAnsi"/>
                <w:sz w:val="20"/>
                <w:szCs w:val="20"/>
                <w:highlight w:val="cyan"/>
              </w:rPr>
            </w:pPr>
            <w:r>
              <w:rPr>
                <w:rFonts w:asciiTheme="majorHAnsi" w:hAnsiTheme="majorHAnsi"/>
                <w:sz w:val="20"/>
                <w:szCs w:val="20"/>
              </w:rPr>
              <w:t>Lot 2. Logistic Price List (Form-</w:t>
            </w:r>
            <w:r>
              <w:rPr>
                <w:rFonts w:asciiTheme="majorHAnsi" w:hAnsiTheme="majorHAnsi"/>
                <w:sz w:val="20"/>
                <w:szCs w:val="20"/>
                <w:lang w:val="uk-UA"/>
              </w:rPr>
              <w:t>7</w:t>
            </w:r>
            <w:r>
              <w:rPr>
                <w:rFonts w:asciiTheme="majorHAnsi" w:hAnsiTheme="majorHAnsi"/>
                <w:sz w:val="20"/>
                <w:szCs w:val="20"/>
              </w:rPr>
              <w:t>)</w:t>
            </w:r>
          </w:p>
        </w:tc>
        <w:tc>
          <w:tcPr>
            <w:tcW w:w="3969" w:type="dxa"/>
            <w:shd w:val="clear" w:color="auto" w:fill="FFFFFF"/>
            <w:noWrap/>
            <w:vAlign w:val="center"/>
          </w:tcPr>
          <w:p w14:paraId="009E9248" w14:textId="77777777" w:rsidR="004E3F47" w:rsidRPr="00B66FD8" w:rsidRDefault="004E3F47" w:rsidP="004E3F47">
            <w:pPr>
              <w:rPr>
                <w:rFonts w:asciiTheme="majorHAnsi" w:hAnsiTheme="majorHAnsi"/>
                <w:sz w:val="20"/>
                <w:szCs w:val="20"/>
                <w:lang w:val="uk-UA"/>
              </w:rPr>
            </w:pPr>
            <w:r>
              <w:rPr>
                <w:rFonts w:asciiTheme="majorHAnsi" w:hAnsiTheme="majorHAnsi"/>
                <w:sz w:val="20"/>
                <w:szCs w:val="20"/>
                <w:lang w:val="uk-UA"/>
              </w:rPr>
              <w:t>Лот 2. Вартість логістичних послуг (Форма 7)</w:t>
            </w:r>
          </w:p>
        </w:tc>
        <w:tc>
          <w:tcPr>
            <w:tcW w:w="709" w:type="dxa"/>
            <w:shd w:val="clear" w:color="auto" w:fill="FFFFFF"/>
            <w:vAlign w:val="center"/>
          </w:tcPr>
          <w:p w14:paraId="5E5E7F04" w14:textId="77777777"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6A3B9265" w14:textId="77777777" w:rsidR="004E3F47" w:rsidRDefault="004E3F47" w:rsidP="004E3F47">
            <w:pPr>
              <w:jc w:val="center"/>
              <w:rPr>
                <w:rFonts w:asciiTheme="majorHAnsi" w:hAnsiTheme="majorHAnsi"/>
                <w:sz w:val="20"/>
                <w:szCs w:val="20"/>
                <w:lang w:val="uk-UA"/>
              </w:rPr>
            </w:pPr>
          </w:p>
        </w:tc>
      </w:tr>
      <w:tr w:rsidR="004E3F47" w:rsidRPr="00D932B4" w14:paraId="7038AE77" w14:textId="77777777" w:rsidTr="004E3F47">
        <w:trPr>
          <w:trHeight w:val="241"/>
        </w:trPr>
        <w:tc>
          <w:tcPr>
            <w:tcW w:w="567" w:type="dxa"/>
            <w:shd w:val="clear" w:color="auto" w:fill="FFFFFF"/>
            <w:noWrap/>
            <w:vAlign w:val="center"/>
          </w:tcPr>
          <w:p w14:paraId="70F236A8"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28</w:t>
            </w:r>
          </w:p>
        </w:tc>
        <w:tc>
          <w:tcPr>
            <w:tcW w:w="3402" w:type="dxa"/>
            <w:shd w:val="clear" w:color="auto" w:fill="FFFFFF"/>
            <w:vAlign w:val="center"/>
          </w:tcPr>
          <w:p w14:paraId="1727C1CC" w14:textId="77777777" w:rsidR="004E3F47" w:rsidRPr="00D932B4" w:rsidRDefault="004E3F47" w:rsidP="004E3F47">
            <w:pPr>
              <w:rPr>
                <w:rFonts w:asciiTheme="majorHAnsi" w:hAnsiTheme="majorHAnsi"/>
                <w:sz w:val="20"/>
                <w:szCs w:val="20"/>
                <w:highlight w:val="cyan"/>
              </w:rPr>
            </w:pPr>
            <w:r>
              <w:rPr>
                <w:rFonts w:asciiTheme="majorHAnsi" w:hAnsiTheme="majorHAnsi"/>
                <w:sz w:val="20"/>
                <w:szCs w:val="20"/>
              </w:rPr>
              <w:t>Lot 3. Price List (Form-3)</w:t>
            </w:r>
          </w:p>
        </w:tc>
        <w:tc>
          <w:tcPr>
            <w:tcW w:w="3969" w:type="dxa"/>
            <w:shd w:val="clear" w:color="auto" w:fill="FFFFFF"/>
            <w:noWrap/>
            <w:vAlign w:val="center"/>
          </w:tcPr>
          <w:p w14:paraId="6B425ED6" w14:textId="77777777" w:rsidR="004E3F47" w:rsidRPr="00B66FD8" w:rsidRDefault="004E3F47" w:rsidP="004E3F47">
            <w:pPr>
              <w:rPr>
                <w:rFonts w:asciiTheme="majorHAnsi" w:hAnsiTheme="majorHAnsi"/>
                <w:sz w:val="20"/>
                <w:szCs w:val="20"/>
                <w:lang w:val="uk-UA"/>
              </w:rPr>
            </w:pPr>
            <w:r>
              <w:rPr>
                <w:rFonts w:asciiTheme="majorHAnsi" w:hAnsiTheme="majorHAnsi"/>
                <w:sz w:val="20"/>
                <w:szCs w:val="20"/>
                <w:lang w:val="uk-UA"/>
              </w:rPr>
              <w:t xml:space="preserve">Лот 3. </w:t>
            </w:r>
            <w:proofErr w:type="spellStart"/>
            <w:r>
              <w:rPr>
                <w:rFonts w:asciiTheme="majorHAnsi" w:hAnsiTheme="majorHAnsi"/>
                <w:sz w:val="20"/>
                <w:szCs w:val="20"/>
                <w:lang w:val="uk-UA"/>
              </w:rPr>
              <w:t>Прайс</w:t>
            </w:r>
            <w:proofErr w:type="spellEnd"/>
            <w:r>
              <w:rPr>
                <w:rFonts w:asciiTheme="majorHAnsi" w:hAnsiTheme="majorHAnsi"/>
                <w:sz w:val="20"/>
                <w:szCs w:val="20"/>
                <w:lang w:val="uk-UA"/>
              </w:rPr>
              <w:t xml:space="preserve">-лист (Форма </w:t>
            </w:r>
            <w:r>
              <w:rPr>
                <w:rFonts w:asciiTheme="majorHAnsi" w:hAnsiTheme="majorHAnsi"/>
                <w:sz w:val="20"/>
                <w:szCs w:val="20"/>
              </w:rPr>
              <w:t>3</w:t>
            </w:r>
            <w:r>
              <w:rPr>
                <w:rFonts w:asciiTheme="majorHAnsi" w:hAnsiTheme="majorHAnsi"/>
                <w:sz w:val="20"/>
                <w:szCs w:val="20"/>
                <w:lang w:val="uk-UA"/>
              </w:rPr>
              <w:t>)</w:t>
            </w:r>
          </w:p>
        </w:tc>
        <w:tc>
          <w:tcPr>
            <w:tcW w:w="709" w:type="dxa"/>
            <w:shd w:val="clear" w:color="auto" w:fill="FFFFFF"/>
            <w:vAlign w:val="center"/>
          </w:tcPr>
          <w:p w14:paraId="6C3D2CA1" w14:textId="77777777"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01E6041E" w14:textId="77777777" w:rsidR="004E3F47" w:rsidRDefault="004E3F47" w:rsidP="004E3F47">
            <w:pPr>
              <w:jc w:val="center"/>
              <w:rPr>
                <w:rFonts w:asciiTheme="majorHAnsi" w:hAnsiTheme="majorHAnsi"/>
                <w:sz w:val="20"/>
                <w:szCs w:val="20"/>
                <w:lang w:val="uk-UA"/>
              </w:rPr>
            </w:pPr>
          </w:p>
        </w:tc>
      </w:tr>
      <w:tr w:rsidR="004E3F47" w:rsidRPr="0097121A" w14:paraId="7EAD7619" w14:textId="77777777" w:rsidTr="004E3F47">
        <w:trPr>
          <w:trHeight w:val="241"/>
        </w:trPr>
        <w:tc>
          <w:tcPr>
            <w:tcW w:w="567" w:type="dxa"/>
            <w:shd w:val="clear" w:color="auto" w:fill="FFFFFF"/>
            <w:noWrap/>
            <w:vAlign w:val="center"/>
          </w:tcPr>
          <w:p w14:paraId="4989F495"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29</w:t>
            </w:r>
          </w:p>
        </w:tc>
        <w:tc>
          <w:tcPr>
            <w:tcW w:w="3402" w:type="dxa"/>
            <w:shd w:val="clear" w:color="auto" w:fill="FFFFFF"/>
            <w:vAlign w:val="center"/>
          </w:tcPr>
          <w:p w14:paraId="4C78D185" w14:textId="77777777" w:rsidR="004E3F47" w:rsidRPr="00D932B4" w:rsidRDefault="004E3F47" w:rsidP="004E3F47">
            <w:pPr>
              <w:rPr>
                <w:rFonts w:asciiTheme="majorHAnsi" w:hAnsiTheme="majorHAnsi"/>
                <w:sz w:val="20"/>
                <w:szCs w:val="20"/>
                <w:highlight w:val="cyan"/>
              </w:rPr>
            </w:pPr>
            <w:r>
              <w:rPr>
                <w:rFonts w:asciiTheme="majorHAnsi" w:hAnsiTheme="majorHAnsi"/>
                <w:sz w:val="20"/>
                <w:szCs w:val="20"/>
              </w:rPr>
              <w:t>Lot 3. Logistic Price List (Form-</w:t>
            </w:r>
            <w:r>
              <w:rPr>
                <w:rFonts w:asciiTheme="majorHAnsi" w:hAnsiTheme="majorHAnsi"/>
                <w:sz w:val="20"/>
                <w:szCs w:val="20"/>
                <w:lang w:val="uk-UA"/>
              </w:rPr>
              <w:t>7</w:t>
            </w:r>
            <w:r>
              <w:rPr>
                <w:rFonts w:asciiTheme="majorHAnsi" w:hAnsiTheme="majorHAnsi"/>
                <w:sz w:val="20"/>
                <w:szCs w:val="20"/>
              </w:rPr>
              <w:t>)</w:t>
            </w:r>
          </w:p>
        </w:tc>
        <w:tc>
          <w:tcPr>
            <w:tcW w:w="3969" w:type="dxa"/>
            <w:shd w:val="clear" w:color="auto" w:fill="FFFFFF"/>
            <w:noWrap/>
            <w:vAlign w:val="center"/>
          </w:tcPr>
          <w:p w14:paraId="520AA98A" w14:textId="77777777" w:rsidR="004E3F47" w:rsidRPr="00B66FD8" w:rsidRDefault="004E3F47" w:rsidP="004E3F47">
            <w:pPr>
              <w:rPr>
                <w:rFonts w:asciiTheme="majorHAnsi" w:hAnsiTheme="majorHAnsi"/>
                <w:sz w:val="20"/>
                <w:szCs w:val="20"/>
                <w:lang w:val="uk-UA"/>
              </w:rPr>
            </w:pPr>
            <w:r>
              <w:rPr>
                <w:rFonts w:asciiTheme="majorHAnsi" w:hAnsiTheme="majorHAnsi"/>
                <w:sz w:val="20"/>
                <w:szCs w:val="20"/>
                <w:lang w:val="uk-UA"/>
              </w:rPr>
              <w:t>Лот 3. Вартість логістичних послуг (Форма 7)</w:t>
            </w:r>
          </w:p>
        </w:tc>
        <w:tc>
          <w:tcPr>
            <w:tcW w:w="709" w:type="dxa"/>
            <w:shd w:val="clear" w:color="auto" w:fill="FFFFFF"/>
            <w:vAlign w:val="center"/>
          </w:tcPr>
          <w:p w14:paraId="7E17053F" w14:textId="77777777"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5431343A" w14:textId="77777777" w:rsidR="004E3F47" w:rsidRDefault="004E3F47" w:rsidP="004E3F47">
            <w:pPr>
              <w:jc w:val="center"/>
              <w:rPr>
                <w:rFonts w:asciiTheme="majorHAnsi" w:hAnsiTheme="majorHAnsi"/>
                <w:sz w:val="20"/>
                <w:szCs w:val="20"/>
                <w:lang w:val="uk-UA"/>
              </w:rPr>
            </w:pPr>
          </w:p>
        </w:tc>
      </w:tr>
      <w:tr w:rsidR="004E3F47" w:rsidRPr="00D932B4" w14:paraId="5183BE59" w14:textId="77777777" w:rsidTr="004E3F47">
        <w:trPr>
          <w:trHeight w:val="241"/>
        </w:trPr>
        <w:tc>
          <w:tcPr>
            <w:tcW w:w="567" w:type="dxa"/>
            <w:shd w:val="clear" w:color="auto" w:fill="FFFFFF"/>
            <w:noWrap/>
            <w:vAlign w:val="center"/>
          </w:tcPr>
          <w:p w14:paraId="5F98A5E6"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30</w:t>
            </w:r>
          </w:p>
        </w:tc>
        <w:tc>
          <w:tcPr>
            <w:tcW w:w="3402" w:type="dxa"/>
            <w:shd w:val="clear" w:color="auto" w:fill="FFFFFF"/>
            <w:vAlign w:val="center"/>
          </w:tcPr>
          <w:p w14:paraId="7E215C77" w14:textId="77777777" w:rsidR="004E3F47" w:rsidRPr="00D932B4" w:rsidRDefault="004E3F47" w:rsidP="004E3F47">
            <w:pPr>
              <w:rPr>
                <w:rFonts w:asciiTheme="majorHAnsi" w:hAnsiTheme="majorHAnsi"/>
                <w:sz w:val="20"/>
                <w:szCs w:val="20"/>
                <w:highlight w:val="cyan"/>
              </w:rPr>
            </w:pPr>
            <w:r>
              <w:rPr>
                <w:rFonts w:asciiTheme="majorHAnsi" w:hAnsiTheme="majorHAnsi"/>
                <w:sz w:val="20"/>
                <w:szCs w:val="20"/>
              </w:rPr>
              <w:t>Lot 4. Price List (Form-3)</w:t>
            </w:r>
          </w:p>
        </w:tc>
        <w:tc>
          <w:tcPr>
            <w:tcW w:w="3969" w:type="dxa"/>
            <w:shd w:val="clear" w:color="auto" w:fill="FFFFFF"/>
            <w:noWrap/>
            <w:vAlign w:val="center"/>
          </w:tcPr>
          <w:p w14:paraId="60E5415B" w14:textId="77777777" w:rsidR="004E3F47" w:rsidRPr="00B66FD8" w:rsidRDefault="004E3F47" w:rsidP="004E3F47">
            <w:pPr>
              <w:rPr>
                <w:rFonts w:asciiTheme="majorHAnsi" w:hAnsiTheme="majorHAnsi"/>
                <w:sz w:val="20"/>
                <w:szCs w:val="20"/>
                <w:lang w:val="uk-UA"/>
              </w:rPr>
            </w:pPr>
            <w:r>
              <w:rPr>
                <w:rFonts w:asciiTheme="majorHAnsi" w:hAnsiTheme="majorHAnsi"/>
                <w:sz w:val="20"/>
                <w:szCs w:val="20"/>
                <w:lang w:val="uk-UA"/>
              </w:rPr>
              <w:t xml:space="preserve">Лот </w:t>
            </w:r>
            <w:r>
              <w:rPr>
                <w:rFonts w:asciiTheme="majorHAnsi" w:hAnsiTheme="majorHAnsi"/>
                <w:sz w:val="20"/>
                <w:szCs w:val="20"/>
              </w:rPr>
              <w:t>4</w:t>
            </w:r>
            <w:r>
              <w:rPr>
                <w:rFonts w:asciiTheme="majorHAnsi" w:hAnsiTheme="majorHAnsi"/>
                <w:sz w:val="20"/>
                <w:szCs w:val="20"/>
                <w:lang w:val="uk-UA"/>
              </w:rPr>
              <w:t xml:space="preserve">. </w:t>
            </w:r>
            <w:proofErr w:type="spellStart"/>
            <w:r>
              <w:rPr>
                <w:rFonts w:asciiTheme="majorHAnsi" w:hAnsiTheme="majorHAnsi"/>
                <w:sz w:val="20"/>
                <w:szCs w:val="20"/>
                <w:lang w:val="uk-UA"/>
              </w:rPr>
              <w:t>Прайс</w:t>
            </w:r>
            <w:proofErr w:type="spellEnd"/>
            <w:r>
              <w:rPr>
                <w:rFonts w:asciiTheme="majorHAnsi" w:hAnsiTheme="majorHAnsi"/>
                <w:sz w:val="20"/>
                <w:szCs w:val="20"/>
                <w:lang w:val="uk-UA"/>
              </w:rPr>
              <w:t xml:space="preserve">-лист (Форма </w:t>
            </w:r>
            <w:r>
              <w:rPr>
                <w:rFonts w:asciiTheme="majorHAnsi" w:hAnsiTheme="majorHAnsi"/>
                <w:sz w:val="20"/>
                <w:szCs w:val="20"/>
              </w:rPr>
              <w:t>3</w:t>
            </w:r>
            <w:r>
              <w:rPr>
                <w:rFonts w:asciiTheme="majorHAnsi" w:hAnsiTheme="majorHAnsi"/>
                <w:sz w:val="20"/>
                <w:szCs w:val="20"/>
                <w:lang w:val="uk-UA"/>
              </w:rPr>
              <w:t>)</w:t>
            </w:r>
          </w:p>
        </w:tc>
        <w:tc>
          <w:tcPr>
            <w:tcW w:w="709" w:type="dxa"/>
            <w:shd w:val="clear" w:color="auto" w:fill="FFFFFF"/>
            <w:vAlign w:val="center"/>
          </w:tcPr>
          <w:p w14:paraId="56093146" w14:textId="77777777"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39B435E1" w14:textId="77777777" w:rsidR="004E3F47" w:rsidRDefault="004E3F47" w:rsidP="004E3F47">
            <w:pPr>
              <w:jc w:val="center"/>
              <w:rPr>
                <w:rFonts w:asciiTheme="majorHAnsi" w:hAnsiTheme="majorHAnsi"/>
                <w:sz w:val="20"/>
                <w:szCs w:val="20"/>
                <w:lang w:val="uk-UA"/>
              </w:rPr>
            </w:pPr>
          </w:p>
        </w:tc>
      </w:tr>
      <w:tr w:rsidR="004E3F47" w:rsidRPr="0097121A" w14:paraId="43CF0EDE" w14:textId="77777777" w:rsidTr="004E3F47">
        <w:trPr>
          <w:trHeight w:val="241"/>
        </w:trPr>
        <w:tc>
          <w:tcPr>
            <w:tcW w:w="567" w:type="dxa"/>
            <w:shd w:val="clear" w:color="auto" w:fill="FFFFFF"/>
            <w:noWrap/>
            <w:vAlign w:val="center"/>
          </w:tcPr>
          <w:p w14:paraId="462A2C5B" w14:textId="77777777" w:rsidR="004E3F47" w:rsidRPr="00D932B4" w:rsidRDefault="004E3F47" w:rsidP="004E3F47">
            <w:pPr>
              <w:jc w:val="center"/>
              <w:rPr>
                <w:rFonts w:asciiTheme="majorHAnsi" w:hAnsiTheme="majorHAnsi"/>
                <w:sz w:val="20"/>
                <w:szCs w:val="20"/>
              </w:rPr>
            </w:pPr>
            <w:r>
              <w:rPr>
                <w:rFonts w:asciiTheme="majorHAnsi" w:hAnsiTheme="majorHAnsi"/>
                <w:sz w:val="20"/>
                <w:szCs w:val="20"/>
              </w:rPr>
              <w:t>31</w:t>
            </w:r>
          </w:p>
        </w:tc>
        <w:tc>
          <w:tcPr>
            <w:tcW w:w="3402" w:type="dxa"/>
            <w:shd w:val="clear" w:color="auto" w:fill="FFFFFF"/>
            <w:vAlign w:val="center"/>
          </w:tcPr>
          <w:p w14:paraId="5AF47899" w14:textId="77777777" w:rsidR="004E3F47" w:rsidRPr="00D932B4" w:rsidRDefault="004E3F47" w:rsidP="004E3F47">
            <w:pPr>
              <w:rPr>
                <w:rFonts w:asciiTheme="majorHAnsi" w:hAnsiTheme="majorHAnsi"/>
                <w:sz w:val="20"/>
                <w:szCs w:val="20"/>
                <w:highlight w:val="cyan"/>
              </w:rPr>
            </w:pPr>
            <w:r>
              <w:rPr>
                <w:rFonts w:asciiTheme="majorHAnsi" w:hAnsiTheme="majorHAnsi"/>
                <w:sz w:val="20"/>
                <w:szCs w:val="20"/>
              </w:rPr>
              <w:t>Lot 4. Logistic Price List (Form-</w:t>
            </w:r>
            <w:r>
              <w:rPr>
                <w:rFonts w:asciiTheme="majorHAnsi" w:hAnsiTheme="majorHAnsi"/>
                <w:sz w:val="20"/>
                <w:szCs w:val="20"/>
                <w:lang w:val="uk-UA"/>
              </w:rPr>
              <w:t>7</w:t>
            </w:r>
            <w:r>
              <w:rPr>
                <w:rFonts w:asciiTheme="majorHAnsi" w:hAnsiTheme="majorHAnsi"/>
                <w:sz w:val="20"/>
                <w:szCs w:val="20"/>
              </w:rPr>
              <w:t>)</w:t>
            </w:r>
          </w:p>
        </w:tc>
        <w:tc>
          <w:tcPr>
            <w:tcW w:w="3969" w:type="dxa"/>
            <w:shd w:val="clear" w:color="auto" w:fill="FFFFFF"/>
            <w:noWrap/>
            <w:vAlign w:val="center"/>
          </w:tcPr>
          <w:p w14:paraId="6FC361BE" w14:textId="77777777" w:rsidR="004E3F47" w:rsidRPr="00B66FD8" w:rsidRDefault="004E3F47" w:rsidP="004E3F47">
            <w:pPr>
              <w:rPr>
                <w:rFonts w:asciiTheme="majorHAnsi" w:hAnsiTheme="majorHAnsi"/>
                <w:sz w:val="20"/>
                <w:szCs w:val="20"/>
                <w:lang w:val="uk-UA"/>
              </w:rPr>
            </w:pPr>
            <w:r>
              <w:rPr>
                <w:rFonts w:asciiTheme="majorHAnsi" w:hAnsiTheme="majorHAnsi"/>
                <w:sz w:val="20"/>
                <w:szCs w:val="20"/>
                <w:lang w:val="uk-UA"/>
              </w:rPr>
              <w:t xml:space="preserve">Лот </w:t>
            </w:r>
            <w:r w:rsidRPr="00CC2A61">
              <w:rPr>
                <w:rFonts w:asciiTheme="majorHAnsi" w:hAnsiTheme="majorHAnsi"/>
                <w:sz w:val="20"/>
                <w:szCs w:val="20"/>
                <w:lang w:val="ru-RU"/>
              </w:rPr>
              <w:t>4</w:t>
            </w:r>
            <w:r>
              <w:rPr>
                <w:rFonts w:asciiTheme="majorHAnsi" w:hAnsiTheme="majorHAnsi"/>
                <w:sz w:val="20"/>
                <w:szCs w:val="20"/>
                <w:lang w:val="uk-UA"/>
              </w:rPr>
              <w:t>. Вартість логістичних послуг (Форма 7)</w:t>
            </w:r>
          </w:p>
        </w:tc>
        <w:tc>
          <w:tcPr>
            <w:tcW w:w="709" w:type="dxa"/>
            <w:shd w:val="clear" w:color="auto" w:fill="FFFFFF"/>
            <w:vAlign w:val="center"/>
          </w:tcPr>
          <w:p w14:paraId="35899FE6" w14:textId="77777777" w:rsidR="004E3F47" w:rsidRDefault="004E3F47" w:rsidP="004E3F47">
            <w:pPr>
              <w:jc w:val="center"/>
              <w:rPr>
                <w:rFonts w:asciiTheme="majorHAnsi" w:hAnsiTheme="majorHAnsi"/>
                <w:sz w:val="20"/>
                <w:szCs w:val="20"/>
                <w:lang w:val="uk-UA"/>
              </w:rPr>
            </w:pPr>
          </w:p>
        </w:tc>
        <w:tc>
          <w:tcPr>
            <w:tcW w:w="1134" w:type="dxa"/>
            <w:shd w:val="clear" w:color="auto" w:fill="FFFFFF"/>
            <w:vAlign w:val="center"/>
          </w:tcPr>
          <w:p w14:paraId="7BC8075A" w14:textId="77777777" w:rsidR="004E3F47" w:rsidRDefault="004E3F47" w:rsidP="004E3F47">
            <w:pPr>
              <w:jc w:val="center"/>
              <w:rPr>
                <w:rFonts w:asciiTheme="majorHAnsi" w:hAnsiTheme="majorHAnsi"/>
                <w:sz w:val="20"/>
                <w:szCs w:val="20"/>
                <w:lang w:val="uk-UA"/>
              </w:rPr>
            </w:pPr>
          </w:p>
        </w:tc>
      </w:tr>
    </w:tbl>
    <w:p w14:paraId="797A2832" w14:textId="77777777" w:rsidR="004E3F47" w:rsidRPr="00715B56" w:rsidRDefault="004E3F47" w:rsidP="004E3F47">
      <w:pPr>
        <w:jc w:val="both"/>
        <w:rPr>
          <w:rFonts w:ascii="Calibri Light" w:hAnsi="Calibri Light"/>
          <w:i/>
          <w:sz w:val="20"/>
        </w:rPr>
      </w:pPr>
      <w:r w:rsidRPr="00715B56">
        <w:rPr>
          <w:rFonts w:ascii="Calibri Light" w:hAnsi="Calibri Light"/>
          <w:i/>
          <w:sz w:val="20"/>
          <w:lang w:val="uk-UA"/>
        </w:rPr>
        <w:t xml:space="preserve">* </w:t>
      </w:r>
      <w:r w:rsidRPr="00715B56">
        <w:rPr>
          <w:rFonts w:ascii="Calibri Light" w:hAnsi="Calibri Light"/>
          <w:i/>
          <w:sz w:val="20"/>
        </w:rPr>
        <w:t>positions 10, 19,</w:t>
      </w:r>
      <w:r>
        <w:rPr>
          <w:rFonts w:ascii="Calibri Light" w:hAnsi="Calibri Light"/>
          <w:i/>
          <w:sz w:val="20"/>
        </w:rPr>
        <w:t>20,</w:t>
      </w:r>
      <w:r w:rsidRPr="00715B56">
        <w:rPr>
          <w:rFonts w:ascii="Calibri Light" w:hAnsi="Calibri Light"/>
          <w:i/>
          <w:sz w:val="20"/>
        </w:rPr>
        <w:t xml:space="preserve"> 23</w:t>
      </w:r>
      <w:r>
        <w:rPr>
          <w:rFonts w:ascii="Calibri Light" w:hAnsi="Calibri Light"/>
          <w:i/>
          <w:sz w:val="20"/>
          <w:lang w:val="uk-UA"/>
        </w:rPr>
        <w:t>, 24-</w:t>
      </w:r>
      <w:r>
        <w:rPr>
          <w:rFonts w:ascii="Calibri Light" w:hAnsi="Calibri Light"/>
          <w:i/>
          <w:sz w:val="20"/>
        </w:rPr>
        <w:t xml:space="preserve">31 </w:t>
      </w:r>
      <w:r w:rsidRPr="00715B56">
        <w:rPr>
          <w:rFonts w:ascii="Calibri Light" w:hAnsi="Calibri Light"/>
          <w:i/>
          <w:sz w:val="20"/>
        </w:rPr>
        <w:t xml:space="preserve">are optional (depend on Bidder), all other positions are mandatory </w:t>
      </w:r>
    </w:p>
    <w:p w14:paraId="5E65064A" w14:textId="77777777" w:rsidR="004E3F47" w:rsidRPr="00226EBB" w:rsidRDefault="004E3F47" w:rsidP="004E3F47">
      <w:pPr>
        <w:jc w:val="both"/>
        <w:rPr>
          <w:rFonts w:ascii="Calibri Light" w:hAnsi="Calibri Light"/>
          <w:lang w:val="uk-UA"/>
        </w:rPr>
      </w:pPr>
    </w:p>
    <w:p w14:paraId="64AF3619" w14:textId="77777777" w:rsidR="004E3F47" w:rsidRPr="00D26802" w:rsidRDefault="004E3F47" w:rsidP="004E3F47">
      <w:pPr>
        <w:jc w:val="both"/>
        <w:rPr>
          <w:rFonts w:ascii="Calibri Light" w:hAnsi="Calibri Light"/>
        </w:rPr>
      </w:pPr>
      <w:r w:rsidRPr="00D26802">
        <w:rPr>
          <w:rFonts w:ascii="Calibri Light" w:hAnsi="Calibri Light"/>
        </w:rPr>
        <w:t>Dated this ____________</w:t>
      </w:r>
      <w:r>
        <w:rPr>
          <w:rFonts w:ascii="Calibri Light" w:hAnsi="Calibri Light"/>
        </w:rPr>
        <w:t>__day of ____ _____________ 2019</w:t>
      </w:r>
    </w:p>
    <w:p w14:paraId="30BB4888" w14:textId="77777777" w:rsidR="004E3F47" w:rsidRPr="00BC530A" w:rsidRDefault="004E3F47" w:rsidP="004E3F47">
      <w:pPr>
        <w:jc w:val="both"/>
        <w:rPr>
          <w:rFonts w:ascii="Calibri Light" w:hAnsi="Calibri Light"/>
          <w:sz w:val="32"/>
        </w:rPr>
      </w:pPr>
      <w:r w:rsidRPr="00BC530A">
        <w:rPr>
          <w:rFonts w:ascii="Calibri Light" w:hAnsi="Calibri Light"/>
          <w:sz w:val="32"/>
        </w:rPr>
        <w:t>______________</w:t>
      </w:r>
      <w:r>
        <w:rPr>
          <w:rFonts w:ascii="Calibri Light" w:hAnsi="Calibri Light"/>
          <w:sz w:val="32"/>
        </w:rPr>
        <w:t>_</w:t>
      </w:r>
      <w:r w:rsidRPr="00BC530A">
        <w:rPr>
          <w:rFonts w:ascii="Calibri Light" w:hAnsi="Calibri Light"/>
          <w:sz w:val="32"/>
        </w:rPr>
        <w:t>_     ________________</w:t>
      </w:r>
      <w:r>
        <w:rPr>
          <w:rFonts w:ascii="Calibri Light" w:hAnsi="Calibri Light"/>
          <w:sz w:val="32"/>
        </w:rPr>
        <w:t>____</w:t>
      </w:r>
    </w:p>
    <w:p w14:paraId="1BDA4F04" w14:textId="77777777" w:rsidR="004E3F47" w:rsidRPr="00715B56" w:rsidRDefault="004E3F47" w:rsidP="004E3F47">
      <w:pPr>
        <w:jc w:val="both"/>
        <w:rPr>
          <w:rFonts w:ascii="Calibri Light" w:hAnsi="Calibri Light"/>
          <w:i/>
          <w:color w:val="0000FF"/>
          <w:sz w:val="20"/>
        </w:rPr>
      </w:pPr>
      <w:r w:rsidRPr="00715B56">
        <w:rPr>
          <w:rFonts w:ascii="Calibri Light" w:hAnsi="Calibri Light"/>
          <w:i/>
          <w:color w:val="0000FF"/>
          <w:sz w:val="20"/>
        </w:rPr>
        <w:t xml:space="preserve">[signature over printed </w:t>
      </w:r>
      <w:proofErr w:type="gramStart"/>
      <w:r w:rsidRPr="00715B56">
        <w:rPr>
          <w:rFonts w:ascii="Calibri Light" w:hAnsi="Calibri Light"/>
          <w:i/>
          <w:color w:val="0000FF"/>
          <w:sz w:val="20"/>
        </w:rPr>
        <w:t xml:space="preserve">name]   </w:t>
      </w:r>
      <w:proofErr w:type="gramEnd"/>
      <w:r w:rsidRPr="00715B56">
        <w:rPr>
          <w:rFonts w:ascii="Calibri Light" w:hAnsi="Calibri Light"/>
          <w:i/>
          <w:color w:val="0000FF"/>
          <w:sz w:val="20"/>
        </w:rPr>
        <w:t xml:space="preserve">                       </w:t>
      </w:r>
      <w:r>
        <w:rPr>
          <w:rFonts w:ascii="Calibri Light" w:hAnsi="Calibri Light"/>
          <w:i/>
          <w:color w:val="0000FF"/>
          <w:sz w:val="20"/>
        </w:rPr>
        <w:t xml:space="preserve">     </w:t>
      </w:r>
      <w:r w:rsidRPr="00715B56">
        <w:rPr>
          <w:rFonts w:ascii="Calibri Light" w:hAnsi="Calibri Light"/>
          <w:i/>
          <w:color w:val="0000FF"/>
          <w:sz w:val="20"/>
        </w:rPr>
        <w:t>[in the capacity of]</w:t>
      </w:r>
    </w:p>
    <w:p w14:paraId="21161C7B" w14:textId="77777777" w:rsidR="004E3F47" w:rsidRDefault="004E3F47" w:rsidP="004E3F47">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rFonts w:ascii="Calibri Light" w:hAnsi="Calibri Light"/>
        </w:rPr>
      </w:pPr>
    </w:p>
    <w:p w14:paraId="684F4DDC" w14:textId="77777777" w:rsidR="004E3F47" w:rsidRDefault="004E3F47" w:rsidP="004E3F47">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rFonts w:ascii="Calibri Light" w:hAnsi="Calibri Light"/>
        </w:rPr>
      </w:pPr>
      <w:r w:rsidRPr="00D26802">
        <w:rPr>
          <w:rFonts w:ascii="Calibri Light" w:hAnsi="Calibri Light"/>
        </w:rPr>
        <w:t>Duly authorized to sign Bid for and on behalf of</w:t>
      </w:r>
      <w:r>
        <w:rPr>
          <w:rFonts w:ascii="Calibri Light" w:hAnsi="Calibri Light"/>
        </w:rPr>
        <w:t xml:space="preserve"> ___________________</w:t>
      </w:r>
    </w:p>
    <w:p w14:paraId="456ACD15" w14:textId="77777777" w:rsidR="004E3F47" w:rsidRPr="00C45F57" w:rsidRDefault="004E3F47" w:rsidP="004E3F47">
      <w:pPr>
        <w:jc w:val="both"/>
        <w:rPr>
          <w:rFonts w:ascii="Calibri Light" w:hAnsi="Calibri Light"/>
          <w:i/>
          <w:color w:val="0000FF"/>
          <w:sz w:val="20"/>
        </w:rPr>
      </w:pPr>
      <w:r w:rsidRPr="00C45F57">
        <w:rPr>
          <w:rFonts w:ascii="Calibri Light" w:hAnsi="Calibri Light"/>
          <w:i/>
          <w:color w:val="0000FF"/>
          <w:sz w:val="20"/>
        </w:rPr>
        <w:tab/>
      </w:r>
      <w:r w:rsidRPr="00C45F57">
        <w:rPr>
          <w:rFonts w:ascii="Calibri Light" w:hAnsi="Calibri Light"/>
          <w:i/>
          <w:color w:val="0000FF"/>
          <w:sz w:val="20"/>
        </w:rPr>
        <w:tab/>
      </w:r>
      <w:r w:rsidRPr="00C45F57">
        <w:rPr>
          <w:rFonts w:ascii="Calibri Light" w:hAnsi="Calibri Light"/>
          <w:i/>
          <w:color w:val="0000FF"/>
          <w:sz w:val="20"/>
        </w:rPr>
        <w:tab/>
        <w:t xml:space="preserve">   </w:t>
      </w:r>
      <w:r w:rsidRPr="00C45F57">
        <w:rPr>
          <w:rFonts w:ascii="Calibri Light" w:hAnsi="Calibri Light"/>
          <w:i/>
          <w:color w:val="0000FF"/>
          <w:sz w:val="20"/>
        </w:rPr>
        <w:tab/>
      </w:r>
      <w:r w:rsidRPr="00C45F57">
        <w:rPr>
          <w:rFonts w:ascii="Calibri Light" w:hAnsi="Calibri Light"/>
          <w:i/>
          <w:color w:val="0000FF"/>
          <w:sz w:val="20"/>
        </w:rPr>
        <w:tab/>
      </w:r>
      <w:r>
        <w:rPr>
          <w:rFonts w:ascii="Calibri Light" w:hAnsi="Calibri Light"/>
          <w:i/>
          <w:color w:val="0000FF"/>
          <w:sz w:val="20"/>
        </w:rPr>
        <w:tab/>
      </w:r>
      <w:r>
        <w:rPr>
          <w:rFonts w:ascii="Calibri Light" w:hAnsi="Calibri Light"/>
          <w:i/>
          <w:color w:val="0000FF"/>
          <w:sz w:val="20"/>
        </w:rPr>
        <w:tab/>
      </w:r>
      <w:r w:rsidRPr="00C45F57">
        <w:rPr>
          <w:rFonts w:ascii="Calibri Light" w:hAnsi="Calibri Light"/>
          <w:i/>
          <w:color w:val="0000FF"/>
          <w:sz w:val="20"/>
        </w:rPr>
        <w:t xml:space="preserve"> [name of company]</w:t>
      </w:r>
    </w:p>
    <w:p w14:paraId="15268788" w14:textId="77777777" w:rsidR="004E3F47" w:rsidRPr="00C45F57" w:rsidRDefault="004E3F47" w:rsidP="004E3F47">
      <w:pPr>
        <w:jc w:val="right"/>
        <w:rPr>
          <w:rFonts w:asciiTheme="minorHAnsi" w:hAnsiTheme="minorHAnsi"/>
          <w:sz w:val="22"/>
        </w:rPr>
      </w:pPr>
      <w:bookmarkStart w:id="407" w:name="_Toc501459935"/>
      <w:bookmarkStart w:id="408" w:name="_Toc157835220"/>
      <w:bookmarkStart w:id="409" w:name="_Toc222743840"/>
      <w:bookmarkStart w:id="410" w:name="_Toc227662215"/>
      <w:bookmarkStart w:id="411" w:name="_Toc231291835"/>
      <w:r>
        <w:rPr>
          <w:rFonts w:asciiTheme="minorHAnsi" w:hAnsiTheme="minorHAnsi"/>
          <w:sz w:val="22"/>
        </w:rPr>
        <w:lastRenderedPageBreak/>
        <w:t>Form-9</w:t>
      </w:r>
    </w:p>
    <w:p w14:paraId="24247DA4" w14:textId="77777777" w:rsidR="004E3F47" w:rsidRPr="00DE59BA" w:rsidRDefault="004E3F47" w:rsidP="004E3F47">
      <w:pPr>
        <w:pStyle w:val="10"/>
        <w:jc w:val="center"/>
        <w:rPr>
          <w:rFonts w:ascii="Calibri Light" w:hAnsi="Calibri Light"/>
          <w:color w:val="auto"/>
          <w:szCs w:val="24"/>
        </w:rPr>
      </w:pPr>
      <w:bookmarkStart w:id="412" w:name="_Toc501459933"/>
      <w:bookmarkStart w:id="413" w:name="_Toc157835219"/>
      <w:bookmarkStart w:id="414" w:name="_Toc222743839"/>
      <w:bookmarkStart w:id="415" w:name="_Toc227662214"/>
      <w:bookmarkStart w:id="416" w:name="_Toc231291834"/>
      <w:bookmarkStart w:id="417" w:name="_Toc5810336"/>
      <w:bookmarkStart w:id="418" w:name="_Toc5813685"/>
      <w:bookmarkStart w:id="419" w:name="_Toc15826578"/>
      <w:bookmarkStart w:id="420" w:name="_Toc15826634"/>
      <w:r w:rsidRPr="00DE59BA">
        <w:rPr>
          <w:rFonts w:ascii="Calibri Light" w:hAnsi="Calibri Light"/>
          <w:color w:val="auto"/>
          <w:szCs w:val="24"/>
        </w:rPr>
        <w:t>P</w:t>
      </w:r>
      <w:r>
        <w:rPr>
          <w:rFonts w:ascii="Calibri Light" w:hAnsi="Calibri Light"/>
          <w:color w:val="auto"/>
          <w:szCs w:val="24"/>
        </w:rPr>
        <w:t>erformance Security</w:t>
      </w:r>
      <w:r w:rsidRPr="00DE59BA">
        <w:rPr>
          <w:rFonts w:ascii="Calibri Light" w:hAnsi="Calibri Light"/>
          <w:color w:val="auto"/>
          <w:szCs w:val="24"/>
        </w:rPr>
        <w:t xml:space="preserve"> (Bank Guarantee</w:t>
      </w:r>
      <w:bookmarkEnd w:id="412"/>
      <w:bookmarkEnd w:id="413"/>
      <w:bookmarkEnd w:id="414"/>
      <w:bookmarkEnd w:id="415"/>
      <w:bookmarkEnd w:id="416"/>
      <w:r w:rsidRPr="00DE59BA">
        <w:rPr>
          <w:rFonts w:ascii="Calibri Light" w:hAnsi="Calibri Light"/>
          <w:color w:val="auto"/>
          <w:szCs w:val="24"/>
        </w:rPr>
        <w:t>)</w:t>
      </w:r>
      <w:bookmarkEnd w:id="417"/>
      <w:bookmarkEnd w:id="418"/>
      <w:bookmarkEnd w:id="419"/>
      <w:bookmarkEnd w:id="420"/>
    </w:p>
    <w:p w14:paraId="26F4B082" w14:textId="77777777" w:rsidR="004E3F47" w:rsidRPr="00D26802" w:rsidRDefault="004E3F47" w:rsidP="004E3F47">
      <w:pPr>
        <w:jc w:val="both"/>
        <w:rPr>
          <w:rFonts w:ascii="Calibri Light" w:hAnsi="Calibri Light"/>
          <w:u w:val="single"/>
        </w:rPr>
      </w:pPr>
      <w:r w:rsidRPr="00D26802">
        <w:rPr>
          <w:rFonts w:ascii="Calibri Light" w:hAnsi="Calibri Light"/>
        </w:rPr>
        <w:t>To:</w:t>
      </w:r>
      <w:r w:rsidRPr="00D26802">
        <w:rPr>
          <w:rFonts w:ascii="Calibri Light" w:hAnsi="Calibri Light"/>
        </w:rPr>
        <w:tab/>
      </w:r>
      <w:r>
        <w:rPr>
          <w:rFonts w:ascii="Calibri Light" w:hAnsi="Calibri Light"/>
        </w:rPr>
        <w:t xml:space="preserve">NIRAS SB, </w:t>
      </w:r>
      <w:r w:rsidRPr="00D26802">
        <w:rPr>
          <w:rFonts w:ascii="Calibri Light" w:hAnsi="Calibri Light"/>
          <w:i/>
          <w:color w:val="0000FF"/>
        </w:rPr>
        <w:t>[</w:t>
      </w:r>
      <w:r>
        <w:rPr>
          <w:rFonts w:ascii="Calibri Light" w:hAnsi="Calibri Light"/>
          <w:i/>
          <w:color w:val="0000FF"/>
        </w:rPr>
        <w:t>A</w:t>
      </w:r>
      <w:r w:rsidRPr="00D26802">
        <w:rPr>
          <w:rFonts w:ascii="Calibri Light" w:hAnsi="Calibri Light"/>
          <w:i/>
          <w:color w:val="0000FF"/>
        </w:rPr>
        <w:t xml:space="preserve">ddress of </w:t>
      </w:r>
      <w:r>
        <w:rPr>
          <w:rFonts w:ascii="Calibri Light" w:hAnsi="Calibri Light"/>
          <w:i/>
          <w:color w:val="0000FF"/>
        </w:rPr>
        <w:t>NIRAS</w:t>
      </w:r>
      <w:r w:rsidRPr="00D26802">
        <w:rPr>
          <w:rFonts w:ascii="Calibri Light" w:hAnsi="Calibri Light"/>
          <w:i/>
          <w:color w:val="0000FF"/>
        </w:rPr>
        <w:t>]</w:t>
      </w:r>
    </w:p>
    <w:p w14:paraId="142430FD" w14:textId="77777777" w:rsidR="004E3F47" w:rsidRPr="00D26802" w:rsidRDefault="004E3F47" w:rsidP="004E3F47">
      <w:pPr>
        <w:jc w:val="both"/>
        <w:rPr>
          <w:rFonts w:ascii="Calibri Light" w:hAnsi="Calibri Light"/>
        </w:rPr>
      </w:pPr>
    </w:p>
    <w:p w14:paraId="4B781182" w14:textId="77777777" w:rsidR="004E3F47" w:rsidRPr="00D26802" w:rsidRDefault="004E3F47" w:rsidP="004E3F47">
      <w:pPr>
        <w:jc w:val="both"/>
        <w:rPr>
          <w:rFonts w:ascii="Calibri Light" w:hAnsi="Calibri Light"/>
        </w:rPr>
      </w:pPr>
      <w:r w:rsidRPr="00D26802">
        <w:rPr>
          <w:rFonts w:ascii="Calibri Light" w:hAnsi="Calibri Light"/>
        </w:rPr>
        <w:t xml:space="preserve">WHEREAS </w:t>
      </w:r>
      <w:r w:rsidRPr="00D26802">
        <w:rPr>
          <w:rFonts w:ascii="Calibri Light" w:hAnsi="Calibri Light"/>
          <w:i/>
          <w:color w:val="0000FF"/>
        </w:rPr>
        <w:t>[name and address of Supplier]</w:t>
      </w:r>
      <w:r w:rsidRPr="00D26802">
        <w:rPr>
          <w:rFonts w:ascii="Calibri Light" w:hAnsi="Calibri Light"/>
        </w:rPr>
        <w:t xml:space="preserve"> (hereinafter called “the Supplier”) has undertaken, in pursuance of Contract No. </w:t>
      </w:r>
      <w:r w:rsidRPr="00E00687">
        <w:rPr>
          <w:rFonts w:ascii="Calibri Light" w:hAnsi="Calibri Light"/>
          <w:i/>
          <w:color w:val="0000FF"/>
        </w:rPr>
        <w:t>[UA-NIRAS</w:t>
      </w:r>
      <w:r>
        <w:rPr>
          <w:rFonts w:ascii="Calibri Light" w:hAnsi="Calibri Light"/>
          <w:i/>
          <w:color w:val="0000FF"/>
        </w:rPr>
        <w:t xml:space="preserve">-……] </w:t>
      </w:r>
      <w:r w:rsidRPr="00D26802">
        <w:rPr>
          <w:rFonts w:ascii="Calibri Light" w:hAnsi="Calibri Light"/>
        </w:rPr>
        <w:t xml:space="preserve">dated </w:t>
      </w:r>
      <w:r w:rsidRPr="00D26802">
        <w:rPr>
          <w:rFonts w:ascii="Calibri Light" w:hAnsi="Calibri Light"/>
          <w:i/>
          <w:color w:val="0000FF"/>
        </w:rPr>
        <w:t>[date]</w:t>
      </w:r>
      <w:r w:rsidRPr="00D26802">
        <w:rPr>
          <w:rFonts w:ascii="Calibri Light" w:hAnsi="Calibri Light"/>
        </w:rPr>
        <w:t xml:space="preserve"> to execute </w:t>
      </w:r>
      <w:r w:rsidRPr="00386C24">
        <w:rPr>
          <w:rFonts w:ascii="Calibri Light" w:hAnsi="Calibri Light"/>
          <w:i/>
          <w:color w:val="0000FF"/>
        </w:rPr>
        <w:t>[</w:t>
      </w:r>
      <w:r>
        <w:rPr>
          <w:rFonts w:ascii="Calibri Light" w:hAnsi="Calibri Light"/>
          <w:i/>
          <w:color w:val="0000FF"/>
        </w:rPr>
        <w:t>Insert the n</w:t>
      </w:r>
      <w:r w:rsidRPr="00386C24">
        <w:rPr>
          <w:rFonts w:ascii="Calibri Light" w:hAnsi="Calibri Light"/>
          <w:i/>
          <w:color w:val="0000FF"/>
        </w:rPr>
        <w:t xml:space="preserve">ame of the procurement </w:t>
      </w:r>
      <w:r>
        <w:rPr>
          <w:rFonts w:ascii="Calibri Light" w:hAnsi="Calibri Light"/>
          <w:i/>
          <w:color w:val="0000FF"/>
        </w:rPr>
        <w:t xml:space="preserve">from bidding </w:t>
      </w:r>
      <w:proofErr w:type="gramStart"/>
      <w:r>
        <w:rPr>
          <w:rFonts w:ascii="Calibri Light" w:hAnsi="Calibri Light"/>
          <w:i/>
          <w:color w:val="0000FF"/>
        </w:rPr>
        <w:t>documentation]</w:t>
      </w:r>
      <w:r w:rsidRPr="00C42329">
        <w:rPr>
          <w:rFonts w:ascii="Calibri Light" w:hAnsi="Calibri Light"/>
          <w:spacing w:val="-2"/>
        </w:rPr>
        <w:t xml:space="preserve"> </w:t>
      </w:r>
      <w:r w:rsidRPr="00D26802">
        <w:rPr>
          <w:rFonts w:ascii="Calibri Light" w:hAnsi="Calibri Light"/>
        </w:rPr>
        <w:t xml:space="preserve"> (</w:t>
      </w:r>
      <w:proofErr w:type="gramEnd"/>
      <w:r w:rsidRPr="00D26802">
        <w:rPr>
          <w:rFonts w:ascii="Calibri Light" w:hAnsi="Calibri Light"/>
        </w:rPr>
        <w:t>hereinafter called “the Contract”);</w:t>
      </w:r>
    </w:p>
    <w:p w14:paraId="58447986" w14:textId="77777777" w:rsidR="004E3F47" w:rsidRDefault="004E3F47" w:rsidP="004E3F47">
      <w:pPr>
        <w:jc w:val="both"/>
        <w:rPr>
          <w:rFonts w:ascii="Calibri Light" w:hAnsi="Calibri Light"/>
        </w:rPr>
      </w:pPr>
    </w:p>
    <w:p w14:paraId="55F6E697" w14:textId="77777777" w:rsidR="004E3F47" w:rsidRPr="00D26802" w:rsidRDefault="004E3F47" w:rsidP="004E3F47">
      <w:pPr>
        <w:jc w:val="both"/>
        <w:rPr>
          <w:rFonts w:ascii="Calibri Light" w:hAnsi="Calibri Light"/>
        </w:rPr>
      </w:pPr>
      <w:r w:rsidRPr="00D26802">
        <w:rPr>
          <w:rFonts w:ascii="Calibri Light" w:hAnsi="Calibri Light"/>
        </w:rPr>
        <w:t>AND WHEREAS it has been stipulated by you in the said Contract that the Supplier shall furnish you with a Bank Guarantee by a recognized bank for the sum specified therein as security for compliance with his obligations in accordance with the Contract;</w:t>
      </w:r>
    </w:p>
    <w:p w14:paraId="7BF911AF" w14:textId="77777777" w:rsidR="004E3F47" w:rsidRPr="00D26802" w:rsidRDefault="004E3F47" w:rsidP="004E3F47">
      <w:pPr>
        <w:jc w:val="both"/>
        <w:rPr>
          <w:rFonts w:ascii="Calibri Light" w:hAnsi="Calibri Light"/>
        </w:rPr>
      </w:pPr>
    </w:p>
    <w:p w14:paraId="1D2856D2" w14:textId="77777777" w:rsidR="004E3F47" w:rsidRPr="00D26802" w:rsidRDefault="004E3F47" w:rsidP="004E3F47">
      <w:pPr>
        <w:jc w:val="both"/>
        <w:rPr>
          <w:rFonts w:ascii="Calibri Light" w:hAnsi="Calibri Light"/>
        </w:rPr>
      </w:pPr>
      <w:r w:rsidRPr="00D26802">
        <w:rPr>
          <w:rFonts w:ascii="Calibri Light" w:hAnsi="Calibri Light"/>
        </w:rPr>
        <w:t>AND WHEREAS we have agreed to give the Supplier such a Bank Guarantee;</w:t>
      </w:r>
    </w:p>
    <w:p w14:paraId="2F976DAA" w14:textId="77777777" w:rsidR="004E3F47" w:rsidRPr="00D26802" w:rsidRDefault="004E3F47" w:rsidP="004E3F47">
      <w:pPr>
        <w:jc w:val="both"/>
        <w:rPr>
          <w:rFonts w:ascii="Calibri Light" w:hAnsi="Calibri Light"/>
        </w:rPr>
      </w:pPr>
    </w:p>
    <w:p w14:paraId="5F56CF26" w14:textId="77777777" w:rsidR="004E3F47" w:rsidRPr="00D26802" w:rsidRDefault="004E3F47" w:rsidP="004E3F47">
      <w:pPr>
        <w:jc w:val="both"/>
        <w:rPr>
          <w:rFonts w:ascii="Calibri Light" w:hAnsi="Calibri Light"/>
        </w:rPr>
      </w:pPr>
      <w:r w:rsidRPr="00D26802">
        <w:rPr>
          <w:rFonts w:ascii="Calibri Light" w:hAnsi="Calibri Light"/>
        </w:rPr>
        <w:t xml:space="preserve">NOW THEREFORE we hereby affirm that we are the Guarantor and responsible to you, on behalf of the Supplier, up to a total of </w:t>
      </w:r>
      <w:r w:rsidRPr="00D26802">
        <w:rPr>
          <w:rFonts w:ascii="Calibri Light" w:hAnsi="Calibri Light"/>
          <w:i/>
          <w:color w:val="0000FF"/>
        </w:rPr>
        <w:t>[amount of Guarantee] [amount in words]</w:t>
      </w:r>
      <w:r w:rsidRPr="00D26802">
        <w:rPr>
          <w:rFonts w:ascii="Calibri Light" w:hAnsi="Calibri Light"/>
          <w:color w:val="0000FF"/>
        </w:rPr>
        <w:t xml:space="preserve">, </w:t>
      </w:r>
      <w:r w:rsidRPr="00D26802">
        <w:rPr>
          <w:rFonts w:ascii="Calibri Light" w:hAnsi="Calibri Light"/>
        </w:rPr>
        <w:t xml:space="preserve">such sum being payable in the types and proportions of currencies in which the Contract Price is payable, and we undertake to pay you, upon your first written demand and without cavil or argument, any sum or sums within the limits of </w:t>
      </w:r>
      <w:r w:rsidRPr="00D26802">
        <w:rPr>
          <w:rFonts w:ascii="Calibri Light" w:hAnsi="Calibri Light"/>
          <w:i/>
        </w:rPr>
        <w:t>[</w:t>
      </w:r>
      <w:r w:rsidRPr="00386C24">
        <w:rPr>
          <w:rFonts w:ascii="Calibri Light" w:hAnsi="Calibri Light"/>
          <w:i/>
          <w:color w:val="0070C0"/>
        </w:rPr>
        <w:t>amount of Guarantee</w:t>
      </w:r>
      <w:r w:rsidRPr="00D26802">
        <w:rPr>
          <w:rFonts w:ascii="Calibri Light" w:hAnsi="Calibri Light"/>
          <w:i/>
        </w:rPr>
        <w:t>]</w:t>
      </w:r>
      <w:r w:rsidRPr="00D26802">
        <w:rPr>
          <w:rFonts w:ascii="Calibri Light" w:hAnsi="Calibri Light"/>
        </w:rPr>
        <w:t xml:space="preserve"> as aforesaid without your needing to prove or to show grounds or reasons for your demand for the sum specified therein.</w:t>
      </w:r>
    </w:p>
    <w:p w14:paraId="2055CE15" w14:textId="77777777" w:rsidR="004E3F47" w:rsidRPr="00D26802" w:rsidRDefault="004E3F47" w:rsidP="004E3F47">
      <w:pPr>
        <w:jc w:val="both"/>
        <w:rPr>
          <w:rFonts w:ascii="Calibri Light" w:hAnsi="Calibri Light"/>
        </w:rPr>
      </w:pPr>
    </w:p>
    <w:p w14:paraId="16CFB6FA" w14:textId="77777777" w:rsidR="004E3F47" w:rsidRPr="00D26802" w:rsidRDefault="004E3F47" w:rsidP="004E3F47">
      <w:pPr>
        <w:jc w:val="both"/>
        <w:rPr>
          <w:rFonts w:ascii="Calibri Light" w:hAnsi="Calibri Light"/>
        </w:rPr>
      </w:pPr>
      <w:r w:rsidRPr="00D26802">
        <w:rPr>
          <w:rFonts w:ascii="Calibri Light" w:hAnsi="Calibri Light"/>
        </w:rPr>
        <w:t>We hereby waive the necessity of your demanding the said debt from the Supplier before presenting us with the demand.</w:t>
      </w:r>
    </w:p>
    <w:p w14:paraId="39AB42E7" w14:textId="77777777" w:rsidR="004E3F47" w:rsidRPr="00D26802" w:rsidRDefault="004E3F47" w:rsidP="004E3F47">
      <w:pPr>
        <w:jc w:val="both"/>
        <w:rPr>
          <w:rFonts w:ascii="Calibri Light" w:hAnsi="Calibri Light"/>
        </w:rPr>
      </w:pPr>
    </w:p>
    <w:p w14:paraId="7A326697" w14:textId="77777777" w:rsidR="004E3F47" w:rsidRPr="00D26802" w:rsidRDefault="004E3F47" w:rsidP="004E3F47">
      <w:pPr>
        <w:jc w:val="both"/>
        <w:rPr>
          <w:rFonts w:ascii="Calibri Light" w:hAnsi="Calibri Light"/>
        </w:rPr>
      </w:pPr>
      <w:r w:rsidRPr="00D26802">
        <w:rPr>
          <w:rFonts w:ascii="Calibri Light" w:hAnsi="Calibri Light"/>
        </w:rPr>
        <w:t>We further agree that no change or addition to or other modification of the terms of the Contract or of the Goods to be performed thereunder or of any of the Contract documents which may be made between you and the Supplier shall in any way release us from any liability under this Guarantee, and we hereby waive notice of any such change, addition, or modification.</w:t>
      </w:r>
    </w:p>
    <w:p w14:paraId="7A96A46A" w14:textId="77777777" w:rsidR="004E3F47" w:rsidRPr="00D26802" w:rsidRDefault="004E3F47" w:rsidP="004E3F47">
      <w:pPr>
        <w:jc w:val="both"/>
        <w:rPr>
          <w:rFonts w:ascii="Calibri Light" w:hAnsi="Calibri Light"/>
        </w:rPr>
      </w:pPr>
    </w:p>
    <w:p w14:paraId="002E7691" w14:textId="77777777" w:rsidR="004E3F47" w:rsidRPr="00D26802" w:rsidRDefault="004E3F47" w:rsidP="004E3F47">
      <w:pPr>
        <w:jc w:val="both"/>
        <w:rPr>
          <w:rFonts w:ascii="Calibri Light" w:hAnsi="Calibri Light"/>
        </w:rPr>
      </w:pPr>
      <w:r w:rsidRPr="00D26802">
        <w:rPr>
          <w:rFonts w:ascii="Calibri Light" w:hAnsi="Calibri Light"/>
        </w:rPr>
        <w:t>This Guarantee shall be valid until a date 28 days from the date of issue of the Certificate of Completion.</w:t>
      </w:r>
    </w:p>
    <w:p w14:paraId="11873620" w14:textId="77777777" w:rsidR="004E3F47" w:rsidRPr="00D26802" w:rsidRDefault="004E3F47" w:rsidP="004E3F47">
      <w:pPr>
        <w:jc w:val="both"/>
        <w:rPr>
          <w:rFonts w:ascii="Calibri Light" w:hAnsi="Calibri Light"/>
        </w:rPr>
      </w:pPr>
    </w:p>
    <w:p w14:paraId="0B342BDE" w14:textId="77777777" w:rsidR="004E3F47" w:rsidRPr="00D26802" w:rsidRDefault="004E3F47" w:rsidP="004E3F47">
      <w:pPr>
        <w:jc w:val="both"/>
        <w:rPr>
          <w:rFonts w:ascii="Calibri Light" w:hAnsi="Calibri Light"/>
        </w:rPr>
      </w:pPr>
      <w:r w:rsidRPr="00D26802">
        <w:rPr>
          <w:rFonts w:ascii="Calibri Light" w:hAnsi="Calibri Light"/>
        </w:rPr>
        <w:t>Yours truly,</w:t>
      </w:r>
    </w:p>
    <w:p w14:paraId="6B839501" w14:textId="77777777" w:rsidR="004E3F47" w:rsidRPr="00D26802" w:rsidRDefault="004E3F47" w:rsidP="004E3F47">
      <w:pPr>
        <w:jc w:val="both"/>
        <w:rPr>
          <w:rFonts w:ascii="Calibri Light" w:hAnsi="Calibri Light"/>
        </w:rPr>
      </w:pPr>
    </w:p>
    <w:p w14:paraId="31F843F4" w14:textId="77777777" w:rsidR="004E3F47" w:rsidRPr="00D26802" w:rsidRDefault="004E3F47" w:rsidP="004E3F47">
      <w:pPr>
        <w:jc w:val="both"/>
        <w:rPr>
          <w:rFonts w:ascii="Calibri Light" w:hAnsi="Calibri Light"/>
        </w:rPr>
      </w:pPr>
      <w:r w:rsidRPr="00D26802">
        <w:rPr>
          <w:rFonts w:ascii="Calibri Light" w:hAnsi="Calibri Light"/>
        </w:rPr>
        <w:t>Signature and seal:  _____________________________</w:t>
      </w:r>
    </w:p>
    <w:p w14:paraId="1C53A59C" w14:textId="77777777" w:rsidR="004E3F47" w:rsidRPr="00D26802" w:rsidRDefault="004E3F47" w:rsidP="004E3F47">
      <w:pPr>
        <w:jc w:val="both"/>
        <w:rPr>
          <w:rFonts w:ascii="Calibri Light" w:hAnsi="Calibri Light"/>
        </w:rPr>
      </w:pPr>
    </w:p>
    <w:p w14:paraId="50050D77" w14:textId="77777777" w:rsidR="004E3F47" w:rsidRPr="00D26802" w:rsidRDefault="004E3F47" w:rsidP="004E3F47">
      <w:pPr>
        <w:jc w:val="both"/>
        <w:rPr>
          <w:rFonts w:ascii="Calibri Light" w:hAnsi="Calibri Light"/>
        </w:rPr>
      </w:pPr>
      <w:r w:rsidRPr="00D26802">
        <w:rPr>
          <w:rFonts w:ascii="Calibri Light" w:hAnsi="Calibri Light"/>
        </w:rPr>
        <w:t>Name of Bank/Financial Institution:  ___________________________</w:t>
      </w:r>
    </w:p>
    <w:p w14:paraId="6CE2661E" w14:textId="77777777" w:rsidR="004E3F47" w:rsidRPr="00D26802" w:rsidRDefault="004E3F47" w:rsidP="004E3F47">
      <w:pPr>
        <w:jc w:val="both"/>
        <w:rPr>
          <w:rFonts w:ascii="Calibri Light" w:hAnsi="Calibri Light"/>
        </w:rPr>
      </w:pPr>
      <w:r w:rsidRPr="00D26802">
        <w:rPr>
          <w:rFonts w:ascii="Calibri Light" w:hAnsi="Calibri Light"/>
        </w:rPr>
        <w:t>Address:  __________________________________</w:t>
      </w:r>
    </w:p>
    <w:p w14:paraId="44748F93" w14:textId="77777777" w:rsidR="004E3F47" w:rsidRDefault="004E3F47" w:rsidP="004E3F47">
      <w:pPr>
        <w:rPr>
          <w:rFonts w:asciiTheme="minorHAnsi" w:hAnsiTheme="minorHAnsi"/>
          <w:sz w:val="22"/>
        </w:rPr>
      </w:pPr>
      <w:r w:rsidRPr="00D26802">
        <w:rPr>
          <w:rFonts w:ascii="Calibri Light" w:hAnsi="Calibri Light"/>
        </w:rPr>
        <w:t>Date: ___________________________________</w:t>
      </w:r>
    </w:p>
    <w:p w14:paraId="46B4CBD9" w14:textId="77777777" w:rsidR="004E3F47" w:rsidRDefault="004E3F47" w:rsidP="004E3F47">
      <w:pPr>
        <w:rPr>
          <w:rFonts w:asciiTheme="minorHAnsi" w:hAnsiTheme="minorHAnsi"/>
          <w:sz w:val="22"/>
        </w:rPr>
      </w:pPr>
    </w:p>
    <w:p w14:paraId="5E0AC390" w14:textId="77777777" w:rsidR="004E3F47" w:rsidRDefault="004E3F47" w:rsidP="004E3F47">
      <w:pPr>
        <w:jc w:val="right"/>
        <w:rPr>
          <w:rFonts w:ascii="Calibri Light" w:hAnsi="Calibri Light"/>
        </w:rPr>
      </w:pPr>
    </w:p>
    <w:p w14:paraId="5DFD59D5" w14:textId="77777777" w:rsidR="004E3F47" w:rsidRDefault="004E3F47" w:rsidP="004E3F47">
      <w:pPr>
        <w:jc w:val="right"/>
        <w:rPr>
          <w:rFonts w:ascii="Calibri Light" w:hAnsi="Calibri Light"/>
        </w:rPr>
      </w:pPr>
    </w:p>
    <w:p w14:paraId="5B6C1725" w14:textId="77777777" w:rsidR="004E3F47" w:rsidRDefault="004E3F47" w:rsidP="004E3F47">
      <w:pPr>
        <w:jc w:val="right"/>
        <w:rPr>
          <w:rFonts w:ascii="Calibri Light" w:hAnsi="Calibri Light"/>
        </w:rPr>
      </w:pPr>
    </w:p>
    <w:p w14:paraId="5CC0CD51" w14:textId="77777777" w:rsidR="004E3F47" w:rsidRDefault="004E3F47" w:rsidP="004E3F47">
      <w:pPr>
        <w:jc w:val="right"/>
        <w:rPr>
          <w:rFonts w:ascii="Calibri Light" w:hAnsi="Calibri Light"/>
        </w:rPr>
      </w:pPr>
    </w:p>
    <w:p w14:paraId="2C4CB0C7" w14:textId="77777777" w:rsidR="004E3F47" w:rsidRDefault="004E3F47" w:rsidP="004E3F47">
      <w:pPr>
        <w:rPr>
          <w:rFonts w:ascii="Calibri Light" w:hAnsi="Calibri Light"/>
        </w:rPr>
      </w:pPr>
    </w:p>
    <w:p w14:paraId="20FD2EAF" w14:textId="77777777" w:rsidR="004E3F47" w:rsidRDefault="004E3F47" w:rsidP="004E3F47">
      <w:pPr>
        <w:rPr>
          <w:rFonts w:ascii="Calibri Light" w:hAnsi="Calibri Light"/>
        </w:rPr>
      </w:pPr>
    </w:p>
    <w:p w14:paraId="3F01AEBF" w14:textId="77777777" w:rsidR="004E3F47" w:rsidRDefault="004E3F47" w:rsidP="004E3F47">
      <w:pPr>
        <w:jc w:val="right"/>
        <w:rPr>
          <w:rFonts w:ascii="Calibri Light" w:hAnsi="Calibri Light"/>
        </w:rPr>
      </w:pPr>
      <w:r w:rsidRPr="00D26802">
        <w:rPr>
          <w:rFonts w:ascii="Calibri Light" w:hAnsi="Calibri Light"/>
        </w:rPr>
        <w:lastRenderedPageBreak/>
        <w:t>Form-</w:t>
      </w:r>
      <w:r>
        <w:rPr>
          <w:rFonts w:ascii="Calibri Light" w:hAnsi="Calibri Light"/>
        </w:rPr>
        <w:t>10</w:t>
      </w:r>
    </w:p>
    <w:p w14:paraId="29E10A5D" w14:textId="77777777" w:rsidR="004E3F47" w:rsidRPr="00DE59BA" w:rsidRDefault="004E3F47" w:rsidP="004E3F47">
      <w:pPr>
        <w:pStyle w:val="10"/>
        <w:jc w:val="center"/>
        <w:rPr>
          <w:rFonts w:ascii="Calibri Light" w:hAnsi="Calibri Light"/>
          <w:color w:val="auto"/>
          <w:szCs w:val="24"/>
        </w:rPr>
      </w:pPr>
      <w:bookmarkStart w:id="421" w:name="_Toc5810337"/>
      <w:bookmarkStart w:id="422" w:name="_Toc5813686"/>
      <w:bookmarkStart w:id="423" w:name="_Toc15826579"/>
      <w:bookmarkStart w:id="424" w:name="_Toc15826635"/>
      <w:r w:rsidRPr="00DE59BA">
        <w:rPr>
          <w:rFonts w:ascii="Calibri Light" w:hAnsi="Calibri Light"/>
          <w:color w:val="auto"/>
          <w:szCs w:val="24"/>
        </w:rPr>
        <w:t>A</w:t>
      </w:r>
      <w:r>
        <w:rPr>
          <w:rFonts w:ascii="Calibri Light" w:hAnsi="Calibri Light"/>
          <w:color w:val="auto"/>
          <w:szCs w:val="24"/>
        </w:rPr>
        <w:t>dvance Payment Security</w:t>
      </w:r>
      <w:r w:rsidRPr="00DE59BA">
        <w:rPr>
          <w:rFonts w:ascii="Calibri Light" w:hAnsi="Calibri Light"/>
          <w:color w:val="auto"/>
          <w:szCs w:val="24"/>
        </w:rPr>
        <w:t xml:space="preserve"> (Bank Guarantee</w:t>
      </w:r>
      <w:bookmarkEnd w:id="407"/>
      <w:bookmarkEnd w:id="408"/>
      <w:bookmarkEnd w:id="409"/>
      <w:bookmarkEnd w:id="410"/>
      <w:bookmarkEnd w:id="411"/>
      <w:r w:rsidRPr="00DE59BA">
        <w:rPr>
          <w:rFonts w:ascii="Calibri Light" w:hAnsi="Calibri Light"/>
          <w:color w:val="auto"/>
          <w:szCs w:val="24"/>
        </w:rPr>
        <w:t>)</w:t>
      </w:r>
      <w:bookmarkEnd w:id="421"/>
      <w:bookmarkEnd w:id="422"/>
      <w:bookmarkEnd w:id="423"/>
      <w:bookmarkEnd w:id="424"/>
    </w:p>
    <w:p w14:paraId="395759CB" w14:textId="77777777" w:rsidR="004E3F47" w:rsidRDefault="004E3F47" w:rsidP="004E3F47">
      <w:pPr>
        <w:jc w:val="both"/>
        <w:rPr>
          <w:rFonts w:ascii="Calibri Light" w:hAnsi="Calibri Light"/>
        </w:rPr>
      </w:pPr>
    </w:p>
    <w:p w14:paraId="671C8993" w14:textId="77777777" w:rsidR="004E3F47" w:rsidRPr="00D26802" w:rsidRDefault="004E3F47" w:rsidP="004E3F47">
      <w:pPr>
        <w:jc w:val="both"/>
        <w:rPr>
          <w:rFonts w:ascii="Calibri Light" w:hAnsi="Calibri Light"/>
          <w:u w:val="single"/>
        </w:rPr>
      </w:pPr>
      <w:r w:rsidRPr="00D26802">
        <w:rPr>
          <w:rFonts w:ascii="Calibri Light" w:hAnsi="Calibri Light"/>
        </w:rPr>
        <w:t>To:</w:t>
      </w:r>
      <w:r w:rsidRPr="00D26802">
        <w:rPr>
          <w:rFonts w:ascii="Calibri Light" w:hAnsi="Calibri Light"/>
        </w:rPr>
        <w:tab/>
      </w:r>
      <w:r>
        <w:rPr>
          <w:rFonts w:ascii="Calibri Light" w:hAnsi="Calibri Light"/>
        </w:rPr>
        <w:t xml:space="preserve">NIRAS SB, </w:t>
      </w:r>
      <w:r w:rsidRPr="00D26802">
        <w:rPr>
          <w:rFonts w:ascii="Calibri Light" w:hAnsi="Calibri Light"/>
          <w:i/>
          <w:color w:val="0000FF"/>
        </w:rPr>
        <w:t>[</w:t>
      </w:r>
      <w:r>
        <w:rPr>
          <w:rFonts w:ascii="Calibri Light" w:hAnsi="Calibri Light"/>
          <w:i/>
          <w:color w:val="0000FF"/>
        </w:rPr>
        <w:t>A</w:t>
      </w:r>
      <w:r w:rsidRPr="00D26802">
        <w:rPr>
          <w:rFonts w:ascii="Calibri Light" w:hAnsi="Calibri Light"/>
          <w:i/>
          <w:color w:val="0000FF"/>
        </w:rPr>
        <w:t xml:space="preserve">ddress of </w:t>
      </w:r>
      <w:r>
        <w:rPr>
          <w:rFonts w:ascii="Calibri Light" w:hAnsi="Calibri Light"/>
          <w:i/>
          <w:color w:val="0000FF"/>
        </w:rPr>
        <w:t>NIRAS</w:t>
      </w:r>
      <w:r w:rsidRPr="00D26802">
        <w:rPr>
          <w:rFonts w:ascii="Calibri Light" w:hAnsi="Calibri Light"/>
          <w:i/>
          <w:color w:val="0000FF"/>
        </w:rPr>
        <w:t>]</w:t>
      </w:r>
    </w:p>
    <w:p w14:paraId="4CD6BB85" w14:textId="77777777" w:rsidR="004E3F47" w:rsidRPr="00D26802" w:rsidRDefault="004E3F47" w:rsidP="004E3F47">
      <w:pPr>
        <w:jc w:val="both"/>
        <w:rPr>
          <w:rFonts w:ascii="Calibri Light" w:hAnsi="Calibri Light"/>
          <w:u w:val="single"/>
        </w:rPr>
      </w:pPr>
      <w:proofErr w:type="gramStart"/>
      <w:r w:rsidRPr="00D26802">
        <w:rPr>
          <w:rFonts w:ascii="Calibri Light" w:hAnsi="Calibri Light"/>
        </w:rPr>
        <w:t>Contract :</w:t>
      </w:r>
      <w:proofErr w:type="gramEnd"/>
      <w:r w:rsidRPr="00D26802">
        <w:rPr>
          <w:rFonts w:ascii="Calibri Light" w:hAnsi="Calibri Light"/>
        </w:rPr>
        <w:t xml:space="preserve"> </w:t>
      </w:r>
      <w:r w:rsidRPr="00E00687">
        <w:rPr>
          <w:rFonts w:ascii="Calibri Light" w:hAnsi="Calibri Light"/>
          <w:i/>
          <w:color w:val="0000FF"/>
        </w:rPr>
        <w:t>[UA-NIRAS</w:t>
      </w:r>
      <w:r>
        <w:rPr>
          <w:rFonts w:ascii="Calibri Light" w:hAnsi="Calibri Light"/>
          <w:i/>
          <w:color w:val="0000FF"/>
        </w:rPr>
        <w:t xml:space="preserve">-……]: </w:t>
      </w:r>
      <w:r w:rsidRPr="00386C24">
        <w:rPr>
          <w:rFonts w:ascii="Calibri Light" w:hAnsi="Calibri Light"/>
          <w:i/>
          <w:color w:val="0000FF"/>
        </w:rPr>
        <w:t>[</w:t>
      </w:r>
      <w:r>
        <w:rPr>
          <w:rFonts w:ascii="Calibri Light" w:hAnsi="Calibri Light"/>
          <w:i/>
          <w:color w:val="0000FF"/>
        </w:rPr>
        <w:t>Insert the n</w:t>
      </w:r>
      <w:r w:rsidRPr="00386C24">
        <w:rPr>
          <w:rFonts w:ascii="Calibri Light" w:hAnsi="Calibri Light"/>
          <w:i/>
          <w:color w:val="0000FF"/>
        </w:rPr>
        <w:t xml:space="preserve">ame of the procurement </w:t>
      </w:r>
      <w:r>
        <w:rPr>
          <w:rFonts w:ascii="Calibri Light" w:hAnsi="Calibri Light"/>
          <w:i/>
          <w:color w:val="0000FF"/>
        </w:rPr>
        <w:t>from bidding documentation]</w:t>
      </w:r>
    </w:p>
    <w:p w14:paraId="64E4C577" w14:textId="77777777" w:rsidR="004E3F47" w:rsidRPr="00D26802" w:rsidRDefault="004E3F47" w:rsidP="004E3F47">
      <w:pPr>
        <w:jc w:val="both"/>
        <w:rPr>
          <w:rFonts w:ascii="Calibri Light" w:hAnsi="Calibri Light"/>
        </w:rPr>
      </w:pPr>
    </w:p>
    <w:p w14:paraId="37785281" w14:textId="77777777" w:rsidR="004E3F47" w:rsidRPr="00D26802" w:rsidRDefault="004E3F47" w:rsidP="004E3F47">
      <w:pPr>
        <w:jc w:val="both"/>
        <w:rPr>
          <w:rFonts w:ascii="Calibri Light" w:hAnsi="Calibri Light"/>
          <w:b/>
        </w:rPr>
      </w:pPr>
      <w:r w:rsidRPr="00D26802">
        <w:rPr>
          <w:rFonts w:ascii="Calibri Light" w:hAnsi="Calibri Light"/>
          <w:b/>
        </w:rPr>
        <w:t>Gentlemen:</w:t>
      </w:r>
    </w:p>
    <w:p w14:paraId="1E01E466" w14:textId="77777777" w:rsidR="004E3F47" w:rsidRPr="00D26802" w:rsidRDefault="004E3F47" w:rsidP="004E3F47">
      <w:pPr>
        <w:jc w:val="both"/>
        <w:rPr>
          <w:rFonts w:ascii="Calibri Light" w:hAnsi="Calibri Light"/>
        </w:rPr>
      </w:pPr>
    </w:p>
    <w:p w14:paraId="49A3E61C" w14:textId="77777777" w:rsidR="004E3F47" w:rsidRPr="00D26802" w:rsidRDefault="004E3F47" w:rsidP="004E3F47">
      <w:pPr>
        <w:pStyle w:val="af6"/>
        <w:jc w:val="both"/>
        <w:rPr>
          <w:rFonts w:ascii="Calibri Light" w:hAnsi="Calibri Light"/>
        </w:rPr>
      </w:pPr>
      <w:r w:rsidRPr="00D26802">
        <w:rPr>
          <w:rFonts w:ascii="Calibri Light" w:hAnsi="Calibri Light"/>
        </w:rPr>
        <w:t xml:space="preserve">We have been informed that </w:t>
      </w:r>
      <w:r w:rsidRPr="00D26802">
        <w:rPr>
          <w:rFonts w:ascii="Calibri Light" w:hAnsi="Calibri Light"/>
          <w:i/>
          <w:iCs/>
          <w:color w:val="0000FF"/>
        </w:rPr>
        <w:t>[name of Supplier]</w:t>
      </w:r>
      <w:r w:rsidRPr="00D26802">
        <w:rPr>
          <w:rFonts w:ascii="Calibri Light" w:hAnsi="Calibri Light"/>
        </w:rPr>
        <w:t xml:space="preserve"> (hereinafter called "the Supplier") has entered into Contract No. </w:t>
      </w:r>
      <w:r w:rsidRPr="00E00687">
        <w:rPr>
          <w:rFonts w:ascii="Calibri Light" w:hAnsi="Calibri Light"/>
          <w:i/>
          <w:color w:val="0000FF"/>
        </w:rPr>
        <w:t>[UA-NIRAS</w:t>
      </w:r>
      <w:r>
        <w:rPr>
          <w:rFonts w:ascii="Calibri Light" w:hAnsi="Calibri Light"/>
          <w:i/>
          <w:color w:val="0000FF"/>
        </w:rPr>
        <w:t xml:space="preserve">-……] </w:t>
      </w:r>
      <w:r w:rsidRPr="00D26802">
        <w:rPr>
          <w:rFonts w:ascii="Calibri Light" w:hAnsi="Calibri Light"/>
        </w:rPr>
        <w:t xml:space="preserve">dated </w:t>
      </w:r>
      <w:r w:rsidRPr="00D26802">
        <w:rPr>
          <w:rFonts w:ascii="Calibri Light" w:hAnsi="Calibri Light"/>
          <w:i/>
          <w:color w:val="0000FF"/>
        </w:rPr>
        <w:t>[date]</w:t>
      </w:r>
      <w:r w:rsidRPr="00D26802">
        <w:rPr>
          <w:rFonts w:ascii="Calibri Light" w:hAnsi="Calibri Light"/>
        </w:rPr>
        <w:t xml:space="preserve"> with you, for the </w:t>
      </w:r>
      <w:r w:rsidRPr="00386C24">
        <w:rPr>
          <w:rFonts w:ascii="Calibri Light" w:hAnsi="Calibri Light"/>
          <w:i/>
          <w:color w:val="0000FF"/>
        </w:rPr>
        <w:t>[</w:t>
      </w:r>
      <w:r>
        <w:rPr>
          <w:rFonts w:ascii="Calibri Light" w:hAnsi="Calibri Light"/>
          <w:i/>
          <w:color w:val="0000FF"/>
        </w:rPr>
        <w:t>Insert the n</w:t>
      </w:r>
      <w:r w:rsidRPr="00386C24">
        <w:rPr>
          <w:rFonts w:ascii="Calibri Light" w:hAnsi="Calibri Light"/>
          <w:i/>
          <w:color w:val="0000FF"/>
        </w:rPr>
        <w:t xml:space="preserve">ame of the procurement </w:t>
      </w:r>
      <w:r>
        <w:rPr>
          <w:rFonts w:ascii="Calibri Light" w:hAnsi="Calibri Light"/>
          <w:i/>
          <w:color w:val="0000FF"/>
        </w:rPr>
        <w:t xml:space="preserve">from bidding </w:t>
      </w:r>
      <w:proofErr w:type="gramStart"/>
      <w:r>
        <w:rPr>
          <w:rFonts w:ascii="Calibri Light" w:hAnsi="Calibri Light"/>
          <w:i/>
          <w:color w:val="0000FF"/>
        </w:rPr>
        <w:t>documentation]</w:t>
      </w:r>
      <w:r w:rsidRPr="00C42329">
        <w:rPr>
          <w:rFonts w:ascii="Calibri Light" w:hAnsi="Calibri Light"/>
          <w:spacing w:val="-2"/>
        </w:rPr>
        <w:t xml:space="preserve"> </w:t>
      </w:r>
      <w:r w:rsidRPr="00D26802">
        <w:rPr>
          <w:rFonts w:ascii="Calibri Light" w:hAnsi="Calibri Light"/>
          <w:color w:val="0000FF"/>
        </w:rPr>
        <w:t xml:space="preserve"> </w:t>
      </w:r>
      <w:r w:rsidRPr="00D26802">
        <w:rPr>
          <w:rFonts w:ascii="Calibri Light" w:hAnsi="Calibri Light"/>
        </w:rPr>
        <w:t>(</w:t>
      </w:r>
      <w:proofErr w:type="gramEnd"/>
      <w:r w:rsidRPr="00D26802">
        <w:rPr>
          <w:rFonts w:ascii="Calibri Light" w:hAnsi="Calibri Light"/>
        </w:rPr>
        <w:t>hereinafter called "the Contract").</w:t>
      </w:r>
    </w:p>
    <w:p w14:paraId="2FBF9DD5" w14:textId="77777777" w:rsidR="004E3F47" w:rsidRPr="00D26802" w:rsidRDefault="004E3F47" w:rsidP="004E3F47">
      <w:pPr>
        <w:pStyle w:val="af6"/>
        <w:jc w:val="both"/>
        <w:rPr>
          <w:rFonts w:ascii="Calibri Light" w:hAnsi="Calibri Light"/>
        </w:rPr>
      </w:pPr>
      <w:r w:rsidRPr="00D26802">
        <w:rPr>
          <w:rFonts w:ascii="Calibri Light" w:hAnsi="Calibri Light"/>
        </w:rPr>
        <w:t xml:space="preserve"> </w:t>
      </w:r>
    </w:p>
    <w:p w14:paraId="6516D02A" w14:textId="77777777" w:rsidR="004E3F47" w:rsidRPr="00D26802" w:rsidRDefault="004E3F47" w:rsidP="004E3F47">
      <w:pPr>
        <w:pStyle w:val="af6"/>
        <w:jc w:val="both"/>
        <w:rPr>
          <w:rFonts w:ascii="Calibri Light" w:hAnsi="Calibri Light"/>
        </w:rPr>
      </w:pPr>
      <w:r w:rsidRPr="00D26802">
        <w:rPr>
          <w:rFonts w:ascii="Calibri Light" w:hAnsi="Calibri Light"/>
        </w:rPr>
        <w:t xml:space="preserve">Furthermore, we understand that, according to the conditions of the Contract, an advance payment in the sum of </w:t>
      </w:r>
      <w:r w:rsidRPr="00D26802">
        <w:rPr>
          <w:rFonts w:ascii="Calibri Light" w:hAnsi="Calibri Light"/>
          <w:i/>
          <w:iCs/>
          <w:color w:val="0000FF"/>
        </w:rPr>
        <w:t>[amount in figures &amp; in words]</w:t>
      </w:r>
      <w:r w:rsidRPr="00D26802">
        <w:rPr>
          <w:rFonts w:ascii="Calibri Light" w:hAnsi="Calibri Light"/>
        </w:rPr>
        <w:t xml:space="preserve"> is to be made against an advance payment guarantee</w:t>
      </w:r>
    </w:p>
    <w:p w14:paraId="373CC8A7" w14:textId="77777777" w:rsidR="004E3F47" w:rsidRPr="00D26802" w:rsidRDefault="004E3F47" w:rsidP="004E3F47">
      <w:pPr>
        <w:pStyle w:val="af6"/>
        <w:jc w:val="both"/>
        <w:rPr>
          <w:rFonts w:ascii="Calibri Light" w:hAnsi="Calibri Light"/>
        </w:rPr>
      </w:pPr>
      <w:r w:rsidRPr="00D26802">
        <w:rPr>
          <w:rFonts w:ascii="Calibri Light" w:hAnsi="Calibri Light"/>
        </w:rPr>
        <w:t xml:space="preserve"> </w:t>
      </w:r>
    </w:p>
    <w:p w14:paraId="31EA9000" w14:textId="77777777" w:rsidR="004E3F47" w:rsidRPr="00D26802" w:rsidRDefault="004E3F47" w:rsidP="004E3F47">
      <w:pPr>
        <w:pStyle w:val="af6"/>
        <w:jc w:val="both"/>
        <w:rPr>
          <w:rFonts w:ascii="Calibri Light" w:hAnsi="Calibri Light"/>
        </w:rPr>
      </w:pPr>
      <w:r w:rsidRPr="00D26802">
        <w:rPr>
          <w:rFonts w:ascii="Calibri Light" w:hAnsi="Calibri Light"/>
        </w:rPr>
        <w:t xml:space="preserve">At the request of the Supplier, we </w:t>
      </w:r>
      <w:r w:rsidRPr="00D26802">
        <w:rPr>
          <w:rFonts w:ascii="Calibri Light" w:hAnsi="Calibri Light"/>
          <w:i/>
          <w:iCs/>
          <w:color w:val="0000FF"/>
        </w:rPr>
        <w:t>[name of Bank]</w:t>
      </w:r>
      <w:r w:rsidRPr="00D26802">
        <w:rPr>
          <w:rFonts w:ascii="Calibri Light" w:hAnsi="Calibri Light"/>
          <w:color w:val="0000FF"/>
        </w:rPr>
        <w:t xml:space="preserve"> </w:t>
      </w:r>
      <w:r w:rsidRPr="00D26802">
        <w:rPr>
          <w:rFonts w:ascii="Calibri Light" w:hAnsi="Calibri Light"/>
        </w:rPr>
        <w:t xml:space="preserve">hereby irrevocably undertake to pay you any sum or sums not exceeding in total an amount of </w:t>
      </w:r>
      <w:r w:rsidRPr="00D26802">
        <w:rPr>
          <w:rFonts w:ascii="Calibri Light" w:hAnsi="Calibri Light"/>
          <w:i/>
          <w:iCs/>
          <w:color w:val="0000FF"/>
        </w:rPr>
        <w:t>[amount in figures and in words]</w:t>
      </w:r>
      <w:r w:rsidRPr="00D26802">
        <w:rPr>
          <w:rFonts w:ascii="Calibri Light" w:hAnsi="Calibri Light"/>
        </w:rPr>
        <w:t xml:space="preserve"> upon receipt by us of your first demand in writing accompanied by a written statement stating that the Supplier are in breach of their obligation under the Contract because the Supplier have used the advance payment for purposes other than toward providing the required Goods and Services under the Contract. </w:t>
      </w:r>
    </w:p>
    <w:p w14:paraId="0EA327F8" w14:textId="77777777" w:rsidR="004E3F47" w:rsidRPr="00D26802" w:rsidRDefault="004E3F47" w:rsidP="004E3F47">
      <w:pPr>
        <w:jc w:val="both"/>
        <w:rPr>
          <w:rFonts w:ascii="Calibri Light" w:hAnsi="Calibri Light"/>
        </w:rPr>
      </w:pPr>
    </w:p>
    <w:p w14:paraId="24411203" w14:textId="77777777" w:rsidR="004E3F47" w:rsidRPr="00D26802" w:rsidRDefault="004E3F47" w:rsidP="004E3F47">
      <w:pPr>
        <w:jc w:val="both"/>
        <w:rPr>
          <w:rFonts w:ascii="Calibri Light" w:hAnsi="Calibri Light"/>
        </w:rPr>
      </w:pPr>
      <w:r w:rsidRPr="00D26802">
        <w:rPr>
          <w:rFonts w:ascii="Calibri Light" w:hAnsi="Calibri Light"/>
        </w:rPr>
        <w:t xml:space="preserve">We further agree that no change or addition to or other modification of the terms of the Contract or of Goods to be supplied thereunder or of any of the Contract documents which may be made between </w:t>
      </w:r>
      <w:r>
        <w:rPr>
          <w:rFonts w:ascii="Calibri Light" w:hAnsi="Calibri Light"/>
        </w:rPr>
        <w:t>NIRAS AB</w:t>
      </w:r>
      <w:r w:rsidRPr="00D26802">
        <w:rPr>
          <w:rFonts w:ascii="Calibri Light" w:hAnsi="Calibri Light"/>
        </w:rPr>
        <w:t xml:space="preserve"> and the Supplier, shall in any way release us from any liability under this Guarantee, and we hereby waive notice of any such change, addition, or modification.</w:t>
      </w:r>
    </w:p>
    <w:p w14:paraId="6F5CCA6A" w14:textId="77777777" w:rsidR="004E3F47" w:rsidRPr="00D26802" w:rsidRDefault="004E3F47" w:rsidP="004E3F47">
      <w:pPr>
        <w:jc w:val="both"/>
        <w:rPr>
          <w:rFonts w:ascii="Calibri Light" w:hAnsi="Calibri Light"/>
        </w:rPr>
      </w:pPr>
    </w:p>
    <w:p w14:paraId="55CE2FBB" w14:textId="77777777" w:rsidR="004E3F47" w:rsidRPr="00D26802" w:rsidRDefault="004E3F47" w:rsidP="004E3F47">
      <w:pPr>
        <w:jc w:val="both"/>
        <w:rPr>
          <w:rFonts w:ascii="Calibri Light" w:hAnsi="Calibri Light"/>
        </w:rPr>
      </w:pPr>
      <w:r w:rsidRPr="00D26802">
        <w:rPr>
          <w:rFonts w:ascii="Calibri Light" w:hAnsi="Calibri Light"/>
        </w:rPr>
        <w:t>This Guarantee shall remain valid and in full effect from the date of the advance p</w:t>
      </w:r>
      <w:r>
        <w:rPr>
          <w:rFonts w:ascii="Calibri Light" w:hAnsi="Calibri Light"/>
        </w:rPr>
        <w:t xml:space="preserve">ayment under the Contract until NIRAS AB </w:t>
      </w:r>
      <w:r w:rsidRPr="00D26802">
        <w:rPr>
          <w:rFonts w:ascii="Calibri Light" w:hAnsi="Calibri Light"/>
        </w:rPr>
        <w:t>receives full repayment of the same amount from the Supplier.</w:t>
      </w:r>
    </w:p>
    <w:p w14:paraId="6209F013" w14:textId="77777777" w:rsidR="004E3F47" w:rsidRPr="00D26802" w:rsidRDefault="004E3F47" w:rsidP="004E3F47">
      <w:pPr>
        <w:jc w:val="both"/>
        <w:rPr>
          <w:rFonts w:ascii="Calibri Light" w:hAnsi="Calibri Light"/>
        </w:rPr>
      </w:pPr>
    </w:p>
    <w:p w14:paraId="324BEC42" w14:textId="77777777" w:rsidR="004E3F47" w:rsidRPr="00D26802" w:rsidRDefault="004E3F47" w:rsidP="004E3F47">
      <w:pPr>
        <w:jc w:val="both"/>
        <w:rPr>
          <w:rFonts w:ascii="Calibri Light" w:hAnsi="Calibri Light"/>
        </w:rPr>
      </w:pPr>
      <w:r w:rsidRPr="00D26802">
        <w:rPr>
          <w:rFonts w:ascii="Calibri Light" w:hAnsi="Calibri Light"/>
        </w:rPr>
        <w:t>Yours truly,</w:t>
      </w:r>
    </w:p>
    <w:p w14:paraId="25B37446" w14:textId="77777777" w:rsidR="004E3F47" w:rsidRPr="00D26802" w:rsidRDefault="004E3F47" w:rsidP="004E3F47">
      <w:pPr>
        <w:jc w:val="both"/>
        <w:rPr>
          <w:rFonts w:ascii="Calibri Light" w:hAnsi="Calibri Light"/>
        </w:rPr>
      </w:pPr>
      <w:r w:rsidRPr="00D26802">
        <w:rPr>
          <w:rFonts w:ascii="Calibri Light" w:hAnsi="Calibri Light"/>
        </w:rPr>
        <w:t>Signature and seal:  _____________________________</w:t>
      </w:r>
    </w:p>
    <w:p w14:paraId="7080622A" w14:textId="77777777" w:rsidR="004E3F47" w:rsidRPr="00D26802" w:rsidRDefault="004E3F47" w:rsidP="004E3F47">
      <w:pPr>
        <w:jc w:val="both"/>
        <w:rPr>
          <w:rFonts w:ascii="Calibri Light" w:hAnsi="Calibri Light"/>
        </w:rPr>
      </w:pPr>
      <w:r w:rsidRPr="00D26802">
        <w:rPr>
          <w:rFonts w:ascii="Calibri Light" w:hAnsi="Calibri Light"/>
        </w:rPr>
        <w:t>Name of Bank/Financial Institution:  ___________________________</w:t>
      </w:r>
    </w:p>
    <w:p w14:paraId="0842E311" w14:textId="77777777" w:rsidR="004E3F47" w:rsidRPr="00D26802" w:rsidRDefault="004E3F47" w:rsidP="004E3F47">
      <w:pPr>
        <w:jc w:val="both"/>
        <w:rPr>
          <w:rFonts w:ascii="Calibri Light" w:hAnsi="Calibri Light"/>
        </w:rPr>
      </w:pPr>
      <w:r w:rsidRPr="00D26802">
        <w:rPr>
          <w:rFonts w:ascii="Calibri Light" w:hAnsi="Calibri Light"/>
        </w:rPr>
        <w:t>Address:  __________________________________</w:t>
      </w:r>
    </w:p>
    <w:p w14:paraId="090DB5C2" w14:textId="77777777" w:rsidR="004E3F47" w:rsidRDefault="004E3F47" w:rsidP="004E3F47">
      <w:pPr>
        <w:rPr>
          <w:rFonts w:asciiTheme="minorHAnsi" w:hAnsiTheme="minorHAnsi"/>
          <w:sz w:val="22"/>
        </w:rPr>
      </w:pPr>
      <w:r w:rsidRPr="00D26802">
        <w:rPr>
          <w:rFonts w:ascii="Calibri Light" w:hAnsi="Calibri Light"/>
        </w:rPr>
        <w:t>Date: ___________________________________</w:t>
      </w:r>
    </w:p>
    <w:p w14:paraId="6E0277E4" w14:textId="77777777" w:rsidR="004E3F47" w:rsidRPr="00C45F57" w:rsidRDefault="004E3F47" w:rsidP="004E3F47">
      <w:pPr>
        <w:spacing w:line="276" w:lineRule="auto"/>
        <w:rPr>
          <w:rFonts w:asciiTheme="minorHAnsi" w:hAnsiTheme="minorHAnsi"/>
          <w:sz w:val="22"/>
        </w:rPr>
      </w:pPr>
    </w:p>
    <w:p w14:paraId="6FBE4A4E" w14:textId="77777777" w:rsidR="004E3F47" w:rsidRPr="000C1C0A" w:rsidRDefault="004E3F47" w:rsidP="004E3F47"/>
    <w:p w14:paraId="2D4A8881" w14:textId="77777777" w:rsidR="004E3F47" w:rsidRDefault="004E3F47" w:rsidP="004E3F47">
      <w:pPr>
        <w:spacing w:line="276" w:lineRule="auto"/>
        <w:rPr>
          <w:rFonts w:asciiTheme="minorHAnsi" w:hAnsiTheme="minorHAnsi"/>
          <w:sz w:val="22"/>
        </w:rPr>
      </w:pPr>
    </w:p>
    <w:p w14:paraId="3883C8C2" w14:textId="77777777" w:rsidR="004E3F47" w:rsidRDefault="004E3F47" w:rsidP="00FD2B60">
      <w:pPr>
        <w:jc w:val="both"/>
        <w:rPr>
          <w:rFonts w:ascii="Calibri Light" w:hAnsi="Calibri Light"/>
        </w:rPr>
      </w:pPr>
    </w:p>
    <w:p w14:paraId="32B97DFD" w14:textId="77777777" w:rsidR="004E3F47" w:rsidRDefault="004E3F47" w:rsidP="00FD2B60">
      <w:pPr>
        <w:jc w:val="both"/>
        <w:rPr>
          <w:rFonts w:ascii="Calibri Light" w:hAnsi="Calibri Light"/>
        </w:rPr>
      </w:pPr>
    </w:p>
    <w:p w14:paraId="11231FA4" w14:textId="77777777" w:rsidR="004E3F47" w:rsidRDefault="004E3F47" w:rsidP="00FD2B60">
      <w:pPr>
        <w:jc w:val="both"/>
        <w:rPr>
          <w:rFonts w:ascii="Calibri Light" w:hAnsi="Calibri Light"/>
        </w:rPr>
      </w:pPr>
    </w:p>
    <w:p w14:paraId="4656FA72" w14:textId="77777777" w:rsidR="002924DF" w:rsidRDefault="002924DF" w:rsidP="00FD2B60">
      <w:pPr>
        <w:jc w:val="both"/>
        <w:rPr>
          <w:rFonts w:ascii="Calibri Light" w:hAnsi="Calibri Light"/>
        </w:rPr>
      </w:pPr>
    </w:p>
    <w:p w14:paraId="5965287D" w14:textId="77777777" w:rsidR="004E3F47" w:rsidRDefault="004E3F47" w:rsidP="00FD2B60">
      <w:pPr>
        <w:jc w:val="both"/>
        <w:rPr>
          <w:rFonts w:ascii="Calibri Light" w:hAnsi="Calibri Light"/>
        </w:rPr>
      </w:pPr>
      <w:bookmarkStart w:id="425" w:name="_GoBack"/>
      <w:bookmarkEnd w:id="425"/>
    </w:p>
    <w:p w14:paraId="18CF305C" w14:textId="77777777" w:rsidR="004E3F47" w:rsidRDefault="004E3F47" w:rsidP="00FD2B60">
      <w:pPr>
        <w:jc w:val="both"/>
        <w:rPr>
          <w:rFonts w:ascii="Calibri Light" w:hAnsi="Calibri Light"/>
        </w:rPr>
      </w:pPr>
    </w:p>
    <w:p w14:paraId="5F7EF0F1" w14:textId="77777777" w:rsidR="004E3F47" w:rsidRPr="00CA7CE6" w:rsidRDefault="004E3F47" w:rsidP="00FD2B60">
      <w:pPr>
        <w:jc w:val="both"/>
        <w:rPr>
          <w:rFonts w:ascii="Calibri Light" w:hAnsi="Calibri Light"/>
        </w:rPr>
      </w:pPr>
    </w:p>
    <w:sectPr w:rsidR="004E3F47" w:rsidRPr="00CA7CE6" w:rsidSect="002924DF">
      <w:headerReference w:type="default" r:id="rId33"/>
      <w:footerReference w:type="default" r:id="rId34"/>
      <w:pgSz w:w="11909" w:h="16834" w:code="9"/>
      <w:pgMar w:top="1418" w:right="851"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AE68A" w14:textId="77777777" w:rsidR="00764635" w:rsidRDefault="00764635" w:rsidP="00FD2B60">
      <w:r>
        <w:separator/>
      </w:r>
    </w:p>
  </w:endnote>
  <w:endnote w:type="continuationSeparator" w:id="0">
    <w:p w14:paraId="166785FA" w14:textId="77777777" w:rsidR="00764635" w:rsidRDefault="00764635" w:rsidP="00FD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Times New Roman CYR">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759976"/>
      <w:docPartObj>
        <w:docPartGallery w:val="Page Numbers (Bottom of Page)"/>
        <w:docPartUnique/>
      </w:docPartObj>
    </w:sdtPr>
    <w:sdtEndPr>
      <w:rPr>
        <w:noProof/>
      </w:rPr>
    </w:sdtEndPr>
    <w:sdtContent>
      <w:p w14:paraId="2B57D8C1" w14:textId="0C2103DE" w:rsidR="00B97A2A" w:rsidRDefault="00B97A2A">
        <w:pPr>
          <w:pStyle w:val="af2"/>
          <w:jc w:val="right"/>
        </w:pPr>
        <w:r w:rsidRPr="00541FBB">
          <w:rPr>
            <w:rFonts w:asciiTheme="majorHAnsi" w:hAnsiTheme="majorHAnsi"/>
            <w:sz w:val="20"/>
          </w:rPr>
          <w:fldChar w:fldCharType="begin"/>
        </w:r>
        <w:r w:rsidRPr="00541FBB">
          <w:rPr>
            <w:rFonts w:asciiTheme="majorHAnsi" w:hAnsiTheme="majorHAnsi"/>
            <w:sz w:val="20"/>
          </w:rPr>
          <w:instrText xml:space="preserve"> PAGE   \* MERGEFORMAT </w:instrText>
        </w:r>
        <w:r w:rsidRPr="00541FBB">
          <w:rPr>
            <w:rFonts w:asciiTheme="majorHAnsi" w:hAnsiTheme="majorHAnsi"/>
            <w:sz w:val="20"/>
          </w:rPr>
          <w:fldChar w:fldCharType="separate"/>
        </w:r>
        <w:r w:rsidR="0097121A">
          <w:rPr>
            <w:rFonts w:asciiTheme="majorHAnsi" w:hAnsiTheme="majorHAnsi"/>
            <w:noProof/>
            <w:sz w:val="20"/>
          </w:rPr>
          <w:t>17</w:t>
        </w:r>
        <w:r w:rsidRPr="00541FBB">
          <w:rPr>
            <w:rFonts w:asciiTheme="majorHAnsi" w:hAnsiTheme="majorHAnsi"/>
            <w:noProof/>
            <w:sz w:val="20"/>
          </w:rPr>
          <w:fldChar w:fldCharType="end"/>
        </w:r>
      </w:p>
    </w:sdtContent>
  </w:sdt>
  <w:p w14:paraId="64231C9B" w14:textId="77777777" w:rsidR="00B97A2A" w:rsidRDefault="00B97A2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AFB3" w14:textId="45069336" w:rsidR="00B97A2A" w:rsidRPr="00594A5F" w:rsidRDefault="00B97A2A" w:rsidP="00162DA5">
    <w:pPr>
      <w:pStyle w:val="af2"/>
      <w:framePr w:wrap="around" w:vAnchor="text" w:hAnchor="page" w:x="10729" w:y="-9"/>
      <w:rPr>
        <w:rStyle w:val="af1"/>
        <w:rFonts w:ascii="Calibri Light" w:hAnsi="Calibri Light"/>
        <w:sz w:val="20"/>
        <w:szCs w:val="22"/>
      </w:rPr>
    </w:pPr>
    <w:r w:rsidRPr="00594A5F">
      <w:rPr>
        <w:rStyle w:val="af1"/>
        <w:rFonts w:ascii="Calibri Light" w:hAnsi="Calibri Light"/>
        <w:sz w:val="20"/>
        <w:szCs w:val="22"/>
      </w:rPr>
      <w:fldChar w:fldCharType="begin"/>
    </w:r>
    <w:r w:rsidRPr="00594A5F">
      <w:rPr>
        <w:rStyle w:val="af1"/>
        <w:rFonts w:ascii="Calibri Light" w:hAnsi="Calibri Light"/>
        <w:sz w:val="20"/>
        <w:szCs w:val="22"/>
      </w:rPr>
      <w:instrText xml:space="preserve">PAGE  </w:instrText>
    </w:r>
    <w:r w:rsidRPr="00594A5F">
      <w:rPr>
        <w:rStyle w:val="af1"/>
        <w:rFonts w:ascii="Calibri Light" w:hAnsi="Calibri Light"/>
        <w:sz w:val="20"/>
        <w:szCs w:val="22"/>
      </w:rPr>
      <w:fldChar w:fldCharType="separate"/>
    </w:r>
    <w:r w:rsidR="0097121A">
      <w:rPr>
        <w:rStyle w:val="af1"/>
        <w:rFonts w:ascii="Calibri Light" w:hAnsi="Calibri Light"/>
        <w:noProof/>
        <w:sz w:val="20"/>
        <w:szCs w:val="22"/>
      </w:rPr>
      <w:t>25</w:t>
    </w:r>
    <w:r w:rsidRPr="00594A5F">
      <w:rPr>
        <w:rStyle w:val="af1"/>
        <w:rFonts w:ascii="Calibri Light" w:hAnsi="Calibri Light"/>
        <w:sz w:val="20"/>
        <w:szCs w:val="22"/>
      </w:rPr>
      <w:fldChar w:fldCharType="end"/>
    </w:r>
  </w:p>
  <w:p w14:paraId="29913288" w14:textId="77777777" w:rsidR="00B97A2A" w:rsidRDefault="00B97A2A" w:rsidP="0000003A">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4833" w14:textId="40DF8B24" w:rsidR="00B97A2A" w:rsidRPr="00011A60" w:rsidRDefault="00B97A2A" w:rsidP="00011A60">
    <w:pPr>
      <w:pStyle w:val="af2"/>
      <w:framePr w:w="346" w:wrap="around" w:vAnchor="text" w:hAnchor="page" w:x="10306" w:y="18"/>
      <w:rPr>
        <w:rStyle w:val="af1"/>
        <w:rFonts w:ascii="Calibri Light" w:hAnsi="Calibri Light"/>
        <w:sz w:val="22"/>
      </w:rPr>
    </w:pPr>
    <w:r w:rsidRPr="00011A60">
      <w:rPr>
        <w:rStyle w:val="af1"/>
        <w:rFonts w:ascii="Calibri Light" w:hAnsi="Calibri Light"/>
        <w:sz w:val="22"/>
      </w:rPr>
      <w:fldChar w:fldCharType="begin"/>
    </w:r>
    <w:r w:rsidRPr="00011A60">
      <w:rPr>
        <w:rStyle w:val="af1"/>
        <w:rFonts w:ascii="Calibri Light" w:hAnsi="Calibri Light"/>
        <w:sz w:val="22"/>
      </w:rPr>
      <w:instrText xml:space="preserve">PAGE  </w:instrText>
    </w:r>
    <w:r w:rsidRPr="00011A60">
      <w:rPr>
        <w:rStyle w:val="af1"/>
        <w:rFonts w:ascii="Calibri Light" w:hAnsi="Calibri Light"/>
        <w:sz w:val="22"/>
      </w:rPr>
      <w:fldChar w:fldCharType="separate"/>
    </w:r>
    <w:r w:rsidR="0097121A">
      <w:rPr>
        <w:rStyle w:val="af1"/>
        <w:rFonts w:ascii="Calibri Light" w:hAnsi="Calibri Light"/>
        <w:noProof/>
        <w:sz w:val="22"/>
      </w:rPr>
      <w:t>77</w:t>
    </w:r>
    <w:r w:rsidRPr="00011A60">
      <w:rPr>
        <w:rStyle w:val="af1"/>
        <w:rFonts w:ascii="Calibri Light" w:hAnsi="Calibri Light"/>
        <w:sz w:val="22"/>
      </w:rPr>
      <w:fldChar w:fldCharType="end"/>
    </w:r>
  </w:p>
  <w:p w14:paraId="2BD494AF" w14:textId="77777777" w:rsidR="00B97A2A" w:rsidRDefault="00B97A2A" w:rsidP="0000003A">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523D8" w14:textId="77777777" w:rsidR="00764635" w:rsidRDefault="00764635" w:rsidP="00FD2B60">
      <w:r>
        <w:separator/>
      </w:r>
    </w:p>
  </w:footnote>
  <w:footnote w:type="continuationSeparator" w:id="0">
    <w:p w14:paraId="34D20A51" w14:textId="77777777" w:rsidR="00764635" w:rsidRDefault="00764635" w:rsidP="00FD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0968" w14:textId="1C5BBD49" w:rsidR="00B97A2A" w:rsidRDefault="00B97A2A">
    <w:pPr>
      <w:pStyle w:val="af"/>
    </w:pPr>
    <w:r w:rsidRPr="00D26802">
      <w:rPr>
        <w:rFonts w:ascii="Calibri Light" w:hAnsi="Calibri Light"/>
        <w:noProof/>
      </w:rPr>
      <mc:AlternateContent>
        <mc:Choice Requires="wps">
          <w:drawing>
            <wp:anchor distT="0" distB="0" distL="114300" distR="114300" simplePos="0" relativeHeight="251659264" behindDoc="0" locked="0" layoutInCell="1" allowOverlap="1" wp14:anchorId="283EA401" wp14:editId="17584285">
              <wp:simplePos x="0" y="0"/>
              <wp:positionH relativeFrom="column">
                <wp:posOffset>4516120</wp:posOffset>
              </wp:positionH>
              <wp:positionV relativeFrom="paragraph">
                <wp:posOffset>69215</wp:posOffset>
              </wp:positionV>
              <wp:extent cx="1641475" cy="342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A03D0" w14:textId="639F0E4D" w:rsidR="00B97A2A" w:rsidRPr="002C5861" w:rsidRDefault="00B97A2A" w:rsidP="00D86C36">
                          <w:pPr>
                            <w:jc w:val="center"/>
                            <w:rPr>
                              <w:rFonts w:ascii="Arial" w:hAnsi="Arial" w:cs="Arial"/>
                              <w:i/>
                              <w:sz w:val="20"/>
                              <w:szCs w:val="20"/>
                            </w:rPr>
                          </w:pPr>
                          <w:r>
                            <w:rPr>
                              <w:rFonts w:ascii="Arial" w:hAnsi="Arial" w:cs="Arial"/>
                              <w:i/>
                              <w:sz w:val="20"/>
                              <w:szCs w:val="20"/>
                            </w:rPr>
                            <w:t>UA-NIRAS-EQ-2019-2.05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EA401" id="_x0000_t202" coordsize="21600,21600" o:spt="202" path="m,l,21600r21600,l21600,xe">
              <v:stroke joinstyle="miter"/>
              <v:path gradientshapeok="t" o:connecttype="rect"/>
            </v:shapetype>
            <v:shape id="_x0000_s1027" type="#_x0000_t202" style="position:absolute;left:0;text-align:left;margin-left:355.6pt;margin-top:5.45pt;width:129.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" stroked="f">
              <v:textbox>
                <w:txbxContent>
                  <w:p w14:paraId="1FCA03D0" w14:textId="639F0E4D" w:rsidR="00B97A2A" w:rsidRPr="002C5861" w:rsidRDefault="00B97A2A" w:rsidP="00D86C36">
                    <w:pPr>
                      <w:jc w:val="center"/>
                      <w:rPr>
                        <w:rFonts w:ascii="Arial" w:hAnsi="Arial" w:cs="Arial"/>
                        <w:i/>
                        <w:sz w:val="20"/>
                        <w:szCs w:val="20"/>
                      </w:rPr>
                    </w:pPr>
                    <w:r>
                      <w:rPr>
                        <w:rFonts w:ascii="Arial" w:hAnsi="Arial" w:cs="Arial"/>
                        <w:i/>
                        <w:sz w:val="20"/>
                        <w:szCs w:val="20"/>
                      </w:rPr>
                      <w:t>UA-NIRAS-EQ-2019-2.05</w:t>
                    </w:r>
                  </w:p>
                </w:txbxContent>
              </v:textbox>
            </v:shape>
          </w:pict>
        </mc:Fallback>
      </mc:AlternateContent>
    </w:r>
    <w:r>
      <w:rPr>
        <w:noProof/>
      </w:rPr>
      <w:drawing>
        <wp:inline distT="0" distB="0" distL="0" distR="0" wp14:anchorId="45E056E6" wp14:editId="067969C6">
          <wp:extent cx="962025" cy="295275"/>
          <wp:effectExtent l="0" t="0" r="9525" b="9525"/>
          <wp:docPr id="1" name="Billede 2" descr="niras"/>
          <wp:cNvGraphicFramePr/>
          <a:graphic xmlns:a="http://schemas.openxmlformats.org/drawingml/2006/main">
            <a:graphicData uri="http://schemas.openxmlformats.org/drawingml/2006/picture">
              <pic:pic xmlns:pic="http://schemas.openxmlformats.org/drawingml/2006/picture">
                <pic:nvPicPr>
                  <pic:cNvPr id="1" name="Billede 2" descr="nir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295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441B" w14:textId="77777777" w:rsidR="00B97A2A" w:rsidRPr="0089628A" w:rsidRDefault="00B97A2A" w:rsidP="00EF20B4">
    <w:pPr>
      <w:pStyle w:val="af"/>
      <w:tabs>
        <w:tab w:val="clear" w:pos="4320"/>
        <w:tab w:val="clear" w:pos="8640"/>
        <w:tab w:val="left" w:pos="8475"/>
      </w:tabs>
      <w:rPr>
        <w:rStyle w:val="af1"/>
      </w:rPr>
    </w:pPr>
    <w:r w:rsidRPr="00D26802">
      <w:rPr>
        <w:rFonts w:ascii="Calibri Light" w:hAnsi="Calibri Light"/>
        <w:noProof/>
      </w:rPr>
      <mc:AlternateContent>
        <mc:Choice Requires="wps">
          <w:drawing>
            <wp:anchor distT="0" distB="0" distL="114300" distR="114300" simplePos="0" relativeHeight="251661312" behindDoc="0" locked="0" layoutInCell="1" allowOverlap="1" wp14:anchorId="0C7015D9" wp14:editId="59E99EE4">
              <wp:simplePos x="0" y="0"/>
              <wp:positionH relativeFrom="column">
                <wp:posOffset>4434205</wp:posOffset>
              </wp:positionH>
              <wp:positionV relativeFrom="paragraph">
                <wp:posOffset>1905</wp:posOffset>
              </wp:positionV>
              <wp:extent cx="1720215" cy="3429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E8906" w14:textId="5AC8495A" w:rsidR="00B97A2A" w:rsidRPr="002C5861" w:rsidRDefault="00B97A2A" w:rsidP="00EF20B4">
                          <w:pPr>
                            <w:jc w:val="center"/>
                            <w:rPr>
                              <w:rFonts w:ascii="Arial" w:hAnsi="Arial" w:cs="Arial"/>
                              <w:i/>
                              <w:sz w:val="20"/>
                              <w:szCs w:val="20"/>
                            </w:rPr>
                          </w:pPr>
                          <w:r>
                            <w:rPr>
                              <w:rFonts w:ascii="Arial" w:hAnsi="Arial" w:cs="Arial"/>
                              <w:i/>
                              <w:sz w:val="20"/>
                              <w:szCs w:val="20"/>
                            </w:rPr>
                            <w:t>UA-NIRAS-EQ-2019-2.05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015D9" id="_x0000_t202" coordsize="21600,21600" o:spt="202" path="m,l,21600r21600,l21600,xe">
              <v:stroke joinstyle="miter"/>
              <v:path gradientshapeok="t" o:connecttype="rect"/>
            </v:shapetype>
            <v:shape id="_x0000_s1028" type="#_x0000_t202" style="position:absolute;left:0;text-align:left;margin-left:349.15pt;margin-top:.15pt;width:135.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" stroked="f">
              <v:textbox>
                <w:txbxContent>
                  <w:p w14:paraId="573E8906" w14:textId="5AC8495A" w:rsidR="00B97A2A" w:rsidRPr="002C5861" w:rsidRDefault="00B97A2A" w:rsidP="00EF20B4">
                    <w:pPr>
                      <w:jc w:val="center"/>
                      <w:rPr>
                        <w:rFonts w:ascii="Arial" w:hAnsi="Arial" w:cs="Arial"/>
                        <w:i/>
                        <w:sz w:val="20"/>
                        <w:szCs w:val="20"/>
                      </w:rPr>
                    </w:pPr>
                    <w:r>
                      <w:rPr>
                        <w:rFonts w:ascii="Arial" w:hAnsi="Arial" w:cs="Arial"/>
                        <w:i/>
                        <w:sz w:val="20"/>
                        <w:szCs w:val="20"/>
                      </w:rPr>
                      <w:t>UA-NIRAS-EQ-2019-2.05</w:t>
                    </w:r>
                  </w:p>
                </w:txbxContent>
              </v:textbox>
            </v:shape>
          </w:pict>
        </mc:Fallback>
      </mc:AlternateContent>
    </w:r>
    <w:r>
      <w:rPr>
        <w:noProof/>
      </w:rPr>
      <w:drawing>
        <wp:inline distT="0" distB="0" distL="0" distR="0" wp14:anchorId="60C1AD13" wp14:editId="01199D21">
          <wp:extent cx="962025" cy="295275"/>
          <wp:effectExtent l="0" t="0" r="9525" b="9525"/>
          <wp:docPr id="6" name="Billede 2" descr="niras"/>
          <wp:cNvGraphicFramePr/>
          <a:graphic xmlns:a="http://schemas.openxmlformats.org/drawingml/2006/main">
            <a:graphicData uri="http://schemas.openxmlformats.org/drawingml/2006/picture">
              <pic:pic xmlns:pic="http://schemas.openxmlformats.org/drawingml/2006/picture">
                <pic:nvPicPr>
                  <pic:cNvPr id="1" name="Billede 2" descr="nir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295275"/>
                  </a:xfrm>
                  <a:prstGeom prst="rect">
                    <a:avLst/>
                  </a:prstGeom>
                  <a:noFill/>
                  <a:ln>
                    <a:noFill/>
                  </a:ln>
                </pic:spPr>
              </pic:pic>
            </a:graphicData>
          </a:graphic>
        </wp:inline>
      </w:drawing>
    </w:r>
    <w:r>
      <w:rPr>
        <w:rStyle w:val="af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319167"/>
      <w:docPartObj>
        <w:docPartGallery w:val="Page Numbers (Top of Page)"/>
        <w:docPartUnique/>
      </w:docPartObj>
    </w:sdtPr>
    <w:sdtEndPr>
      <w:rPr>
        <w:rFonts w:asciiTheme="majorHAnsi" w:hAnsiTheme="majorHAnsi"/>
        <w:sz w:val="20"/>
      </w:rPr>
    </w:sdtEndPr>
    <w:sdtContent>
      <w:p w14:paraId="1F860543" w14:textId="457763F2" w:rsidR="00B97A2A" w:rsidRPr="00EE2E34" w:rsidRDefault="00B97A2A">
        <w:pPr>
          <w:pStyle w:val="af"/>
          <w:jc w:val="center"/>
          <w:rPr>
            <w:rFonts w:asciiTheme="majorHAnsi" w:hAnsiTheme="majorHAnsi"/>
            <w:sz w:val="20"/>
          </w:rPr>
        </w:pPr>
        <w:r w:rsidRPr="00EE2E34">
          <w:rPr>
            <w:rFonts w:asciiTheme="majorHAnsi" w:hAnsiTheme="majorHAnsi"/>
            <w:sz w:val="20"/>
          </w:rPr>
          <w:fldChar w:fldCharType="begin"/>
        </w:r>
        <w:r w:rsidRPr="00EE2E34">
          <w:rPr>
            <w:rFonts w:asciiTheme="majorHAnsi" w:hAnsiTheme="majorHAnsi"/>
            <w:sz w:val="20"/>
          </w:rPr>
          <w:instrText>PAGE   \* MERGEFORMAT</w:instrText>
        </w:r>
        <w:r w:rsidRPr="00EE2E34">
          <w:rPr>
            <w:rFonts w:asciiTheme="majorHAnsi" w:hAnsiTheme="majorHAnsi"/>
            <w:sz w:val="20"/>
          </w:rPr>
          <w:fldChar w:fldCharType="separate"/>
        </w:r>
        <w:r w:rsidR="0097121A" w:rsidRPr="0097121A">
          <w:rPr>
            <w:rFonts w:asciiTheme="majorHAnsi" w:hAnsiTheme="majorHAnsi"/>
            <w:noProof/>
            <w:sz w:val="20"/>
            <w:lang w:val="ru-RU"/>
          </w:rPr>
          <w:t>48</w:t>
        </w:r>
        <w:r w:rsidRPr="00EE2E34">
          <w:rPr>
            <w:rFonts w:asciiTheme="majorHAnsi" w:hAnsiTheme="majorHAnsi"/>
            <w:sz w:val="20"/>
          </w:rPr>
          <w:fldChar w:fldCharType="end"/>
        </w:r>
      </w:p>
    </w:sdtContent>
  </w:sdt>
  <w:p w14:paraId="7384982E" w14:textId="77777777" w:rsidR="00B97A2A" w:rsidRDefault="00B97A2A">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4BD2" w14:textId="77777777" w:rsidR="00B97A2A" w:rsidRPr="00C06DBA" w:rsidRDefault="00B97A2A" w:rsidP="0000003A">
    <w:pPr>
      <w:pStyle w:val="af"/>
      <w:rPr>
        <w:rStyle w:val="af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16C"/>
    <w:multiLevelType w:val="multilevel"/>
    <w:tmpl w:val="643CDFA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15:restartNumberingAfterBreak="0">
    <w:nsid w:val="020D57B5"/>
    <w:multiLevelType w:val="multilevel"/>
    <w:tmpl w:val="1A92A53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2943D5"/>
    <w:multiLevelType w:val="multilevel"/>
    <w:tmpl w:val="9392CABE"/>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4E4F01"/>
    <w:multiLevelType w:val="hybridMultilevel"/>
    <w:tmpl w:val="56AA14C2"/>
    <w:lvl w:ilvl="0" w:tplc="C95EA08A">
      <w:start w:val="7"/>
      <w:numFmt w:val="decimal"/>
      <w:lvlText w:val="%1."/>
      <w:lvlJc w:val="left"/>
      <w:pPr>
        <w:ind w:left="1768" w:hanging="360"/>
      </w:pPr>
      <w:rPr>
        <w:rFonts w:hint="default"/>
        <w:b/>
      </w:rPr>
    </w:lvl>
    <w:lvl w:ilvl="1" w:tplc="04190019">
      <w:start w:val="1"/>
      <w:numFmt w:val="lowerLetter"/>
      <w:lvlText w:val="%2."/>
      <w:lvlJc w:val="left"/>
      <w:pPr>
        <w:ind w:left="2488" w:hanging="360"/>
      </w:pPr>
    </w:lvl>
    <w:lvl w:ilvl="2" w:tplc="0419001B" w:tentative="1">
      <w:start w:val="1"/>
      <w:numFmt w:val="lowerRoman"/>
      <w:lvlText w:val="%3."/>
      <w:lvlJc w:val="right"/>
      <w:pPr>
        <w:ind w:left="3208" w:hanging="180"/>
      </w:pPr>
    </w:lvl>
    <w:lvl w:ilvl="3" w:tplc="0419000F" w:tentative="1">
      <w:start w:val="1"/>
      <w:numFmt w:val="decimal"/>
      <w:lvlText w:val="%4."/>
      <w:lvlJc w:val="left"/>
      <w:pPr>
        <w:ind w:left="3928" w:hanging="360"/>
      </w:pPr>
    </w:lvl>
    <w:lvl w:ilvl="4" w:tplc="04190019" w:tentative="1">
      <w:start w:val="1"/>
      <w:numFmt w:val="lowerLetter"/>
      <w:lvlText w:val="%5."/>
      <w:lvlJc w:val="left"/>
      <w:pPr>
        <w:ind w:left="4648" w:hanging="360"/>
      </w:pPr>
    </w:lvl>
    <w:lvl w:ilvl="5" w:tplc="0419001B" w:tentative="1">
      <w:start w:val="1"/>
      <w:numFmt w:val="lowerRoman"/>
      <w:lvlText w:val="%6."/>
      <w:lvlJc w:val="right"/>
      <w:pPr>
        <w:ind w:left="5368" w:hanging="180"/>
      </w:pPr>
    </w:lvl>
    <w:lvl w:ilvl="6" w:tplc="0419000F" w:tentative="1">
      <w:start w:val="1"/>
      <w:numFmt w:val="decimal"/>
      <w:lvlText w:val="%7."/>
      <w:lvlJc w:val="left"/>
      <w:pPr>
        <w:ind w:left="6088" w:hanging="360"/>
      </w:pPr>
    </w:lvl>
    <w:lvl w:ilvl="7" w:tplc="04190019" w:tentative="1">
      <w:start w:val="1"/>
      <w:numFmt w:val="lowerLetter"/>
      <w:lvlText w:val="%8."/>
      <w:lvlJc w:val="left"/>
      <w:pPr>
        <w:ind w:left="6808" w:hanging="360"/>
      </w:pPr>
    </w:lvl>
    <w:lvl w:ilvl="8" w:tplc="0419001B" w:tentative="1">
      <w:start w:val="1"/>
      <w:numFmt w:val="lowerRoman"/>
      <w:lvlText w:val="%9."/>
      <w:lvlJc w:val="right"/>
      <w:pPr>
        <w:ind w:left="7528" w:hanging="180"/>
      </w:pPr>
    </w:lvl>
  </w:abstractNum>
  <w:abstractNum w:abstractNumId="4" w15:restartNumberingAfterBreak="0">
    <w:nsid w:val="100964B9"/>
    <w:multiLevelType w:val="multilevel"/>
    <w:tmpl w:val="4E881D7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8A3B26"/>
    <w:multiLevelType w:val="multilevel"/>
    <w:tmpl w:val="BF6C1B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0E1850"/>
    <w:multiLevelType w:val="hybridMultilevel"/>
    <w:tmpl w:val="A6DCBB82"/>
    <w:lvl w:ilvl="0" w:tplc="1CBEF7FA">
      <w:start w:val="16"/>
      <w:numFmt w:val="decimal"/>
      <w:lvlText w:val="%1."/>
      <w:lvlJc w:val="left"/>
      <w:pPr>
        <w:tabs>
          <w:tab w:val="num" w:pos="720"/>
        </w:tabs>
        <w:ind w:left="720" w:hanging="360"/>
      </w:pPr>
      <w:rPr>
        <w:rFonts w:hint="default"/>
      </w:rPr>
    </w:lvl>
    <w:lvl w:ilvl="1" w:tplc="BD54DC7A">
      <w:numFmt w:val="none"/>
      <w:lvlText w:val=""/>
      <w:lvlJc w:val="left"/>
      <w:pPr>
        <w:tabs>
          <w:tab w:val="num" w:pos="360"/>
        </w:tabs>
      </w:pPr>
    </w:lvl>
    <w:lvl w:ilvl="2" w:tplc="BE48417C">
      <w:numFmt w:val="none"/>
      <w:lvlText w:val=""/>
      <w:lvlJc w:val="left"/>
      <w:pPr>
        <w:tabs>
          <w:tab w:val="num" w:pos="360"/>
        </w:tabs>
      </w:pPr>
    </w:lvl>
    <w:lvl w:ilvl="3" w:tplc="940E54C0">
      <w:numFmt w:val="none"/>
      <w:lvlText w:val=""/>
      <w:lvlJc w:val="left"/>
      <w:pPr>
        <w:tabs>
          <w:tab w:val="num" w:pos="360"/>
        </w:tabs>
      </w:pPr>
    </w:lvl>
    <w:lvl w:ilvl="4" w:tplc="B330ED84">
      <w:numFmt w:val="none"/>
      <w:lvlText w:val=""/>
      <w:lvlJc w:val="left"/>
      <w:pPr>
        <w:tabs>
          <w:tab w:val="num" w:pos="360"/>
        </w:tabs>
      </w:pPr>
    </w:lvl>
    <w:lvl w:ilvl="5" w:tplc="930A541C">
      <w:numFmt w:val="none"/>
      <w:lvlText w:val=""/>
      <w:lvlJc w:val="left"/>
      <w:pPr>
        <w:tabs>
          <w:tab w:val="num" w:pos="360"/>
        </w:tabs>
      </w:pPr>
    </w:lvl>
    <w:lvl w:ilvl="6" w:tplc="34ECCE0A">
      <w:numFmt w:val="none"/>
      <w:lvlText w:val=""/>
      <w:lvlJc w:val="left"/>
      <w:pPr>
        <w:tabs>
          <w:tab w:val="num" w:pos="360"/>
        </w:tabs>
      </w:pPr>
    </w:lvl>
    <w:lvl w:ilvl="7" w:tplc="ED045EDA">
      <w:numFmt w:val="none"/>
      <w:lvlText w:val=""/>
      <w:lvlJc w:val="left"/>
      <w:pPr>
        <w:tabs>
          <w:tab w:val="num" w:pos="360"/>
        </w:tabs>
      </w:pPr>
    </w:lvl>
    <w:lvl w:ilvl="8" w:tplc="65E20F2E">
      <w:numFmt w:val="none"/>
      <w:lvlText w:val=""/>
      <w:lvlJc w:val="left"/>
      <w:pPr>
        <w:tabs>
          <w:tab w:val="num" w:pos="360"/>
        </w:tabs>
      </w:pPr>
    </w:lvl>
  </w:abstractNum>
  <w:abstractNum w:abstractNumId="8" w15:restartNumberingAfterBreak="0">
    <w:nsid w:val="19DA018C"/>
    <w:multiLevelType w:val="singleLevel"/>
    <w:tmpl w:val="7988C220"/>
    <w:lvl w:ilvl="0">
      <w:start w:val="1"/>
      <w:numFmt w:val="lowerLetter"/>
      <w:lvlText w:val="(%1)"/>
      <w:lvlJc w:val="left"/>
      <w:pPr>
        <w:tabs>
          <w:tab w:val="num" w:pos="720"/>
        </w:tabs>
        <w:ind w:left="720" w:hanging="360"/>
      </w:pPr>
      <w:rPr>
        <w:rFonts w:asciiTheme="majorHAnsi" w:eastAsia="Times New Roman" w:hAnsiTheme="majorHAnsi" w:cs="Times New Roman" w:hint="default"/>
      </w:rPr>
    </w:lvl>
  </w:abstractNum>
  <w:abstractNum w:abstractNumId="9" w15:restartNumberingAfterBreak="0">
    <w:nsid w:val="1A957C3C"/>
    <w:multiLevelType w:val="multilevel"/>
    <w:tmpl w:val="D772E7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520165"/>
    <w:multiLevelType w:val="hybridMultilevel"/>
    <w:tmpl w:val="CD70DCAE"/>
    <w:lvl w:ilvl="0" w:tplc="A516ED70">
      <w:start w:val="1"/>
      <w:numFmt w:val="lowerLetter"/>
      <w:lvlText w:val="%1)"/>
      <w:lvlJc w:val="left"/>
      <w:pPr>
        <w:ind w:left="1319" w:hanging="360"/>
      </w:pPr>
      <w:rPr>
        <w:rFonts w:hint="default"/>
        <w:b w:val="0"/>
      </w:rPr>
    </w:lvl>
    <w:lvl w:ilvl="1" w:tplc="04220019" w:tentative="1">
      <w:start w:val="1"/>
      <w:numFmt w:val="lowerLetter"/>
      <w:lvlText w:val="%2."/>
      <w:lvlJc w:val="left"/>
      <w:pPr>
        <w:ind w:left="2039" w:hanging="360"/>
      </w:pPr>
    </w:lvl>
    <w:lvl w:ilvl="2" w:tplc="0422001B" w:tentative="1">
      <w:start w:val="1"/>
      <w:numFmt w:val="lowerRoman"/>
      <w:lvlText w:val="%3."/>
      <w:lvlJc w:val="right"/>
      <w:pPr>
        <w:ind w:left="2759" w:hanging="180"/>
      </w:pPr>
    </w:lvl>
    <w:lvl w:ilvl="3" w:tplc="0422000F" w:tentative="1">
      <w:start w:val="1"/>
      <w:numFmt w:val="decimal"/>
      <w:lvlText w:val="%4."/>
      <w:lvlJc w:val="left"/>
      <w:pPr>
        <w:ind w:left="3479" w:hanging="360"/>
      </w:pPr>
    </w:lvl>
    <w:lvl w:ilvl="4" w:tplc="04220019" w:tentative="1">
      <w:start w:val="1"/>
      <w:numFmt w:val="lowerLetter"/>
      <w:lvlText w:val="%5."/>
      <w:lvlJc w:val="left"/>
      <w:pPr>
        <w:ind w:left="4199" w:hanging="360"/>
      </w:pPr>
    </w:lvl>
    <w:lvl w:ilvl="5" w:tplc="0422001B" w:tentative="1">
      <w:start w:val="1"/>
      <w:numFmt w:val="lowerRoman"/>
      <w:lvlText w:val="%6."/>
      <w:lvlJc w:val="right"/>
      <w:pPr>
        <w:ind w:left="4919" w:hanging="180"/>
      </w:pPr>
    </w:lvl>
    <w:lvl w:ilvl="6" w:tplc="0422000F" w:tentative="1">
      <w:start w:val="1"/>
      <w:numFmt w:val="decimal"/>
      <w:lvlText w:val="%7."/>
      <w:lvlJc w:val="left"/>
      <w:pPr>
        <w:ind w:left="5639" w:hanging="360"/>
      </w:pPr>
    </w:lvl>
    <w:lvl w:ilvl="7" w:tplc="04220019" w:tentative="1">
      <w:start w:val="1"/>
      <w:numFmt w:val="lowerLetter"/>
      <w:lvlText w:val="%8."/>
      <w:lvlJc w:val="left"/>
      <w:pPr>
        <w:ind w:left="6359" w:hanging="360"/>
      </w:pPr>
    </w:lvl>
    <w:lvl w:ilvl="8" w:tplc="0422001B" w:tentative="1">
      <w:start w:val="1"/>
      <w:numFmt w:val="lowerRoman"/>
      <w:lvlText w:val="%9."/>
      <w:lvlJc w:val="right"/>
      <w:pPr>
        <w:ind w:left="7079" w:hanging="180"/>
      </w:pPr>
    </w:lvl>
  </w:abstractNum>
  <w:abstractNum w:abstractNumId="11" w15:restartNumberingAfterBreak="0">
    <w:nsid w:val="1EE3125B"/>
    <w:multiLevelType w:val="multilevel"/>
    <w:tmpl w:val="C63A25D2"/>
    <w:lvl w:ilvl="0">
      <w:start w:val="24"/>
      <w:numFmt w:val="decimal"/>
      <w:lvlText w:val="%1"/>
      <w:lvlJc w:val="left"/>
      <w:pPr>
        <w:ind w:left="0" w:firstLine="0"/>
      </w:pPr>
      <w:rPr>
        <w:rFonts w:ascii="Calibri Light" w:hAnsi="Calibri Light" w:hint="default"/>
      </w:rPr>
    </w:lvl>
    <w:lvl w:ilvl="1">
      <w:start w:val="1"/>
      <w:numFmt w:val="decimal"/>
      <w:lvlText w:val="%1.%2"/>
      <w:lvlJc w:val="left"/>
      <w:pPr>
        <w:ind w:left="0" w:firstLine="0"/>
      </w:pPr>
      <w:rPr>
        <w:rFonts w:ascii="Calibri Light" w:hAnsi="Calibri Light" w:hint="default"/>
      </w:rPr>
    </w:lvl>
    <w:lvl w:ilvl="2">
      <w:start w:val="1"/>
      <w:numFmt w:val="decimal"/>
      <w:lvlText w:val="%1.%2.%3"/>
      <w:lvlJc w:val="left"/>
      <w:pPr>
        <w:ind w:left="300" w:hanging="300"/>
      </w:pPr>
      <w:rPr>
        <w:rFonts w:ascii="Calibri Light" w:hAnsi="Calibri Light" w:hint="default"/>
      </w:rPr>
    </w:lvl>
    <w:lvl w:ilvl="3">
      <w:start w:val="1"/>
      <w:numFmt w:val="decimal"/>
      <w:lvlText w:val="%1.%2.%3.%4"/>
      <w:lvlJc w:val="left"/>
      <w:pPr>
        <w:ind w:left="300" w:hanging="300"/>
      </w:pPr>
      <w:rPr>
        <w:rFonts w:ascii="Calibri Light" w:hAnsi="Calibri Light" w:hint="default"/>
      </w:rPr>
    </w:lvl>
    <w:lvl w:ilvl="4">
      <w:start w:val="1"/>
      <w:numFmt w:val="decimal"/>
      <w:lvlText w:val="%1.%2.%3.%4.%5"/>
      <w:lvlJc w:val="left"/>
      <w:pPr>
        <w:ind w:left="660" w:hanging="660"/>
      </w:pPr>
      <w:rPr>
        <w:rFonts w:ascii="Calibri Light" w:hAnsi="Calibri Light" w:hint="default"/>
      </w:rPr>
    </w:lvl>
    <w:lvl w:ilvl="5">
      <w:start w:val="1"/>
      <w:numFmt w:val="decimal"/>
      <w:lvlText w:val="%1.%2.%3.%4.%5.%6"/>
      <w:lvlJc w:val="left"/>
      <w:pPr>
        <w:ind w:left="660" w:hanging="660"/>
      </w:pPr>
      <w:rPr>
        <w:rFonts w:ascii="Calibri Light" w:hAnsi="Calibri Light" w:hint="default"/>
      </w:rPr>
    </w:lvl>
    <w:lvl w:ilvl="6">
      <w:start w:val="1"/>
      <w:numFmt w:val="decimal"/>
      <w:lvlText w:val="%1.%2.%3.%4.%5.%6.%7"/>
      <w:lvlJc w:val="left"/>
      <w:pPr>
        <w:ind w:left="1020" w:hanging="1020"/>
      </w:pPr>
      <w:rPr>
        <w:rFonts w:ascii="Calibri Light" w:hAnsi="Calibri Light" w:hint="default"/>
      </w:rPr>
    </w:lvl>
    <w:lvl w:ilvl="7">
      <w:start w:val="1"/>
      <w:numFmt w:val="decimal"/>
      <w:lvlText w:val="%1.%2.%3.%4.%5.%6.%7.%8"/>
      <w:lvlJc w:val="left"/>
      <w:pPr>
        <w:ind w:left="1020" w:hanging="1020"/>
      </w:pPr>
      <w:rPr>
        <w:rFonts w:ascii="Calibri Light" w:hAnsi="Calibri Light" w:hint="default"/>
      </w:rPr>
    </w:lvl>
    <w:lvl w:ilvl="8">
      <w:start w:val="1"/>
      <w:numFmt w:val="decimal"/>
      <w:lvlText w:val="%1.%2.%3.%4.%5.%6.%7.%8.%9"/>
      <w:lvlJc w:val="left"/>
      <w:pPr>
        <w:ind w:left="1380" w:hanging="1380"/>
      </w:pPr>
      <w:rPr>
        <w:rFonts w:ascii="Calibri Light" w:hAnsi="Calibri Light" w:hint="default"/>
      </w:rPr>
    </w:lvl>
  </w:abstractNum>
  <w:abstractNum w:abstractNumId="12" w15:restartNumberingAfterBreak="0">
    <w:nsid w:val="1F5A7869"/>
    <w:multiLevelType w:val="multilevel"/>
    <w:tmpl w:val="2FB21852"/>
    <w:lvl w:ilvl="0">
      <w:start w:val="2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EE2D21"/>
    <w:multiLevelType w:val="multilevel"/>
    <w:tmpl w:val="201A0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4A74B8"/>
    <w:multiLevelType w:val="multilevel"/>
    <w:tmpl w:val="23F4C2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6" w15:restartNumberingAfterBreak="0">
    <w:nsid w:val="30D6507B"/>
    <w:multiLevelType w:val="multilevel"/>
    <w:tmpl w:val="EE68A388"/>
    <w:lvl w:ilvl="0">
      <w:start w:val="1"/>
      <w:numFmt w:val="decimal"/>
      <w:pStyle w:val="1"/>
      <w:lvlText w:val="%1."/>
      <w:lvlJc w:val="center"/>
      <w:pPr>
        <w:tabs>
          <w:tab w:val="num" w:pos="170"/>
        </w:tabs>
        <w:ind w:left="0" w:firstLine="0"/>
      </w:pPr>
      <w:rPr>
        <w:rFonts w:hint="default"/>
        <w:b/>
        <w:bCs w:val="0"/>
      </w:rPr>
    </w:lvl>
    <w:lvl w:ilvl="1">
      <w:start w:val="1"/>
      <w:numFmt w:val="decimal"/>
      <w:pStyle w:val="2"/>
      <w:lvlText w:val="%2."/>
      <w:lvlJc w:val="left"/>
      <w:pPr>
        <w:tabs>
          <w:tab w:val="num" w:pos="510"/>
        </w:tabs>
        <w:ind w:left="0" w:firstLine="0"/>
      </w:pPr>
      <w:rPr>
        <w:rFonts w:ascii="Times New Roman" w:eastAsia="Times New Roman" w:hAnsi="Times New Roman" w:cs="Times New Roman"/>
        <w:b/>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7" w15:restartNumberingAfterBreak="0">
    <w:nsid w:val="358C7347"/>
    <w:multiLevelType w:val="hybridMultilevel"/>
    <w:tmpl w:val="9FD8AD04"/>
    <w:lvl w:ilvl="0" w:tplc="498A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6DE39D2">
      <w:start w:val="1"/>
      <w:numFmt w:val="decimal"/>
      <w:pStyle w:val="20"/>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64E16"/>
    <w:multiLevelType w:val="multilevel"/>
    <w:tmpl w:val="0540E7F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966265"/>
    <w:multiLevelType w:val="multilevel"/>
    <w:tmpl w:val="136EB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D83E22"/>
    <w:multiLevelType w:val="multilevel"/>
    <w:tmpl w:val="652832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D11632"/>
    <w:multiLevelType w:val="multilevel"/>
    <w:tmpl w:val="C8FC2684"/>
    <w:lvl w:ilvl="0">
      <w:start w:val="1"/>
      <w:numFmt w:val="decimal"/>
      <w:lvlText w:val="%1."/>
      <w:lvlJc w:val="left"/>
      <w:pPr>
        <w:ind w:left="928" w:hanging="360"/>
      </w:pPr>
      <w:rPr>
        <w:rFonts w:hint="default"/>
      </w:rPr>
    </w:lvl>
    <w:lvl w:ilvl="1">
      <w:start w:val="1"/>
      <w:numFmt w:val="decimal"/>
      <w:isLgl/>
      <w:lvlText w:val="%1.%2."/>
      <w:lvlJc w:val="left"/>
      <w:pPr>
        <w:ind w:left="4897"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22"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23" w15:restartNumberingAfterBreak="0">
    <w:nsid w:val="437068DE"/>
    <w:multiLevelType w:val="multilevel"/>
    <w:tmpl w:val="CFEAD5A2"/>
    <w:lvl w:ilvl="0">
      <w:start w:val="25"/>
      <w:numFmt w:val="decimal"/>
      <w:lvlText w:val="%1"/>
      <w:lvlJc w:val="left"/>
      <w:pPr>
        <w:ind w:left="0" w:firstLine="0"/>
      </w:pPr>
      <w:rPr>
        <w:rFonts w:ascii="Calibri Light" w:hAnsi="Calibri Light" w:hint="default"/>
      </w:rPr>
    </w:lvl>
    <w:lvl w:ilvl="1">
      <w:start w:val="1"/>
      <w:numFmt w:val="decimal"/>
      <w:lvlText w:val="%1.%2"/>
      <w:lvlJc w:val="left"/>
      <w:pPr>
        <w:ind w:left="0" w:firstLine="0"/>
      </w:pPr>
      <w:rPr>
        <w:rFonts w:ascii="Calibri Light" w:hAnsi="Calibri Light" w:hint="default"/>
      </w:rPr>
    </w:lvl>
    <w:lvl w:ilvl="2">
      <w:start w:val="1"/>
      <w:numFmt w:val="decimal"/>
      <w:lvlText w:val="%1.%2.%3"/>
      <w:lvlJc w:val="left"/>
      <w:pPr>
        <w:ind w:left="300" w:hanging="300"/>
      </w:pPr>
      <w:rPr>
        <w:rFonts w:ascii="Calibri Light" w:hAnsi="Calibri Light" w:hint="default"/>
      </w:rPr>
    </w:lvl>
    <w:lvl w:ilvl="3">
      <w:start w:val="1"/>
      <w:numFmt w:val="decimal"/>
      <w:lvlText w:val="%1.%2.%3.%4"/>
      <w:lvlJc w:val="left"/>
      <w:pPr>
        <w:ind w:left="300" w:hanging="300"/>
      </w:pPr>
      <w:rPr>
        <w:rFonts w:ascii="Calibri Light" w:hAnsi="Calibri Light" w:hint="default"/>
      </w:rPr>
    </w:lvl>
    <w:lvl w:ilvl="4">
      <w:start w:val="1"/>
      <w:numFmt w:val="decimal"/>
      <w:lvlText w:val="%1.%2.%3.%4.%5"/>
      <w:lvlJc w:val="left"/>
      <w:pPr>
        <w:ind w:left="660" w:hanging="660"/>
      </w:pPr>
      <w:rPr>
        <w:rFonts w:ascii="Calibri Light" w:hAnsi="Calibri Light" w:hint="default"/>
      </w:rPr>
    </w:lvl>
    <w:lvl w:ilvl="5">
      <w:start w:val="1"/>
      <w:numFmt w:val="decimal"/>
      <w:lvlText w:val="%1.%2.%3.%4.%5.%6"/>
      <w:lvlJc w:val="left"/>
      <w:pPr>
        <w:ind w:left="660" w:hanging="660"/>
      </w:pPr>
      <w:rPr>
        <w:rFonts w:ascii="Calibri Light" w:hAnsi="Calibri Light" w:hint="default"/>
      </w:rPr>
    </w:lvl>
    <w:lvl w:ilvl="6">
      <w:start w:val="1"/>
      <w:numFmt w:val="decimal"/>
      <w:lvlText w:val="%1.%2.%3.%4.%5.%6.%7"/>
      <w:lvlJc w:val="left"/>
      <w:pPr>
        <w:ind w:left="1020" w:hanging="1020"/>
      </w:pPr>
      <w:rPr>
        <w:rFonts w:ascii="Calibri Light" w:hAnsi="Calibri Light" w:hint="default"/>
      </w:rPr>
    </w:lvl>
    <w:lvl w:ilvl="7">
      <w:start w:val="1"/>
      <w:numFmt w:val="decimal"/>
      <w:lvlText w:val="%1.%2.%3.%4.%5.%6.%7.%8"/>
      <w:lvlJc w:val="left"/>
      <w:pPr>
        <w:ind w:left="1020" w:hanging="1020"/>
      </w:pPr>
      <w:rPr>
        <w:rFonts w:ascii="Calibri Light" w:hAnsi="Calibri Light" w:hint="default"/>
      </w:rPr>
    </w:lvl>
    <w:lvl w:ilvl="8">
      <w:start w:val="1"/>
      <w:numFmt w:val="decimal"/>
      <w:lvlText w:val="%1.%2.%3.%4.%5.%6.%7.%8.%9"/>
      <w:lvlJc w:val="left"/>
      <w:pPr>
        <w:ind w:left="1380" w:hanging="1380"/>
      </w:pPr>
      <w:rPr>
        <w:rFonts w:ascii="Calibri Light" w:hAnsi="Calibri Light" w:hint="default"/>
      </w:rPr>
    </w:lvl>
  </w:abstractNum>
  <w:abstractNum w:abstractNumId="24" w15:restartNumberingAfterBreak="0">
    <w:nsid w:val="43A25256"/>
    <w:multiLevelType w:val="multilevel"/>
    <w:tmpl w:val="DD406842"/>
    <w:lvl w:ilvl="0">
      <w:start w:val="1"/>
      <w:numFmt w:val="decimal"/>
      <w:lvlText w:val="%1."/>
      <w:lvlJc w:val="left"/>
      <w:pPr>
        <w:ind w:left="489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25" w15:restartNumberingAfterBreak="0">
    <w:nsid w:val="44506BAA"/>
    <w:multiLevelType w:val="hybridMultilevel"/>
    <w:tmpl w:val="09DA645C"/>
    <w:lvl w:ilvl="0" w:tplc="74B25810">
      <w:start w:val="1"/>
      <w:numFmt w:val="decimal"/>
      <w:lvlText w:val="%1."/>
      <w:lvlJc w:val="left"/>
      <w:pPr>
        <w:tabs>
          <w:tab w:val="num" w:pos="928"/>
        </w:tabs>
        <w:ind w:left="928" w:hanging="360"/>
      </w:pPr>
      <w:rPr>
        <w:rFonts w:hint="default"/>
        <w:b/>
      </w:rPr>
    </w:lvl>
    <w:lvl w:ilvl="1" w:tplc="3FB8DD84">
      <w:numFmt w:val="none"/>
      <w:lvlText w:val=""/>
      <w:lvlJc w:val="left"/>
      <w:pPr>
        <w:tabs>
          <w:tab w:val="num" w:pos="360"/>
        </w:tabs>
      </w:pPr>
    </w:lvl>
    <w:lvl w:ilvl="2" w:tplc="C22A5D68">
      <w:numFmt w:val="none"/>
      <w:lvlText w:val=""/>
      <w:lvlJc w:val="left"/>
      <w:pPr>
        <w:tabs>
          <w:tab w:val="num" w:pos="360"/>
        </w:tabs>
      </w:pPr>
    </w:lvl>
    <w:lvl w:ilvl="3" w:tplc="EEE217E4">
      <w:numFmt w:val="none"/>
      <w:lvlText w:val=""/>
      <w:lvlJc w:val="left"/>
      <w:pPr>
        <w:tabs>
          <w:tab w:val="num" w:pos="360"/>
        </w:tabs>
      </w:pPr>
    </w:lvl>
    <w:lvl w:ilvl="4" w:tplc="0F208EDA">
      <w:numFmt w:val="none"/>
      <w:lvlText w:val=""/>
      <w:lvlJc w:val="left"/>
      <w:pPr>
        <w:tabs>
          <w:tab w:val="num" w:pos="360"/>
        </w:tabs>
      </w:pPr>
    </w:lvl>
    <w:lvl w:ilvl="5" w:tplc="A93CF00C">
      <w:numFmt w:val="none"/>
      <w:lvlText w:val=""/>
      <w:lvlJc w:val="left"/>
      <w:pPr>
        <w:tabs>
          <w:tab w:val="num" w:pos="360"/>
        </w:tabs>
      </w:pPr>
    </w:lvl>
    <w:lvl w:ilvl="6" w:tplc="AC748886">
      <w:numFmt w:val="none"/>
      <w:lvlText w:val=""/>
      <w:lvlJc w:val="left"/>
      <w:pPr>
        <w:tabs>
          <w:tab w:val="num" w:pos="360"/>
        </w:tabs>
      </w:pPr>
    </w:lvl>
    <w:lvl w:ilvl="7" w:tplc="F27C1266">
      <w:numFmt w:val="none"/>
      <w:lvlText w:val=""/>
      <w:lvlJc w:val="left"/>
      <w:pPr>
        <w:tabs>
          <w:tab w:val="num" w:pos="360"/>
        </w:tabs>
      </w:pPr>
    </w:lvl>
    <w:lvl w:ilvl="8" w:tplc="12B28CDC">
      <w:numFmt w:val="none"/>
      <w:lvlText w:val=""/>
      <w:lvlJc w:val="left"/>
      <w:pPr>
        <w:tabs>
          <w:tab w:val="num" w:pos="360"/>
        </w:tabs>
      </w:pPr>
    </w:lvl>
  </w:abstractNum>
  <w:abstractNum w:abstractNumId="26" w15:restartNumberingAfterBreak="0">
    <w:nsid w:val="44B76369"/>
    <w:multiLevelType w:val="multilevel"/>
    <w:tmpl w:val="10866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E26560"/>
    <w:multiLevelType w:val="hybridMultilevel"/>
    <w:tmpl w:val="3F5299D4"/>
    <w:lvl w:ilvl="0" w:tplc="49500854">
      <w:start w:val="24"/>
      <w:numFmt w:val="decimal"/>
      <w:lvlText w:val="%1."/>
      <w:lvlJc w:val="left"/>
      <w:pPr>
        <w:tabs>
          <w:tab w:val="num" w:pos="720"/>
        </w:tabs>
        <w:ind w:left="720" w:hanging="360"/>
      </w:pPr>
      <w:rPr>
        <w:rFonts w:hint="default"/>
      </w:rPr>
    </w:lvl>
    <w:lvl w:ilvl="1" w:tplc="E89645C0">
      <w:numFmt w:val="none"/>
      <w:lvlText w:val=""/>
      <w:lvlJc w:val="left"/>
      <w:pPr>
        <w:tabs>
          <w:tab w:val="num" w:pos="360"/>
        </w:tabs>
      </w:pPr>
    </w:lvl>
    <w:lvl w:ilvl="2" w:tplc="677807B4">
      <w:numFmt w:val="none"/>
      <w:lvlText w:val=""/>
      <w:lvlJc w:val="left"/>
      <w:pPr>
        <w:tabs>
          <w:tab w:val="num" w:pos="360"/>
        </w:tabs>
      </w:pPr>
    </w:lvl>
    <w:lvl w:ilvl="3" w:tplc="EB46806E">
      <w:numFmt w:val="none"/>
      <w:lvlText w:val=""/>
      <w:lvlJc w:val="left"/>
      <w:pPr>
        <w:tabs>
          <w:tab w:val="num" w:pos="360"/>
        </w:tabs>
      </w:pPr>
    </w:lvl>
    <w:lvl w:ilvl="4" w:tplc="80C20D02">
      <w:numFmt w:val="none"/>
      <w:lvlText w:val=""/>
      <w:lvlJc w:val="left"/>
      <w:pPr>
        <w:tabs>
          <w:tab w:val="num" w:pos="360"/>
        </w:tabs>
      </w:pPr>
    </w:lvl>
    <w:lvl w:ilvl="5" w:tplc="6B980FBE">
      <w:numFmt w:val="none"/>
      <w:lvlText w:val=""/>
      <w:lvlJc w:val="left"/>
      <w:pPr>
        <w:tabs>
          <w:tab w:val="num" w:pos="360"/>
        </w:tabs>
      </w:pPr>
    </w:lvl>
    <w:lvl w:ilvl="6" w:tplc="6C965136">
      <w:numFmt w:val="none"/>
      <w:lvlText w:val=""/>
      <w:lvlJc w:val="left"/>
      <w:pPr>
        <w:tabs>
          <w:tab w:val="num" w:pos="360"/>
        </w:tabs>
      </w:pPr>
    </w:lvl>
    <w:lvl w:ilvl="7" w:tplc="FED6097E">
      <w:numFmt w:val="none"/>
      <w:lvlText w:val=""/>
      <w:lvlJc w:val="left"/>
      <w:pPr>
        <w:tabs>
          <w:tab w:val="num" w:pos="360"/>
        </w:tabs>
      </w:pPr>
    </w:lvl>
    <w:lvl w:ilvl="8" w:tplc="8D10011A">
      <w:numFmt w:val="none"/>
      <w:lvlText w:val=""/>
      <w:lvlJc w:val="left"/>
      <w:pPr>
        <w:tabs>
          <w:tab w:val="num" w:pos="360"/>
        </w:tabs>
      </w:pPr>
    </w:lvl>
  </w:abstractNum>
  <w:abstractNum w:abstractNumId="28" w15:restartNumberingAfterBreak="0">
    <w:nsid w:val="4666698D"/>
    <w:multiLevelType w:val="singleLevel"/>
    <w:tmpl w:val="6FAC7158"/>
    <w:lvl w:ilvl="0">
      <w:start w:val="1"/>
      <w:numFmt w:val="lowerLetter"/>
      <w:lvlText w:val="(%1)"/>
      <w:lvlJc w:val="left"/>
      <w:pPr>
        <w:tabs>
          <w:tab w:val="num" w:pos="900"/>
        </w:tabs>
        <w:ind w:left="900" w:hanging="360"/>
      </w:pPr>
      <w:rPr>
        <w:rFonts w:asciiTheme="majorHAnsi" w:eastAsia="Times New Roman" w:hAnsiTheme="majorHAnsi" w:cs="Times New Roman" w:hint="default"/>
      </w:rPr>
    </w:lvl>
  </w:abstractNum>
  <w:abstractNum w:abstractNumId="29" w15:restartNumberingAfterBreak="0">
    <w:nsid w:val="46B2548D"/>
    <w:multiLevelType w:val="multilevel"/>
    <w:tmpl w:val="FAEE1AAE"/>
    <w:lvl w:ilvl="0">
      <w:start w:val="3"/>
      <w:numFmt w:val="decimal"/>
      <w:lvlText w:val="%1."/>
      <w:lvlJc w:val="left"/>
      <w:pPr>
        <w:ind w:left="360" w:hanging="360"/>
      </w:pPr>
      <w:rPr>
        <w:rFonts w:hint="default"/>
        <w:b/>
      </w:rPr>
    </w:lvl>
    <w:lvl w:ilvl="1">
      <w:start w:val="1"/>
      <w:numFmt w:val="decimal"/>
      <w:lvlText w:val="%1.%2."/>
      <w:lvlJc w:val="left"/>
      <w:pPr>
        <w:ind w:left="394" w:hanging="360"/>
      </w:pPr>
      <w:rPr>
        <w:rFonts w:hint="default"/>
        <w:sz w:val="22"/>
        <w:szCs w:val="22"/>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0" w15:restartNumberingAfterBreak="0">
    <w:nsid w:val="49A16BAF"/>
    <w:multiLevelType w:val="multilevel"/>
    <w:tmpl w:val="C436C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B123881"/>
    <w:multiLevelType w:val="hybridMultilevel"/>
    <w:tmpl w:val="F7D2F1E8"/>
    <w:lvl w:ilvl="0" w:tplc="CDD04CA6">
      <w:start w:val="10"/>
      <w:numFmt w:val="bullet"/>
      <w:lvlText w:val="-"/>
      <w:lvlJc w:val="left"/>
      <w:pPr>
        <w:ind w:left="720" w:hanging="360"/>
      </w:pPr>
      <w:rPr>
        <w:rFonts w:ascii="Calibri Light" w:eastAsia="Times New Roman"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B623E2A"/>
    <w:multiLevelType w:val="multilevel"/>
    <w:tmpl w:val="1756C2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C354623"/>
    <w:multiLevelType w:val="hybridMultilevel"/>
    <w:tmpl w:val="02F83DBA"/>
    <w:lvl w:ilvl="0" w:tplc="04090017">
      <w:start w:val="1"/>
      <w:numFmt w:val="lowerLetter"/>
      <w:lvlText w:val="%1)"/>
      <w:lvlJc w:val="left"/>
      <w:pPr>
        <w:tabs>
          <w:tab w:val="num" w:pos="1260"/>
        </w:tabs>
        <w:ind w:left="1260" w:hanging="360"/>
      </w:pPr>
    </w:lvl>
    <w:lvl w:ilvl="1" w:tplc="7CBCA004">
      <w:start w:val="3"/>
      <w:numFmt w:val="lowerRoman"/>
      <w:lvlText w:val="(%2)"/>
      <w:lvlJc w:val="left"/>
      <w:pPr>
        <w:tabs>
          <w:tab w:val="num" w:pos="2340"/>
        </w:tabs>
        <w:ind w:left="2340" w:hanging="720"/>
      </w:pPr>
      <w:rPr>
        <w:rFonts w:hint="default"/>
      </w:rPr>
    </w:lvl>
    <w:lvl w:ilvl="2" w:tplc="9D427BF0">
      <w:start w:val="8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DC37ECA"/>
    <w:multiLevelType w:val="multilevel"/>
    <w:tmpl w:val="75B6594A"/>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EE86C2D"/>
    <w:multiLevelType w:val="multilevel"/>
    <w:tmpl w:val="9146D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F5069EB"/>
    <w:multiLevelType w:val="multilevel"/>
    <w:tmpl w:val="F6469682"/>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03F512C"/>
    <w:multiLevelType w:val="multilevel"/>
    <w:tmpl w:val="0540E7F0"/>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25A0FE2"/>
    <w:multiLevelType w:val="multilevel"/>
    <w:tmpl w:val="23C240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9822014"/>
    <w:multiLevelType w:val="multilevel"/>
    <w:tmpl w:val="3E443FB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09505F7"/>
    <w:multiLevelType w:val="multilevel"/>
    <w:tmpl w:val="F9D877D4"/>
    <w:lvl w:ilvl="0">
      <w:start w:val="2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5D27DE3"/>
    <w:multiLevelType w:val="multilevel"/>
    <w:tmpl w:val="0540E7F0"/>
    <w:lvl w:ilvl="0">
      <w:start w:val="17"/>
      <w:numFmt w:val="decimal"/>
      <w:lvlText w:val="%1"/>
      <w:lvlJc w:val="left"/>
      <w:pPr>
        <w:tabs>
          <w:tab w:val="num" w:pos="420"/>
        </w:tabs>
        <w:ind w:left="420" w:hanging="420"/>
      </w:pPr>
      <w:rPr>
        <w:rFonts w:hint="default"/>
        <w:i w:val="0"/>
        <w:color w:val="auto"/>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43" w15:restartNumberingAfterBreak="0">
    <w:nsid w:val="691C1AE5"/>
    <w:multiLevelType w:val="multilevel"/>
    <w:tmpl w:val="E3C0C2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AFB6778"/>
    <w:multiLevelType w:val="multilevel"/>
    <w:tmpl w:val="0540E7F0"/>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DD7263A"/>
    <w:multiLevelType w:val="multilevel"/>
    <w:tmpl w:val="0540E7F0"/>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F126584"/>
    <w:multiLevelType w:val="hybridMultilevel"/>
    <w:tmpl w:val="D2521B98"/>
    <w:lvl w:ilvl="0" w:tplc="0818D9A2">
      <w:start w:val="1"/>
      <w:numFmt w:val="lowerLetter"/>
      <w:lvlText w:val="(%1)"/>
      <w:lvlJc w:val="left"/>
      <w:pPr>
        <w:ind w:left="1073" w:hanging="540"/>
      </w:pPr>
      <w:rPr>
        <w:rFonts w:hint="default"/>
      </w:rPr>
    </w:lvl>
    <w:lvl w:ilvl="1" w:tplc="041D0019" w:tentative="1">
      <w:start w:val="1"/>
      <w:numFmt w:val="lowerLetter"/>
      <w:lvlText w:val="%2."/>
      <w:lvlJc w:val="left"/>
      <w:pPr>
        <w:ind w:left="1613" w:hanging="360"/>
      </w:pPr>
    </w:lvl>
    <w:lvl w:ilvl="2" w:tplc="041D001B" w:tentative="1">
      <w:start w:val="1"/>
      <w:numFmt w:val="lowerRoman"/>
      <w:lvlText w:val="%3."/>
      <w:lvlJc w:val="right"/>
      <w:pPr>
        <w:ind w:left="2333" w:hanging="180"/>
      </w:pPr>
    </w:lvl>
    <w:lvl w:ilvl="3" w:tplc="041D000F" w:tentative="1">
      <w:start w:val="1"/>
      <w:numFmt w:val="decimal"/>
      <w:lvlText w:val="%4."/>
      <w:lvlJc w:val="left"/>
      <w:pPr>
        <w:ind w:left="3053" w:hanging="360"/>
      </w:pPr>
    </w:lvl>
    <w:lvl w:ilvl="4" w:tplc="041D0019" w:tentative="1">
      <w:start w:val="1"/>
      <w:numFmt w:val="lowerLetter"/>
      <w:lvlText w:val="%5."/>
      <w:lvlJc w:val="left"/>
      <w:pPr>
        <w:ind w:left="3773" w:hanging="360"/>
      </w:pPr>
    </w:lvl>
    <w:lvl w:ilvl="5" w:tplc="041D001B" w:tentative="1">
      <w:start w:val="1"/>
      <w:numFmt w:val="lowerRoman"/>
      <w:lvlText w:val="%6."/>
      <w:lvlJc w:val="right"/>
      <w:pPr>
        <w:ind w:left="4493" w:hanging="180"/>
      </w:pPr>
    </w:lvl>
    <w:lvl w:ilvl="6" w:tplc="041D000F" w:tentative="1">
      <w:start w:val="1"/>
      <w:numFmt w:val="decimal"/>
      <w:lvlText w:val="%7."/>
      <w:lvlJc w:val="left"/>
      <w:pPr>
        <w:ind w:left="5213" w:hanging="360"/>
      </w:pPr>
    </w:lvl>
    <w:lvl w:ilvl="7" w:tplc="041D0019" w:tentative="1">
      <w:start w:val="1"/>
      <w:numFmt w:val="lowerLetter"/>
      <w:lvlText w:val="%8."/>
      <w:lvlJc w:val="left"/>
      <w:pPr>
        <w:ind w:left="5933" w:hanging="360"/>
      </w:pPr>
    </w:lvl>
    <w:lvl w:ilvl="8" w:tplc="041D001B" w:tentative="1">
      <w:start w:val="1"/>
      <w:numFmt w:val="lowerRoman"/>
      <w:lvlText w:val="%9."/>
      <w:lvlJc w:val="right"/>
      <w:pPr>
        <w:ind w:left="6653" w:hanging="180"/>
      </w:pPr>
    </w:lvl>
  </w:abstractNum>
  <w:abstractNum w:abstractNumId="47" w15:restartNumberingAfterBreak="0">
    <w:nsid w:val="70065411"/>
    <w:multiLevelType w:val="multilevel"/>
    <w:tmpl w:val="AEA0D5B8"/>
    <w:lvl w:ilvl="0">
      <w:start w:val="16"/>
      <w:numFmt w:val="decimal"/>
      <w:lvlText w:val="%1"/>
      <w:lvlJc w:val="left"/>
      <w:pPr>
        <w:ind w:left="360" w:hanging="360"/>
      </w:pPr>
      <w:rPr>
        <w:rFonts w:ascii="Calibri Light" w:hAnsi="Calibri Light" w:hint="default"/>
      </w:rPr>
    </w:lvl>
    <w:lvl w:ilvl="1">
      <w:start w:val="1"/>
      <w:numFmt w:val="decimal"/>
      <w:lvlText w:val="%1.%2"/>
      <w:lvlJc w:val="left"/>
      <w:pPr>
        <w:ind w:left="360" w:hanging="360"/>
      </w:pPr>
      <w:rPr>
        <w:rFonts w:ascii="Calibri Light" w:hAnsi="Calibri Light" w:hint="default"/>
      </w:rPr>
    </w:lvl>
    <w:lvl w:ilvl="2">
      <w:start w:val="1"/>
      <w:numFmt w:val="decimal"/>
      <w:lvlText w:val="%1.%2.%3"/>
      <w:lvlJc w:val="left"/>
      <w:pPr>
        <w:ind w:left="720" w:hanging="720"/>
      </w:pPr>
      <w:rPr>
        <w:rFonts w:ascii="Calibri Light" w:hAnsi="Calibri Light" w:hint="default"/>
      </w:rPr>
    </w:lvl>
    <w:lvl w:ilvl="3">
      <w:start w:val="1"/>
      <w:numFmt w:val="decimal"/>
      <w:lvlText w:val="%1.%2.%3.%4"/>
      <w:lvlJc w:val="left"/>
      <w:pPr>
        <w:ind w:left="720" w:hanging="720"/>
      </w:pPr>
      <w:rPr>
        <w:rFonts w:ascii="Calibri Light" w:hAnsi="Calibri Light" w:hint="default"/>
      </w:rPr>
    </w:lvl>
    <w:lvl w:ilvl="4">
      <w:start w:val="1"/>
      <w:numFmt w:val="decimal"/>
      <w:lvlText w:val="%1.%2.%3.%4.%5"/>
      <w:lvlJc w:val="left"/>
      <w:pPr>
        <w:ind w:left="1080" w:hanging="1080"/>
      </w:pPr>
      <w:rPr>
        <w:rFonts w:ascii="Calibri Light" w:hAnsi="Calibri Light" w:hint="default"/>
      </w:rPr>
    </w:lvl>
    <w:lvl w:ilvl="5">
      <w:start w:val="1"/>
      <w:numFmt w:val="decimal"/>
      <w:lvlText w:val="%1.%2.%3.%4.%5.%6"/>
      <w:lvlJc w:val="left"/>
      <w:pPr>
        <w:ind w:left="1080" w:hanging="1080"/>
      </w:pPr>
      <w:rPr>
        <w:rFonts w:ascii="Calibri Light" w:hAnsi="Calibri Light" w:hint="default"/>
      </w:rPr>
    </w:lvl>
    <w:lvl w:ilvl="6">
      <w:start w:val="1"/>
      <w:numFmt w:val="decimal"/>
      <w:lvlText w:val="%1.%2.%3.%4.%5.%6.%7"/>
      <w:lvlJc w:val="left"/>
      <w:pPr>
        <w:ind w:left="1440" w:hanging="1440"/>
      </w:pPr>
      <w:rPr>
        <w:rFonts w:ascii="Calibri Light" w:hAnsi="Calibri Light" w:hint="default"/>
      </w:rPr>
    </w:lvl>
    <w:lvl w:ilvl="7">
      <w:start w:val="1"/>
      <w:numFmt w:val="decimal"/>
      <w:lvlText w:val="%1.%2.%3.%4.%5.%6.%7.%8"/>
      <w:lvlJc w:val="left"/>
      <w:pPr>
        <w:ind w:left="1440" w:hanging="1440"/>
      </w:pPr>
      <w:rPr>
        <w:rFonts w:ascii="Calibri Light" w:hAnsi="Calibri Light" w:hint="default"/>
      </w:rPr>
    </w:lvl>
    <w:lvl w:ilvl="8">
      <w:start w:val="1"/>
      <w:numFmt w:val="decimal"/>
      <w:lvlText w:val="%1.%2.%3.%4.%5.%6.%7.%8.%9"/>
      <w:lvlJc w:val="left"/>
      <w:pPr>
        <w:ind w:left="1800" w:hanging="1800"/>
      </w:pPr>
      <w:rPr>
        <w:rFonts w:ascii="Calibri Light" w:hAnsi="Calibri Light" w:hint="default"/>
      </w:rPr>
    </w:lvl>
  </w:abstractNum>
  <w:abstractNum w:abstractNumId="48" w15:restartNumberingAfterBreak="0">
    <w:nsid w:val="70485521"/>
    <w:multiLevelType w:val="hybridMultilevel"/>
    <w:tmpl w:val="1D387122"/>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0DC6F35"/>
    <w:multiLevelType w:val="multilevel"/>
    <w:tmpl w:val="23C240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157619D"/>
    <w:multiLevelType w:val="hybridMultilevel"/>
    <w:tmpl w:val="C11279CC"/>
    <w:lvl w:ilvl="0" w:tplc="E8F212A0">
      <w:start w:val="12"/>
      <w:numFmt w:val="bullet"/>
      <w:lvlText w:val="-"/>
      <w:lvlJc w:val="left"/>
      <w:pPr>
        <w:ind w:left="792" w:hanging="360"/>
      </w:pPr>
      <w:rPr>
        <w:rFonts w:ascii="Calibri" w:eastAsia="Calibri" w:hAnsi="Calibri" w:cs="Times New Roman" w:hint="default"/>
        <w:color w:val="auto"/>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51" w15:restartNumberingAfterBreak="0">
    <w:nsid w:val="7BD860C5"/>
    <w:multiLevelType w:val="multilevel"/>
    <w:tmpl w:val="7B62F7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E042298"/>
    <w:multiLevelType w:val="multilevel"/>
    <w:tmpl w:val="4E881D7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E3757BC"/>
    <w:multiLevelType w:val="multilevel"/>
    <w:tmpl w:val="06B8FD12"/>
    <w:lvl w:ilvl="0">
      <w:start w:val="2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0"/>
  </w:num>
  <w:num w:numId="3">
    <w:abstractNumId w:val="52"/>
  </w:num>
  <w:num w:numId="4">
    <w:abstractNumId w:val="33"/>
  </w:num>
  <w:num w:numId="5">
    <w:abstractNumId w:val="49"/>
  </w:num>
  <w:num w:numId="6">
    <w:abstractNumId w:val="5"/>
  </w:num>
  <w:num w:numId="7">
    <w:abstractNumId w:val="39"/>
  </w:num>
  <w:num w:numId="8">
    <w:abstractNumId w:val="40"/>
  </w:num>
  <w:num w:numId="9">
    <w:abstractNumId w:val="6"/>
  </w:num>
  <w:num w:numId="10">
    <w:abstractNumId w:val="7"/>
  </w:num>
  <w:num w:numId="11">
    <w:abstractNumId w:val="42"/>
  </w:num>
  <w:num w:numId="12">
    <w:abstractNumId w:val="44"/>
  </w:num>
  <w:num w:numId="13">
    <w:abstractNumId w:val="37"/>
  </w:num>
  <w:num w:numId="14">
    <w:abstractNumId w:val="18"/>
  </w:num>
  <w:num w:numId="15">
    <w:abstractNumId w:val="45"/>
  </w:num>
  <w:num w:numId="16">
    <w:abstractNumId w:val="38"/>
  </w:num>
  <w:num w:numId="17">
    <w:abstractNumId w:val="27"/>
  </w:num>
  <w:num w:numId="18">
    <w:abstractNumId w:val="41"/>
  </w:num>
  <w:num w:numId="19">
    <w:abstractNumId w:val="9"/>
  </w:num>
  <w:num w:numId="20">
    <w:abstractNumId w:val="1"/>
  </w:num>
  <w:num w:numId="21">
    <w:abstractNumId w:val="2"/>
  </w:num>
  <w:num w:numId="22">
    <w:abstractNumId w:val="53"/>
  </w:num>
  <w:num w:numId="23">
    <w:abstractNumId w:val="12"/>
  </w:num>
  <w:num w:numId="24">
    <w:abstractNumId w:val="22"/>
  </w:num>
  <w:num w:numId="25">
    <w:abstractNumId w:val="28"/>
  </w:num>
  <w:num w:numId="26">
    <w:abstractNumId w:val="25"/>
  </w:num>
  <w:num w:numId="27">
    <w:abstractNumId w:val="34"/>
  </w:num>
  <w:num w:numId="28">
    <w:abstractNumId w:val="35"/>
  </w:num>
  <w:num w:numId="29">
    <w:abstractNumId w:val="8"/>
  </w:num>
  <w:num w:numId="30">
    <w:abstractNumId w:val="26"/>
  </w:num>
  <w:num w:numId="31">
    <w:abstractNumId w:val="17"/>
  </w:num>
  <w:num w:numId="32">
    <w:abstractNumId w:val="50"/>
  </w:num>
  <w:num w:numId="33">
    <w:abstractNumId w:val="31"/>
  </w:num>
  <w:num w:numId="34">
    <w:abstractNumId w:val="48"/>
  </w:num>
  <w:num w:numId="35">
    <w:abstractNumId w:val="47"/>
  </w:num>
  <w:num w:numId="36">
    <w:abstractNumId w:val="11"/>
  </w:num>
  <w:num w:numId="37">
    <w:abstractNumId w:val="23"/>
  </w:num>
  <w:num w:numId="38">
    <w:abstractNumId w:val="16"/>
  </w:num>
  <w:num w:numId="39">
    <w:abstractNumId w:val="15"/>
  </w:num>
  <w:num w:numId="40">
    <w:abstractNumId w:val="0"/>
  </w:num>
  <w:num w:numId="41">
    <w:abstractNumId w:val="30"/>
  </w:num>
  <w:num w:numId="42">
    <w:abstractNumId w:val="19"/>
  </w:num>
  <w:num w:numId="43">
    <w:abstractNumId w:val="51"/>
  </w:num>
  <w:num w:numId="44">
    <w:abstractNumId w:val="32"/>
  </w:num>
  <w:num w:numId="4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2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36"/>
  </w:num>
  <w:num w:numId="50">
    <w:abstractNumId w:val="29"/>
  </w:num>
  <w:num w:numId="51">
    <w:abstractNumId w:val="24"/>
  </w:num>
  <w:num w:numId="52">
    <w:abstractNumId w:val="21"/>
  </w:num>
  <w:num w:numId="53">
    <w:abstractNumId w:val="13"/>
  </w:num>
  <w:num w:numId="54">
    <w:abstractNumId w:val="3"/>
  </w:num>
  <w:num w:numId="55">
    <w:abstractNumId w:val="43"/>
  </w:num>
  <w:num w:numId="56">
    <w:abstractNumId w:val="14"/>
  </w:num>
  <w:num w:numId="57">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B60"/>
    <w:rsid w:val="0000003A"/>
    <w:rsid w:val="00000294"/>
    <w:rsid w:val="00000449"/>
    <w:rsid w:val="00000484"/>
    <w:rsid w:val="0000054F"/>
    <w:rsid w:val="0000122E"/>
    <w:rsid w:val="0000147B"/>
    <w:rsid w:val="0000148C"/>
    <w:rsid w:val="00001B02"/>
    <w:rsid w:val="00001BAA"/>
    <w:rsid w:val="00002121"/>
    <w:rsid w:val="0000216A"/>
    <w:rsid w:val="000023DB"/>
    <w:rsid w:val="000024A3"/>
    <w:rsid w:val="00002D43"/>
    <w:rsid w:val="00002E59"/>
    <w:rsid w:val="000031A4"/>
    <w:rsid w:val="00003461"/>
    <w:rsid w:val="0000365B"/>
    <w:rsid w:val="000038AF"/>
    <w:rsid w:val="00003D44"/>
    <w:rsid w:val="00003DDE"/>
    <w:rsid w:val="00004103"/>
    <w:rsid w:val="00004394"/>
    <w:rsid w:val="00004A92"/>
    <w:rsid w:val="00004C2D"/>
    <w:rsid w:val="00004EC2"/>
    <w:rsid w:val="00005603"/>
    <w:rsid w:val="0000575D"/>
    <w:rsid w:val="00005817"/>
    <w:rsid w:val="00005822"/>
    <w:rsid w:val="00005BAE"/>
    <w:rsid w:val="00005C3D"/>
    <w:rsid w:val="000061D3"/>
    <w:rsid w:val="000063C9"/>
    <w:rsid w:val="00006672"/>
    <w:rsid w:val="00006915"/>
    <w:rsid w:val="000075FF"/>
    <w:rsid w:val="00007751"/>
    <w:rsid w:val="00007932"/>
    <w:rsid w:val="00007A61"/>
    <w:rsid w:val="000103D0"/>
    <w:rsid w:val="0001097A"/>
    <w:rsid w:val="00011224"/>
    <w:rsid w:val="0001130B"/>
    <w:rsid w:val="000114C5"/>
    <w:rsid w:val="0001160B"/>
    <w:rsid w:val="000119E1"/>
    <w:rsid w:val="00011A60"/>
    <w:rsid w:val="0001206F"/>
    <w:rsid w:val="0001236D"/>
    <w:rsid w:val="00012419"/>
    <w:rsid w:val="000125B1"/>
    <w:rsid w:val="000125C1"/>
    <w:rsid w:val="00012919"/>
    <w:rsid w:val="00012B82"/>
    <w:rsid w:val="00013186"/>
    <w:rsid w:val="0001333D"/>
    <w:rsid w:val="0001373E"/>
    <w:rsid w:val="00014316"/>
    <w:rsid w:val="000143BB"/>
    <w:rsid w:val="000145F2"/>
    <w:rsid w:val="000146FB"/>
    <w:rsid w:val="00014A05"/>
    <w:rsid w:val="00014F31"/>
    <w:rsid w:val="000150B2"/>
    <w:rsid w:val="0001534D"/>
    <w:rsid w:val="0001552E"/>
    <w:rsid w:val="00015789"/>
    <w:rsid w:val="00015FE0"/>
    <w:rsid w:val="00016287"/>
    <w:rsid w:val="000162D4"/>
    <w:rsid w:val="00016467"/>
    <w:rsid w:val="00016E72"/>
    <w:rsid w:val="00017205"/>
    <w:rsid w:val="000175BB"/>
    <w:rsid w:val="00017DAB"/>
    <w:rsid w:val="0002075E"/>
    <w:rsid w:val="000207B8"/>
    <w:rsid w:val="00020A24"/>
    <w:rsid w:val="00020D8E"/>
    <w:rsid w:val="000212F9"/>
    <w:rsid w:val="0002142C"/>
    <w:rsid w:val="00021637"/>
    <w:rsid w:val="00021782"/>
    <w:rsid w:val="0002190F"/>
    <w:rsid w:val="0002198D"/>
    <w:rsid w:val="0002248F"/>
    <w:rsid w:val="00022652"/>
    <w:rsid w:val="00022808"/>
    <w:rsid w:val="0002316A"/>
    <w:rsid w:val="000231DA"/>
    <w:rsid w:val="00023448"/>
    <w:rsid w:val="0002353B"/>
    <w:rsid w:val="000238CB"/>
    <w:rsid w:val="000239FE"/>
    <w:rsid w:val="00023B57"/>
    <w:rsid w:val="00023E97"/>
    <w:rsid w:val="00024A8E"/>
    <w:rsid w:val="00024BC0"/>
    <w:rsid w:val="00024CAB"/>
    <w:rsid w:val="00024CAF"/>
    <w:rsid w:val="00024ED6"/>
    <w:rsid w:val="0002509F"/>
    <w:rsid w:val="000252FC"/>
    <w:rsid w:val="00025F08"/>
    <w:rsid w:val="0002640A"/>
    <w:rsid w:val="00026AF4"/>
    <w:rsid w:val="00026E74"/>
    <w:rsid w:val="00026FDC"/>
    <w:rsid w:val="00027234"/>
    <w:rsid w:val="00027275"/>
    <w:rsid w:val="00027BAF"/>
    <w:rsid w:val="0003001A"/>
    <w:rsid w:val="000301DE"/>
    <w:rsid w:val="0003034D"/>
    <w:rsid w:val="0003087A"/>
    <w:rsid w:val="00031540"/>
    <w:rsid w:val="000316ED"/>
    <w:rsid w:val="0003181C"/>
    <w:rsid w:val="00031867"/>
    <w:rsid w:val="00031A82"/>
    <w:rsid w:val="00031D89"/>
    <w:rsid w:val="000322B8"/>
    <w:rsid w:val="0003291C"/>
    <w:rsid w:val="00032F5F"/>
    <w:rsid w:val="000330CA"/>
    <w:rsid w:val="0003322D"/>
    <w:rsid w:val="000338C9"/>
    <w:rsid w:val="00033953"/>
    <w:rsid w:val="000339A4"/>
    <w:rsid w:val="00033CDE"/>
    <w:rsid w:val="00033E4B"/>
    <w:rsid w:val="00034044"/>
    <w:rsid w:val="0003423F"/>
    <w:rsid w:val="000345E5"/>
    <w:rsid w:val="00034871"/>
    <w:rsid w:val="0003543C"/>
    <w:rsid w:val="0003576A"/>
    <w:rsid w:val="00035B31"/>
    <w:rsid w:val="00035B55"/>
    <w:rsid w:val="00035D85"/>
    <w:rsid w:val="00036320"/>
    <w:rsid w:val="000363A4"/>
    <w:rsid w:val="00036447"/>
    <w:rsid w:val="000364B2"/>
    <w:rsid w:val="00036A3D"/>
    <w:rsid w:val="0003759B"/>
    <w:rsid w:val="00037611"/>
    <w:rsid w:val="000376A1"/>
    <w:rsid w:val="00037BE6"/>
    <w:rsid w:val="00037E22"/>
    <w:rsid w:val="00040363"/>
    <w:rsid w:val="000405CF"/>
    <w:rsid w:val="00040656"/>
    <w:rsid w:val="00040C5E"/>
    <w:rsid w:val="00041493"/>
    <w:rsid w:val="0004157C"/>
    <w:rsid w:val="000417FC"/>
    <w:rsid w:val="00041DBA"/>
    <w:rsid w:val="00041FF1"/>
    <w:rsid w:val="0004225E"/>
    <w:rsid w:val="0004261B"/>
    <w:rsid w:val="00042E43"/>
    <w:rsid w:val="00043270"/>
    <w:rsid w:val="00043765"/>
    <w:rsid w:val="00043C74"/>
    <w:rsid w:val="00043E69"/>
    <w:rsid w:val="00044114"/>
    <w:rsid w:val="00044B87"/>
    <w:rsid w:val="000450BB"/>
    <w:rsid w:val="00045133"/>
    <w:rsid w:val="00045A9A"/>
    <w:rsid w:val="00045B98"/>
    <w:rsid w:val="0004652C"/>
    <w:rsid w:val="0004696A"/>
    <w:rsid w:val="00046F39"/>
    <w:rsid w:val="0004715F"/>
    <w:rsid w:val="00047199"/>
    <w:rsid w:val="000473E3"/>
    <w:rsid w:val="000473E8"/>
    <w:rsid w:val="000476F7"/>
    <w:rsid w:val="0004773B"/>
    <w:rsid w:val="00047E8F"/>
    <w:rsid w:val="00050584"/>
    <w:rsid w:val="000509ED"/>
    <w:rsid w:val="000512BA"/>
    <w:rsid w:val="000517B6"/>
    <w:rsid w:val="0005182E"/>
    <w:rsid w:val="00051AB7"/>
    <w:rsid w:val="00051EC4"/>
    <w:rsid w:val="00051EE8"/>
    <w:rsid w:val="00052528"/>
    <w:rsid w:val="000527C7"/>
    <w:rsid w:val="00053081"/>
    <w:rsid w:val="00053359"/>
    <w:rsid w:val="000536CE"/>
    <w:rsid w:val="00053CB9"/>
    <w:rsid w:val="00053CD6"/>
    <w:rsid w:val="00053F84"/>
    <w:rsid w:val="0005546E"/>
    <w:rsid w:val="00055B08"/>
    <w:rsid w:val="00055EF1"/>
    <w:rsid w:val="0005651D"/>
    <w:rsid w:val="0005654A"/>
    <w:rsid w:val="000566FC"/>
    <w:rsid w:val="00056E23"/>
    <w:rsid w:val="00057042"/>
    <w:rsid w:val="00057467"/>
    <w:rsid w:val="000577EF"/>
    <w:rsid w:val="000579F6"/>
    <w:rsid w:val="00057C47"/>
    <w:rsid w:val="00057D16"/>
    <w:rsid w:val="00057EF4"/>
    <w:rsid w:val="00060323"/>
    <w:rsid w:val="000604A9"/>
    <w:rsid w:val="0006056A"/>
    <w:rsid w:val="000607D1"/>
    <w:rsid w:val="00060D28"/>
    <w:rsid w:val="00060FD7"/>
    <w:rsid w:val="000612C2"/>
    <w:rsid w:val="000618A5"/>
    <w:rsid w:val="00061CB8"/>
    <w:rsid w:val="00061D35"/>
    <w:rsid w:val="00062049"/>
    <w:rsid w:val="00062931"/>
    <w:rsid w:val="000636E2"/>
    <w:rsid w:val="00063F43"/>
    <w:rsid w:val="00064217"/>
    <w:rsid w:val="00064361"/>
    <w:rsid w:val="00064767"/>
    <w:rsid w:val="0006493C"/>
    <w:rsid w:val="000649EB"/>
    <w:rsid w:val="00064C3F"/>
    <w:rsid w:val="0006517D"/>
    <w:rsid w:val="0006527A"/>
    <w:rsid w:val="00065308"/>
    <w:rsid w:val="000653D7"/>
    <w:rsid w:val="000654A7"/>
    <w:rsid w:val="0006550B"/>
    <w:rsid w:val="000656D8"/>
    <w:rsid w:val="00065D29"/>
    <w:rsid w:val="0006613E"/>
    <w:rsid w:val="000668B9"/>
    <w:rsid w:val="00066CBF"/>
    <w:rsid w:val="00066CE1"/>
    <w:rsid w:val="00066D97"/>
    <w:rsid w:val="00066F52"/>
    <w:rsid w:val="000671A9"/>
    <w:rsid w:val="0006738D"/>
    <w:rsid w:val="000676DE"/>
    <w:rsid w:val="000679B6"/>
    <w:rsid w:val="00067FEE"/>
    <w:rsid w:val="000700D4"/>
    <w:rsid w:val="00070380"/>
    <w:rsid w:val="000703F2"/>
    <w:rsid w:val="00070688"/>
    <w:rsid w:val="00070A43"/>
    <w:rsid w:val="00070EB3"/>
    <w:rsid w:val="0007143A"/>
    <w:rsid w:val="000714B6"/>
    <w:rsid w:val="000715CC"/>
    <w:rsid w:val="0007173A"/>
    <w:rsid w:val="00071A32"/>
    <w:rsid w:val="00072B17"/>
    <w:rsid w:val="00072CF7"/>
    <w:rsid w:val="00072E6A"/>
    <w:rsid w:val="00072EEF"/>
    <w:rsid w:val="00072FF7"/>
    <w:rsid w:val="000735DE"/>
    <w:rsid w:val="000738F1"/>
    <w:rsid w:val="00073E40"/>
    <w:rsid w:val="00073EF6"/>
    <w:rsid w:val="000746F2"/>
    <w:rsid w:val="000747A6"/>
    <w:rsid w:val="00074E90"/>
    <w:rsid w:val="00074F6E"/>
    <w:rsid w:val="0007537B"/>
    <w:rsid w:val="00075895"/>
    <w:rsid w:val="00075ABA"/>
    <w:rsid w:val="00076212"/>
    <w:rsid w:val="00076868"/>
    <w:rsid w:val="00076955"/>
    <w:rsid w:val="00076BE9"/>
    <w:rsid w:val="00076E63"/>
    <w:rsid w:val="0007712D"/>
    <w:rsid w:val="000775A1"/>
    <w:rsid w:val="00077B4E"/>
    <w:rsid w:val="00077B51"/>
    <w:rsid w:val="00077C47"/>
    <w:rsid w:val="00077E02"/>
    <w:rsid w:val="00077ED4"/>
    <w:rsid w:val="00080256"/>
    <w:rsid w:val="000808DF"/>
    <w:rsid w:val="00080D7A"/>
    <w:rsid w:val="00081262"/>
    <w:rsid w:val="000812AE"/>
    <w:rsid w:val="000813D7"/>
    <w:rsid w:val="000821E9"/>
    <w:rsid w:val="000822D3"/>
    <w:rsid w:val="0008238A"/>
    <w:rsid w:val="00082556"/>
    <w:rsid w:val="0008276D"/>
    <w:rsid w:val="0008284A"/>
    <w:rsid w:val="00082E8D"/>
    <w:rsid w:val="000838C8"/>
    <w:rsid w:val="0008390E"/>
    <w:rsid w:val="0008402F"/>
    <w:rsid w:val="000840C7"/>
    <w:rsid w:val="000843E1"/>
    <w:rsid w:val="00084582"/>
    <w:rsid w:val="00084631"/>
    <w:rsid w:val="000847DE"/>
    <w:rsid w:val="00084BDA"/>
    <w:rsid w:val="00085181"/>
    <w:rsid w:val="00085797"/>
    <w:rsid w:val="00085B39"/>
    <w:rsid w:val="00085C5A"/>
    <w:rsid w:val="00085F28"/>
    <w:rsid w:val="000863BF"/>
    <w:rsid w:val="0008662E"/>
    <w:rsid w:val="000868F0"/>
    <w:rsid w:val="00086F8B"/>
    <w:rsid w:val="00087303"/>
    <w:rsid w:val="00087746"/>
    <w:rsid w:val="000907A2"/>
    <w:rsid w:val="00091017"/>
    <w:rsid w:val="00091113"/>
    <w:rsid w:val="00091708"/>
    <w:rsid w:val="0009175E"/>
    <w:rsid w:val="00091ACF"/>
    <w:rsid w:val="00091D4F"/>
    <w:rsid w:val="00092006"/>
    <w:rsid w:val="00092247"/>
    <w:rsid w:val="00092276"/>
    <w:rsid w:val="00092293"/>
    <w:rsid w:val="00092574"/>
    <w:rsid w:val="000926CA"/>
    <w:rsid w:val="00092853"/>
    <w:rsid w:val="00092AAF"/>
    <w:rsid w:val="00093164"/>
    <w:rsid w:val="000932E0"/>
    <w:rsid w:val="00093315"/>
    <w:rsid w:val="000936BE"/>
    <w:rsid w:val="0009419E"/>
    <w:rsid w:val="000941C1"/>
    <w:rsid w:val="00094240"/>
    <w:rsid w:val="00094639"/>
    <w:rsid w:val="00094D18"/>
    <w:rsid w:val="00095A85"/>
    <w:rsid w:val="000964F6"/>
    <w:rsid w:val="00096ADB"/>
    <w:rsid w:val="00096C4F"/>
    <w:rsid w:val="00096DDC"/>
    <w:rsid w:val="00097047"/>
    <w:rsid w:val="0009729A"/>
    <w:rsid w:val="000972F3"/>
    <w:rsid w:val="000974B0"/>
    <w:rsid w:val="00097624"/>
    <w:rsid w:val="00097ACC"/>
    <w:rsid w:val="00097B5F"/>
    <w:rsid w:val="00097EC9"/>
    <w:rsid w:val="000A03FB"/>
    <w:rsid w:val="000A04CB"/>
    <w:rsid w:val="000A04F2"/>
    <w:rsid w:val="000A0533"/>
    <w:rsid w:val="000A0A9E"/>
    <w:rsid w:val="000A0C01"/>
    <w:rsid w:val="000A0F9C"/>
    <w:rsid w:val="000A0FD0"/>
    <w:rsid w:val="000A13EC"/>
    <w:rsid w:val="000A15DD"/>
    <w:rsid w:val="000A1658"/>
    <w:rsid w:val="000A19F6"/>
    <w:rsid w:val="000A1BA1"/>
    <w:rsid w:val="000A2094"/>
    <w:rsid w:val="000A24B6"/>
    <w:rsid w:val="000A2AAC"/>
    <w:rsid w:val="000A2D14"/>
    <w:rsid w:val="000A352B"/>
    <w:rsid w:val="000A3B89"/>
    <w:rsid w:val="000A3EA3"/>
    <w:rsid w:val="000A4666"/>
    <w:rsid w:val="000A47D5"/>
    <w:rsid w:val="000A4BBF"/>
    <w:rsid w:val="000A4CBE"/>
    <w:rsid w:val="000A4F86"/>
    <w:rsid w:val="000A564B"/>
    <w:rsid w:val="000A596C"/>
    <w:rsid w:val="000A5FD2"/>
    <w:rsid w:val="000A602C"/>
    <w:rsid w:val="000A6069"/>
    <w:rsid w:val="000A6182"/>
    <w:rsid w:val="000A63D7"/>
    <w:rsid w:val="000A6522"/>
    <w:rsid w:val="000A6887"/>
    <w:rsid w:val="000A723C"/>
    <w:rsid w:val="000A7282"/>
    <w:rsid w:val="000A7481"/>
    <w:rsid w:val="000A75EF"/>
    <w:rsid w:val="000A79BC"/>
    <w:rsid w:val="000B00EB"/>
    <w:rsid w:val="000B0595"/>
    <w:rsid w:val="000B05A0"/>
    <w:rsid w:val="000B079E"/>
    <w:rsid w:val="000B0846"/>
    <w:rsid w:val="000B0BD8"/>
    <w:rsid w:val="000B0E52"/>
    <w:rsid w:val="000B1192"/>
    <w:rsid w:val="000B133E"/>
    <w:rsid w:val="000B17A8"/>
    <w:rsid w:val="000B1C77"/>
    <w:rsid w:val="000B1FE6"/>
    <w:rsid w:val="000B23E7"/>
    <w:rsid w:val="000B2460"/>
    <w:rsid w:val="000B2833"/>
    <w:rsid w:val="000B2FFA"/>
    <w:rsid w:val="000B31A4"/>
    <w:rsid w:val="000B375B"/>
    <w:rsid w:val="000B4BF7"/>
    <w:rsid w:val="000B51A8"/>
    <w:rsid w:val="000B57CA"/>
    <w:rsid w:val="000B5E60"/>
    <w:rsid w:val="000B5FC5"/>
    <w:rsid w:val="000B5FFD"/>
    <w:rsid w:val="000B65A7"/>
    <w:rsid w:val="000B6F53"/>
    <w:rsid w:val="000B7095"/>
    <w:rsid w:val="000B7316"/>
    <w:rsid w:val="000B74FF"/>
    <w:rsid w:val="000B7727"/>
    <w:rsid w:val="000B7ABC"/>
    <w:rsid w:val="000C0158"/>
    <w:rsid w:val="000C0325"/>
    <w:rsid w:val="000C0459"/>
    <w:rsid w:val="000C0940"/>
    <w:rsid w:val="000C1638"/>
    <w:rsid w:val="000C171F"/>
    <w:rsid w:val="000C1928"/>
    <w:rsid w:val="000C1AA9"/>
    <w:rsid w:val="000C1C0A"/>
    <w:rsid w:val="000C1C2A"/>
    <w:rsid w:val="000C2540"/>
    <w:rsid w:val="000C2563"/>
    <w:rsid w:val="000C25CC"/>
    <w:rsid w:val="000C2709"/>
    <w:rsid w:val="000C29FD"/>
    <w:rsid w:val="000C2A3B"/>
    <w:rsid w:val="000C2BB7"/>
    <w:rsid w:val="000C3186"/>
    <w:rsid w:val="000C33DC"/>
    <w:rsid w:val="000C3791"/>
    <w:rsid w:val="000C381D"/>
    <w:rsid w:val="000C3D77"/>
    <w:rsid w:val="000C41E1"/>
    <w:rsid w:val="000C421B"/>
    <w:rsid w:val="000C4312"/>
    <w:rsid w:val="000C4528"/>
    <w:rsid w:val="000C47B4"/>
    <w:rsid w:val="000C4A3B"/>
    <w:rsid w:val="000C5424"/>
    <w:rsid w:val="000C54B3"/>
    <w:rsid w:val="000C550B"/>
    <w:rsid w:val="000C553E"/>
    <w:rsid w:val="000C5614"/>
    <w:rsid w:val="000C618E"/>
    <w:rsid w:val="000C67A3"/>
    <w:rsid w:val="000C6EBA"/>
    <w:rsid w:val="000C6F2F"/>
    <w:rsid w:val="000C7792"/>
    <w:rsid w:val="000C7BDC"/>
    <w:rsid w:val="000D08D2"/>
    <w:rsid w:val="000D0991"/>
    <w:rsid w:val="000D0B6D"/>
    <w:rsid w:val="000D0B84"/>
    <w:rsid w:val="000D0C7E"/>
    <w:rsid w:val="000D0CC8"/>
    <w:rsid w:val="000D0F1C"/>
    <w:rsid w:val="000D113F"/>
    <w:rsid w:val="000D1158"/>
    <w:rsid w:val="000D140B"/>
    <w:rsid w:val="000D15C9"/>
    <w:rsid w:val="000D166A"/>
    <w:rsid w:val="000D186D"/>
    <w:rsid w:val="000D189E"/>
    <w:rsid w:val="000D1B1E"/>
    <w:rsid w:val="000D1C5D"/>
    <w:rsid w:val="000D1F07"/>
    <w:rsid w:val="000D2003"/>
    <w:rsid w:val="000D24C2"/>
    <w:rsid w:val="000D25AC"/>
    <w:rsid w:val="000D26FC"/>
    <w:rsid w:val="000D2BBF"/>
    <w:rsid w:val="000D2DC7"/>
    <w:rsid w:val="000D2FD9"/>
    <w:rsid w:val="000D32F2"/>
    <w:rsid w:val="000D3E3F"/>
    <w:rsid w:val="000D429E"/>
    <w:rsid w:val="000D42B6"/>
    <w:rsid w:val="000D46D4"/>
    <w:rsid w:val="000D49D9"/>
    <w:rsid w:val="000D50A8"/>
    <w:rsid w:val="000D5298"/>
    <w:rsid w:val="000D5642"/>
    <w:rsid w:val="000D578B"/>
    <w:rsid w:val="000D57E3"/>
    <w:rsid w:val="000D585F"/>
    <w:rsid w:val="000D5B14"/>
    <w:rsid w:val="000D5D29"/>
    <w:rsid w:val="000D62DE"/>
    <w:rsid w:val="000D631F"/>
    <w:rsid w:val="000D66BA"/>
    <w:rsid w:val="000D6760"/>
    <w:rsid w:val="000D6891"/>
    <w:rsid w:val="000D6996"/>
    <w:rsid w:val="000D6D9D"/>
    <w:rsid w:val="000D6DAF"/>
    <w:rsid w:val="000D71FD"/>
    <w:rsid w:val="000D7402"/>
    <w:rsid w:val="000D74B1"/>
    <w:rsid w:val="000D7A78"/>
    <w:rsid w:val="000D7EC6"/>
    <w:rsid w:val="000E06CF"/>
    <w:rsid w:val="000E0C59"/>
    <w:rsid w:val="000E0D02"/>
    <w:rsid w:val="000E10EF"/>
    <w:rsid w:val="000E1984"/>
    <w:rsid w:val="000E1C26"/>
    <w:rsid w:val="000E219E"/>
    <w:rsid w:val="000E253E"/>
    <w:rsid w:val="000E2E70"/>
    <w:rsid w:val="000E30BE"/>
    <w:rsid w:val="000E3378"/>
    <w:rsid w:val="000E365C"/>
    <w:rsid w:val="000E3D8F"/>
    <w:rsid w:val="000E40B1"/>
    <w:rsid w:val="000E41DA"/>
    <w:rsid w:val="000E4335"/>
    <w:rsid w:val="000E43F7"/>
    <w:rsid w:val="000E4590"/>
    <w:rsid w:val="000E490F"/>
    <w:rsid w:val="000E4BB9"/>
    <w:rsid w:val="000E4EB6"/>
    <w:rsid w:val="000E51E2"/>
    <w:rsid w:val="000E5A69"/>
    <w:rsid w:val="000E5B6E"/>
    <w:rsid w:val="000E5CDF"/>
    <w:rsid w:val="000E5DE1"/>
    <w:rsid w:val="000E622C"/>
    <w:rsid w:val="000E6649"/>
    <w:rsid w:val="000E703C"/>
    <w:rsid w:val="000E7535"/>
    <w:rsid w:val="000E7858"/>
    <w:rsid w:val="000E7DF0"/>
    <w:rsid w:val="000E7F8B"/>
    <w:rsid w:val="000F0472"/>
    <w:rsid w:val="000F05C8"/>
    <w:rsid w:val="000F1333"/>
    <w:rsid w:val="000F145B"/>
    <w:rsid w:val="000F150C"/>
    <w:rsid w:val="000F171F"/>
    <w:rsid w:val="000F17ED"/>
    <w:rsid w:val="000F1DA8"/>
    <w:rsid w:val="000F23E1"/>
    <w:rsid w:val="000F2712"/>
    <w:rsid w:val="000F28CB"/>
    <w:rsid w:val="000F28D8"/>
    <w:rsid w:val="000F2A48"/>
    <w:rsid w:val="000F2B8E"/>
    <w:rsid w:val="000F2D60"/>
    <w:rsid w:val="000F2DF8"/>
    <w:rsid w:val="000F2E30"/>
    <w:rsid w:val="000F2EAC"/>
    <w:rsid w:val="000F36E8"/>
    <w:rsid w:val="000F37A5"/>
    <w:rsid w:val="000F3931"/>
    <w:rsid w:val="000F3959"/>
    <w:rsid w:val="000F3CAA"/>
    <w:rsid w:val="000F4131"/>
    <w:rsid w:val="000F4859"/>
    <w:rsid w:val="000F4AE1"/>
    <w:rsid w:val="000F4B76"/>
    <w:rsid w:val="000F4CE2"/>
    <w:rsid w:val="000F4D5A"/>
    <w:rsid w:val="000F4F65"/>
    <w:rsid w:val="000F59B8"/>
    <w:rsid w:val="000F5A26"/>
    <w:rsid w:val="000F5A61"/>
    <w:rsid w:val="000F5B27"/>
    <w:rsid w:val="000F621F"/>
    <w:rsid w:val="000F6EC1"/>
    <w:rsid w:val="000F6F61"/>
    <w:rsid w:val="000F7026"/>
    <w:rsid w:val="000F7511"/>
    <w:rsid w:val="000F7541"/>
    <w:rsid w:val="000F7624"/>
    <w:rsid w:val="000F7A69"/>
    <w:rsid w:val="000F7C4E"/>
    <w:rsid w:val="000F7CDA"/>
    <w:rsid w:val="00100DFB"/>
    <w:rsid w:val="001017D2"/>
    <w:rsid w:val="00101AE6"/>
    <w:rsid w:val="00101C04"/>
    <w:rsid w:val="00101E4D"/>
    <w:rsid w:val="001023AB"/>
    <w:rsid w:val="00102991"/>
    <w:rsid w:val="00102B93"/>
    <w:rsid w:val="00102E40"/>
    <w:rsid w:val="00102E9E"/>
    <w:rsid w:val="001030ED"/>
    <w:rsid w:val="001032D7"/>
    <w:rsid w:val="001038C0"/>
    <w:rsid w:val="00103972"/>
    <w:rsid w:val="00103EA8"/>
    <w:rsid w:val="00104355"/>
    <w:rsid w:val="00104445"/>
    <w:rsid w:val="0010446C"/>
    <w:rsid w:val="00104BA2"/>
    <w:rsid w:val="001057A8"/>
    <w:rsid w:val="00105ADE"/>
    <w:rsid w:val="001060EE"/>
    <w:rsid w:val="0010630D"/>
    <w:rsid w:val="001066D1"/>
    <w:rsid w:val="00106EEE"/>
    <w:rsid w:val="00106F13"/>
    <w:rsid w:val="00107229"/>
    <w:rsid w:val="001102D8"/>
    <w:rsid w:val="0011065C"/>
    <w:rsid w:val="00110AB5"/>
    <w:rsid w:val="00110AD8"/>
    <w:rsid w:val="00110B18"/>
    <w:rsid w:val="00110D75"/>
    <w:rsid w:val="00110E70"/>
    <w:rsid w:val="0011104D"/>
    <w:rsid w:val="001117E6"/>
    <w:rsid w:val="00111969"/>
    <w:rsid w:val="00112273"/>
    <w:rsid w:val="001124EF"/>
    <w:rsid w:val="00112503"/>
    <w:rsid w:val="00112D18"/>
    <w:rsid w:val="0011314E"/>
    <w:rsid w:val="001133AA"/>
    <w:rsid w:val="00113825"/>
    <w:rsid w:val="00113B99"/>
    <w:rsid w:val="001145C7"/>
    <w:rsid w:val="0011465B"/>
    <w:rsid w:val="00114823"/>
    <w:rsid w:val="0011499E"/>
    <w:rsid w:val="00114D78"/>
    <w:rsid w:val="0011532B"/>
    <w:rsid w:val="001159EE"/>
    <w:rsid w:val="00115B72"/>
    <w:rsid w:val="00116A0B"/>
    <w:rsid w:val="00116E59"/>
    <w:rsid w:val="001175A8"/>
    <w:rsid w:val="00117706"/>
    <w:rsid w:val="00117768"/>
    <w:rsid w:val="001177C3"/>
    <w:rsid w:val="00117EE4"/>
    <w:rsid w:val="00120135"/>
    <w:rsid w:val="0012015B"/>
    <w:rsid w:val="001209F7"/>
    <w:rsid w:val="00120FBB"/>
    <w:rsid w:val="00121864"/>
    <w:rsid w:val="00121F2D"/>
    <w:rsid w:val="0012208D"/>
    <w:rsid w:val="001221C9"/>
    <w:rsid w:val="0012262B"/>
    <w:rsid w:val="00122879"/>
    <w:rsid w:val="00122E9E"/>
    <w:rsid w:val="0012315C"/>
    <w:rsid w:val="00123BEF"/>
    <w:rsid w:val="001240B1"/>
    <w:rsid w:val="00124725"/>
    <w:rsid w:val="00124AF5"/>
    <w:rsid w:val="00124D42"/>
    <w:rsid w:val="001255DF"/>
    <w:rsid w:val="00125A31"/>
    <w:rsid w:val="00126B96"/>
    <w:rsid w:val="00126EE1"/>
    <w:rsid w:val="00127090"/>
    <w:rsid w:val="0012723A"/>
    <w:rsid w:val="00127417"/>
    <w:rsid w:val="0012758E"/>
    <w:rsid w:val="00127A44"/>
    <w:rsid w:val="001300AA"/>
    <w:rsid w:val="0013012D"/>
    <w:rsid w:val="00130294"/>
    <w:rsid w:val="001302C2"/>
    <w:rsid w:val="001303A4"/>
    <w:rsid w:val="00130C00"/>
    <w:rsid w:val="00130C15"/>
    <w:rsid w:val="00130F5A"/>
    <w:rsid w:val="001310CF"/>
    <w:rsid w:val="00131432"/>
    <w:rsid w:val="00131A30"/>
    <w:rsid w:val="00131B09"/>
    <w:rsid w:val="00131C6E"/>
    <w:rsid w:val="00131FF3"/>
    <w:rsid w:val="00132A69"/>
    <w:rsid w:val="00133344"/>
    <w:rsid w:val="001336C1"/>
    <w:rsid w:val="001337A5"/>
    <w:rsid w:val="00133AC1"/>
    <w:rsid w:val="001340A5"/>
    <w:rsid w:val="001340E0"/>
    <w:rsid w:val="0013472D"/>
    <w:rsid w:val="00134BB2"/>
    <w:rsid w:val="0013507B"/>
    <w:rsid w:val="001351A9"/>
    <w:rsid w:val="001356B1"/>
    <w:rsid w:val="00135C90"/>
    <w:rsid w:val="00135D9E"/>
    <w:rsid w:val="00135DF2"/>
    <w:rsid w:val="00135EB3"/>
    <w:rsid w:val="0013656F"/>
    <w:rsid w:val="00136999"/>
    <w:rsid w:val="001374BC"/>
    <w:rsid w:val="00137D0B"/>
    <w:rsid w:val="001400BB"/>
    <w:rsid w:val="001407E5"/>
    <w:rsid w:val="00140C6D"/>
    <w:rsid w:val="0014139D"/>
    <w:rsid w:val="0014143D"/>
    <w:rsid w:val="0014160B"/>
    <w:rsid w:val="001418F4"/>
    <w:rsid w:val="001419C2"/>
    <w:rsid w:val="00141D19"/>
    <w:rsid w:val="0014206F"/>
    <w:rsid w:val="00142136"/>
    <w:rsid w:val="00142322"/>
    <w:rsid w:val="00142525"/>
    <w:rsid w:val="0014291C"/>
    <w:rsid w:val="00142CB8"/>
    <w:rsid w:val="00142F97"/>
    <w:rsid w:val="001438BD"/>
    <w:rsid w:val="00143948"/>
    <w:rsid w:val="00143B90"/>
    <w:rsid w:val="00143C43"/>
    <w:rsid w:val="001442BD"/>
    <w:rsid w:val="001442DE"/>
    <w:rsid w:val="001442E5"/>
    <w:rsid w:val="001444C4"/>
    <w:rsid w:val="0014478C"/>
    <w:rsid w:val="001447DB"/>
    <w:rsid w:val="00144A13"/>
    <w:rsid w:val="00144C59"/>
    <w:rsid w:val="00144CA3"/>
    <w:rsid w:val="001451CA"/>
    <w:rsid w:val="00145368"/>
    <w:rsid w:val="0014538F"/>
    <w:rsid w:val="00145B24"/>
    <w:rsid w:val="001462CE"/>
    <w:rsid w:val="001469D3"/>
    <w:rsid w:val="00146AB3"/>
    <w:rsid w:val="00147A24"/>
    <w:rsid w:val="00147AF3"/>
    <w:rsid w:val="00147E06"/>
    <w:rsid w:val="00147E59"/>
    <w:rsid w:val="00150360"/>
    <w:rsid w:val="0015041E"/>
    <w:rsid w:val="0015064F"/>
    <w:rsid w:val="0015076A"/>
    <w:rsid w:val="001509CC"/>
    <w:rsid w:val="00150A91"/>
    <w:rsid w:val="00150D84"/>
    <w:rsid w:val="00150EE7"/>
    <w:rsid w:val="0015154E"/>
    <w:rsid w:val="00151729"/>
    <w:rsid w:val="00151A7C"/>
    <w:rsid w:val="00151FDB"/>
    <w:rsid w:val="00152744"/>
    <w:rsid w:val="0015298B"/>
    <w:rsid w:val="00152E0C"/>
    <w:rsid w:val="0015312D"/>
    <w:rsid w:val="0015340F"/>
    <w:rsid w:val="00153862"/>
    <w:rsid w:val="00153A68"/>
    <w:rsid w:val="00153ADC"/>
    <w:rsid w:val="00154223"/>
    <w:rsid w:val="001542EE"/>
    <w:rsid w:val="0015439B"/>
    <w:rsid w:val="0015446D"/>
    <w:rsid w:val="001544FB"/>
    <w:rsid w:val="001549C3"/>
    <w:rsid w:val="00154F20"/>
    <w:rsid w:val="00155A59"/>
    <w:rsid w:val="00155A91"/>
    <w:rsid w:val="00155F2F"/>
    <w:rsid w:val="00156074"/>
    <w:rsid w:val="001560CB"/>
    <w:rsid w:val="001560F5"/>
    <w:rsid w:val="0015653B"/>
    <w:rsid w:val="00156590"/>
    <w:rsid w:val="001565F3"/>
    <w:rsid w:val="00156ACD"/>
    <w:rsid w:val="00157138"/>
    <w:rsid w:val="00157529"/>
    <w:rsid w:val="00157584"/>
    <w:rsid w:val="00157DFD"/>
    <w:rsid w:val="00160206"/>
    <w:rsid w:val="00160428"/>
    <w:rsid w:val="00160C81"/>
    <w:rsid w:val="00161131"/>
    <w:rsid w:val="00161307"/>
    <w:rsid w:val="00161BC7"/>
    <w:rsid w:val="00161C43"/>
    <w:rsid w:val="00161D10"/>
    <w:rsid w:val="0016256B"/>
    <w:rsid w:val="001627C5"/>
    <w:rsid w:val="00162885"/>
    <w:rsid w:val="00162D32"/>
    <w:rsid w:val="00162DA5"/>
    <w:rsid w:val="00162E2E"/>
    <w:rsid w:val="00162FD8"/>
    <w:rsid w:val="00163023"/>
    <w:rsid w:val="00163381"/>
    <w:rsid w:val="00163B97"/>
    <w:rsid w:val="00163C11"/>
    <w:rsid w:val="00163C7F"/>
    <w:rsid w:val="00163F7D"/>
    <w:rsid w:val="0016415F"/>
    <w:rsid w:val="00164C54"/>
    <w:rsid w:val="00164F04"/>
    <w:rsid w:val="00164F74"/>
    <w:rsid w:val="00165147"/>
    <w:rsid w:val="00166861"/>
    <w:rsid w:val="00166D3F"/>
    <w:rsid w:val="00166F65"/>
    <w:rsid w:val="001670F9"/>
    <w:rsid w:val="00167BF3"/>
    <w:rsid w:val="00170AE1"/>
    <w:rsid w:val="00170FF7"/>
    <w:rsid w:val="001714F5"/>
    <w:rsid w:val="001716CF"/>
    <w:rsid w:val="001717AC"/>
    <w:rsid w:val="00171C6C"/>
    <w:rsid w:val="00172CFA"/>
    <w:rsid w:val="00173758"/>
    <w:rsid w:val="001737C3"/>
    <w:rsid w:val="00173ABA"/>
    <w:rsid w:val="00173E66"/>
    <w:rsid w:val="00174087"/>
    <w:rsid w:val="001747C6"/>
    <w:rsid w:val="00174CB7"/>
    <w:rsid w:val="00174EBE"/>
    <w:rsid w:val="00175176"/>
    <w:rsid w:val="00175214"/>
    <w:rsid w:val="001758CD"/>
    <w:rsid w:val="00175961"/>
    <w:rsid w:val="00175C33"/>
    <w:rsid w:val="00176584"/>
    <w:rsid w:val="00176A9E"/>
    <w:rsid w:val="00176BF6"/>
    <w:rsid w:val="00176F3C"/>
    <w:rsid w:val="00177EE3"/>
    <w:rsid w:val="00180932"/>
    <w:rsid w:val="0018145E"/>
    <w:rsid w:val="0018181A"/>
    <w:rsid w:val="00181BE7"/>
    <w:rsid w:val="00181C35"/>
    <w:rsid w:val="00181C86"/>
    <w:rsid w:val="00181F33"/>
    <w:rsid w:val="00181FA6"/>
    <w:rsid w:val="001820EA"/>
    <w:rsid w:val="00182317"/>
    <w:rsid w:val="00182BC5"/>
    <w:rsid w:val="00182E8D"/>
    <w:rsid w:val="0018327C"/>
    <w:rsid w:val="001836DA"/>
    <w:rsid w:val="00183A11"/>
    <w:rsid w:val="00183A49"/>
    <w:rsid w:val="00184123"/>
    <w:rsid w:val="00184351"/>
    <w:rsid w:val="001843FE"/>
    <w:rsid w:val="00184AA1"/>
    <w:rsid w:val="00184AC9"/>
    <w:rsid w:val="00184AD5"/>
    <w:rsid w:val="00184DB0"/>
    <w:rsid w:val="001850BB"/>
    <w:rsid w:val="00185BEE"/>
    <w:rsid w:val="0018606F"/>
    <w:rsid w:val="0018644B"/>
    <w:rsid w:val="0018648B"/>
    <w:rsid w:val="00186606"/>
    <w:rsid w:val="00186EE0"/>
    <w:rsid w:val="0018700F"/>
    <w:rsid w:val="001903CB"/>
    <w:rsid w:val="00190B82"/>
    <w:rsid w:val="001911C9"/>
    <w:rsid w:val="001913E6"/>
    <w:rsid w:val="00191CBD"/>
    <w:rsid w:val="00191E3E"/>
    <w:rsid w:val="00192207"/>
    <w:rsid w:val="00192420"/>
    <w:rsid w:val="001926DC"/>
    <w:rsid w:val="0019271D"/>
    <w:rsid w:val="0019281C"/>
    <w:rsid w:val="00192AEA"/>
    <w:rsid w:val="00192C48"/>
    <w:rsid w:val="001933F5"/>
    <w:rsid w:val="00193609"/>
    <w:rsid w:val="0019387C"/>
    <w:rsid w:val="00193A0B"/>
    <w:rsid w:val="00193AC3"/>
    <w:rsid w:val="00193C2D"/>
    <w:rsid w:val="00193CE9"/>
    <w:rsid w:val="00194618"/>
    <w:rsid w:val="001948FA"/>
    <w:rsid w:val="00194F4B"/>
    <w:rsid w:val="00195018"/>
    <w:rsid w:val="001952CF"/>
    <w:rsid w:val="001952E9"/>
    <w:rsid w:val="0019564D"/>
    <w:rsid w:val="0019570E"/>
    <w:rsid w:val="00195CE0"/>
    <w:rsid w:val="001960D1"/>
    <w:rsid w:val="0019652A"/>
    <w:rsid w:val="00197237"/>
    <w:rsid w:val="001973C3"/>
    <w:rsid w:val="00197750"/>
    <w:rsid w:val="001978E0"/>
    <w:rsid w:val="00197AC8"/>
    <w:rsid w:val="00197BE0"/>
    <w:rsid w:val="00197C89"/>
    <w:rsid w:val="00197C8F"/>
    <w:rsid w:val="00197F28"/>
    <w:rsid w:val="001A03BE"/>
    <w:rsid w:val="001A0607"/>
    <w:rsid w:val="001A0645"/>
    <w:rsid w:val="001A0D92"/>
    <w:rsid w:val="001A0F60"/>
    <w:rsid w:val="001A0FD0"/>
    <w:rsid w:val="001A104A"/>
    <w:rsid w:val="001A109F"/>
    <w:rsid w:val="001A1130"/>
    <w:rsid w:val="001A1142"/>
    <w:rsid w:val="001A136A"/>
    <w:rsid w:val="001A1438"/>
    <w:rsid w:val="001A1726"/>
    <w:rsid w:val="001A1806"/>
    <w:rsid w:val="001A27B0"/>
    <w:rsid w:val="001A299D"/>
    <w:rsid w:val="001A29DF"/>
    <w:rsid w:val="001A2F4F"/>
    <w:rsid w:val="001A2F60"/>
    <w:rsid w:val="001A30E5"/>
    <w:rsid w:val="001A3370"/>
    <w:rsid w:val="001A36C7"/>
    <w:rsid w:val="001A37DA"/>
    <w:rsid w:val="001A3931"/>
    <w:rsid w:val="001A3A35"/>
    <w:rsid w:val="001A3A61"/>
    <w:rsid w:val="001A3DCD"/>
    <w:rsid w:val="001A3DDD"/>
    <w:rsid w:val="001A3EC0"/>
    <w:rsid w:val="001A4035"/>
    <w:rsid w:val="001A4838"/>
    <w:rsid w:val="001A4850"/>
    <w:rsid w:val="001A4D2C"/>
    <w:rsid w:val="001A4E8A"/>
    <w:rsid w:val="001A4F63"/>
    <w:rsid w:val="001A5D2F"/>
    <w:rsid w:val="001A6558"/>
    <w:rsid w:val="001A673D"/>
    <w:rsid w:val="001A67DC"/>
    <w:rsid w:val="001A684E"/>
    <w:rsid w:val="001A6933"/>
    <w:rsid w:val="001A69B9"/>
    <w:rsid w:val="001A6BF9"/>
    <w:rsid w:val="001A6F42"/>
    <w:rsid w:val="001A71AD"/>
    <w:rsid w:val="001A7514"/>
    <w:rsid w:val="001A76E2"/>
    <w:rsid w:val="001A7A81"/>
    <w:rsid w:val="001A7B5D"/>
    <w:rsid w:val="001A7B75"/>
    <w:rsid w:val="001A7C37"/>
    <w:rsid w:val="001A7C51"/>
    <w:rsid w:val="001B00D4"/>
    <w:rsid w:val="001B09DD"/>
    <w:rsid w:val="001B0AFF"/>
    <w:rsid w:val="001B0B6E"/>
    <w:rsid w:val="001B10C2"/>
    <w:rsid w:val="001B1872"/>
    <w:rsid w:val="001B1993"/>
    <w:rsid w:val="001B272D"/>
    <w:rsid w:val="001B2D06"/>
    <w:rsid w:val="001B2DF8"/>
    <w:rsid w:val="001B2E67"/>
    <w:rsid w:val="001B33B5"/>
    <w:rsid w:val="001B3431"/>
    <w:rsid w:val="001B3626"/>
    <w:rsid w:val="001B3B7A"/>
    <w:rsid w:val="001B3D50"/>
    <w:rsid w:val="001B3F52"/>
    <w:rsid w:val="001B40AF"/>
    <w:rsid w:val="001B498C"/>
    <w:rsid w:val="001B4B27"/>
    <w:rsid w:val="001B4E05"/>
    <w:rsid w:val="001B511A"/>
    <w:rsid w:val="001B513B"/>
    <w:rsid w:val="001B579A"/>
    <w:rsid w:val="001B5837"/>
    <w:rsid w:val="001B5CBC"/>
    <w:rsid w:val="001B5EA2"/>
    <w:rsid w:val="001B5FAD"/>
    <w:rsid w:val="001B6364"/>
    <w:rsid w:val="001B663B"/>
    <w:rsid w:val="001B6CEB"/>
    <w:rsid w:val="001B6D0D"/>
    <w:rsid w:val="001B6F4A"/>
    <w:rsid w:val="001B73F0"/>
    <w:rsid w:val="001B7A6F"/>
    <w:rsid w:val="001B7F17"/>
    <w:rsid w:val="001C001A"/>
    <w:rsid w:val="001C0251"/>
    <w:rsid w:val="001C07E0"/>
    <w:rsid w:val="001C07EC"/>
    <w:rsid w:val="001C0CF0"/>
    <w:rsid w:val="001C0E3B"/>
    <w:rsid w:val="001C0E40"/>
    <w:rsid w:val="001C0E87"/>
    <w:rsid w:val="001C1871"/>
    <w:rsid w:val="001C1F24"/>
    <w:rsid w:val="001C2046"/>
    <w:rsid w:val="001C2143"/>
    <w:rsid w:val="001C21A2"/>
    <w:rsid w:val="001C222B"/>
    <w:rsid w:val="001C2299"/>
    <w:rsid w:val="001C24E3"/>
    <w:rsid w:val="001C2B53"/>
    <w:rsid w:val="001C2D58"/>
    <w:rsid w:val="001C3111"/>
    <w:rsid w:val="001C31B9"/>
    <w:rsid w:val="001C33DA"/>
    <w:rsid w:val="001C362C"/>
    <w:rsid w:val="001C36FF"/>
    <w:rsid w:val="001C38A8"/>
    <w:rsid w:val="001C3F7D"/>
    <w:rsid w:val="001C4028"/>
    <w:rsid w:val="001C475F"/>
    <w:rsid w:val="001C489C"/>
    <w:rsid w:val="001C4C03"/>
    <w:rsid w:val="001C53F4"/>
    <w:rsid w:val="001C54AF"/>
    <w:rsid w:val="001C5751"/>
    <w:rsid w:val="001C59A4"/>
    <w:rsid w:val="001C5F19"/>
    <w:rsid w:val="001C6302"/>
    <w:rsid w:val="001C6507"/>
    <w:rsid w:val="001C65FD"/>
    <w:rsid w:val="001C6D7A"/>
    <w:rsid w:val="001C6DD9"/>
    <w:rsid w:val="001C6E53"/>
    <w:rsid w:val="001C714B"/>
    <w:rsid w:val="001C721E"/>
    <w:rsid w:val="001C7ABF"/>
    <w:rsid w:val="001C7ECC"/>
    <w:rsid w:val="001C7F90"/>
    <w:rsid w:val="001D006F"/>
    <w:rsid w:val="001D0075"/>
    <w:rsid w:val="001D0A71"/>
    <w:rsid w:val="001D0C29"/>
    <w:rsid w:val="001D14E4"/>
    <w:rsid w:val="001D16F7"/>
    <w:rsid w:val="001D172A"/>
    <w:rsid w:val="001D1C49"/>
    <w:rsid w:val="001D1E86"/>
    <w:rsid w:val="001D2573"/>
    <w:rsid w:val="001D2A14"/>
    <w:rsid w:val="001D2A4E"/>
    <w:rsid w:val="001D2D0D"/>
    <w:rsid w:val="001D30B2"/>
    <w:rsid w:val="001D44F7"/>
    <w:rsid w:val="001D4734"/>
    <w:rsid w:val="001D490E"/>
    <w:rsid w:val="001D497B"/>
    <w:rsid w:val="001D50A3"/>
    <w:rsid w:val="001D51C8"/>
    <w:rsid w:val="001D55D4"/>
    <w:rsid w:val="001D5674"/>
    <w:rsid w:val="001D617B"/>
    <w:rsid w:val="001D6328"/>
    <w:rsid w:val="001D63AB"/>
    <w:rsid w:val="001D72D6"/>
    <w:rsid w:val="001D730E"/>
    <w:rsid w:val="001D7453"/>
    <w:rsid w:val="001D75CF"/>
    <w:rsid w:val="001D7880"/>
    <w:rsid w:val="001E03E0"/>
    <w:rsid w:val="001E043B"/>
    <w:rsid w:val="001E09C1"/>
    <w:rsid w:val="001E1EFC"/>
    <w:rsid w:val="001E1F27"/>
    <w:rsid w:val="001E2432"/>
    <w:rsid w:val="001E29C3"/>
    <w:rsid w:val="001E2B94"/>
    <w:rsid w:val="001E3038"/>
    <w:rsid w:val="001E31D5"/>
    <w:rsid w:val="001E3DCA"/>
    <w:rsid w:val="001E45AC"/>
    <w:rsid w:val="001E491D"/>
    <w:rsid w:val="001E4BBE"/>
    <w:rsid w:val="001E4C3C"/>
    <w:rsid w:val="001E4C6D"/>
    <w:rsid w:val="001E5096"/>
    <w:rsid w:val="001E529E"/>
    <w:rsid w:val="001E52F5"/>
    <w:rsid w:val="001E530C"/>
    <w:rsid w:val="001E5400"/>
    <w:rsid w:val="001E5AFD"/>
    <w:rsid w:val="001E5D7B"/>
    <w:rsid w:val="001E5F92"/>
    <w:rsid w:val="001E679B"/>
    <w:rsid w:val="001E6CC2"/>
    <w:rsid w:val="001E7469"/>
    <w:rsid w:val="001E7493"/>
    <w:rsid w:val="001E7811"/>
    <w:rsid w:val="001E79A1"/>
    <w:rsid w:val="001E7B3D"/>
    <w:rsid w:val="001E7BB9"/>
    <w:rsid w:val="001E7E4A"/>
    <w:rsid w:val="001F03D6"/>
    <w:rsid w:val="001F0D03"/>
    <w:rsid w:val="001F0F9E"/>
    <w:rsid w:val="001F15A1"/>
    <w:rsid w:val="001F15DE"/>
    <w:rsid w:val="001F1896"/>
    <w:rsid w:val="001F1939"/>
    <w:rsid w:val="001F1B96"/>
    <w:rsid w:val="001F2502"/>
    <w:rsid w:val="001F260B"/>
    <w:rsid w:val="001F2B23"/>
    <w:rsid w:val="001F3679"/>
    <w:rsid w:val="001F38E5"/>
    <w:rsid w:val="001F3ACF"/>
    <w:rsid w:val="001F3CD7"/>
    <w:rsid w:val="001F3D4F"/>
    <w:rsid w:val="001F4198"/>
    <w:rsid w:val="001F41FE"/>
    <w:rsid w:val="001F4211"/>
    <w:rsid w:val="001F4289"/>
    <w:rsid w:val="001F4488"/>
    <w:rsid w:val="001F4E50"/>
    <w:rsid w:val="001F54EF"/>
    <w:rsid w:val="001F635F"/>
    <w:rsid w:val="001F662A"/>
    <w:rsid w:val="001F69A1"/>
    <w:rsid w:val="001F69FC"/>
    <w:rsid w:val="001F6B0A"/>
    <w:rsid w:val="001F6E77"/>
    <w:rsid w:val="001F7622"/>
    <w:rsid w:val="001F76ED"/>
    <w:rsid w:val="001F78A8"/>
    <w:rsid w:val="0020014C"/>
    <w:rsid w:val="002008C3"/>
    <w:rsid w:val="00200B36"/>
    <w:rsid w:val="00201261"/>
    <w:rsid w:val="0020126C"/>
    <w:rsid w:val="00201403"/>
    <w:rsid w:val="00201BC6"/>
    <w:rsid w:val="00202479"/>
    <w:rsid w:val="002024B1"/>
    <w:rsid w:val="00202E51"/>
    <w:rsid w:val="002030DF"/>
    <w:rsid w:val="00203187"/>
    <w:rsid w:val="00203969"/>
    <w:rsid w:val="00203E14"/>
    <w:rsid w:val="00203ED0"/>
    <w:rsid w:val="002041E9"/>
    <w:rsid w:val="002042DE"/>
    <w:rsid w:val="002043AA"/>
    <w:rsid w:val="00204437"/>
    <w:rsid w:val="00204820"/>
    <w:rsid w:val="00204955"/>
    <w:rsid w:val="00204B96"/>
    <w:rsid w:val="00204EB3"/>
    <w:rsid w:val="002050F0"/>
    <w:rsid w:val="002051E1"/>
    <w:rsid w:val="00205A0F"/>
    <w:rsid w:val="002063F4"/>
    <w:rsid w:val="002065A6"/>
    <w:rsid w:val="0020661A"/>
    <w:rsid w:val="00206873"/>
    <w:rsid w:val="00206B0F"/>
    <w:rsid w:val="00206D91"/>
    <w:rsid w:val="00206E7C"/>
    <w:rsid w:val="00206EC2"/>
    <w:rsid w:val="00206FC4"/>
    <w:rsid w:val="002072A2"/>
    <w:rsid w:val="00207332"/>
    <w:rsid w:val="002077E3"/>
    <w:rsid w:val="00207F6C"/>
    <w:rsid w:val="002106D2"/>
    <w:rsid w:val="002108EC"/>
    <w:rsid w:val="00210AB8"/>
    <w:rsid w:val="00210BBE"/>
    <w:rsid w:val="00210CDA"/>
    <w:rsid w:val="00210CEC"/>
    <w:rsid w:val="00210F58"/>
    <w:rsid w:val="0021109A"/>
    <w:rsid w:val="0021128E"/>
    <w:rsid w:val="00212093"/>
    <w:rsid w:val="0021271F"/>
    <w:rsid w:val="00213112"/>
    <w:rsid w:val="00213852"/>
    <w:rsid w:val="00213AC2"/>
    <w:rsid w:val="0021405C"/>
    <w:rsid w:val="002142B7"/>
    <w:rsid w:val="002143F4"/>
    <w:rsid w:val="0021448F"/>
    <w:rsid w:val="0021485F"/>
    <w:rsid w:val="0021488D"/>
    <w:rsid w:val="00214A58"/>
    <w:rsid w:val="00214C63"/>
    <w:rsid w:val="00215006"/>
    <w:rsid w:val="00215333"/>
    <w:rsid w:val="002155D2"/>
    <w:rsid w:val="0021574D"/>
    <w:rsid w:val="002157AD"/>
    <w:rsid w:val="002161C0"/>
    <w:rsid w:val="002163A6"/>
    <w:rsid w:val="00216C78"/>
    <w:rsid w:val="00216DB9"/>
    <w:rsid w:val="002172C1"/>
    <w:rsid w:val="002174AF"/>
    <w:rsid w:val="0021770A"/>
    <w:rsid w:val="002177D3"/>
    <w:rsid w:val="00217987"/>
    <w:rsid w:val="00217B2D"/>
    <w:rsid w:val="00217C81"/>
    <w:rsid w:val="00217DCD"/>
    <w:rsid w:val="00217FD6"/>
    <w:rsid w:val="00220186"/>
    <w:rsid w:val="00220191"/>
    <w:rsid w:val="00220379"/>
    <w:rsid w:val="002207F9"/>
    <w:rsid w:val="002208CD"/>
    <w:rsid w:val="002209F2"/>
    <w:rsid w:val="00220A39"/>
    <w:rsid w:val="00221907"/>
    <w:rsid w:val="00221909"/>
    <w:rsid w:val="00221A86"/>
    <w:rsid w:val="00221AB0"/>
    <w:rsid w:val="00221B01"/>
    <w:rsid w:val="00221B9D"/>
    <w:rsid w:val="00221FDD"/>
    <w:rsid w:val="002220DB"/>
    <w:rsid w:val="00222C4F"/>
    <w:rsid w:val="00222C86"/>
    <w:rsid w:val="00223DE9"/>
    <w:rsid w:val="00224059"/>
    <w:rsid w:val="00224369"/>
    <w:rsid w:val="002243CA"/>
    <w:rsid w:val="00224BEE"/>
    <w:rsid w:val="00224E75"/>
    <w:rsid w:val="00225138"/>
    <w:rsid w:val="00225248"/>
    <w:rsid w:val="002256F5"/>
    <w:rsid w:val="00225D9E"/>
    <w:rsid w:val="00225FBF"/>
    <w:rsid w:val="00226458"/>
    <w:rsid w:val="00226A28"/>
    <w:rsid w:val="00226A5C"/>
    <w:rsid w:val="00226C34"/>
    <w:rsid w:val="00226EBB"/>
    <w:rsid w:val="0022707F"/>
    <w:rsid w:val="00227CDE"/>
    <w:rsid w:val="00230418"/>
    <w:rsid w:val="002309C8"/>
    <w:rsid w:val="00230BA3"/>
    <w:rsid w:val="00230ED9"/>
    <w:rsid w:val="00231094"/>
    <w:rsid w:val="0023137E"/>
    <w:rsid w:val="0023178B"/>
    <w:rsid w:val="002319FE"/>
    <w:rsid w:val="00231E89"/>
    <w:rsid w:val="002320F2"/>
    <w:rsid w:val="0023253D"/>
    <w:rsid w:val="00232CF0"/>
    <w:rsid w:val="00232D00"/>
    <w:rsid w:val="00232DDA"/>
    <w:rsid w:val="0023305F"/>
    <w:rsid w:val="0023347F"/>
    <w:rsid w:val="00233C83"/>
    <w:rsid w:val="00233CC8"/>
    <w:rsid w:val="00234665"/>
    <w:rsid w:val="00234732"/>
    <w:rsid w:val="002348DE"/>
    <w:rsid w:val="002348FE"/>
    <w:rsid w:val="00234B73"/>
    <w:rsid w:val="0023513A"/>
    <w:rsid w:val="00235397"/>
    <w:rsid w:val="002353FF"/>
    <w:rsid w:val="002358AC"/>
    <w:rsid w:val="00235ECE"/>
    <w:rsid w:val="002361DB"/>
    <w:rsid w:val="002365FC"/>
    <w:rsid w:val="002369BA"/>
    <w:rsid w:val="00236AE9"/>
    <w:rsid w:val="0023720A"/>
    <w:rsid w:val="0023722E"/>
    <w:rsid w:val="002373D4"/>
    <w:rsid w:val="00237A27"/>
    <w:rsid w:val="00237A59"/>
    <w:rsid w:val="00237CDA"/>
    <w:rsid w:val="00237FDB"/>
    <w:rsid w:val="002400A8"/>
    <w:rsid w:val="00240782"/>
    <w:rsid w:val="00240DC3"/>
    <w:rsid w:val="0024116C"/>
    <w:rsid w:val="002414C4"/>
    <w:rsid w:val="0024188C"/>
    <w:rsid w:val="00241A5F"/>
    <w:rsid w:val="00241E0A"/>
    <w:rsid w:val="00241F35"/>
    <w:rsid w:val="00242053"/>
    <w:rsid w:val="002421C5"/>
    <w:rsid w:val="00242541"/>
    <w:rsid w:val="0024254F"/>
    <w:rsid w:val="00242DFE"/>
    <w:rsid w:val="00243149"/>
    <w:rsid w:val="00243ABC"/>
    <w:rsid w:val="00243CA3"/>
    <w:rsid w:val="00243E15"/>
    <w:rsid w:val="00243E1A"/>
    <w:rsid w:val="002444BF"/>
    <w:rsid w:val="002445C5"/>
    <w:rsid w:val="00244FAB"/>
    <w:rsid w:val="0024570E"/>
    <w:rsid w:val="00245890"/>
    <w:rsid w:val="00245BDB"/>
    <w:rsid w:val="00246031"/>
    <w:rsid w:val="00246374"/>
    <w:rsid w:val="002463C1"/>
    <w:rsid w:val="002466A7"/>
    <w:rsid w:val="002468BE"/>
    <w:rsid w:val="00246B6F"/>
    <w:rsid w:val="002470A7"/>
    <w:rsid w:val="00247243"/>
    <w:rsid w:val="00247281"/>
    <w:rsid w:val="002473A0"/>
    <w:rsid w:val="002473E7"/>
    <w:rsid w:val="0024775D"/>
    <w:rsid w:val="00247C91"/>
    <w:rsid w:val="00247F0D"/>
    <w:rsid w:val="0025015C"/>
    <w:rsid w:val="002503EE"/>
    <w:rsid w:val="002507F1"/>
    <w:rsid w:val="00250FCA"/>
    <w:rsid w:val="0025107C"/>
    <w:rsid w:val="00251180"/>
    <w:rsid w:val="00251530"/>
    <w:rsid w:val="00251780"/>
    <w:rsid w:val="002518ED"/>
    <w:rsid w:val="0025224A"/>
    <w:rsid w:val="0025245E"/>
    <w:rsid w:val="0025280D"/>
    <w:rsid w:val="00252B31"/>
    <w:rsid w:val="00252BA2"/>
    <w:rsid w:val="00253571"/>
    <w:rsid w:val="00253A13"/>
    <w:rsid w:val="00253A31"/>
    <w:rsid w:val="00253F87"/>
    <w:rsid w:val="002540E9"/>
    <w:rsid w:val="00254122"/>
    <w:rsid w:val="0025425B"/>
    <w:rsid w:val="00254684"/>
    <w:rsid w:val="00254C5A"/>
    <w:rsid w:val="002550E7"/>
    <w:rsid w:val="002556D7"/>
    <w:rsid w:val="00255758"/>
    <w:rsid w:val="0025629D"/>
    <w:rsid w:val="00256576"/>
    <w:rsid w:val="002568F5"/>
    <w:rsid w:val="00256E12"/>
    <w:rsid w:val="002574A3"/>
    <w:rsid w:val="00257F51"/>
    <w:rsid w:val="00257F62"/>
    <w:rsid w:val="002602CD"/>
    <w:rsid w:val="002604D6"/>
    <w:rsid w:val="00260567"/>
    <w:rsid w:val="002606B4"/>
    <w:rsid w:val="002613C8"/>
    <w:rsid w:val="00262023"/>
    <w:rsid w:val="0026219B"/>
    <w:rsid w:val="002632E7"/>
    <w:rsid w:val="002635A3"/>
    <w:rsid w:val="00263C07"/>
    <w:rsid w:val="00263C47"/>
    <w:rsid w:val="00263D50"/>
    <w:rsid w:val="00263DA3"/>
    <w:rsid w:val="00263E77"/>
    <w:rsid w:val="00264416"/>
    <w:rsid w:val="00264421"/>
    <w:rsid w:val="002647AB"/>
    <w:rsid w:val="0026486E"/>
    <w:rsid w:val="002649BC"/>
    <w:rsid w:val="00264B02"/>
    <w:rsid w:val="00264C5B"/>
    <w:rsid w:val="00265C6D"/>
    <w:rsid w:val="00266718"/>
    <w:rsid w:val="00266A30"/>
    <w:rsid w:val="00266A9E"/>
    <w:rsid w:val="00266D9A"/>
    <w:rsid w:val="00266F08"/>
    <w:rsid w:val="00267A9C"/>
    <w:rsid w:val="00267CF3"/>
    <w:rsid w:val="0027011D"/>
    <w:rsid w:val="002705A7"/>
    <w:rsid w:val="00271050"/>
    <w:rsid w:val="00271450"/>
    <w:rsid w:val="002715C1"/>
    <w:rsid w:val="0027172F"/>
    <w:rsid w:val="0027197E"/>
    <w:rsid w:val="002719D7"/>
    <w:rsid w:val="00271BE0"/>
    <w:rsid w:val="00271FC9"/>
    <w:rsid w:val="00272795"/>
    <w:rsid w:val="00272BAC"/>
    <w:rsid w:val="00272BEA"/>
    <w:rsid w:val="00273594"/>
    <w:rsid w:val="00273839"/>
    <w:rsid w:val="002739AA"/>
    <w:rsid w:val="002739FB"/>
    <w:rsid w:val="00273FA2"/>
    <w:rsid w:val="00274C31"/>
    <w:rsid w:val="00274C3F"/>
    <w:rsid w:val="00274EE0"/>
    <w:rsid w:val="002765A4"/>
    <w:rsid w:val="00276C17"/>
    <w:rsid w:val="00276C3A"/>
    <w:rsid w:val="00276EFC"/>
    <w:rsid w:val="00276FAD"/>
    <w:rsid w:val="00277145"/>
    <w:rsid w:val="002771CB"/>
    <w:rsid w:val="0027730A"/>
    <w:rsid w:val="002774B4"/>
    <w:rsid w:val="002776D7"/>
    <w:rsid w:val="0027785F"/>
    <w:rsid w:val="00277EE1"/>
    <w:rsid w:val="002804E0"/>
    <w:rsid w:val="00280524"/>
    <w:rsid w:val="00280677"/>
    <w:rsid w:val="002806F4"/>
    <w:rsid w:val="00280D5B"/>
    <w:rsid w:val="00280E1B"/>
    <w:rsid w:val="00280EA1"/>
    <w:rsid w:val="002810DF"/>
    <w:rsid w:val="0028110D"/>
    <w:rsid w:val="002812D3"/>
    <w:rsid w:val="00281320"/>
    <w:rsid w:val="00281FB6"/>
    <w:rsid w:val="00282A70"/>
    <w:rsid w:val="0028330B"/>
    <w:rsid w:val="0028384D"/>
    <w:rsid w:val="0028405F"/>
    <w:rsid w:val="00284224"/>
    <w:rsid w:val="00284D71"/>
    <w:rsid w:val="002858E2"/>
    <w:rsid w:val="00285964"/>
    <w:rsid w:val="00285AED"/>
    <w:rsid w:val="00285B2B"/>
    <w:rsid w:val="00285E34"/>
    <w:rsid w:val="002860B6"/>
    <w:rsid w:val="002869F3"/>
    <w:rsid w:val="00286F52"/>
    <w:rsid w:val="0028712B"/>
    <w:rsid w:val="0028736B"/>
    <w:rsid w:val="002879A6"/>
    <w:rsid w:val="00287ABE"/>
    <w:rsid w:val="002904F8"/>
    <w:rsid w:val="00291196"/>
    <w:rsid w:val="00291A09"/>
    <w:rsid w:val="00291BA2"/>
    <w:rsid w:val="00292427"/>
    <w:rsid w:val="00292495"/>
    <w:rsid w:val="002924DF"/>
    <w:rsid w:val="00292624"/>
    <w:rsid w:val="00292823"/>
    <w:rsid w:val="00292825"/>
    <w:rsid w:val="002929BD"/>
    <w:rsid w:val="00293369"/>
    <w:rsid w:val="002933A6"/>
    <w:rsid w:val="002933B7"/>
    <w:rsid w:val="00293782"/>
    <w:rsid w:val="002938BE"/>
    <w:rsid w:val="002938C2"/>
    <w:rsid w:val="00293A58"/>
    <w:rsid w:val="00293AD0"/>
    <w:rsid w:val="00293F84"/>
    <w:rsid w:val="00293FC3"/>
    <w:rsid w:val="002940A8"/>
    <w:rsid w:val="002944F1"/>
    <w:rsid w:val="002945D8"/>
    <w:rsid w:val="0029494B"/>
    <w:rsid w:val="00294A02"/>
    <w:rsid w:val="002950F6"/>
    <w:rsid w:val="00295356"/>
    <w:rsid w:val="0029547B"/>
    <w:rsid w:val="002956C9"/>
    <w:rsid w:val="002961B9"/>
    <w:rsid w:val="00296626"/>
    <w:rsid w:val="00296697"/>
    <w:rsid w:val="00296E7B"/>
    <w:rsid w:val="00297001"/>
    <w:rsid w:val="00297653"/>
    <w:rsid w:val="00297BBE"/>
    <w:rsid w:val="00297CA4"/>
    <w:rsid w:val="002A0113"/>
    <w:rsid w:val="002A0406"/>
    <w:rsid w:val="002A09AE"/>
    <w:rsid w:val="002A0A94"/>
    <w:rsid w:val="002A0BB1"/>
    <w:rsid w:val="002A1134"/>
    <w:rsid w:val="002A1203"/>
    <w:rsid w:val="002A131A"/>
    <w:rsid w:val="002A14E6"/>
    <w:rsid w:val="002A15A9"/>
    <w:rsid w:val="002A1784"/>
    <w:rsid w:val="002A188E"/>
    <w:rsid w:val="002A1965"/>
    <w:rsid w:val="002A19E2"/>
    <w:rsid w:val="002A1F8F"/>
    <w:rsid w:val="002A232C"/>
    <w:rsid w:val="002A28F1"/>
    <w:rsid w:val="002A2C1A"/>
    <w:rsid w:val="002A30E3"/>
    <w:rsid w:val="002A3888"/>
    <w:rsid w:val="002A3FA2"/>
    <w:rsid w:val="002A4931"/>
    <w:rsid w:val="002A4CC7"/>
    <w:rsid w:val="002A4DAB"/>
    <w:rsid w:val="002A4F3A"/>
    <w:rsid w:val="002A526C"/>
    <w:rsid w:val="002A5722"/>
    <w:rsid w:val="002A5F08"/>
    <w:rsid w:val="002A646D"/>
    <w:rsid w:val="002A6916"/>
    <w:rsid w:val="002A6AF8"/>
    <w:rsid w:val="002A6D8A"/>
    <w:rsid w:val="002A712A"/>
    <w:rsid w:val="002B00A3"/>
    <w:rsid w:val="002B0782"/>
    <w:rsid w:val="002B0784"/>
    <w:rsid w:val="002B0811"/>
    <w:rsid w:val="002B0951"/>
    <w:rsid w:val="002B10BD"/>
    <w:rsid w:val="002B122A"/>
    <w:rsid w:val="002B144F"/>
    <w:rsid w:val="002B15CD"/>
    <w:rsid w:val="002B1804"/>
    <w:rsid w:val="002B202A"/>
    <w:rsid w:val="002B3EC0"/>
    <w:rsid w:val="002B41D6"/>
    <w:rsid w:val="002B478A"/>
    <w:rsid w:val="002B4994"/>
    <w:rsid w:val="002B5080"/>
    <w:rsid w:val="002B5165"/>
    <w:rsid w:val="002B518E"/>
    <w:rsid w:val="002B5289"/>
    <w:rsid w:val="002B570E"/>
    <w:rsid w:val="002B62A2"/>
    <w:rsid w:val="002B6983"/>
    <w:rsid w:val="002B6DD9"/>
    <w:rsid w:val="002B792E"/>
    <w:rsid w:val="002B7E87"/>
    <w:rsid w:val="002C01EF"/>
    <w:rsid w:val="002C02E4"/>
    <w:rsid w:val="002C0503"/>
    <w:rsid w:val="002C0537"/>
    <w:rsid w:val="002C078C"/>
    <w:rsid w:val="002C0DAF"/>
    <w:rsid w:val="002C11C0"/>
    <w:rsid w:val="002C130D"/>
    <w:rsid w:val="002C1982"/>
    <w:rsid w:val="002C1A09"/>
    <w:rsid w:val="002C1A4E"/>
    <w:rsid w:val="002C1DF6"/>
    <w:rsid w:val="002C1ED3"/>
    <w:rsid w:val="002C1FBF"/>
    <w:rsid w:val="002C24CA"/>
    <w:rsid w:val="002C25A9"/>
    <w:rsid w:val="002C2972"/>
    <w:rsid w:val="002C2983"/>
    <w:rsid w:val="002C2BDD"/>
    <w:rsid w:val="002C2D8D"/>
    <w:rsid w:val="002C2E85"/>
    <w:rsid w:val="002C2F7B"/>
    <w:rsid w:val="002C3566"/>
    <w:rsid w:val="002C3662"/>
    <w:rsid w:val="002C38AE"/>
    <w:rsid w:val="002C3980"/>
    <w:rsid w:val="002C3988"/>
    <w:rsid w:val="002C3A13"/>
    <w:rsid w:val="002C3ABF"/>
    <w:rsid w:val="002C3FB8"/>
    <w:rsid w:val="002C4191"/>
    <w:rsid w:val="002C41F5"/>
    <w:rsid w:val="002C422F"/>
    <w:rsid w:val="002C4C03"/>
    <w:rsid w:val="002C4E4F"/>
    <w:rsid w:val="002C52D3"/>
    <w:rsid w:val="002C57C3"/>
    <w:rsid w:val="002C593D"/>
    <w:rsid w:val="002C5DA7"/>
    <w:rsid w:val="002C605E"/>
    <w:rsid w:val="002C63D1"/>
    <w:rsid w:val="002C66E3"/>
    <w:rsid w:val="002C676B"/>
    <w:rsid w:val="002C6B35"/>
    <w:rsid w:val="002C7239"/>
    <w:rsid w:val="002C7340"/>
    <w:rsid w:val="002C783D"/>
    <w:rsid w:val="002D0348"/>
    <w:rsid w:val="002D05B1"/>
    <w:rsid w:val="002D0AD8"/>
    <w:rsid w:val="002D0BF4"/>
    <w:rsid w:val="002D0DBB"/>
    <w:rsid w:val="002D10E2"/>
    <w:rsid w:val="002D160C"/>
    <w:rsid w:val="002D19A3"/>
    <w:rsid w:val="002D1B48"/>
    <w:rsid w:val="002D1C5F"/>
    <w:rsid w:val="002D1F3F"/>
    <w:rsid w:val="002D26A9"/>
    <w:rsid w:val="002D2D5A"/>
    <w:rsid w:val="002D3332"/>
    <w:rsid w:val="002D3383"/>
    <w:rsid w:val="002D371E"/>
    <w:rsid w:val="002D3B73"/>
    <w:rsid w:val="002D3C5B"/>
    <w:rsid w:val="002D3E43"/>
    <w:rsid w:val="002D3EE2"/>
    <w:rsid w:val="002D4096"/>
    <w:rsid w:val="002D4AD6"/>
    <w:rsid w:val="002D4C5C"/>
    <w:rsid w:val="002D4C6B"/>
    <w:rsid w:val="002D4DF0"/>
    <w:rsid w:val="002D4F67"/>
    <w:rsid w:val="002D5CD3"/>
    <w:rsid w:val="002D5E78"/>
    <w:rsid w:val="002D6204"/>
    <w:rsid w:val="002D6269"/>
    <w:rsid w:val="002D67E3"/>
    <w:rsid w:val="002D6A1A"/>
    <w:rsid w:val="002D6B8D"/>
    <w:rsid w:val="002D6E78"/>
    <w:rsid w:val="002D6FB7"/>
    <w:rsid w:val="002D74F7"/>
    <w:rsid w:val="002D7732"/>
    <w:rsid w:val="002D7E4B"/>
    <w:rsid w:val="002E005E"/>
    <w:rsid w:val="002E0ABB"/>
    <w:rsid w:val="002E0F02"/>
    <w:rsid w:val="002E12C9"/>
    <w:rsid w:val="002E14D6"/>
    <w:rsid w:val="002E1776"/>
    <w:rsid w:val="002E1792"/>
    <w:rsid w:val="002E1798"/>
    <w:rsid w:val="002E190B"/>
    <w:rsid w:val="002E19C7"/>
    <w:rsid w:val="002E1FB5"/>
    <w:rsid w:val="002E2E1C"/>
    <w:rsid w:val="002E3B92"/>
    <w:rsid w:val="002E3BAA"/>
    <w:rsid w:val="002E3DCE"/>
    <w:rsid w:val="002E41CA"/>
    <w:rsid w:val="002E48EE"/>
    <w:rsid w:val="002E4DAE"/>
    <w:rsid w:val="002E512B"/>
    <w:rsid w:val="002E53CB"/>
    <w:rsid w:val="002E53DE"/>
    <w:rsid w:val="002E5554"/>
    <w:rsid w:val="002E5E19"/>
    <w:rsid w:val="002E607E"/>
    <w:rsid w:val="002E61B6"/>
    <w:rsid w:val="002E6545"/>
    <w:rsid w:val="002E67D5"/>
    <w:rsid w:val="002E67FB"/>
    <w:rsid w:val="002E6A7F"/>
    <w:rsid w:val="002E6ACC"/>
    <w:rsid w:val="002E6AEB"/>
    <w:rsid w:val="002E6EB0"/>
    <w:rsid w:val="002E71D7"/>
    <w:rsid w:val="002E77DD"/>
    <w:rsid w:val="002E7994"/>
    <w:rsid w:val="002E79A8"/>
    <w:rsid w:val="002E7ABC"/>
    <w:rsid w:val="002E7C21"/>
    <w:rsid w:val="002E7CE3"/>
    <w:rsid w:val="002E7EED"/>
    <w:rsid w:val="002F06A5"/>
    <w:rsid w:val="002F06D0"/>
    <w:rsid w:val="002F0755"/>
    <w:rsid w:val="002F0E0A"/>
    <w:rsid w:val="002F1239"/>
    <w:rsid w:val="002F128C"/>
    <w:rsid w:val="002F12E1"/>
    <w:rsid w:val="002F178A"/>
    <w:rsid w:val="002F184D"/>
    <w:rsid w:val="002F1E6E"/>
    <w:rsid w:val="002F235C"/>
    <w:rsid w:val="002F24F6"/>
    <w:rsid w:val="002F28BC"/>
    <w:rsid w:val="002F2907"/>
    <w:rsid w:val="002F2934"/>
    <w:rsid w:val="002F2BE7"/>
    <w:rsid w:val="002F316B"/>
    <w:rsid w:val="002F3464"/>
    <w:rsid w:val="002F34F5"/>
    <w:rsid w:val="002F3527"/>
    <w:rsid w:val="002F3C42"/>
    <w:rsid w:val="002F3EEA"/>
    <w:rsid w:val="002F3EF5"/>
    <w:rsid w:val="002F4132"/>
    <w:rsid w:val="002F46D8"/>
    <w:rsid w:val="002F4DEB"/>
    <w:rsid w:val="002F4EBE"/>
    <w:rsid w:val="002F4EE7"/>
    <w:rsid w:val="002F563F"/>
    <w:rsid w:val="002F5743"/>
    <w:rsid w:val="002F5ABE"/>
    <w:rsid w:val="002F5DA7"/>
    <w:rsid w:val="002F60F7"/>
    <w:rsid w:val="002F68F0"/>
    <w:rsid w:val="002F6C5C"/>
    <w:rsid w:val="002F74F8"/>
    <w:rsid w:val="002F7769"/>
    <w:rsid w:val="002F7A6A"/>
    <w:rsid w:val="003004A5"/>
    <w:rsid w:val="00300C8B"/>
    <w:rsid w:val="00300E86"/>
    <w:rsid w:val="00300FD1"/>
    <w:rsid w:val="0030114E"/>
    <w:rsid w:val="0030153B"/>
    <w:rsid w:val="00302284"/>
    <w:rsid w:val="003026C2"/>
    <w:rsid w:val="0030273C"/>
    <w:rsid w:val="00302847"/>
    <w:rsid w:val="00302A02"/>
    <w:rsid w:val="00302F9D"/>
    <w:rsid w:val="0030347E"/>
    <w:rsid w:val="003037DD"/>
    <w:rsid w:val="00303A0C"/>
    <w:rsid w:val="00303DD5"/>
    <w:rsid w:val="00303ECF"/>
    <w:rsid w:val="0030476E"/>
    <w:rsid w:val="00304982"/>
    <w:rsid w:val="00304A17"/>
    <w:rsid w:val="00304B37"/>
    <w:rsid w:val="00304CDB"/>
    <w:rsid w:val="003055FE"/>
    <w:rsid w:val="00305748"/>
    <w:rsid w:val="0030588D"/>
    <w:rsid w:val="00305F47"/>
    <w:rsid w:val="00305FFC"/>
    <w:rsid w:val="0030602F"/>
    <w:rsid w:val="0030603C"/>
    <w:rsid w:val="0030627C"/>
    <w:rsid w:val="003066D0"/>
    <w:rsid w:val="00306A00"/>
    <w:rsid w:val="00306A98"/>
    <w:rsid w:val="00306B10"/>
    <w:rsid w:val="00306E74"/>
    <w:rsid w:val="003070D2"/>
    <w:rsid w:val="00307681"/>
    <w:rsid w:val="003076CA"/>
    <w:rsid w:val="0030789C"/>
    <w:rsid w:val="00307EE9"/>
    <w:rsid w:val="0031001F"/>
    <w:rsid w:val="003100A4"/>
    <w:rsid w:val="003100DA"/>
    <w:rsid w:val="003102BC"/>
    <w:rsid w:val="003109F7"/>
    <w:rsid w:val="00310A53"/>
    <w:rsid w:val="00310D93"/>
    <w:rsid w:val="003117DA"/>
    <w:rsid w:val="003121DF"/>
    <w:rsid w:val="0031238D"/>
    <w:rsid w:val="0031295E"/>
    <w:rsid w:val="00312EBE"/>
    <w:rsid w:val="0031312E"/>
    <w:rsid w:val="0031325B"/>
    <w:rsid w:val="00313308"/>
    <w:rsid w:val="00313A6B"/>
    <w:rsid w:val="003144CB"/>
    <w:rsid w:val="0031524A"/>
    <w:rsid w:val="0031536A"/>
    <w:rsid w:val="003155D0"/>
    <w:rsid w:val="00315922"/>
    <w:rsid w:val="00315C39"/>
    <w:rsid w:val="00316184"/>
    <w:rsid w:val="0031629B"/>
    <w:rsid w:val="0031668F"/>
    <w:rsid w:val="00316ABE"/>
    <w:rsid w:val="00316DBF"/>
    <w:rsid w:val="003170B1"/>
    <w:rsid w:val="0031747C"/>
    <w:rsid w:val="003174D5"/>
    <w:rsid w:val="00317A40"/>
    <w:rsid w:val="00317CB5"/>
    <w:rsid w:val="00320915"/>
    <w:rsid w:val="00320E58"/>
    <w:rsid w:val="00321121"/>
    <w:rsid w:val="003211BA"/>
    <w:rsid w:val="003215B6"/>
    <w:rsid w:val="00321B34"/>
    <w:rsid w:val="00321CAF"/>
    <w:rsid w:val="00321E4F"/>
    <w:rsid w:val="003222E1"/>
    <w:rsid w:val="00322565"/>
    <w:rsid w:val="003227E1"/>
    <w:rsid w:val="00322807"/>
    <w:rsid w:val="00322D19"/>
    <w:rsid w:val="00322DCC"/>
    <w:rsid w:val="003233F6"/>
    <w:rsid w:val="003237B1"/>
    <w:rsid w:val="003237E7"/>
    <w:rsid w:val="00324117"/>
    <w:rsid w:val="003245DB"/>
    <w:rsid w:val="003250B0"/>
    <w:rsid w:val="00325268"/>
    <w:rsid w:val="00325308"/>
    <w:rsid w:val="003257E9"/>
    <w:rsid w:val="00325870"/>
    <w:rsid w:val="0032648C"/>
    <w:rsid w:val="00326B4D"/>
    <w:rsid w:val="00326F26"/>
    <w:rsid w:val="00326F5E"/>
    <w:rsid w:val="00327229"/>
    <w:rsid w:val="00327414"/>
    <w:rsid w:val="003275FC"/>
    <w:rsid w:val="00327601"/>
    <w:rsid w:val="00327B93"/>
    <w:rsid w:val="003300CC"/>
    <w:rsid w:val="003301CF"/>
    <w:rsid w:val="00330957"/>
    <w:rsid w:val="00330A6A"/>
    <w:rsid w:val="00330A7B"/>
    <w:rsid w:val="0033139F"/>
    <w:rsid w:val="00331416"/>
    <w:rsid w:val="003314BD"/>
    <w:rsid w:val="003319CA"/>
    <w:rsid w:val="00332274"/>
    <w:rsid w:val="0033230F"/>
    <w:rsid w:val="0033245E"/>
    <w:rsid w:val="00332773"/>
    <w:rsid w:val="0033278E"/>
    <w:rsid w:val="003329AC"/>
    <w:rsid w:val="00332C59"/>
    <w:rsid w:val="00332E1D"/>
    <w:rsid w:val="00332F8A"/>
    <w:rsid w:val="0033304F"/>
    <w:rsid w:val="00333186"/>
    <w:rsid w:val="003333F5"/>
    <w:rsid w:val="003334A6"/>
    <w:rsid w:val="003334C1"/>
    <w:rsid w:val="0033378C"/>
    <w:rsid w:val="00333936"/>
    <w:rsid w:val="00333D69"/>
    <w:rsid w:val="0033416F"/>
    <w:rsid w:val="003345E6"/>
    <w:rsid w:val="00334641"/>
    <w:rsid w:val="00334C3E"/>
    <w:rsid w:val="00334E5C"/>
    <w:rsid w:val="00334F2B"/>
    <w:rsid w:val="0033506D"/>
    <w:rsid w:val="003350CA"/>
    <w:rsid w:val="003353C9"/>
    <w:rsid w:val="00336165"/>
    <w:rsid w:val="00336413"/>
    <w:rsid w:val="00336944"/>
    <w:rsid w:val="00336C8E"/>
    <w:rsid w:val="0033707F"/>
    <w:rsid w:val="00337461"/>
    <w:rsid w:val="003375BD"/>
    <w:rsid w:val="00337A53"/>
    <w:rsid w:val="00340862"/>
    <w:rsid w:val="0034097F"/>
    <w:rsid w:val="00340CB9"/>
    <w:rsid w:val="00340CDB"/>
    <w:rsid w:val="00340F18"/>
    <w:rsid w:val="00341312"/>
    <w:rsid w:val="0034131A"/>
    <w:rsid w:val="003414AF"/>
    <w:rsid w:val="00341757"/>
    <w:rsid w:val="00341A9F"/>
    <w:rsid w:val="00341B9D"/>
    <w:rsid w:val="003423C5"/>
    <w:rsid w:val="00342575"/>
    <w:rsid w:val="00342796"/>
    <w:rsid w:val="003429B5"/>
    <w:rsid w:val="00342DAF"/>
    <w:rsid w:val="0034329B"/>
    <w:rsid w:val="003435AF"/>
    <w:rsid w:val="00343B46"/>
    <w:rsid w:val="0034458A"/>
    <w:rsid w:val="00344896"/>
    <w:rsid w:val="0034531F"/>
    <w:rsid w:val="00345653"/>
    <w:rsid w:val="003456D8"/>
    <w:rsid w:val="0034594A"/>
    <w:rsid w:val="00345C5F"/>
    <w:rsid w:val="00345FC7"/>
    <w:rsid w:val="0034616D"/>
    <w:rsid w:val="0034632D"/>
    <w:rsid w:val="003467A3"/>
    <w:rsid w:val="00346B96"/>
    <w:rsid w:val="003472AB"/>
    <w:rsid w:val="00347AD4"/>
    <w:rsid w:val="00347D6E"/>
    <w:rsid w:val="0035021E"/>
    <w:rsid w:val="0035036D"/>
    <w:rsid w:val="003509A7"/>
    <w:rsid w:val="00350AB4"/>
    <w:rsid w:val="00351008"/>
    <w:rsid w:val="00351215"/>
    <w:rsid w:val="0035147E"/>
    <w:rsid w:val="003515E6"/>
    <w:rsid w:val="00351677"/>
    <w:rsid w:val="0035197D"/>
    <w:rsid w:val="00351A55"/>
    <w:rsid w:val="00351B26"/>
    <w:rsid w:val="00351D06"/>
    <w:rsid w:val="003524A2"/>
    <w:rsid w:val="003526AD"/>
    <w:rsid w:val="003526AF"/>
    <w:rsid w:val="0035288A"/>
    <w:rsid w:val="003533D5"/>
    <w:rsid w:val="0035368A"/>
    <w:rsid w:val="0035378D"/>
    <w:rsid w:val="00353FDD"/>
    <w:rsid w:val="00354029"/>
    <w:rsid w:val="0035405D"/>
    <w:rsid w:val="003547E5"/>
    <w:rsid w:val="00354AA0"/>
    <w:rsid w:val="00355021"/>
    <w:rsid w:val="00355ABC"/>
    <w:rsid w:val="00355CC3"/>
    <w:rsid w:val="00356837"/>
    <w:rsid w:val="003568FF"/>
    <w:rsid w:val="00356E00"/>
    <w:rsid w:val="00357278"/>
    <w:rsid w:val="003573AD"/>
    <w:rsid w:val="0035776E"/>
    <w:rsid w:val="00357CD8"/>
    <w:rsid w:val="00360192"/>
    <w:rsid w:val="003606AC"/>
    <w:rsid w:val="00361079"/>
    <w:rsid w:val="0036138A"/>
    <w:rsid w:val="00361794"/>
    <w:rsid w:val="003617CB"/>
    <w:rsid w:val="00361A0E"/>
    <w:rsid w:val="0036224C"/>
    <w:rsid w:val="00362406"/>
    <w:rsid w:val="00362FCF"/>
    <w:rsid w:val="003630A0"/>
    <w:rsid w:val="003631EE"/>
    <w:rsid w:val="00363276"/>
    <w:rsid w:val="003633C1"/>
    <w:rsid w:val="003638B9"/>
    <w:rsid w:val="00363D64"/>
    <w:rsid w:val="00363FAD"/>
    <w:rsid w:val="003640A2"/>
    <w:rsid w:val="00364298"/>
    <w:rsid w:val="00364577"/>
    <w:rsid w:val="0036485E"/>
    <w:rsid w:val="00364BCD"/>
    <w:rsid w:val="00364E16"/>
    <w:rsid w:val="00364E53"/>
    <w:rsid w:val="003651B9"/>
    <w:rsid w:val="00365481"/>
    <w:rsid w:val="00365586"/>
    <w:rsid w:val="00365778"/>
    <w:rsid w:val="0036591E"/>
    <w:rsid w:val="00365A3A"/>
    <w:rsid w:val="0036600F"/>
    <w:rsid w:val="00366275"/>
    <w:rsid w:val="00366706"/>
    <w:rsid w:val="00366BBA"/>
    <w:rsid w:val="00366CA7"/>
    <w:rsid w:val="003670FA"/>
    <w:rsid w:val="003672F0"/>
    <w:rsid w:val="0036733E"/>
    <w:rsid w:val="00367FB2"/>
    <w:rsid w:val="00370850"/>
    <w:rsid w:val="00370951"/>
    <w:rsid w:val="00370AFB"/>
    <w:rsid w:val="00370E9F"/>
    <w:rsid w:val="00370F8B"/>
    <w:rsid w:val="0037122C"/>
    <w:rsid w:val="003714BD"/>
    <w:rsid w:val="00371749"/>
    <w:rsid w:val="00371CE9"/>
    <w:rsid w:val="00371E7B"/>
    <w:rsid w:val="00372347"/>
    <w:rsid w:val="00372423"/>
    <w:rsid w:val="00372DBE"/>
    <w:rsid w:val="00372F92"/>
    <w:rsid w:val="00373660"/>
    <w:rsid w:val="00373914"/>
    <w:rsid w:val="00373AF2"/>
    <w:rsid w:val="00373DD2"/>
    <w:rsid w:val="00373EA7"/>
    <w:rsid w:val="003744A7"/>
    <w:rsid w:val="003749CF"/>
    <w:rsid w:val="00374CEB"/>
    <w:rsid w:val="00374F09"/>
    <w:rsid w:val="00374F32"/>
    <w:rsid w:val="003750FD"/>
    <w:rsid w:val="003752C3"/>
    <w:rsid w:val="003757D9"/>
    <w:rsid w:val="0037592E"/>
    <w:rsid w:val="003759C4"/>
    <w:rsid w:val="00376276"/>
    <w:rsid w:val="0037707C"/>
    <w:rsid w:val="00377399"/>
    <w:rsid w:val="00377519"/>
    <w:rsid w:val="003776FD"/>
    <w:rsid w:val="00377865"/>
    <w:rsid w:val="0037792F"/>
    <w:rsid w:val="00377D4A"/>
    <w:rsid w:val="00377FEA"/>
    <w:rsid w:val="00380181"/>
    <w:rsid w:val="0038035F"/>
    <w:rsid w:val="003811AC"/>
    <w:rsid w:val="00381ACC"/>
    <w:rsid w:val="00381B25"/>
    <w:rsid w:val="00381D52"/>
    <w:rsid w:val="00381D8E"/>
    <w:rsid w:val="00381F15"/>
    <w:rsid w:val="003821D1"/>
    <w:rsid w:val="00382950"/>
    <w:rsid w:val="00382BEC"/>
    <w:rsid w:val="00382D71"/>
    <w:rsid w:val="00382D8D"/>
    <w:rsid w:val="00382E01"/>
    <w:rsid w:val="00382F96"/>
    <w:rsid w:val="00383CA1"/>
    <w:rsid w:val="00384165"/>
    <w:rsid w:val="003847D6"/>
    <w:rsid w:val="00384A56"/>
    <w:rsid w:val="00384AE5"/>
    <w:rsid w:val="00384B2A"/>
    <w:rsid w:val="00384B2C"/>
    <w:rsid w:val="00384DD8"/>
    <w:rsid w:val="00384DFF"/>
    <w:rsid w:val="00384E0F"/>
    <w:rsid w:val="0038538B"/>
    <w:rsid w:val="003854CB"/>
    <w:rsid w:val="003857F7"/>
    <w:rsid w:val="00385831"/>
    <w:rsid w:val="00385C52"/>
    <w:rsid w:val="0038607F"/>
    <w:rsid w:val="003860A1"/>
    <w:rsid w:val="0038693E"/>
    <w:rsid w:val="00386ACD"/>
    <w:rsid w:val="00386C09"/>
    <w:rsid w:val="00386C24"/>
    <w:rsid w:val="00386C50"/>
    <w:rsid w:val="00386E48"/>
    <w:rsid w:val="0038703C"/>
    <w:rsid w:val="0038771C"/>
    <w:rsid w:val="00387805"/>
    <w:rsid w:val="00387AC7"/>
    <w:rsid w:val="00387C69"/>
    <w:rsid w:val="00387E79"/>
    <w:rsid w:val="00390088"/>
    <w:rsid w:val="00391522"/>
    <w:rsid w:val="0039197D"/>
    <w:rsid w:val="00391A01"/>
    <w:rsid w:val="00391D34"/>
    <w:rsid w:val="00391F4D"/>
    <w:rsid w:val="0039214C"/>
    <w:rsid w:val="00392F63"/>
    <w:rsid w:val="003933D2"/>
    <w:rsid w:val="0039365B"/>
    <w:rsid w:val="00393D43"/>
    <w:rsid w:val="003945C3"/>
    <w:rsid w:val="00394806"/>
    <w:rsid w:val="00394D02"/>
    <w:rsid w:val="00394D55"/>
    <w:rsid w:val="0039538A"/>
    <w:rsid w:val="003955FB"/>
    <w:rsid w:val="00395C53"/>
    <w:rsid w:val="00395EE0"/>
    <w:rsid w:val="00396026"/>
    <w:rsid w:val="00396603"/>
    <w:rsid w:val="00396626"/>
    <w:rsid w:val="003969A9"/>
    <w:rsid w:val="003969AA"/>
    <w:rsid w:val="00396BD3"/>
    <w:rsid w:val="00397337"/>
    <w:rsid w:val="00397371"/>
    <w:rsid w:val="003974D3"/>
    <w:rsid w:val="0039761E"/>
    <w:rsid w:val="003979A3"/>
    <w:rsid w:val="003A00DE"/>
    <w:rsid w:val="003A012B"/>
    <w:rsid w:val="003A01A5"/>
    <w:rsid w:val="003A066B"/>
    <w:rsid w:val="003A12B1"/>
    <w:rsid w:val="003A1B66"/>
    <w:rsid w:val="003A1F17"/>
    <w:rsid w:val="003A2058"/>
    <w:rsid w:val="003A2163"/>
    <w:rsid w:val="003A263F"/>
    <w:rsid w:val="003A30E9"/>
    <w:rsid w:val="003A3142"/>
    <w:rsid w:val="003A3D53"/>
    <w:rsid w:val="003A43ED"/>
    <w:rsid w:val="003A4615"/>
    <w:rsid w:val="003A490D"/>
    <w:rsid w:val="003A4A28"/>
    <w:rsid w:val="003A5619"/>
    <w:rsid w:val="003A5B36"/>
    <w:rsid w:val="003A5D75"/>
    <w:rsid w:val="003A5EA1"/>
    <w:rsid w:val="003A7471"/>
    <w:rsid w:val="003A74D2"/>
    <w:rsid w:val="003B06E7"/>
    <w:rsid w:val="003B07B7"/>
    <w:rsid w:val="003B0D24"/>
    <w:rsid w:val="003B112F"/>
    <w:rsid w:val="003B1724"/>
    <w:rsid w:val="003B1A0D"/>
    <w:rsid w:val="003B201B"/>
    <w:rsid w:val="003B211A"/>
    <w:rsid w:val="003B212F"/>
    <w:rsid w:val="003B226A"/>
    <w:rsid w:val="003B2C4D"/>
    <w:rsid w:val="003B3FF9"/>
    <w:rsid w:val="003B41DF"/>
    <w:rsid w:val="003B436E"/>
    <w:rsid w:val="003B4640"/>
    <w:rsid w:val="003B4CAC"/>
    <w:rsid w:val="003B4CE0"/>
    <w:rsid w:val="003B4D00"/>
    <w:rsid w:val="003B50F5"/>
    <w:rsid w:val="003B52DA"/>
    <w:rsid w:val="003B53F4"/>
    <w:rsid w:val="003B56CB"/>
    <w:rsid w:val="003B5CF1"/>
    <w:rsid w:val="003B6186"/>
    <w:rsid w:val="003B64DB"/>
    <w:rsid w:val="003B6664"/>
    <w:rsid w:val="003B6763"/>
    <w:rsid w:val="003B69AC"/>
    <w:rsid w:val="003B6DD6"/>
    <w:rsid w:val="003B6F63"/>
    <w:rsid w:val="003B6FCB"/>
    <w:rsid w:val="003B76C3"/>
    <w:rsid w:val="003B76FD"/>
    <w:rsid w:val="003B7739"/>
    <w:rsid w:val="003B776C"/>
    <w:rsid w:val="003B7A92"/>
    <w:rsid w:val="003B7E8C"/>
    <w:rsid w:val="003B7ED2"/>
    <w:rsid w:val="003B7EFB"/>
    <w:rsid w:val="003C0302"/>
    <w:rsid w:val="003C070E"/>
    <w:rsid w:val="003C0B2E"/>
    <w:rsid w:val="003C1217"/>
    <w:rsid w:val="003C16AA"/>
    <w:rsid w:val="003C16E6"/>
    <w:rsid w:val="003C1AF3"/>
    <w:rsid w:val="003C1C19"/>
    <w:rsid w:val="003C1E2C"/>
    <w:rsid w:val="003C2727"/>
    <w:rsid w:val="003C2CD5"/>
    <w:rsid w:val="003C2F11"/>
    <w:rsid w:val="003C2F9A"/>
    <w:rsid w:val="003C3A5F"/>
    <w:rsid w:val="003C3FA7"/>
    <w:rsid w:val="003C4058"/>
    <w:rsid w:val="003C4272"/>
    <w:rsid w:val="003C4727"/>
    <w:rsid w:val="003C4EC2"/>
    <w:rsid w:val="003C51B5"/>
    <w:rsid w:val="003C536E"/>
    <w:rsid w:val="003C5698"/>
    <w:rsid w:val="003C572F"/>
    <w:rsid w:val="003C5B89"/>
    <w:rsid w:val="003C60B7"/>
    <w:rsid w:val="003C6CAC"/>
    <w:rsid w:val="003C6CB4"/>
    <w:rsid w:val="003C7537"/>
    <w:rsid w:val="003C7548"/>
    <w:rsid w:val="003C7D63"/>
    <w:rsid w:val="003D00B0"/>
    <w:rsid w:val="003D019D"/>
    <w:rsid w:val="003D056D"/>
    <w:rsid w:val="003D06DB"/>
    <w:rsid w:val="003D083A"/>
    <w:rsid w:val="003D086A"/>
    <w:rsid w:val="003D0985"/>
    <w:rsid w:val="003D0E1F"/>
    <w:rsid w:val="003D1198"/>
    <w:rsid w:val="003D1259"/>
    <w:rsid w:val="003D15DB"/>
    <w:rsid w:val="003D17C1"/>
    <w:rsid w:val="003D19A7"/>
    <w:rsid w:val="003D1EAB"/>
    <w:rsid w:val="003D2384"/>
    <w:rsid w:val="003D28B3"/>
    <w:rsid w:val="003D2956"/>
    <w:rsid w:val="003D2B5A"/>
    <w:rsid w:val="003D2CDB"/>
    <w:rsid w:val="003D303D"/>
    <w:rsid w:val="003D3721"/>
    <w:rsid w:val="003D38AC"/>
    <w:rsid w:val="003D394E"/>
    <w:rsid w:val="003D3C41"/>
    <w:rsid w:val="003D3FB7"/>
    <w:rsid w:val="003D4BAA"/>
    <w:rsid w:val="003D4E7B"/>
    <w:rsid w:val="003D4ECA"/>
    <w:rsid w:val="003D546F"/>
    <w:rsid w:val="003D5734"/>
    <w:rsid w:val="003D5789"/>
    <w:rsid w:val="003D57FF"/>
    <w:rsid w:val="003D5D07"/>
    <w:rsid w:val="003D6017"/>
    <w:rsid w:val="003D6AAE"/>
    <w:rsid w:val="003D6CF7"/>
    <w:rsid w:val="003D6FA0"/>
    <w:rsid w:val="003D70DD"/>
    <w:rsid w:val="003D721B"/>
    <w:rsid w:val="003D7421"/>
    <w:rsid w:val="003D776F"/>
    <w:rsid w:val="003D7B25"/>
    <w:rsid w:val="003D7E08"/>
    <w:rsid w:val="003E0000"/>
    <w:rsid w:val="003E05B3"/>
    <w:rsid w:val="003E0629"/>
    <w:rsid w:val="003E089F"/>
    <w:rsid w:val="003E0BB1"/>
    <w:rsid w:val="003E0BF6"/>
    <w:rsid w:val="003E0ED6"/>
    <w:rsid w:val="003E0F7E"/>
    <w:rsid w:val="003E1366"/>
    <w:rsid w:val="003E147D"/>
    <w:rsid w:val="003E1BC7"/>
    <w:rsid w:val="003E1C72"/>
    <w:rsid w:val="003E2356"/>
    <w:rsid w:val="003E282D"/>
    <w:rsid w:val="003E287B"/>
    <w:rsid w:val="003E3375"/>
    <w:rsid w:val="003E3CE2"/>
    <w:rsid w:val="003E47BC"/>
    <w:rsid w:val="003E4BBD"/>
    <w:rsid w:val="003E4DC7"/>
    <w:rsid w:val="003E5EF5"/>
    <w:rsid w:val="003E6A29"/>
    <w:rsid w:val="003E6F32"/>
    <w:rsid w:val="003E6F9A"/>
    <w:rsid w:val="003E7028"/>
    <w:rsid w:val="003E7612"/>
    <w:rsid w:val="003E7694"/>
    <w:rsid w:val="003E77E1"/>
    <w:rsid w:val="003E7B42"/>
    <w:rsid w:val="003E7E95"/>
    <w:rsid w:val="003F0295"/>
    <w:rsid w:val="003F0573"/>
    <w:rsid w:val="003F05CB"/>
    <w:rsid w:val="003F0686"/>
    <w:rsid w:val="003F0874"/>
    <w:rsid w:val="003F0956"/>
    <w:rsid w:val="003F1399"/>
    <w:rsid w:val="003F155F"/>
    <w:rsid w:val="003F1585"/>
    <w:rsid w:val="003F1B99"/>
    <w:rsid w:val="003F1F4D"/>
    <w:rsid w:val="003F235B"/>
    <w:rsid w:val="003F25E6"/>
    <w:rsid w:val="003F2D1B"/>
    <w:rsid w:val="003F3048"/>
    <w:rsid w:val="003F317E"/>
    <w:rsid w:val="003F348D"/>
    <w:rsid w:val="003F38CA"/>
    <w:rsid w:val="003F3CD9"/>
    <w:rsid w:val="003F3CDD"/>
    <w:rsid w:val="003F3DD8"/>
    <w:rsid w:val="003F3E19"/>
    <w:rsid w:val="003F3E5D"/>
    <w:rsid w:val="003F3E9E"/>
    <w:rsid w:val="003F3EC7"/>
    <w:rsid w:val="003F4507"/>
    <w:rsid w:val="003F45B0"/>
    <w:rsid w:val="003F49D6"/>
    <w:rsid w:val="003F4D72"/>
    <w:rsid w:val="003F4D9A"/>
    <w:rsid w:val="003F50C8"/>
    <w:rsid w:val="003F5368"/>
    <w:rsid w:val="003F583A"/>
    <w:rsid w:val="003F5DBA"/>
    <w:rsid w:val="003F6689"/>
    <w:rsid w:val="003F66A2"/>
    <w:rsid w:val="003F6792"/>
    <w:rsid w:val="003F6BAD"/>
    <w:rsid w:val="003F6DA2"/>
    <w:rsid w:val="003F7464"/>
    <w:rsid w:val="003F7848"/>
    <w:rsid w:val="003F7937"/>
    <w:rsid w:val="003F799D"/>
    <w:rsid w:val="003F7BD1"/>
    <w:rsid w:val="003F7DDB"/>
    <w:rsid w:val="00400177"/>
    <w:rsid w:val="004002E5"/>
    <w:rsid w:val="00400849"/>
    <w:rsid w:val="004009BC"/>
    <w:rsid w:val="00400BCE"/>
    <w:rsid w:val="00400CE5"/>
    <w:rsid w:val="00401015"/>
    <w:rsid w:val="004010D4"/>
    <w:rsid w:val="004010DD"/>
    <w:rsid w:val="0040141E"/>
    <w:rsid w:val="00401767"/>
    <w:rsid w:val="00401D59"/>
    <w:rsid w:val="00401DAD"/>
    <w:rsid w:val="00401DDE"/>
    <w:rsid w:val="00401F63"/>
    <w:rsid w:val="00402018"/>
    <w:rsid w:val="0040235F"/>
    <w:rsid w:val="00402734"/>
    <w:rsid w:val="00402951"/>
    <w:rsid w:val="00402A3A"/>
    <w:rsid w:val="00402F51"/>
    <w:rsid w:val="00402F61"/>
    <w:rsid w:val="00402FBB"/>
    <w:rsid w:val="00402FF8"/>
    <w:rsid w:val="00403037"/>
    <w:rsid w:val="0040375C"/>
    <w:rsid w:val="0040384A"/>
    <w:rsid w:val="00403988"/>
    <w:rsid w:val="004039D9"/>
    <w:rsid w:val="00403B56"/>
    <w:rsid w:val="00403BF1"/>
    <w:rsid w:val="00403C04"/>
    <w:rsid w:val="00403D3D"/>
    <w:rsid w:val="00403E12"/>
    <w:rsid w:val="0040426B"/>
    <w:rsid w:val="004048D9"/>
    <w:rsid w:val="00405351"/>
    <w:rsid w:val="004054E8"/>
    <w:rsid w:val="0040558E"/>
    <w:rsid w:val="00405787"/>
    <w:rsid w:val="00406C42"/>
    <w:rsid w:val="00406EC3"/>
    <w:rsid w:val="0040700A"/>
    <w:rsid w:val="0040711C"/>
    <w:rsid w:val="00407608"/>
    <w:rsid w:val="004078D6"/>
    <w:rsid w:val="00407933"/>
    <w:rsid w:val="00407AA5"/>
    <w:rsid w:val="00410039"/>
    <w:rsid w:val="00410379"/>
    <w:rsid w:val="0041055A"/>
    <w:rsid w:val="004107F4"/>
    <w:rsid w:val="00410CCE"/>
    <w:rsid w:val="00410D66"/>
    <w:rsid w:val="00411305"/>
    <w:rsid w:val="004113D4"/>
    <w:rsid w:val="004114D4"/>
    <w:rsid w:val="0041169B"/>
    <w:rsid w:val="00411C2C"/>
    <w:rsid w:val="00411E0B"/>
    <w:rsid w:val="0041224C"/>
    <w:rsid w:val="004124D1"/>
    <w:rsid w:val="00412522"/>
    <w:rsid w:val="00412735"/>
    <w:rsid w:val="00412BD7"/>
    <w:rsid w:val="004130FE"/>
    <w:rsid w:val="00413267"/>
    <w:rsid w:val="00413A08"/>
    <w:rsid w:val="00413ADA"/>
    <w:rsid w:val="00413BF1"/>
    <w:rsid w:val="00413DED"/>
    <w:rsid w:val="00413E7D"/>
    <w:rsid w:val="00413F22"/>
    <w:rsid w:val="00414082"/>
    <w:rsid w:val="00414469"/>
    <w:rsid w:val="004144B2"/>
    <w:rsid w:val="0041487B"/>
    <w:rsid w:val="0041488C"/>
    <w:rsid w:val="00414B4B"/>
    <w:rsid w:val="00414BCC"/>
    <w:rsid w:val="00415540"/>
    <w:rsid w:val="0041556C"/>
    <w:rsid w:val="00415588"/>
    <w:rsid w:val="00415B33"/>
    <w:rsid w:val="00415ED7"/>
    <w:rsid w:val="00415F9E"/>
    <w:rsid w:val="00416291"/>
    <w:rsid w:val="004163C5"/>
    <w:rsid w:val="00416414"/>
    <w:rsid w:val="00416CC7"/>
    <w:rsid w:val="00416EC7"/>
    <w:rsid w:val="0041707E"/>
    <w:rsid w:val="004175E4"/>
    <w:rsid w:val="004179C6"/>
    <w:rsid w:val="00417A28"/>
    <w:rsid w:val="00417C26"/>
    <w:rsid w:val="00417CCB"/>
    <w:rsid w:val="00417E85"/>
    <w:rsid w:val="00420145"/>
    <w:rsid w:val="004202E1"/>
    <w:rsid w:val="00420983"/>
    <w:rsid w:val="00420A89"/>
    <w:rsid w:val="00420B36"/>
    <w:rsid w:val="00420C5F"/>
    <w:rsid w:val="00420D86"/>
    <w:rsid w:val="004216AC"/>
    <w:rsid w:val="0042178A"/>
    <w:rsid w:val="00422024"/>
    <w:rsid w:val="0042338F"/>
    <w:rsid w:val="004233BF"/>
    <w:rsid w:val="004233E2"/>
    <w:rsid w:val="0042352C"/>
    <w:rsid w:val="0042357A"/>
    <w:rsid w:val="0042364F"/>
    <w:rsid w:val="0042383E"/>
    <w:rsid w:val="004238EF"/>
    <w:rsid w:val="0042398D"/>
    <w:rsid w:val="00423CFB"/>
    <w:rsid w:val="00423D34"/>
    <w:rsid w:val="00424584"/>
    <w:rsid w:val="0042469C"/>
    <w:rsid w:val="00424B4C"/>
    <w:rsid w:val="00424B98"/>
    <w:rsid w:val="00424BCA"/>
    <w:rsid w:val="00425168"/>
    <w:rsid w:val="00425363"/>
    <w:rsid w:val="0042538B"/>
    <w:rsid w:val="00425E12"/>
    <w:rsid w:val="004261EF"/>
    <w:rsid w:val="00426217"/>
    <w:rsid w:val="00426266"/>
    <w:rsid w:val="00426589"/>
    <w:rsid w:val="00426A7B"/>
    <w:rsid w:val="004277D9"/>
    <w:rsid w:val="00427B8E"/>
    <w:rsid w:val="00430266"/>
    <w:rsid w:val="004302E3"/>
    <w:rsid w:val="004303B3"/>
    <w:rsid w:val="004305A6"/>
    <w:rsid w:val="0043063D"/>
    <w:rsid w:val="004308C4"/>
    <w:rsid w:val="0043113E"/>
    <w:rsid w:val="0043122C"/>
    <w:rsid w:val="00431521"/>
    <w:rsid w:val="004315F1"/>
    <w:rsid w:val="00431B67"/>
    <w:rsid w:val="00431BD5"/>
    <w:rsid w:val="004321CC"/>
    <w:rsid w:val="00432215"/>
    <w:rsid w:val="004322F1"/>
    <w:rsid w:val="004324D3"/>
    <w:rsid w:val="004328BE"/>
    <w:rsid w:val="00432B90"/>
    <w:rsid w:val="00433072"/>
    <w:rsid w:val="00433730"/>
    <w:rsid w:val="00433991"/>
    <w:rsid w:val="00433C41"/>
    <w:rsid w:val="00433D51"/>
    <w:rsid w:val="00433FA7"/>
    <w:rsid w:val="004340DE"/>
    <w:rsid w:val="00434500"/>
    <w:rsid w:val="00434B0C"/>
    <w:rsid w:val="00435019"/>
    <w:rsid w:val="004352AD"/>
    <w:rsid w:val="004362A7"/>
    <w:rsid w:val="004363FB"/>
    <w:rsid w:val="00436503"/>
    <w:rsid w:val="0043657D"/>
    <w:rsid w:val="00436AC5"/>
    <w:rsid w:val="00436D27"/>
    <w:rsid w:val="0044047A"/>
    <w:rsid w:val="00440B26"/>
    <w:rsid w:val="00440C1D"/>
    <w:rsid w:val="00440C89"/>
    <w:rsid w:val="00440F24"/>
    <w:rsid w:val="004415C2"/>
    <w:rsid w:val="00441E1F"/>
    <w:rsid w:val="00441F30"/>
    <w:rsid w:val="004421F4"/>
    <w:rsid w:val="00442774"/>
    <w:rsid w:val="00442937"/>
    <w:rsid w:val="00442B9D"/>
    <w:rsid w:val="00442C4D"/>
    <w:rsid w:val="00442F12"/>
    <w:rsid w:val="004432A5"/>
    <w:rsid w:val="0044349B"/>
    <w:rsid w:val="004437DA"/>
    <w:rsid w:val="00443C92"/>
    <w:rsid w:val="00443E71"/>
    <w:rsid w:val="00443F9E"/>
    <w:rsid w:val="004441B4"/>
    <w:rsid w:val="004441C1"/>
    <w:rsid w:val="004442D3"/>
    <w:rsid w:val="004443E0"/>
    <w:rsid w:val="004445FF"/>
    <w:rsid w:val="0044486E"/>
    <w:rsid w:val="00444FA4"/>
    <w:rsid w:val="004450B4"/>
    <w:rsid w:val="0044516F"/>
    <w:rsid w:val="00445662"/>
    <w:rsid w:val="0044582B"/>
    <w:rsid w:val="00445849"/>
    <w:rsid w:val="00445BE8"/>
    <w:rsid w:val="00445E8A"/>
    <w:rsid w:val="00446ABC"/>
    <w:rsid w:val="00446C13"/>
    <w:rsid w:val="00446C36"/>
    <w:rsid w:val="00446D47"/>
    <w:rsid w:val="00446EC1"/>
    <w:rsid w:val="00447437"/>
    <w:rsid w:val="00447FB1"/>
    <w:rsid w:val="00450290"/>
    <w:rsid w:val="004503B7"/>
    <w:rsid w:val="00450B7F"/>
    <w:rsid w:val="00450C2D"/>
    <w:rsid w:val="0045121F"/>
    <w:rsid w:val="00451290"/>
    <w:rsid w:val="004512FD"/>
    <w:rsid w:val="0045140B"/>
    <w:rsid w:val="00451428"/>
    <w:rsid w:val="00451ACA"/>
    <w:rsid w:val="00452276"/>
    <w:rsid w:val="004524A1"/>
    <w:rsid w:val="004524B4"/>
    <w:rsid w:val="00452F5E"/>
    <w:rsid w:val="004531B7"/>
    <w:rsid w:val="004534DB"/>
    <w:rsid w:val="00453A14"/>
    <w:rsid w:val="0045454C"/>
    <w:rsid w:val="004545B3"/>
    <w:rsid w:val="00454ACF"/>
    <w:rsid w:val="00454B4F"/>
    <w:rsid w:val="00455212"/>
    <w:rsid w:val="00455226"/>
    <w:rsid w:val="004553A3"/>
    <w:rsid w:val="004555C8"/>
    <w:rsid w:val="00455890"/>
    <w:rsid w:val="0045596C"/>
    <w:rsid w:val="00455AC3"/>
    <w:rsid w:val="0045605C"/>
    <w:rsid w:val="00456440"/>
    <w:rsid w:val="00456481"/>
    <w:rsid w:val="00457159"/>
    <w:rsid w:val="004574F6"/>
    <w:rsid w:val="004576AC"/>
    <w:rsid w:val="0045794E"/>
    <w:rsid w:val="00457CBC"/>
    <w:rsid w:val="004603E4"/>
    <w:rsid w:val="00460676"/>
    <w:rsid w:val="00460E20"/>
    <w:rsid w:val="00461151"/>
    <w:rsid w:val="004616C3"/>
    <w:rsid w:val="004616C7"/>
    <w:rsid w:val="004616ED"/>
    <w:rsid w:val="004618CB"/>
    <w:rsid w:val="00461E0B"/>
    <w:rsid w:val="0046210A"/>
    <w:rsid w:val="00462447"/>
    <w:rsid w:val="00462768"/>
    <w:rsid w:val="00462786"/>
    <w:rsid w:val="004627BC"/>
    <w:rsid w:val="00462A41"/>
    <w:rsid w:val="00462AB4"/>
    <w:rsid w:val="00462C90"/>
    <w:rsid w:val="00462F00"/>
    <w:rsid w:val="00463255"/>
    <w:rsid w:val="004632A2"/>
    <w:rsid w:val="00463569"/>
    <w:rsid w:val="00463E07"/>
    <w:rsid w:val="0046411A"/>
    <w:rsid w:val="004644D1"/>
    <w:rsid w:val="0046489A"/>
    <w:rsid w:val="00464926"/>
    <w:rsid w:val="00464AD6"/>
    <w:rsid w:val="00464E80"/>
    <w:rsid w:val="00464F12"/>
    <w:rsid w:val="004650C6"/>
    <w:rsid w:val="00465124"/>
    <w:rsid w:val="00465199"/>
    <w:rsid w:val="004655C6"/>
    <w:rsid w:val="00465682"/>
    <w:rsid w:val="004661F7"/>
    <w:rsid w:val="004666CB"/>
    <w:rsid w:val="00466767"/>
    <w:rsid w:val="00466AA8"/>
    <w:rsid w:val="00466FBA"/>
    <w:rsid w:val="00467004"/>
    <w:rsid w:val="004670E8"/>
    <w:rsid w:val="004678A1"/>
    <w:rsid w:val="004678C1"/>
    <w:rsid w:val="004678DF"/>
    <w:rsid w:val="00467A03"/>
    <w:rsid w:val="00467A8A"/>
    <w:rsid w:val="0047009F"/>
    <w:rsid w:val="004701D2"/>
    <w:rsid w:val="0047032D"/>
    <w:rsid w:val="004703B8"/>
    <w:rsid w:val="004708A5"/>
    <w:rsid w:val="004708C0"/>
    <w:rsid w:val="004709FF"/>
    <w:rsid w:val="00470C05"/>
    <w:rsid w:val="00470C78"/>
    <w:rsid w:val="00471CBA"/>
    <w:rsid w:val="0047205F"/>
    <w:rsid w:val="00472B78"/>
    <w:rsid w:val="00472BE7"/>
    <w:rsid w:val="00472BFF"/>
    <w:rsid w:val="00472E80"/>
    <w:rsid w:val="0047363A"/>
    <w:rsid w:val="004737FC"/>
    <w:rsid w:val="004744F1"/>
    <w:rsid w:val="004746B2"/>
    <w:rsid w:val="00474CED"/>
    <w:rsid w:val="00474D44"/>
    <w:rsid w:val="00474EA3"/>
    <w:rsid w:val="00475335"/>
    <w:rsid w:val="00475390"/>
    <w:rsid w:val="004753FB"/>
    <w:rsid w:val="00475874"/>
    <w:rsid w:val="004758C2"/>
    <w:rsid w:val="00475EE8"/>
    <w:rsid w:val="00476599"/>
    <w:rsid w:val="00476AD9"/>
    <w:rsid w:val="00476D47"/>
    <w:rsid w:val="00476E0D"/>
    <w:rsid w:val="004773DB"/>
    <w:rsid w:val="00477C07"/>
    <w:rsid w:val="00477F24"/>
    <w:rsid w:val="00477FD5"/>
    <w:rsid w:val="00480444"/>
    <w:rsid w:val="00480765"/>
    <w:rsid w:val="00480B54"/>
    <w:rsid w:val="00480F52"/>
    <w:rsid w:val="00481138"/>
    <w:rsid w:val="00481321"/>
    <w:rsid w:val="0048138B"/>
    <w:rsid w:val="00481505"/>
    <w:rsid w:val="004818D6"/>
    <w:rsid w:val="0048324C"/>
    <w:rsid w:val="004833D6"/>
    <w:rsid w:val="00483572"/>
    <w:rsid w:val="00483C8C"/>
    <w:rsid w:val="00483D1F"/>
    <w:rsid w:val="00483EF8"/>
    <w:rsid w:val="00484399"/>
    <w:rsid w:val="00484624"/>
    <w:rsid w:val="00484A6B"/>
    <w:rsid w:val="00484C0E"/>
    <w:rsid w:val="0048506B"/>
    <w:rsid w:val="0048543C"/>
    <w:rsid w:val="00485549"/>
    <w:rsid w:val="0048560B"/>
    <w:rsid w:val="0048576B"/>
    <w:rsid w:val="004858E9"/>
    <w:rsid w:val="00485926"/>
    <w:rsid w:val="00485B09"/>
    <w:rsid w:val="0048603F"/>
    <w:rsid w:val="0048615E"/>
    <w:rsid w:val="004868A5"/>
    <w:rsid w:val="00486C69"/>
    <w:rsid w:val="00486D89"/>
    <w:rsid w:val="00486F9F"/>
    <w:rsid w:val="00487411"/>
    <w:rsid w:val="0048759A"/>
    <w:rsid w:val="00487B77"/>
    <w:rsid w:val="00487DE4"/>
    <w:rsid w:val="00490444"/>
    <w:rsid w:val="004906C1"/>
    <w:rsid w:val="00490F42"/>
    <w:rsid w:val="0049102C"/>
    <w:rsid w:val="0049153B"/>
    <w:rsid w:val="00491B2E"/>
    <w:rsid w:val="00491D40"/>
    <w:rsid w:val="004921EC"/>
    <w:rsid w:val="004926C3"/>
    <w:rsid w:val="004926C6"/>
    <w:rsid w:val="004928AE"/>
    <w:rsid w:val="00492B3A"/>
    <w:rsid w:val="00493748"/>
    <w:rsid w:val="00493C11"/>
    <w:rsid w:val="00493E5A"/>
    <w:rsid w:val="00494678"/>
    <w:rsid w:val="00494703"/>
    <w:rsid w:val="0049481E"/>
    <w:rsid w:val="00494B19"/>
    <w:rsid w:val="00495302"/>
    <w:rsid w:val="0049530A"/>
    <w:rsid w:val="004954FC"/>
    <w:rsid w:val="00495560"/>
    <w:rsid w:val="00495A3B"/>
    <w:rsid w:val="00495BFD"/>
    <w:rsid w:val="00495DBD"/>
    <w:rsid w:val="00495E37"/>
    <w:rsid w:val="00496785"/>
    <w:rsid w:val="00496BB7"/>
    <w:rsid w:val="0049703E"/>
    <w:rsid w:val="00497204"/>
    <w:rsid w:val="00497261"/>
    <w:rsid w:val="004973F2"/>
    <w:rsid w:val="00497598"/>
    <w:rsid w:val="00497607"/>
    <w:rsid w:val="00497A77"/>
    <w:rsid w:val="00497E3D"/>
    <w:rsid w:val="004A012A"/>
    <w:rsid w:val="004A041C"/>
    <w:rsid w:val="004A0804"/>
    <w:rsid w:val="004A0C26"/>
    <w:rsid w:val="004A0D6B"/>
    <w:rsid w:val="004A1386"/>
    <w:rsid w:val="004A1632"/>
    <w:rsid w:val="004A16E7"/>
    <w:rsid w:val="004A1AD7"/>
    <w:rsid w:val="004A1B70"/>
    <w:rsid w:val="004A21EE"/>
    <w:rsid w:val="004A2213"/>
    <w:rsid w:val="004A22BF"/>
    <w:rsid w:val="004A2491"/>
    <w:rsid w:val="004A24E2"/>
    <w:rsid w:val="004A274A"/>
    <w:rsid w:val="004A283C"/>
    <w:rsid w:val="004A2BCF"/>
    <w:rsid w:val="004A2C46"/>
    <w:rsid w:val="004A2F84"/>
    <w:rsid w:val="004A2FA5"/>
    <w:rsid w:val="004A3632"/>
    <w:rsid w:val="004A3718"/>
    <w:rsid w:val="004A37ED"/>
    <w:rsid w:val="004A4502"/>
    <w:rsid w:val="004A46F5"/>
    <w:rsid w:val="004A4704"/>
    <w:rsid w:val="004A4AD1"/>
    <w:rsid w:val="004A4D29"/>
    <w:rsid w:val="004A4F2F"/>
    <w:rsid w:val="004A509B"/>
    <w:rsid w:val="004A5292"/>
    <w:rsid w:val="004A5378"/>
    <w:rsid w:val="004A5800"/>
    <w:rsid w:val="004A5B35"/>
    <w:rsid w:val="004A5DCD"/>
    <w:rsid w:val="004A62B7"/>
    <w:rsid w:val="004A6348"/>
    <w:rsid w:val="004A657D"/>
    <w:rsid w:val="004A69DB"/>
    <w:rsid w:val="004A6AD7"/>
    <w:rsid w:val="004A6B4B"/>
    <w:rsid w:val="004A6C57"/>
    <w:rsid w:val="004A6ECF"/>
    <w:rsid w:val="004A71F8"/>
    <w:rsid w:val="004A751E"/>
    <w:rsid w:val="004A753D"/>
    <w:rsid w:val="004A7C25"/>
    <w:rsid w:val="004A7CB7"/>
    <w:rsid w:val="004A7F78"/>
    <w:rsid w:val="004B009D"/>
    <w:rsid w:val="004B0532"/>
    <w:rsid w:val="004B0B7F"/>
    <w:rsid w:val="004B0E49"/>
    <w:rsid w:val="004B1DDD"/>
    <w:rsid w:val="004B1E3D"/>
    <w:rsid w:val="004B1F07"/>
    <w:rsid w:val="004B282E"/>
    <w:rsid w:val="004B2A5E"/>
    <w:rsid w:val="004B2C30"/>
    <w:rsid w:val="004B3962"/>
    <w:rsid w:val="004B3A97"/>
    <w:rsid w:val="004B3BDD"/>
    <w:rsid w:val="004B41FC"/>
    <w:rsid w:val="004B4636"/>
    <w:rsid w:val="004B46A6"/>
    <w:rsid w:val="004B4877"/>
    <w:rsid w:val="004B4F8B"/>
    <w:rsid w:val="004B5444"/>
    <w:rsid w:val="004B567A"/>
    <w:rsid w:val="004B5864"/>
    <w:rsid w:val="004B5B29"/>
    <w:rsid w:val="004B5DEB"/>
    <w:rsid w:val="004B6182"/>
    <w:rsid w:val="004B61A1"/>
    <w:rsid w:val="004B630B"/>
    <w:rsid w:val="004B6B2B"/>
    <w:rsid w:val="004B6B38"/>
    <w:rsid w:val="004B6BE6"/>
    <w:rsid w:val="004B7288"/>
    <w:rsid w:val="004B74ED"/>
    <w:rsid w:val="004B76D1"/>
    <w:rsid w:val="004B7803"/>
    <w:rsid w:val="004B792B"/>
    <w:rsid w:val="004B799F"/>
    <w:rsid w:val="004B7CAA"/>
    <w:rsid w:val="004B7CCB"/>
    <w:rsid w:val="004B7EDA"/>
    <w:rsid w:val="004B7F6D"/>
    <w:rsid w:val="004C049C"/>
    <w:rsid w:val="004C05E9"/>
    <w:rsid w:val="004C05ED"/>
    <w:rsid w:val="004C0E93"/>
    <w:rsid w:val="004C0FA1"/>
    <w:rsid w:val="004C114D"/>
    <w:rsid w:val="004C1262"/>
    <w:rsid w:val="004C1A04"/>
    <w:rsid w:val="004C2052"/>
    <w:rsid w:val="004C2752"/>
    <w:rsid w:val="004C2A99"/>
    <w:rsid w:val="004C2C24"/>
    <w:rsid w:val="004C34A4"/>
    <w:rsid w:val="004C35EC"/>
    <w:rsid w:val="004C37EE"/>
    <w:rsid w:val="004C3B82"/>
    <w:rsid w:val="004C4CB6"/>
    <w:rsid w:val="004C5297"/>
    <w:rsid w:val="004C59FF"/>
    <w:rsid w:val="004C5B6D"/>
    <w:rsid w:val="004C5DE5"/>
    <w:rsid w:val="004C5FE8"/>
    <w:rsid w:val="004C682E"/>
    <w:rsid w:val="004C6AFB"/>
    <w:rsid w:val="004C6CD4"/>
    <w:rsid w:val="004C6DD3"/>
    <w:rsid w:val="004C73F2"/>
    <w:rsid w:val="004C76A9"/>
    <w:rsid w:val="004C7DF6"/>
    <w:rsid w:val="004C7E0D"/>
    <w:rsid w:val="004D01BE"/>
    <w:rsid w:val="004D047C"/>
    <w:rsid w:val="004D05F4"/>
    <w:rsid w:val="004D0CF9"/>
    <w:rsid w:val="004D10E4"/>
    <w:rsid w:val="004D1141"/>
    <w:rsid w:val="004D130D"/>
    <w:rsid w:val="004D13ED"/>
    <w:rsid w:val="004D14BC"/>
    <w:rsid w:val="004D151B"/>
    <w:rsid w:val="004D15A8"/>
    <w:rsid w:val="004D1979"/>
    <w:rsid w:val="004D2034"/>
    <w:rsid w:val="004D2378"/>
    <w:rsid w:val="004D267B"/>
    <w:rsid w:val="004D2767"/>
    <w:rsid w:val="004D3299"/>
    <w:rsid w:val="004D3391"/>
    <w:rsid w:val="004D3535"/>
    <w:rsid w:val="004D35DE"/>
    <w:rsid w:val="004D35F0"/>
    <w:rsid w:val="004D37F5"/>
    <w:rsid w:val="004D3B55"/>
    <w:rsid w:val="004D3B67"/>
    <w:rsid w:val="004D407B"/>
    <w:rsid w:val="004D4421"/>
    <w:rsid w:val="004D4805"/>
    <w:rsid w:val="004D48B8"/>
    <w:rsid w:val="004D4C0E"/>
    <w:rsid w:val="004D4D21"/>
    <w:rsid w:val="004D4F96"/>
    <w:rsid w:val="004D5E2A"/>
    <w:rsid w:val="004D6163"/>
    <w:rsid w:val="004D6176"/>
    <w:rsid w:val="004D6410"/>
    <w:rsid w:val="004D68D4"/>
    <w:rsid w:val="004D6BB7"/>
    <w:rsid w:val="004D7011"/>
    <w:rsid w:val="004D7190"/>
    <w:rsid w:val="004D7791"/>
    <w:rsid w:val="004D7AD9"/>
    <w:rsid w:val="004D7AE9"/>
    <w:rsid w:val="004D7AF6"/>
    <w:rsid w:val="004E010C"/>
    <w:rsid w:val="004E04B1"/>
    <w:rsid w:val="004E09A4"/>
    <w:rsid w:val="004E1927"/>
    <w:rsid w:val="004E1F67"/>
    <w:rsid w:val="004E29F8"/>
    <w:rsid w:val="004E2B26"/>
    <w:rsid w:val="004E2D2D"/>
    <w:rsid w:val="004E2E04"/>
    <w:rsid w:val="004E34F4"/>
    <w:rsid w:val="004E3805"/>
    <w:rsid w:val="004E39FC"/>
    <w:rsid w:val="004E3EF8"/>
    <w:rsid w:val="004E3F47"/>
    <w:rsid w:val="004E423E"/>
    <w:rsid w:val="004E49DC"/>
    <w:rsid w:val="004E4DB0"/>
    <w:rsid w:val="004E4E0A"/>
    <w:rsid w:val="004E53AD"/>
    <w:rsid w:val="004E54B1"/>
    <w:rsid w:val="004E5702"/>
    <w:rsid w:val="004E57A9"/>
    <w:rsid w:val="004E5D14"/>
    <w:rsid w:val="004E5E58"/>
    <w:rsid w:val="004E620B"/>
    <w:rsid w:val="004E63BC"/>
    <w:rsid w:val="004E67AD"/>
    <w:rsid w:val="004E688B"/>
    <w:rsid w:val="004E68D0"/>
    <w:rsid w:val="004E6A4F"/>
    <w:rsid w:val="004E6C8F"/>
    <w:rsid w:val="004E6FFF"/>
    <w:rsid w:val="004E735A"/>
    <w:rsid w:val="004E74A5"/>
    <w:rsid w:val="004E796D"/>
    <w:rsid w:val="004E7B72"/>
    <w:rsid w:val="004E7F69"/>
    <w:rsid w:val="004F00DB"/>
    <w:rsid w:val="004F02AB"/>
    <w:rsid w:val="004F0497"/>
    <w:rsid w:val="004F08D8"/>
    <w:rsid w:val="004F09AD"/>
    <w:rsid w:val="004F0A36"/>
    <w:rsid w:val="004F1167"/>
    <w:rsid w:val="004F1236"/>
    <w:rsid w:val="004F1417"/>
    <w:rsid w:val="004F185C"/>
    <w:rsid w:val="004F1960"/>
    <w:rsid w:val="004F19D9"/>
    <w:rsid w:val="004F1B58"/>
    <w:rsid w:val="004F1D5C"/>
    <w:rsid w:val="004F2591"/>
    <w:rsid w:val="004F2B48"/>
    <w:rsid w:val="004F2E1E"/>
    <w:rsid w:val="004F2F23"/>
    <w:rsid w:val="004F3CAF"/>
    <w:rsid w:val="004F3E7C"/>
    <w:rsid w:val="004F41A2"/>
    <w:rsid w:val="004F4BEC"/>
    <w:rsid w:val="004F55B9"/>
    <w:rsid w:val="004F5610"/>
    <w:rsid w:val="004F5686"/>
    <w:rsid w:val="004F5ABC"/>
    <w:rsid w:val="004F5CF2"/>
    <w:rsid w:val="004F5EC0"/>
    <w:rsid w:val="004F6153"/>
    <w:rsid w:val="004F6B86"/>
    <w:rsid w:val="004F6E68"/>
    <w:rsid w:val="004F6E70"/>
    <w:rsid w:val="004F6FAC"/>
    <w:rsid w:val="004F70D3"/>
    <w:rsid w:val="004F70F8"/>
    <w:rsid w:val="004F729C"/>
    <w:rsid w:val="004F7304"/>
    <w:rsid w:val="004F75AA"/>
    <w:rsid w:val="004F7C71"/>
    <w:rsid w:val="004F7D6B"/>
    <w:rsid w:val="004F7FEB"/>
    <w:rsid w:val="00500281"/>
    <w:rsid w:val="005005A8"/>
    <w:rsid w:val="00500699"/>
    <w:rsid w:val="005009B7"/>
    <w:rsid w:val="00500E72"/>
    <w:rsid w:val="005010DC"/>
    <w:rsid w:val="00501363"/>
    <w:rsid w:val="00501732"/>
    <w:rsid w:val="005018F7"/>
    <w:rsid w:val="00501BD0"/>
    <w:rsid w:val="00501E17"/>
    <w:rsid w:val="00501E7A"/>
    <w:rsid w:val="00502CB5"/>
    <w:rsid w:val="00502F4A"/>
    <w:rsid w:val="005031D8"/>
    <w:rsid w:val="005034BF"/>
    <w:rsid w:val="0050356E"/>
    <w:rsid w:val="00503881"/>
    <w:rsid w:val="00503DA1"/>
    <w:rsid w:val="00504300"/>
    <w:rsid w:val="00504A0F"/>
    <w:rsid w:val="00504FA2"/>
    <w:rsid w:val="005050E8"/>
    <w:rsid w:val="005050EE"/>
    <w:rsid w:val="00505252"/>
    <w:rsid w:val="005052E3"/>
    <w:rsid w:val="00505690"/>
    <w:rsid w:val="00505C48"/>
    <w:rsid w:val="00505C9C"/>
    <w:rsid w:val="00505F55"/>
    <w:rsid w:val="0050610F"/>
    <w:rsid w:val="00506146"/>
    <w:rsid w:val="005062FF"/>
    <w:rsid w:val="00506506"/>
    <w:rsid w:val="005065AD"/>
    <w:rsid w:val="005068F2"/>
    <w:rsid w:val="00506B2C"/>
    <w:rsid w:val="005070C0"/>
    <w:rsid w:val="00507804"/>
    <w:rsid w:val="005079E6"/>
    <w:rsid w:val="00507C02"/>
    <w:rsid w:val="00507E27"/>
    <w:rsid w:val="00510582"/>
    <w:rsid w:val="00510836"/>
    <w:rsid w:val="00510B99"/>
    <w:rsid w:val="00511124"/>
    <w:rsid w:val="005115F1"/>
    <w:rsid w:val="00511600"/>
    <w:rsid w:val="00511830"/>
    <w:rsid w:val="005128A8"/>
    <w:rsid w:val="0051297E"/>
    <w:rsid w:val="00512C05"/>
    <w:rsid w:val="005131FD"/>
    <w:rsid w:val="00513261"/>
    <w:rsid w:val="0051356C"/>
    <w:rsid w:val="005138F1"/>
    <w:rsid w:val="00513B00"/>
    <w:rsid w:val="0051448F"/>
    <w:rsid w:val="0051472E"/>
    <w:rsid w:val="005149C0"/>
    <w:rsid w:val="00514DB3"/>
    <w:rsid w:val="00515036"/>
    <w:rsid w:val="005156D2"/>
    <w:rsid w:val="005159B4"/>
    <w:rsid w:val="00515D4F"/>
    <w:rsid w:val="00515FCA"/>
    <w:rsid w:val="0051616B"/>
    <w:rsid w:val="005163A0"/>
    <w:rsid w:val="005164AD"/>
    <w:rsid w:val="0051668C"/>
    <w:rsid w:val="005168B4"/>
    <w:rsid w:val="00516D1B"/>
    <w:rsid w:val="00516F98"/>
    <w:rsid w:val="005172FD"/>
    <w:rsid w:val="00517857"/>
    <w:rsid w:val="00517870"/>
    <w:rsid w:val="00517A3E"/>
    <w:rsid w:val="00517ABE"/>
    <w:rsid w:val="00517C74"/>
    <w:rsid w:val="00517D86"/>
    <w:rsid w:val="00520027"/>
    <w:rsid w:val="00520065"/>
    <w:rsid w:val="005203FC"/>
    <w:rsid w:val="00520887"/>
    <w:rsid w:val="00520F59"/>
    <w:rsid w:val="00521047"/>
    <w:rsid w:val="00521860"/>
    <w:rsid w:val="00521DED"/>
    <w:rsid w:val="005223AA"/>
    <w:rsid w:val="0052268F"/>
    <w:rsid w:val="005227A1"/>
    <w:rsid w:val="005227B4"/>
    <w:rsid w:val="005228AA"/>
    <w:rsid w:val="005228B4"/>
    <w:rsid w:val="00522CE2"/>
    <w:rsid w:val="005231E5"/>
    <w:rsid w:val="00523AA1"/>
    <w:rsid w:val="00523C9A"/>
    <w:rsid w:val="00523CE2"/>
    <w:rsid w:val="0052433C"/>
    <w:rsid w:val="005246A7"/>
    <w:rsid w:val="00524C8C"/>
    <w:rsid w:val="00524EAD"/>
    <w:rsid w:val="00525023"/>
    <w:rsid w:val="00525503"/>
    <w:rsid w:val="00525971"/>
    <w:rsid w:val="005259F7"/>
    <w:rsid w:val="00525AC6"/>
    <w:rsid w:val="00525E6A"/>
    <w:rsid w:val="00525F8A"/>
    <w:rsid w:val="005261D9"/>
    <w:rsid w:val="005265C4"/>
    <w:rsid w:val="00526B13"/>
    <w:rsid w:val="00526D3C"/>
    <w:rsid w:val="005270B3"/>
    <w:rsid w:val="00527BE7"/>
    <w:rsid w:val="00527EB2"/>
    <w:rsid w:val="00527FEF"/>
    <w:rsid w:val="0053019B"/>
    <w:rsid w:val="00530A1F"/>
    <w:rsid w:val="00530B1B"/>
    <w:rsid w:val="00530B84"/>
    <w:rsid w:val="00530C58"/>
    <w:rsid w:val="00530F7A"/>
    <w:rsid w:val="00531137"/>
    <w:rsid w:val="00531B95"/>
    <w:rsid w:val="00531BE1"/>
    <w:rsid w:val="00531C54"/>
    <w:rsid w:val="00531DC0"/>
    <w:rsid w:val="00532241"/>
    <w:rsid w:val="0053250D"/>
    <w:rsid w:val="00532651"/>
    <w:rsid w:val="0053266E"/>
    <w:rsid w:val="00532F82"/>
    <w:rsid w:val="00533342"/>
    <w:rsid w:val="0053364F"/>
    <w:rsid w:val="00533994"/>
    <w:rsid w:val="00533F10"/>
    <w:rsid w:val="005342B5"/>
    <w:rsid w:val="0053434A"/>
    <w:rsid w:val="00534555"/>
    <w:rsid w:val="005345AD"/>
    <w:rsid w:val="005345AF"/>
    <w:rsid w:val="00534BC1"/>
    <w:rsid w:val="00534C7D"/>
    <w:rsid w:val="0053533E"/>
    <w:rsid w:val="00536176"/>
    <w:rsid w:val="00537005"/>
    <w:rsid w:val="00537948"/>
    <w:rsid w:val="0054082B"/>
    <w:rsid w:val="00540E4D"/>
    <w:rsid w:val="00540F36"/>
    <w:rsid w:val="00541036"/>
    <w:rsid w:val="00541162"/>
    <w:rsid w:val="00541352"/>
    <w:rsid w:val="005414C2"/>
    <w:rsid w:val="005416B7"/>
    <w:rsid w:val="005416CF"/>
    <w:rsid w:val="00541B7A"/>
    <w:rsid w:val="00541BAF"/>
    <w:rsid w:val="00541C07"/>
    <w:rsid w:val="00541DC0"/>
    <w:rsid w:val="00541E67"/>
    <w:rsid w:val="00541FBB"/>
    <w:rsid w:val="0054262F"/>
    <w:rsid w:val="005429F8"/>
    <w:rsid w:val="0054331C"/>
    <w:rsid w:val="0054370D"/>
    <w:rsid w:val="00543914"/>
    <w:rsid w:val="00543B36"/>
    <w:rsid w:val="00543D70"/>
    <w:rsid w:val="00543E9A"/>
    <w:rsid w:val="00543F7C"/>
    <w:rsid w:val="005440A7"/>
    <w:rsid w:val="0054444C"/>
    <w:rsid w:val="005445AC"/>
    <w:rsid w:val="00544860"/>
    <w:rsid w:val="00544FB3"/>
    <w:rsid w:val="00544FC5"/>
    <w:rsid w:val="0054504F"/>
    <w:rsid w:val="00545146"/>
    <w:rsid w:val="00545275"/>
    <w:rsid w:val="0054559F"/>
    <w:rsid w:val="00545655"/>
    <w:rsid w:val="0054589F"/>
    <w:rsid w:val="00545E15"/>
    <w:rsid w:val="00545F58"/>
    <w:rsid w:val="0054621A"/>
    <w:rsid w:val="005464DF"/>
    <w:rsid w:val="005465F2"/>
    <w:rsid w:val="00546996"/>
    <w:rsid w:val="00546CEA"/>
    <w:rsid w:val="00546D0F"/>
    <w:rsid w:val="00546F30"/>
    <w:rsid w:val="0054755A"/>
    <w:rsid w:val="005477F2"/>
    <w:rsid w:val="00547D62"/>
    <w:rsid w:val="00547F07"/>
    <w:rsid w:val="0055026C"/>
    <w:rsid w:val="00550387"/>
    <w:rsid w:val="00550404"/>
    <w:rsid w:val="005504C4"/>
    <w:rsid w:val="00550551"/>
    <w:rsid w:val="00550594"/>
    <w:rsid w:val="00550942"/>
    <w:rsid w:val="00550A82"/>
    <w:rsid w:val="00550FC3"/>
    <w:rsid w:val="00551261"/>
    <w:rsid w:val="00551B18"/>
    <w:rsid w:val="00551ECD"/>
    <w:rsid w:val="005525AE"/>
    <w:rsid w:val="0055266F"/>
    <w:rsid w:val="00552B86"/>
    <w:rsid w:val="00552C9B"/>
    <w:rsid w:val="005532F1"/>
    <w:rsid w:val="005533D0"/>
    <w:rsid w:val="005538C4"/>
    <w:rsid w:val="00553961"/>
    <w:rsid w:val="00553CA3"/>
    <w:rsid w:val="0055432B"/>
    <w:rsid w:val="00554669"/>
    <w:rsid w:val="00554E01"/>
    <w:rsid w:val="00554E1C"/>
    <w:rsid w:val="00554E9D"/>
    <w:rsid w:val="00554F70"/>
    <w:rsid w:val="005551C2"/>
    <w:rsid w:val="005557B5"/>
    <w:rsid w:val="0055597D"/>
    <w:rsid w:val="005560FE"/>
    <w:rsid w:val="0055610A"/>
    <w:rsid w:val="00556298"/>
    <w:rsid w:val="005563C0"/>
    <w:rsid w:val="005564C0"/>
    <w:rsid w:val="00556571"/>
    <w:rsid w:val="00556669"/>
    <w:rsid w:val="005568D7"/>
    <w:rsid w:val="00556BFB"/>
    <w:rsid w:val="00556CD8"/>
    <w:rsid w:val="00556DA0"/>
    <w:rsid w:val="00557013"/>
    <w:rsid w:val="00557422"/>
    <w:rsid w:val="005574B9"/>
    <w:rsid w:val="005575ED"/>
    <w:rsid w:val="00557756"/>
    <w:rsid w:val="005600BB"/>
    <w:rsid w:val="00560764"/>
    <w:rsid w:val="00560B2A"/>
    <w:rsid w:val="00561061"/>
    <w:rsid w:val="005611BE"/>
    <w:rsid w:val="00561328"/>
    <w:rsid w:val="005613F1"/>
    <w:rsid w:val="005617B0"/>
    <w:rsid w:val="005623EF"/>
    <w:rsid w:val="00562561"/>
    <w:rsid w:val="00563751"/>
    <w:rsid w:val="005639BA"/>
    <w:rsid w:val="00563ACD"/>
    <w:rsid w:val="00563B13"/>
    <w:rsid w:val="00563FEF"/>
    <w:rsid w:val="00564316"/>
    <w:rsid w:val="0056441F"/>
    <w:rsid w:val="0056450D"/>
    <w:rsid w:val="00564B4A"/>
    <w:rsid w:val="00564BAC"/>
    <w:rsid w:val="0056558C"/>
    <w:rsid w:val="00565649"/>
    <w:rsid w:val="0056575C"/>
    <w:rsid w:val="00565867"/>
    <w:rsid w:val="005659F1"/>
    <w:rsid w:val="00566722"/>
    <w:rsid w:val="00566D49"/>
    <w:rsid w:val="00566D98"/>
    <w:rsid w:val="00566F24"/>
    <w:rsid w:val="00567059"/>
    <w:rsid w:val="0056718B"/>
    <w:rsid w:val="005673D0"/>
    <w:rsid w:val="005675CD"/>
    <w:rsid w:val="00567784"/>
    <w:rsid w:val="005677A9"/>
    <w:rsid w:val="00567E25"/>
    <w:rsid w:val="00567E29"/>
    <w:rsid w:val="005700D2"/>
    <w:rsid w:val="005702D5"/>
    <w:rsid w:val="0057035E"/>
    <w:rsid w:val="00570704"/>
    <w:rsid w:val="00570AAE"/>
    <w:rsid w:val="00570B69"/>
    <w:rsid w:val="005713BD"/>
    <w:rsid w:val="0057142E"/>
    <w:rsid w:val="005714AE"/>
    <w:rsid w:val="0057156F"/>
    <w:rsid w:val="0057199F"/>
    <w:rsid w:val="005721AA"/>
    <w:rsid w:val="005722E4"/>
    <w:rsid w:val="005723A1"/>
    <w:rsid w:val="005723C3"/>
    <w:rsid w:val="00572696"/>
    <w:rsid w:val="00572DA3"/>
    <w:rsid w:val="005736D3"/>
    <w:rsid w:val="00573985"/>
    <w:rsid w:val="00573A4B"/>
    <w:rsid w:val="00573B70"/>
    <w:rsid w:val="00573C6D"/>
    <w:rsid w:val="0057437E"/>
    <w:rsid w:val="005746C6"/>
    <w:rsid w:val="005748AC"/>
    <w:rsid w:val="00574CD6"/>
    <w:rsid w:val="00574ECE"/>
    <w:rsid w:val="00574ED6"/>
    <w:rsid w:val="005751E3"/>
    <w:rsid w:val="005752AD"/>
    <w:rsid w:val="00575688"/>
    <w:rsid w:val="005757E9"/>
    <w:rsid w:val="005763B4"/>
    <w:rsid w:val="0057659E"/>
    <w:rsid w:val="005768BB"/>
    <w:rsid w:val="005769FA"/>
    <w:rsid w:val="00576CD3"/>
    <w:rsid w:val="0057733B"/>
    <w:rsid w:val="005773F7"/>
    <w:rsid w:val="0057760F"/>
    <w:rsid w:val="00577C9D"/>
    <w:rsid w:val="00580479"/>
    <w:rsid w:val="005805A3"/>
    <w:rsid w:val="00580811"/>
    <w:rsid w:val="00580B7C"/>
    <w:rsid w:val="00580E79"/>
    <w:rsid w:val="00580FEC"/>
    <w:rsid w:val="00581200"/>
    <w:rsid w:val="00581DCE"/>
    <w:rsid w:val="00582700"/>
    <w:rsid w:val="005829F0"/>
    <w:rsid w:val="005829F2"/>
    <w:rsid w:val="0058314F"/>
    <w:rsid w:val="0058370E"/>
    <w:rsid w:val="00583D4E"/>
    <w:rsid w:val="00584231"/>
    <w:rsid w:val="00584643"/>
    <w:rsid w:val="00584A70"/>
    <w:rsid w:val="00584BB3"/>
    <w:rsid w:val="00584FE0"/>
    <w:rsid w:val="0058515E"/>
    <w:rsid w:val="005851A7"/>
    <w:rsid w:val="005853A0"/>
    <w:rsid w:val="005855C2"/>
    <w:rsid w:val="005858C9"/>
    <w:rsid w:val="00586587"/>
    <w:rsid w:val="0058683C"/>
    <w:rsid w:val="005869ED"/>
    <w:rsid w:val="0058754E"/>
    <w:rsid w:val="00587A17"/>
    <w:rsid w:val="00587CB5"/>
    <w:rsid w:val="005900C3"/>
    <w:rsid w:val="00590210"/>
    <w:rsid w:val="00590365"/>
    <w:rsid w:val="00590472"/>
    <w:rsid w:val="00590C31"/>
    <w:rsid w:val="00591444"/>
    <w:rsid w:val="005918F3"/>
    <w:rsid w:val="00592039"/>
    <w:rsid w:val="0059212F"/>
    <w:rsid w:val="00592155"/>
    <w:rsid w:val="00592703"/>
    <w:rsid w:val="00592D95"/>
    <w:rsid w:val="0059302F"/>
    <w:rsid w:val="00593080"/>
    <w:rsid w:val="0059316B"/>
    <w:rsid w:val="005937E7"/>
    <w:rsid w:val="005939F0"/>
    <w:rsid w:val="005947F8"/>
    <w:rsid w:val="00594A5F"/>
    <w:rsid w:val="00594D87"/>
    <w:rsid w:val="00595221"/>
    <w:rsid w:val="0059539E"/>
    <w:rsid w:val="005955ED"/>
    <w:rsid w:val="0059564E"/>
    <w:rsid w:val="00595AA5"/>
    <w:rsid w:val="00595C7D"/>
    <w:rsid w:val="00595CAB"/>
    <w:rsid w:val="0059673A"/>
    <w:rsid w:val="00596E06"/>
    <w:rsid w:val="00597830"/>
    <w:rsid w:val="00597AEE"/>
    <w:rsid w:val="005A01D0"/>
    <w:rsid w:val="005A075C"/>
    <w:rsid w:val="005A07CA"/>
    <w:rsid w:val="005A0B3D"/>
    <w:rsid w:val="005A0F02"/>
    <w:rsid w:val="005A114A"/>
    <w:rsid w:val="005A132B"/>
    <w:rsid w:val="005A14B1"/>
    <w:rsid w:val="005A150F"/>
    <w:rsid w:val="005A1B6A"/>
    <w:rsid w:val="005A1E14"/>
    <w:rsid w:val="005A26AB"/>
    <w:rsid w:val="005A28BE"/>
    <w:rsid w:val="005A3066"/>
    <w:rsid w:val="005A3A4C"/>
    <w:rsid w:val="005A3BBE"/>
    <w:rsid w:val="005A3CCC"/>
    <w:rsid w:val="005A3EC7"/>
    <w:rsid w:val="005A3F4A"/>
    <w:rsid w:val="005A4480"/>
    <w:rsid w:val="005A455D"/>
    <w:rsid w:val="005A47CC"/>
    <w:rsid w:val="005A47DC"/>
    <w:rsid w:val="005A4C19"/>
    <w:rsid w:val="005A4E00"/>
    <w:rsid w:val="005A4EE6"/>
    <w:rsid w:val="005A502B"/>
    <w:rsid w:val="005A581B"/>
    <w:rsid w:val="005A5AC8"/>
    <w:rsid w:val="005A5FC5"/>
    <w:rsid w:val="005A67BE"/>
    <w:rsid w:val="005A6965"/>
    <w:rsid w:val="005A69DC"/>
    <w:rsid w:val="005A6B54"/>
    <w:rsid w:val="005A6DB2"/>
    <w:rsid w:val="005A6FA0"/>
    <w:rsid w:val="005A6FCC"/>
    <w:rsid w:val="005A7319"/>
    <w:rsid w:val="005A73B3"/>
    <w:rsid w:val="005A771B"/>
    <w:rsid w:val="005A7A2B"/>
    <w:rsid w:val="005A7C13"/>
    <w:rsid w:val="005B0190"/>
    <w:rsid w:val="005B0486"/>
    <w:rsid w:val="005B0CB9"/>
    <w:rsid w:val="005B1431"/>
    <w:rsid w:val="005B19A2"/>
    <w:rsid w:val="005B1BAB"/>
    <w:rsid w:val="005B1DEC"/>
    <w:rsid w:val="005B1EB5"/>
    <w:rsid w:val="005B1EC0"/>
    <w:rsid w:val="005B2073"/>
    <w:rsid w:val="005B2376"/>
    <w:rsid w:val="005B255E"/>
    <w:rsid w:val="005B2769"/>
    <w:rsid w:val="005B3626"/>
    <w:rsid w:val="005B408E"/>
    <w:rsid w:val="005B4241"/>
    <w:rsid w:val="005B42DE"/>
    <w:rsid w:val="005B4C38"/>
    <w:rsid w:val="005B4E9C"/>
    <w:rsid w:val="005B4FFF"/>
    <w:rsid w:val="005B5174"/>
    <w:rsid w:val="005B60CB"/>
    <w:rsid w:val="005B6180"/>
    <w:rsid w:val="005B61B0"/>
    <w:rsid w:val="005B6815"/>
    <w:rsid w:val="005B6D48"/>
    <w:rsid w:val="005B6E10"/>
    <w:rsid w:val="005B72C3"/>
    <w:rsid w:val="005B73BA"/>
    <w:rsid w:val="005B7499"/>
    <w:rsid w:val="005B77F3"/>
    <w:rsid w:val="005C0002"/>
    <w:rsid w:val="005C07B3"/>
    <w:rsid w:val="005C1194"/>
    <w:rsid w:val="005C190D"/>
    <w:rsid w:val="005C1A1E"/>
    <w:rsid w:val="005C21AC"/>
    <w:rsid w:val="005C22B0"/>
    <w:rsid w:val="005C2335"/>
    <w:rsid w:val="005C2424"/>
    <w:rsid w:val="005C30DB"/>
    <w:rsid w:val="005C375A"/>
    <w:rsid w:val="005C3CC4"/>
    <w:rsid w:val="005C3EA1"/>
    <w:rsid w:val="005C42EF"/>
    <w:rsid w:val="005C4437"/>
    <w:rsid w:val="005C4AAA"/>
    <w:rsid w:val="005C4AEA"/>
    <w:rsid w:val="005C523B"/>
    <w:rsid w:val="005C52F6"/>
    <w:rsid w:val="005C5507"/>
    <w:rsid w:val="005C5679"/>
    <w:rsid w:val="005C5686"/>
    <w:rsid w:val="005C583B"/>
    <w:rsid w:val="005C5BB8"/>
    <w:rsid w:val="005C6071"/>
    <w:rsid w:val="005C61BE"/>
    <w:rsid w:val="005C6553"/>
    <w:rsid w:val="005C6E69"/>
    <w:rsid w:val="005C7371"/>
    <w:rsid w:val="005C745C"/>
    <w:rsid w:val="005C74A2"/>
    <w:rsid w:val="005C74F9"/>
    <w:rsid w:val="005D033F"/>
    <w:rsid w:val="005D03ED"/>
    <w:rsid w:val="005D0474"/>
    <w:rsid w:val="005D0B5B"/>
    <w:rsid w:val="005D0D3A"/>
    <w:rsid w:val="005D0E81"/>
    <w:rsid w:val="005D133D"/>
    <w:rsid w:val="005D16A2"/>
    <w:rsid w:val="005D1C81"/>
    <w:rsid w:val="005D1FA4"/>
    <w:rsid w:val="005D2162"/>
    <w:rsid w:val="005D22D0"/>
    <w:rsid w:val="005D2466"/>
    <w:rsid w:val="005D2525"/>
    <w:rsid w:val="005D2890"/>
    <w:rsid w:val="005D2C4D"/>
    <w:rsid w:val="005D2C8F"/>
    <w:rsid w:val="005D2CC0"/>
    <w:rsid w:val="005D2E57"/>
    <w:rsid w:val="005D32B5"/>
    <w:rsid w:val="005D3546"/>
    <w:rsid w:val="005D3BEE"/>
    <w:rsid w:val="005D3CC2"/>
    <w:rsid w:val="005D3DEB"/>
    <w:rsid w:val="005D40EF"/>
    <w:rsid w:val="005D42BB"/>
    <w:rsid w:val="005D42CD"/>
    <w:rsid w:val="005D4545"/>
    <w:rsid w:val="005D4ACC"/>
    <w:rsid w:val="005D5CFE"/>
    <w:rsid w:val="005D6386"/>
    <w:rsid w:val="005D63EF"/>
    <w:rsid w:val="005D6A67"/>
    <w:rsid w:val="005D757F"/>
    <w:rsid w:val="005D77D8"/>
    <w:rsid w:val="005D77FE"/>
    <w:rsid w:val="005D7E4F"/>
    <w:rsid w:val="005E0ABA"/>
    <w:rsid w:val="005E0CB5"/>
    <w:rsid w:val="005E11F4"/>
    <w:rsid w:val="005E14C8"/>
    <w:rsid w:val="005E14D6"/>
    <w:rsid w:val="005E1715"/>
    <w:rsid w:val="005E177C"/>
    <w:rsid w:val="005E1C13"/>
    <w:rsid w:val="005E1E15"/>
    <w:rsid w:val="005E271C"/>
    <w:rsid w:val="005E284F"/>
    <w:rsid w:val="005E29DF"/>
    <w:rsid w:val="005E29E3"/>
    <w:rsid w:val="005E2D78"/>
    <w:rsid w:val="005E2FF1"/>
    <w:rsid w:val="005E3397"/>
    <w:rsid w:val="005E3478"/>
    <w:rsid w:val="005E3D20"/>
    <w:rsid w:val="005E3F45"/>
    <w:rsid w:val="005E415A"/>
    <w:rsid w:val="005E4270"/>
    <w:rsid w:val="005E45E9"/>
    <w:rsid w:val="005E4683"/>
    <w:rsid w:val="005E46AB"/>
    <w:rsid w:val="005E472F"/>
    <w:rsid w:val="005E4868"/>
    <w:rsid w:val="005E48E0"/>
    <w:rsid w:val="005E4C4E"/>
    <w:rsid w:val="005E535D"/>
    <w:rsid w:val="005E5498"/>
    <w:rsid w:val="005E5504"/>
    <w:rsid w:val="005E576E"/>
    <w:rsid w:val="005E5C05"/>
    <w:rsid w:val="005E5CC7"/>
    <w:rsid w:val="005E5D7A"/>
    <w:rsid w:val="005E5E3A"/>
    <w:rsid w:val="005E6590"/>
    <w:rsid w:val="005E6A75"/>
    <w:rsid w:val="005E6B1F"/>
    <w:rsid w:val="005E6DDB"/>
    <w:rsid w:val="005E70C3"/>
    <w:rsid w:val="005E777E"/>
    <w:rsid w:val="005E7DB3"/>
    <w:rsid w:val="005E7E93"/>
    <w:rsid w:val="005F007B"/>
    <w:rsid w:val="005F00A9"/>
    <w:rsid w:val="005F01B5"/>
    <w:rsid w:val="005F0294"/>
    <w:rsid w:val="005F0887"/>
    <w:rsid w:val="005F0B42"/>
    <w:rsid w:val="005F0B66"/>
    <w:rsid w:val="005F0F89"/>
    <w:rsid w:val="005F1092"/>
    <w:rsid w:val="005F1A54"/>
    <w:rsid w:val="005F1B67"/>
    <w:rsid w:val="005F1CDF"/>
    <w:rsid w:val="005F1F71"/>
    <w:rsid w:val="005F22CD"/>
    <w:rsid w:val="005F2606"/>
    <w:rsid w:val="005F294C"/>
    <w:rsid w:val="005F2AC8"/>
    <w:rsid w:val="005F2D86"/>
    <w:rsid w:val="005F2FD9"/>
    <w:rsid w:val="005F320F"/>
    <w:rsid w:val="005F3606"/>
    <w:rsid w:val="005F3B18"/>
    <w:rsid w:val="005F3B4D"/>
    <w:rsid w:val="005F3CEF"/>
    <w:rsid w:val="005F3D49"/>
    <w:rsid w:val="005F3EF2"/>
    <w:rsid w:val="005F42E5"/>
    <w:rsid w:val="005F4830"/>
    <w:rsid w:val="005F4EB6"/>
    <w:rsid w:val="005F5085"/>
    <w:rsid w:val="005F52A4"/>
    <w:rsid w:val="005F5526"/>
    <w:rsid w:val="005F569D"/>
    <w:rsid w:val="005F5759"/>
    <w:rsid w:val="005F58E1"/>
    <w:rsid w:val="005F5ACA"/>
    <w:rsid w:val="005F5AD3"/>
    <w:rsid w:val="005F5B40"/>
    <w:rsid w:val="005F602B"/>
    <w:rsid w:val="005F629B"/>
    <w:rsid w:val="005F636D"/>
    <w:rsid w:val="005F65CD"/>
    <w:rsid w:val="005F67B1"/>
    <w:rsid w:val="005F7316"/>
    <w:rsid w:val="005F7544"/>
    <w:rsid w:val="005F75A6"/>
    <w:rsid w:val="005F7701"/>
    <w:rsid w:val="005F794D"/>
    <w:rsid w:val="005F7953"/>
    <w:rsid w:val="005F7D18"/>
    <w:rsid w:val="006000C0"/>
    <w:rsid w:val="006001B1"/>
    <w:rsid w:val="00600E6F"/>
    <w:rsid w:val="00601145"/>
    <w:rsid w:val="00602007"/>
    <w:rsid w:val="0060244D"/>
    <w:rsid w:val="00602530"/>
    <w:rsid w:val="006027FF"/>
    <w:rsid w:val="0060284C"/>
    <w:rsid w:val="00602B6C"/>
    <w:rsid w:val="00603ADE"/>
    <w:rsid w:val="00603E17"/>
    <w:rsid w:val="00603F96"/>
    <w:rsid w:val="006048A8"/>
    <w:rsid w:val="006059BC"/>
    <w:rsid w:val="00605F08"/>
    <w:rsid w:val="00606327"/>
    <w:rsid w:val="00606440"/>
    <w:rsid w:val="00606604"/>
    <w:rsid w:val="00606A09"/>
    <w:rsid w:val="00606AE4"/>
    <w:rsid w:val="00606CD7"/>
    <w:rsid w:val="00607488"/>
    <w:rsid w:val="006079E3"/>
    <w:rsid w:val="00607AD1"/>
    <w:rsid w:val="00607D06"/>
    <w:rsid w:val="00610150"/>
    <w:rsid w:val="0061107A"/>
    <w:rsid w:val="006111CC"/>
    <w:rsid w:val="00611248"/>
    <w:rsid w:val="00611446"/>
    <w:rsid w:val="00611507"/>
    <w:rsid w:val="006116B4"/>
    <w:rsid w:val="006123EC"/>
    <w:rsid w:val="006125F2"/>
    <w:rsid w:val="00612693"/>
    <w:rsid w:val="00612DE0"/>
    <w:rsid w:val="00613149"/>
    <w:rsid w:val="00613A9B"/>
    <w:rsid w:val="00614F51"/>
    <w:rsid w:val="00615B78"/>
    <w:rsid w:val="00615E2B"/>
    <w:rsid w:val="00616331"/>
    <w:rsid w:val="006165A5"/>
    <w:rsid w:val="0061687D"/>
    <w:rsid w:val="00617114"/>
    <w:rsid w:val="006174F9"/>
    <w:rsid w:val="00617840"/>
    <w:rsid w:val="0061787D"/>
    <w:rsid w:val="006179B7"/>
    <w:rsid w:val="00617B9C"/>
    <w:rsid w:val="0062015A"/>
    <w:rsid w:val="00620273"/>
    <w:rsid w:val="00620C29"/>
    <w:rsid w:val="0062113D"/>
    <w:rsid w:val="00621419"/>
    <w:rsid w:val="006224B9"/>
    <w:rsid w:val="00622555"/>
    <w:rsid w:val="00622ADA"/>
    <w:rsid w:val="00622B28"/>
    <w:rsid w:val="006234C3"/>
    <w:rsid w:val="0062392D"/>
    <w:rsid w:val="00623EBE"/>
    <w:rsid w:val="00623EFB"/>
    <w:rsid w:val="00624059"/>
    <w:rsid w:val="0062434B"/>
    <w:rsid w:val="00624489"/>
    <w:rsid w:val="006247C0"/>
    <w:rsid w:val="006247F2"/>
    <w:rsid w:val="00624AE3"/>
    <w:rsid w:val="006251DC"/>
    <w:rsid w:val="00625588"/>
    <w:rsid w:val="00625A6E"/>
    <w:rsid w:val="00625F27"/>
    <w:rsid w:val="006262AF"/>
    <w:rsid w:val="0062649C"/>
    <w:rsid w:val="006266EC"/>
    <w:rsid w:val="006267A4"/>
    <w:rsid w:val="00627100"/>
    <w:rsid w:val="00627331"/>
    <w:rsid w:val="00627438"/>
    <w:rsid w:val="00627510"/>
    <w:rsid w:val="0062752F"/>
    <w:rsid w:val="006276E9"/>
    <w:rsid w:val="00627813"/>
    <w:rsid w:val="00627BF8"/>
    <w:rsid w:val="0063011B"/>
    <w:rsid w:val="006306B3"/>
    <w:rsid w:val="00630995"/>
    <w:rsid w:val="006309AB"/>
    <w:rsid w:val="00630EF0"/>
    <w:rsid w:val="00631424"/>
    <w:rsid w:val="00631750"/>
    <w:rsid w:val="006319A9"/>
    <w:rsid w:val="006319DE"/>
    <w:rsid w:val="00631D4A"/>
    <w:rsid w:val="00631D5F"/>
    <w:rsid w:val="00631EAA"/>
    <w:rsid w:val="006320DE"/>
    <w:rsid w:val="006321CD"/>
    <w:rsid w:val="006324B3"/>
    <w:rsid w:val="006325FA"/>
    <w:rsid w:val="00632A7A"/>
    <w:rsid w:val="00632ABE"/>
    <w:rsid w:val="00632B5C"/>
    <w:rsid w:val="00632B99"/>
    <w:rsid w:val="00632C61"/>
    <w:rsid w:val="00632F1F"/>
    <w:rsid w:val="00633240"/>
    <w:rsid w:val="00633429"/>
    <w:rsid w:val="00633DC9"/>
    <w:rsid w:val="00634228"/>
    <w:rsid w:val="006344A9"/>
    <w:rsid w:val="0063468B"/>
    <w:rsid w:val="00634696"/>
    <w:rsid w:val="00634B1B"/>
    <w:rsid w:val="00635299"/>
    <w:rsid w:val="00635A3E"/>
    <w:rsid w:val="00635C94"/>
    <w:rsid w:val="006365AE"/>
    <w:rsid w:val="0063674D"/>
    <w:rsid w:val="00636A1A"/>
    <w:rsid w:val="00636D91"/>
    <w:rsid w:val="00636EF1"/>
    <w:rsid w:val="0063708A"/>
    <w:rsid w:val="00637199"/>
    <w:rsid w:val="00637895"/>
    <w:rsid w:val="00637AD8"/>
    <w:rsid w:val="00637B76"/>
    <w:rsid w:val="0064060F"/>
    <w:rsid w:val="00640828"/>
    <w:rsid w:val="00640ECB"/>
    <w:rsid w:val="006412C2"/>
    <w:rsid w:val="00641394"/>
    <w:rsid w:val="0064189E"/>
    <w:rsid w:val="0064189F"/>
    <w:rsid w:val="00641A58"/>
    <w:rsid w:val="00641B4D"/>
    <w:rsid w:val="00641C7B"/>
    <w:rsid w:val="00641D98"/>
    <w:rsid w:val="00642324"/>
    <w:rsid w:val="0064240F"/>
    <w:rsid w:val="006425A1"/>
    <w:rsid w:val="0064265B"/>
    <w:rsid w:val="006429E2"/>
    <w:rsid w:val="00642B25"/>
    <w:rsid w:val="006433F1"/>
    <w:rsid w:val="00643763"/>
    <w:rsid w:val="00644103"/>
    <w:rsid w:val="00644227"/>
    <w:rsid w:val="006448B5"/>
    <w:rsid w:val="00644B90"/>
    <w:rsid w:val="00644F4D"/>
    <w:rsid w:val="0064539B"/>
    <w:rsid w:val="006457AE"/>
    <w:rsid w:val="00645A29"/>
    <w:rsid w:val="00645EAD"/>
    <w:rsid w:val="00645F1C"/>
    <w:rsid w:val="006465CF"/>
    <w:rsid w:val="006468EF"/>
    <w:rsid w:val="00646906"/>
    <w:rsid w:val="00646988"/>
    <w:rsid w:val="00646C8D"/>
    <w:rsid w:val="00646D35"/>
    <w:rsid w:val="00646DE7"/>
    <w:rsid w:val="00647BE8"/>
    <w:rsid w:val="00650616"/>
    <w:rsid w:val="0065068C"/>
    <w:rsid w:val="0065096D"/>
    <w:rsid w:val="00650AB7"/>
    <w:rsid w:val="00650AC6"/>
    <w:rsid w:val="00650CEB"/>
    <w:rsid w:val="0065106B"/>
    <w:rsid w:val="00651706"/>
    <w:rsid w:val="00651893"/>
    <w:rsid w:val="00651BEA"/>
    <w:rsid w:val="00651E34"/>
    <w:rsid w:val="00652CFA"/>
    <w:rsid w:val="00653083"/>
    <w:rsid w:val="006531E2"/>
    <w:rsid w:val="006533E9"/>
    <w:rsid w:val="006539D4"/>
    <w:rsid w:val="00653BE5"/>
    <w:rsid w:val="00653F28"/>
    <w:rsid w:val="00653F91"/>
    <w:rsid w:val="00654218"/>
    <w:rsid w:val="00654246"/>
    <w:rsid w:val="0065437E"/>
    <w:rsid w:val="00654825"/>
    <w:rsid w:val="00654AD0"/>
    <w:rsid w:val="00654DD5"/>
    <w:rsid w:val="00654F08"/>
    <w:rsid w:val="0065528E"/>
    <w:rsid w:val="006552F6"/>
    <w:rsid w:val="0065548A"/>
    <w:rsid w:val="00655AA2"/>
    <w:rsid w:val="00655D0D"/>
    <w:rsid w:val="00656078"/>
    <w:rsid w:val="006564F5"/>
    <w:rsid w:val="00656564"/>
    <w:rsid w:val="006565E6"/>
    <w:rsid w:val="006566A5"/>
    <w:rsid w:val="00656AF7"/>
    <w:rsid w:val="00656C5A"/>
    <w:rsid w:val="00656CC5"/>
    <w:rsid w:val="006570CE"/>
    <w:rsid w:val="00657264"/>
    <w:rsid w:val="00657631"/>
    <w:rsid w:val="006576A3"/>
    <w:rsid w:val="0065773B"/>
    <w:rsid w:val="0065789A"/>
    <w:rsid w:val="00657959"/>
    <w:rsid w:val="00657EF7"/>
    <w:rsid w:val="006606EC"/>
    <w:rsid w:val="0066098D"/>
    <w:rsid w:val="00660B2A"/>
    <w:rsid w:val="00660DFF"/>
    <w:rsid w:val="006613D1"/>
    <w:rsid w:val="006616C8"/>
    <w:rsid w:val="0066177E"/>
    <w:rsid w:val="00661851"/>
    <w:rsid w:val="006619A1"/>
    <w:rsid w:val="00661C46"/>
    <w:rsid w:val="00662115"/>
    <w:rsid w:val="0066221A"/>
    <w:rsid w:val="006626AB"/>
    <w:rsid w:val="006628C7"/>
    <w:rsid w:val="00662A4A"/>
    <w:rsid w:val="00662C1B"/>
    <w:rsid w:val="00662F15"/>
    <w:rsid w:val="006638C5"/>
    <w:rsid w:val="00663AFF"/>
    <w:rsid w:val="00663B6B"/>
    <w:rsid w:val="00663D56"/>
    <w:rsid w:val="006642E3"/>
    <w:rsid w:val="00664683"/>
    <w:rsid w:val="0066470C"/>
    <w:rsid w:val="00664FC7"/>
    <w:rsid w:val="006658F4"/>
    <w:rsid w:val="0066590E"/>
    <w:rsid w:val="00665FC1"/>
    <w:rsid w:val="00666127"/>
    <w:rsid w:val="0066668F"/>
    <w:rsid w:val="006668C3"/>
    <w:rsid w:val="00666D94"/>
    <w:rsid w:val="00667514"/>
    <w:rsid w:val="006675CE"/>
    <w:rsid w:val="0066792F"/>
    <w:rsid w:val="00667A2E"/>
    <w:rsid w:val="00667AD1"/>
    <w:rsid w:val="00670352"/>
    <w:rsid w:val="00670A62"/>
    <w:rsid w:val="00670EFD"/>
    <w:rsid w:val="00671643"/>
    <w:rsid w:val="00671BAB"/>
    <w:rsid w:val="00671CEB"/>
    <w:rsid w:val="00671D19"/>
    <w:rsid w:val="00672547"/>
    <w:rsid w:val="00672655"/>
    <w:rsid w:val="00672E9F"/>
    <w:rsid w:val="0067389A"/>
    <w:rsid w:val="00674158"/>
    <w:rsid w:val="00674372"/>
    <w:rsid w:val="00674796"/>
    <w:rsid w:val="00674C83"/>
    <w:rsid w:val="00674ED1"/>
    <w:rsid w:val="00675019"/>
    <w:rsid w:val="00675453"/>
    <w:rsid w:val="00675B46"/>
    <w:rsid w:val="00675B82"/>
    <w:rsid w:val="00675E15"/>
    <w:rsid w:val="006763F0"/>
    <w:rsid w:val="0067645A"/>
    <w:rsid w:val="00677455"/>
    <w:rsid w:val="00677B18"/>
    <w:rsid w:val="00677C4B"/>
    <w:rsid w:val="00680B77"/>
    <w:rsid w:val="00680BD7"/>
    <w:rsid w:val="00680DC7"/>
    <w:rsid w:val="006811EE"/>
    <w:rsid w:val="00681589"/>
    <w:rsid w:val="00681DC6"/>
    <w:rsid w:val="00681E57"/>
    <w:rsid w:val="00682574"/>
    <w:rsid w:val="0068271C"/>
    <w:rsid w:val="006829E8"/>
    <w:rsid w:val="00682DAC"/>
    <w:rsid w:val="006832A8"/>
    <w:rsid w:val="00683350"/>
    <w:rsid w:val="00683905"/>
    <w:rsid w:val="00683C5A"/>
    <w:rsid w:val="00683C6D"/>
    <w:rsid w:val="00684409"/>
    <w:rsid w:val="006846DF"/>
    <w:rsid w:val="00684872"/>
    <w:rsid w:val="0068496D"/>
    <w:rsid w:val="00684EF6"/>
    <w:rsid w:val="006854E1"/>
    <w:rsid w:val="006857DE"/>
    <w:rsid w:val="00685D7C"/>
    <w:rsid w:val="00685F58"/>
    <w:rsid w:val="006864CA"/>
    <w:rsid w:val="006864F2"/>
    <w:rsid w:val="0068674C"/>
    <w:rsid w:val="00686D89"/>
    <w:rsid w:val="00686ECF"/>
    <w:rsid w:val="00686EE6"/>
    <w:rsid w:val="006877BE"/>
    <w:rsid w:val="00687A69"/>
    <w:rsid w:val="0069010E"/>
    <w:rsid w:val="00690F03"/>
    <w:rsid w:val="006912D8"/>
    <w:rsid w:val="00691324"/>
    <w:rsid w:val="006915F8"/>
    <w:rsid w:val="0069206C"/>
    <w:rsid w:val="00692B5A"/>
    <w:rsid w:val="00692FE3"/>
    <w:rsid w:val="0069317A"/>
    <w:rsid w:val="006938BD"/>
    <w:rsid w:val="00694048"/>
    <w:rsid w:val="006940CE"/>
    <w:rsid w:val="00694588"/>
    <w:rsid w:val="00694701"/>
    <w:rsid w:val="00695182"/>
    <w:rsid w:val="00695934"/>
    <w:rsid w:val="00695959"/>
    <w:rsid w:val="00695D12"/>
    <w:rsid w:val="00695DD9"/>
    <w:rsid w:val="00695F9F"/>
    <w:rsid w:val="00696327"/>
    <w:rsid w:val="00696829"/>
    <w:rsid w:val="00696959"/>
    <w:rsid w:val="00696E10"/>
    <w:rsid w:val="006978E0"/>
    <w:rsid w:val="006979DA"/>
    <w:rsid w:val="00697B05"/>
    <w:rsid w:val="00697EBD"/>
    <w:rsid w:val="006A0C5C"/>
    <w:rsid w:val="006A1082"/>
    <w:rsid w:val="006A10D1"/>
    <w:rsid w:val="006A1465"/>
    <w:rsid w:val="006A1759"/>
    <w:rsid w:val="006A1892"/>
    <w:rsid w:val="006A18F5"/>
    <w:rsid w:val="006A1977"/>
    <w:rsid w:val="006A1D5D"/>
    <w:rsid w:val="006A202C"/>
    <w:rsid w:val="006A208A"/>
    <w:rsid w:val="006A23AB"/>
    <w:rsid w:val="006A2AD8"/>
    <w:rsid w:val="006A2B16"/>
    <w:rsid w:val="006A39C8"/>
    <w:rsid w:val="006A39E0"/>
    <w:rsid w:val="006A3A8A"/>
    <w:rsid w:val="006A3F1F"/>
    <w:rsid w:val="006A3F4B"/>
    <w:rsid w:val="006A42C6"/>
    <w:rsid w:val="006A43E6"/>
    <w:rsid w:val="006A4A9F"/>
    <w:rsid w:val="006A4BFF"/>
    <w:rsid w:val="006A4C04"/>
    <w:rsid w:val="006A4CD4"/>
    <w:rsid w:val="006A4DAA"/>
    <w:rsid w:val="006A5552"/>
    <w:rsid w:val="006A5ABB"/>
    <w:rsid w:val="006A5B34"/>
    <w:rsid w:val="006A62FF"/>
    <w:rsid w:val="006A638A"/>
    <w:rsid w:val="006A6475"/>
    <w:rsid w:val="006A6497"/>
    <w:rsid w:val="006A696E"/>
    <w:rsid w:val="006A6D28"/>
    <w:rsid w:val="006A6EF9"/>
    <w:rsid w:val="006A72A0"/>
    <w:rsid w:val="006A73C8"/>
    <w:rsid w:val="006A74C5"/>
    <w:rsid w:val="006A7501"/>
    <w:rsid w:val="006B144E"/>
    <w:rsid w:val="006B1A04"/>
    <w:rsid w:val="006B1ACE"/>
    <w:rsid w:val="006B1F26"/>
    <w:rsid w:val="006B202F"/>
    <w:rsid w:val="006B213A"/>
    <w:rsid w:val="006B228C"/>
    <w:rsid w:val="006B2735"/>
    <w:rsid w:val="006B2D37"/>
    <w:rsid w:val="006B2D89"/>
    <w:rsid w:val="006B2E46"/>
    <w:rsid w:val="006B3096"/>
    <w:rsid w:val="006B3B8C"/>
    <w:rsid w:val="006B3E26"/>
    <w:rsid w:val="006B44F7"/>
    <w:rsid w:val="006B47F3"/>
    <w:rsid w:val="006B4C60"/>
    <w:rsid w:val="006B517B"/>
    <w:rsid w:val="006B5222"/>
    <w:rsid w:val="006B5376"/>
    <w:rsid w:val="006B59A4"/>
    <w:rsid w:val="006B5E75"/>
    <w:rsid w:val="006B64C6"/>
    <w:rsid w:val="006B6799"/>
    <w:rsid w:val="006B6A05"/>
    <w:rsid w:val="006B6DE7"/>
    <w:rsid w:val="006B6E7D"/>
    <w:rsid w:val="006B6FA7"/>
    <w:rsid w:val="006B7572"/>
    <w:rsid w:val="006B7593"/>
    <w:rsid w:val="006B77F5"/>
    <w:rsid w:val="006B79C5"/>
    <w:rsid w:val="006B7FAD"/>
    <w:rsid w:val="006C015D"/>
    <w:rsid w:val="006C053C"/>
    <w:rsid w:val="006C0652"/>
    <w:rsid w:val="006C08EA"/>
    <w:rsid w:val="006C0BA3"/>
    <w:rsid w:val="006C1246"/>
    <w:rsid w:val="006C17FE"/>
    <w:rsid w:val="006C1C8C"/>
    <w:rsid w:val="006C2066"/>
    <w:rsid w:val="006C21CF"/>
    <w:rsid w:val="006C240B"/>
    <w:rsid w:val="006C2515"/>
    <w:rsid w:val="006C2B0F"/>
    <w:rsid w:val="006C2B9B"/>
    <w:rsid w:val="006C2C7F"/>
    <w:rsid w:val="006C2E3C"/>
    <w:rsid w:val="006C2F2A"/>
    <w:rsid w:val="006C3196"/>
    <w:rsid w:val="006C31C6"/>
    <w:rsid w:val="006C32B0"/>
    <w:rsid w:val="006C3EE0"/>
    <w:rsid w:val="006C4066"/>
    <w:rsid w:val="006C41F9"/>
    <w:rsid w:val="006C4218"/>
    <w:rsid w:val="006C4308"/>
    <w:rsid w:val="006C4594"/>
    <w:rsid w:val="006C466C"/>
    <w:rsid w:val="006C4CDC"/>
    <w:rsid w:val="006C4EBF"/>
    <w:rsid w:val="006C5109"/>
    <w:rsid w:val="006C51E3"/>
    <w:rsid w:val="006C5E9A"/>
    <w:rsid w:val="006C62E9"/>
    <w:rsid w:val="006C67E8"/>
    <w:rsid w:val="006C699C"/>
    <w:rsid w:val="006C6CB2"/>
    <w:rsid w:val="006C6CC8"/>
    <w:rsid w:val="006C7215"/>
    <w:rsid w:val="006C738E"/>
    <w:rsid w:val="006C73C4"/>
    <w:rsid w:val="006C76EC"/>
    <w:rsid w:val="006C78E2"/>
    <w:rsid w:val="006C7BAD"/>
    <w:rsid w:val="006C7C79"/>
    <w:rsid w:val="006D0059"/>
    <w:rsid w:val="006D01FD"/>
    <w:rsid w:val="006D022A"/>
    <w:rsid w:val="006D0F1E"/>
    <w:rsid w:val="006D148E"/>
    <w:rsid w:val="006D18FF"/>
    <w:rsid w:val="006D1DBA"/>
    <w:rsid w:val="006D244A"/>
    <w:rsid w:val="006D25A1"/>
    <w:rsid w:val="006D25A5"/>
    <w:rsid w:val="006D2756"/>
    <w:rsid w:val="006D28B3"/>
    <w:rsid w:val="006D2FE8"/>
    <w:rsid w:val="006D31EA"/>
    <w:rsid w:val="006D33A4"/>
    <w:rsid w:val="006D3620"/>
    <w:rsid w:val="006D3BCF"/>
    <w:rsid w:val="006D40CE"/>
    <w:rsid w:val="006D4541"/>
    <w:rsid w:val="006D46E3"/>
    <w:rsid w:val="006D577B"/>
    <w:rsid w:val="006D63BE"/>
    <w:rsid w:val="006D6787"/>
    <w:rsid w:val="006D69F9"/>
    <w:rsid w:val="006D6E08"/>
    <w:rsid w:val="006D6EFC"/>
    <w:rsid w:val="006D77CB"/>
    <w:rsid w:val="006D7C70"/>
    <w:rsid w:val="006E0245"/>
    <w:rsid w:val="006E026B"/>
    <w:rsid w:val="006E05D4"/>
    <w:rsid w:val="006E0AC2"/>
    <w:rsid w:val="006E0B2F"/>
    <w:rsid w:val="006E0CAC"/>
    <w:rsid w:val="006E0DAD"/>
    <w:rsid w:val="006E1C99"/>
    <w:rsid w:val="006E1E47"/>
    <w:rsid w:val="006E2580"/>
    <w:rsid w:val="006E2676"/>
    <w:rsid w:val="006E26BA"/>
    <w:rsid w:val="006E2A01"/>
    <w:rsid w:val="006E2E61"/>
    <w:rsid w:val="006E327B"/>
    <w:rsid w:val="006E3A06"/>
    <w:rsid w:val="006E3ADE"/>
    <w:rsid w:val="006E43E7"/>
    <w:rsid w:val="006E491D"/>
    <w:rsid w:val="006E49C9"/>
    <w:rsid w:val="006E4D77"/>
    <w:rsid w:val="006E4FF1"/>
    <w:rsid w:val="006E5921"/>
    <w:rsid w:val="006E6D7E"/>
    <w:rsid w:val="006E6E7C"/>
    <w:rsid w:val="006E6FED"/>
    <w:rsid w:val="006E7136"/>
    <w:rsid w:val="006E7362"/>
    <w:rsid w:val="006E765D"/>
    <w:rsid w:val="006E78A5"/>
    <w:rsid w:val="006E7DEF"/>
    <w:rsid w:val="006E7FC1"/>
    <w:rsid w:val="006F0188"/>
    <w:rsid w:val="006F0240"/>
    <w:rsid w:val="006F031C"/>
    <w:rsid w:val="006F113F"/>
    <w:rsid w:val="006F123D"/>
    <w:rsid w:val="006F12F1"/>
    <w:rsid w:val="006F1473"/>
    <w:rsid w:val="006F16EF"/>
    <w:rsid w:val="006F171B"/>
    <w:rsid w:val="006F1962"/>
    <w:rsid w:val="006F1A0A"/>
    <w:rsid w:val="006F1BD7"/>
    <w:rsid w:val="006F219B"/>
    <w:rsid w:val="006F2452"/>
    <w:rsid w:val="006F2A23"/>
    <w:rsid w:val="006F2B0C"/>
    <w:rsid w:val="006F2DF4"/>
    <w:rsid w:val="006F3243"/>
    <w:rsid w:val="006F37EF"/>
    <w:rsid w:val="006F3C48"/>
    <w:rsid w:val="006F3CDE"/>
    <w:rsid w:val="006F41B7"/>
    <w:rsid w:val="006F47A0"/>
    <w:rsid w:val="006F481C"/>
    <w:rsid w:val="006F49AE"/>
    <w:rsid w:val="006F4B17"/>
    <w:rsid w:val="006F4FE9"/>
    <w:rsid w:val="006F51F7"/>
    <w:rsid w:val="006F582D"/>
    <w:rsid w:val="006F5A9C"/>
    <w:rsid w:val="006F6249"/>
    <w:rsid w:val="006F6860"/>
    <w:rsid w:val="006F6B98"/>
    <w:rsid w:val="006F763E"/>
    <w:rsid w:val="006F76BB"/>
    <w:rsid w:val="006F778A"/>
    <w:rsid w:val="006F7A06"/>
    <w:rsid w:val="00700201"/>
    <w:rsid w:val="007004C7"/>
    <w:rsid w:val="007007C5"/>
    <w:rsid w:val="007009C9"/>
    <w:rsid w:val="00700F0D"/>
    <w:rsid w:val="00701010"/>
    <w:rsid w:val="0070116A"/>
    <w:rsid w:val="007014BE"/>
    <w:rsid w:val="007014E0"/>
    <w:rsid w:val="0070202A"/>
    <w:rsid w:val="0070253E"/>
    <w:rsid w:val="007026FA"/>
    <w:rsid w:val="00702CCE"/>
    <w:rsid w:val="00702E78"/>
    <w:rsid w:val="0070306C"/>
    <w:rsid w:val="00703081"/>
    <w:rsid w:val="00703199"/>
    <w:rsid w:val="0070355B"/>
    <w:rsid w:val="00703BF1"/>
    <w:rsid w:val="00703F4B"/>
    <w:rsid w:val="00704266"/>
    <w:rsid w:val="0070463D"/>
    <w:rsid w:val="00704981"/>
    <w:rsid w:val="00704B8E"/>
    <w:rsid w:val="00704D42"/>
    <w:rsid w:val="0070589C"/>
    <w:rsid w:val="00705AA5"/>
    <w:rsid w:val="00705BF7"/>
    <w:rsid w:val="007062AF"/>
    <w:rsid w:val="0070632B"/>
    <w:rsid w:val="0070676F"/>
    <w:rsid w:val="00706BC8"/>
    <w:rsid w:val="00706C9D"/>
    <w:rsid w:val="00707095"/>
    <w:rsid w:val="00707182"/>
    <w:rsid w:val="007074FA"/>
    <w:rsid w:val="007079F2"/>
    <w:rsid w:val="00707A0D"/>
    <w:rsid w:val="00707A77"/>
    <w:rsid w:val="00707F9D"/>
    <w:rsid w:val="007102B2"/>
    <w:rsid w:val="00710528"/>
    <w:rsid w:val="00710593"/>
    <w:rsid w:val="007105B0"/>
    <w:rsid w:val="007108BF"/>
    <w:rsid w:val="00710C1F"/>
    <w:rsid w:val="00710D03"/>
    <w:rsid w:val="00710E29"/>
    <w:rsid w:val="00711011"/>
    <w:rsid w:val="0071107F"/>
    <w:rsid w:val="00711111"/>
    <w:rsid w:val="0071128E"/>
    <w:rsid w:val="00711308"/>
    <w:rsid w:val="00711BC6"/>
    <w:rsid w:val="00712174"/>
    <w:rsid w:val="007123DC"/>
    <w:rsid w:val="0071260E"/>
    <w:rsid w:val="00712728"/>
    <w:rsid w:val="00712C6D"/>
    <w:rsid w:val="00712E0B"/>
    <w:rsid w:val="00713095"/>
    <w:rsid w:val="007131E0"/>
    <w:rsid w:val="0071332F"/>
    <w:rsid w:val="0071340E"/>
    <w:rsid w:val="00713526"/>
    <w:rsid w:val="0071363E"/>
    <w:rsid w:val="00713BE9"/>
    <w:rsid w:val="00713BFA"/>
    <w:rsid w:val="00713C7B"/>
    <w:rsid w:val="00713DBB"/>
    <w:rsid w:val="00714440"/>
    <w:rsid w:val="00714825"/>
    <w:rsid w:val="00714B26"/>
    <w:rsid w:val="00714F7D"/>
    <w:rsid w:val="007155A0"/>
    <w:rsid w:val="00715B38"/>
    <w:rsid w:val="00715B56"/>
    <w:rsid w:val="00715F94"/>
    <w:rsid w:val="00715F98"/>
    <w:rsid w:val="00716642"/>
    <w:rsid w:val="00716788"/>
    <w:rsid w:val="0071684D"/>
    <w:rsid w:val="00716948"/>
    <w:rsid w:val="00716A10"/>
    <w:rsid w:val="0071716B"/>
    <w:rsid w:val="00717E70"/>
    <w:rsid w:val="00717F6F"/>
    <w:rsid w:val="00720221"/>
    <w:rsid w:val="0072031F"/>
    <w:rsid w:val="007207A8"/>
    <w:rsid w:val="00720D40"/>
    <w:rsid w:val="00721063"/>
    <w:rsid w:val="00721355"/>
    <w:rsid w:val="0072143A"/>
    <w:rsid w:val="00721695"/>
    <w:rsid w:val="007216E7"/>
    <w:rsid w:val="00721B76"/>
    <w:rsid w:val="00721E5D"/>
    <w:rsid w:val="00722037"/>
    <w:rsid w:val="0072220F"/>
    <w:rsid w:val="007227B1"/>
    <w:rsid w:val="00723106"/>
    <w:rsid w:val="007232E8"/>
    <w:rsid w:val="0072382E"/>
    <w:rsid w:val="00723E9E"/>
    <w:rsid w:val="0072407A"/>
    <w:rsid w:val="0072426D"/>
    <w:rsid w:val="00724A61"/>
    <w:rsid w:val="00724F3B"/>
    <w:rsid w:val="00724F67"/>
    <w:rsid w:val="00725571"/>
    <w:rsid w:val="00725588"/>
    <w:rsid w:val="007258DA"/>
    <w:rsid w:val="007259AC"/>
    <w:rsid w:val="00725BC3"/>
    <w:rsid w:val="007261DB"/>
    <w:rsid w:val="0072687A"/>
    <w:rsid w:val="007268BA"/>
    <w:rsid w:val="00727120"/>
    <w:rsid w:val="00727536"/>
    <w:rsid w:val="00727C66"/>
    <w:rsid w:val="00727C82"/>
    <w:rsid w:val="00730035"/>
    <w:rsid w:val="00730108"/>
    <w:rsid w:val="0073012A"/>
    <w:rsid w:val="0073033E"/>
    <w:rsid w:val="00730409"/>
    <w:rsid w:val="00730625"/>
    <w:rsid w:val="0073095F"/>
    <w:rsid w:val="00730BDE"/>
    <w:rsid w:val="00730CE1"/>
    <w:rsid w:val="0073139F"/>
    <w:rsid w:val="00731506"/>
    <w:rsid w:val="0073190A"/>
    <w:rsid w:val="00731E1A"/>
    <w:rsid w:val="00731F1C"/>
    <w:rsid w:val="007328C7"/>
    <w:rsid w:val="00732A0B"/>
    <w:rsid w:val="00732B4B"/>
    <w:rsid w:val="00733009"/>
    <w:rsid w:val="00733230"/>
    <w:rsid w:val="00733293"/>
    <w:rsid w:val="00733B46"/>
    <w:rsid w:val="00733BAD"/>
    <w:rsid w:val="00733E05"/>
    <w:rsid w:val="0073410B"/>
    <w:rsid w:val="0073414A"/>
    <w:rsid w:val="007345D1"/>
    <w:rsid w:val="0073492B"/>
    <w:rsid w:val="00734EA0"/>
    <w:rsid w:val="00735025"/>
    <w:rsid w:val="007358F6"/>
    <w:rsid w:val="00735A6C"/>
    <w:rsid w:val="00735A9A"/>
    <w:rsid w:val="00735A9B"/>
    <w:rsid w:val="00735DA9"/>
    <w:rsid w:val="007361FF"/>
    <w:rsid w:val="00736317"/>
    <w:rsid w:val="0073675C"/>
    <w:rsid w:val="007369BC"/>
    <w:rsid w:val="00737046"/>
    <w:rsid w:val="007371C1"/>
    <w:rsid w:val="00737EA0"/>
    <w:rsid w:val="007405EA"/>
    <w:rsid w:val="00740687"/>
    <w:rsid w:val="0074082C"/>
    <w:rsid w:val="0074082E"/>
    <w:rsid w:val="00740BFD"/>
    <w:rsid w:val="0074100F"/>
    <w:rsid w:val="007410E1"/>
    <w:rsid w:val="00741564"/>
    <w:rsid w:val="0074192F"/>
    <w:rsid w:val="00742191"/>
    <w:rsid w:val="0074236A"/>
    <w:rsid w:val="00742866"/>
    <w:rsid w:val="00742D80"/>
    <w:rsid w:val="00742E86"/>
    <w:rsid w:val="007433D1"/>
    <w:rsid w:val="00743407"/>
    <w:rsid w:val="00743A41"/>
    <w:rsid w:val="00743CB4"/>
    <w:rsid w:val="00743E5B"/>
    <w:rsid w:val="007440BD"/>
    <w:rsid w:val="00744269"/>
    <w:rsid w:val="007447C6"/>
    <w:rsid w:val="0074489B"/>
    <w:rsid w:val="0074495C"/>
    <w:rsid w:val="007449F1"/>
    <w:rsid w:val="00744BEA"/>
    <w:rsid w:val="00744EE6"/>
    <w:rsid w:val="0074508C"/>
    <w:rsid w:val="0074557D"/>
    <w:rsid w:val="00745922"/>
    <w:rsid w:val="00746D79"/>
    <w:rsid w:val="00746E16"/>
    <w:rsid w:val="00746E30"/>
    <w:rsid w:val="00746E40"/>
    <w:rsid w:val="00746F60"/>
    <w:rsid w:val="0074701E"/>
    <w:rsid w:val="00747229"/>
    <w:rsid w:val="007472CA"/>
    <w:rsid w:val="0074796E"/>
    <w:rsid w:val="00747AE0"/>
    <w:rsid w:val="00747B3F"/>
    <w:rsid w:val="00747DE6"/>
    <w:rsid w:val="00750240"/>
    <w:rsid w:val="007503C1"/>
    <w:rsid w:val="00750922"/>
    <w:rsid w:val="00750999"/>
    <w:rsid w:val="00750FA1"/>
    <w:rsid w:val="007515F0"/>
    <w:rsid w:val="00751835"/>
    <w:rsid w:val="0075274C"/>
    <w:rsid w:val="007532A5"/>
    <w:rsid w:val="007536DD"/>
    <w:rsid w:val="007537D1"/>
    <w:rsid w:val="00753A47"/>
    <w:rsid w:val="00753B77"/>
    <w:rsid w:val="00754269"/>
    <w:rsid w:val="007547A1"/>
    <w:rsid w:val="00755144"/>
    <w:rsid w:val="0075523A"/>
    <w:rsid w:val="00755400"/>
    <w:rsid w:val="00755A9B"/>
    <w:rsid w:val="00755E06"/>
    <w:rsid w:val="00755F40"/>
    <w:rsid w:val="00756577"/>
    <w:rsid w:val="0075658A"/>
    <w:rsid w:val="00756851"/>
    <w:rsid w:val="00756B78"/>
    <w:rsid w:val="00756D3B"/>
    <w:rsid w:val="00756E83"/>
    <w:rsid w:val="007572DC"/>
    <w:rsid w:val="00757557"/>
    <w:rsid w:val="007579EE"/>
    <w:rsid w:val="00757B12"/>
    <w:rsid w:val="00757B9D"/>
    <w:rsid w:val="00757D6F"/>
    <w:rsid w:val="00757D8B"/>
    <w:rsid w:val="0076003B"/>
    <w:rsid w:val="00760095"/>
    <w:rsid w:val="0076044D"/>
    <w:rsid w:val="0076053C"/>
    <w:rsid w:val="00760A6A"/>
    <w:rsid w:val="00760B6E"/>
    <w:rsid w:val="00760C77"/>
    <w:rsid w:val="007611CA"/>
    <w:rsid w:val="0076131E"/>
    <w:rsid w:val="007616F8"/>
    <w:rsid w:val="00763C81"/>
    <w:rsid w:val="00763CB8"/>
    <w:rsid w:val="00763D9A"/>
    <w:rsid w:val="00764635"/>
    <w:rsid w:val="0076492E"/>
    <w:rsid w:val="00764971"/>
    <w:rsid w:val="00764E44"/>
    <w:rsid w:val="00764F53"/>
    <w:rsid w:val="00765282"/>
    <w:rsid w:val="007653E5"/>
    <w:rsid w:val="00765B8A"/>
    <w:rsid w:val="00765FD0"/>
    <w:rsid w:val="0076628B"/>
    <w:rsid w:val="00766486"/>
    <w:rsid w:val="007668C8"/>
    <w:rsid w:val="0076694B"/>
    <w:rsid w:val="007669B0"/>
    <w:rsid w:val="00766F72"/>
    <w:rsid w:val="007673EB"/>
    <w:rsid w:val="00767536"/>
    <w:rsid w:val="00767655"/>
    <w:rsid w:val="00767997"/>
    <w:rsid w:val="00767C2E"/>
    <w:rsid w:val="00767D26"/>
    <w:rsid w:val="00770105"/>
    <w:rsid w:val="007701EE"/>
    <w:rsid w:val="007702C5"/>
    <w:rsid w:val="0077065F"/>
    <w:rsid w:val="00770831"/>
    <w:rsid w:val="00770890"/>
    <w:rsid w:val="007708C4"/>
    <w:rsid w:val="00770AA6"/>
    <w:rsid w:val="00770FAB"/>
    <w:rsid w:val="0077178E"/>
    <w:rsid w:val="00771F51"/>
    <w:rsid w:val="007723B9"/>
    <w:rsid w:val="00772564"/>
    <w:rsid w:val="007725B0"/>
    <w:rsid w:val="007725E8"/>
    <w:rsid w:val="00772631"/>
    <w:rsid w:val="0077273B"/>
    <w:rsid w:val="00772A44"/>
    <w:rsid w:val="00772B39"/>
    <w:rsid w:val="00772FD1"/>
    <w:rsid w:val="007730F8"/>
    <w:rsid w:val="007732C6"/>
    <w:rsid w:val="007734F2"/>
    <w:rsid w:val="007736DD"/>
    <w:rsid w:val="00773781"/>
    <w:rsid w:val="00773846"/>
    <w:rsid w:val="007739A7"/>
    <w:rsid w:val="00773D01"/>
    <w:rsid w:val="00773D33"/>
    <w:rsid w:val="00773E00"/>
    <w:rsid w:val="0077441A"/>
    <w:rsid w:val="007745E2"/>
    <w:rsid w:val="007749B6"/>
    <w:rsid w:val="00774A4A"/>
    <w:rsid w:val="00774E18"/>
    <w:rsid w:val="00774FEF"/>
    <w:rsid w:val="007752D4"/>
    <w:rsid w:val="00775398"/>
    <w:rsid w:val="00775716"/>
    <w:rsid w:val="007760B8"/>
    <w:rsid w:val="00776A47"/>
    <w:rsid w:val="00776A87"/>
    <w:rsid w:val="00776AA5"/>
    <w:rsid w:val="00776E17"/>
    <w:rsid w:val="00776E86"/>
    <w:rsid w:val="007771BD"/>
    <w:rsid w:val="00777303"/>
    <w:rsid w:val="00777B84"/>
    <w:rsid w:val="00777B8A"/>
    <w:rsid w:val="00777D9F"/>
    <w:rsid w:val="00777EEE"/>
    <w:rsid w:val="0078007A"/>
    <w:rsid w:val="007804E7"/>
    <w:rsid w:val="00780547"/>
    <w:rsid w:val="007805FB"/>
    <w:rsid w:val="007807B1"/>
    <w:rsid w:val="00780B46"/>
    <w:rsid w:val="00780C35"/>
    <w:rsid w:val="00781243"/>
    <w:rsid w:val="00781661"/>
    <w:rsid w:val="00781AE8"/>
    <w:rsid w:val="00781D57"/>
    <w:rsid w:val="00782030"/>
    <w:rsid w:val="0078267E"/>
    <w:rsid w:val="007828F2"/>
    <w:rsid w:val="007830DF"/>
    <w:rsid w:val="007831B5"/>
    <w:rsid w:val="007832F8"/>
    <w:rsid w:val="0078374E"/>
    <w:rsid w:val="00783969"/>
    <w:rsid w:val="00784339"/>
    <w:rsid w:val="00784355"/>
    <w:rsid w:val="007843A0"/>
    <w:rsid w:val="00784832"/>
    <w:rsid w:val="00784A31"/>
    <w:rsid w:val="00784CD5"/>
    <w:rsid w:val="00785200"/>
    <w:rsid w:val="00785307"/>
    <w:rsid w:val="00785690"/>
    <w:rsid w:val="00786659"/>
    <w:rsid w:val="00786A67"/>
    <w:rsid w:val="00786F5D"/>
    <w:rsid w:val="00787016"/>
    <w:rsid w:val="007870F5"/>
    <w:rsid w:val="00787482"/>
    <w:rsid w:val="007874F8"/>
    <w:rsid w:val="007875CB"/>
    <w:rsid w:val="007878A9"/>
    <w:rsid w:val="00787963"/>
    <w:rsid w:val="00787DA7"/>
    <w:rsid w:val="00790148"/>
    <w:rsid w:val="00790488"/>
    <w:rsid w:val="0079056C"/>
    <w:rsid w:val="007906AE"/>
    <w:rsid w:val="00790974"/>
    <w:rsid w:val="00790D76"/>
    <w:rsid w:val="00790F55"/>
    <w:rsid w:val="007912FC"/>
    <w:rsid w:val="007916CC"/>
    <w:rsid w:val="00791873"/>
    <w:rsid w:val="00791DD8"/>
    <w:rsid w:val="00791ED6"/>
    <w:rsid w:val="0079220C"/>
    <w:rsid w:val="007925E6"/>
    <w:rsid w:val="007928C7"/>
    <w:rsid w:val="00792A0B"/>
    <w:rsid w:val="00792B2C"/>
    <w:rsid w:val="00792E16"/>
    <w:rsid w:val="0079302E"/>
    <w:rsid w:val="00793514"/>
    <w:rsid w:val="00793625"/>
    <w:rsid w:val="00793641"/>
    <w:rsid w:val="00793684"/>
    <w:rsid w:val="00793DE9"/>
    <w:rsid w:val="007947BB"/>
    <w:rsid w:val="0079483D"/>
    <w:rsid w:val="00794D18"/>
    <w:rsid w:val="00794F53"/>
    <w:rsid w:val="00795304"/>
    <w:rsid w:val="0079533A"/>
    <w:rsid w:val="0079535C"/>
    <w:rsid w:val="00795520"/>
    <w:rsid w:val="0079568B"/>
    <w:rsid w:val="00795996"/>
    <w:rsid w:val="00796011"/>
    <w:rsid w:val="00796861"/>
    <w:rsid w:val="00797377"/>
    <w:rsid w:val="00797665"/>
    <w:rsid w:val="00797A36"/>
    <w:rsid w:val="00797D77"/>
    <w:rsid w:val="00797FD5"/>
    <w:rsid w:val="007A018B"/>
    <w:rsid w:val="007A0EA7"/>
    <w:rsid w:val="007A0F58"/>
    <w:rsid w:val="007A136C"/>
    <w:rsid w:val="007A186E"/>
    <w:rsid w:val="007A18E2"/>
    <w:rsid w:val="007A1B16"/>
    <w:rsid w:val="007A1C48"/>
    <w:rsid w:val="007A204E"/>
    <w:rsid w:val="007A244A"/>
    <w:rsid w:val="007A2C68"/>
    <w:rsid w:val="007A2D4D"/>
    <w:rsid w:val="007A2F9A"/>
    <w:rsid w:val="007A319B"/>
    <w:rsid w:val="007A330E"/>
    <w:rsid w:val="007A38B9"/>
    <w:rsid w:val="007A49D6"/>
    <w:rsid w:val="007A4A7E"/>
    <w:rsid w:val="007A4B68"/>
    <w:rsid w:val="007A5055"/>
    <w:rsid w:val="007A580E"/>
    <w:rsid w:val="007A5A7A"/>
    <w:rsid w:val="007A6200"/>
    <w:rsid w:val="007A6678"/>
    <w:rsid w:val="007A671B"/>
    <w:rsid w:val="007A69F7"/>
    <w:rsid w:val="007A6C85"/>
    <w:rsid w:val="007A6D24"/>
    <w:rsid w:val="007A70DB"/>
    <w:rsid w:val="007A7509"/>
    <w:rsid w:val="007A77C9"/>
    <w:rsid w:val="007A7A29"/>
    <w:rsid w:val="007A7C25"/>
    <w:rsid w:val="007A7DC1"/>
    <w:rsid w:val="007A7E68"/>
    <w:rsid w:val="007B0576"/>
    <w:rsid w:val="007B072D"/>
    <w:rsid w:val="007B07B6"/>
    <w:rsid w:val="007B0D70"/>
    <w:rsid w:val="007B10F2"/>
    <w:rsid w:val="007B1551"/>
    <w:rsid w:val="007B1A8A"/>
    <w:rsid w:val="007B1C01"/>
    <w:rsid w:val="007B1D6D"/>
    <w:rsid w:val="007B2269"/>
    <w:rsid w:val="007B2985"/>
    <w:rsid w:val="007B2ED4"/>
    <w:rsid w:val="007B3087"/>
    <w:rsid w:val="007B347A"/>
    <w:rsid w:val="007B34FC"/>
    <w:rsid w:val="007B3F75"/>
    <w:rsid w:val="007B4694"/>
    <w:rsid w:val="007B4772"/>
    <w:rsid w:val="007B4BF1"/>
    <w:rsid w:val="007B4C54"/>
    <w:rsid w:val="007B4D5E"/>
    <w:rsid w:val="007B52A4"/>
    <w:rsid w:val="007B5631"/>
    <w:rsid w:val="007B5C44"/>
    <w:rsid w:val="007B5DFD"/>
    <w:rsid w:val="007B5FE7"/>
    <w:rsid w:val="007B638C"/>
    <w:rsid w:val="007B6CEE"/>
    <w:rsid w:val="007B700E"/>
    <w:rsid w:val="007B70AA"/>
    <w:rsid w:val="007B7357"/>
    <w:rsid w:val="007B756E"/>
    <w:rsid w:val="007B78C0"/>
    <w:rsid w:val="007B794A"/>
    <w:rsid w:val="007B7AC2"/>
    <w:rsid w:val="007B7B0D"/>
    <w:rsid w:val="007B7EB4"/>
    <w:rsid w:val="007B7F3D"/>
    <w:rsid w:val="007B7FB5"/>
    <w:rsid w:val="007C01E1"/>
    <w:rsid w:val="007C02B8"/>
    <w:rsid w:val="007C04DA"/>
    <w:rsid w:val="007C0895"/>
    <w:rsid w:val="007C0B72"/>
    <w:rsid w:val="007C177B"/>
    <w:rsid w:val="007C17F6"/>
    <w:rsid w:val="007C1AEE"/>
    <w:rsid w:val="007C2592"/>
    <w:rsid w:val="007C2861"/>
    <w:rsid w:val="007C2ACB"/>
    <w:rsid w:val="007C2E6F"/>
    <w:rsid w:val="007C3544"/>
    <w:rsid w:val="007C374B"/>
    <w:rsid w:val="007C3863"/>
    <w:rsid w:val="007C3D7A"/>
    <w:rsid w:val="007C409A"/>
    <w:rsid w:val="007C47EA"/>
    <w:rsid w:val="007C4D12"/>
    <w:rsid w:val="007C5461"/>
    <w:rsid w:val="007C55BD"/>
    <w:rsid w:val="007C5BDD"/>
    <w:rsid w:val="007C60E7"/>
    <w:rsid w:val="007C615A"/>
    <w:rsid w:val="007C61BD"/>
    <w:rsid w:val="007C63A6"/>
    <w:rsid w:val="007C6977"/>
    <w:rsid w:val="007C6ED1"/>
    <w:rsid w:val="007C6FA2"/>
    <w:rsid w:val="007C74B9"/>
    <w:rsid w:val="007C78A0"/>
    <w:rsid w:val="007C79FD"/>
    <w:rsid w:val="007C7DF9"/>
    <w:rsid w:val="007D01AD"/>
    <w:rsid w:val="007D07C2"/>
    <w:rsid w:val="007D13C4"/>
    <w:rsid w:val="007D159F"/>
    <w:rsid w:val="007D160F"/>
    <w:rsid w:val="007D1749"/>
    <w:rsid w:val="007D1E05"/>
    <w:rsid w:val="007D20A6"/>
    <w:rsid w:val="007D2A0C"/>
    <w:rsid w:val="007D2C9D"/>
    <w:rsid w:val="007D2E2A"/>
    <w:rsid w:val="007D32E2"/>
    <w:rsid w:val="007D3987"/>
    <w:rsid w:val="007D3C4B"/>
    <w:rsid w:val="007D3C53"/>
    <w:rsid w:val="007D3DE9"/>
    <w:rsid w:val="007D3EC7"/>
    <w:rsid w:val="007D40D9"/>
    <w:rsid w:val="007D4438"/>
    <w:rsid w:val="007D4503"/>
    <w:rsid w:val="007D4642"/>
    <w:rsid w:val="007D478E"/>
    <w:rsid w:val="007D4E8D"/>
    <w:rsid w:val="007D5105"/>
    <w:rsid w:val="007D53B1"/>
    <w:rsid w:val="007D5557"/>
    <w:rsid w:val="007D5B9E"/>
    <w:rsid w:val="007D5D7B"/>
    <w:rsid w:val="007D5F15"/>
    <w:rsid w:val="007D66D9"/>
    <w:rsid w:val="007D69F9"/>
    <w:rsid w:val="007D6C1A"/>
    <w:rsid w:val="007D6D11"/>
    <w:rsid w:val="007D6F36"/>
    <w:rsid w:val="007D788B"/>
    <w:rsid w:val="007D7B06"/>
    <w:rsid w:val="007D7B8D"/>
    <w:rsid w:val="007D7CE3"/>
    <w:rsid w:val="007D7E0F"/>
    <w:rsid w:val="007D7E31"/>
    <w:rsid w:val="007E0415"/>
    <w:rsid w:val="007E09BC"/>
    <w:rsid w:val="007E0B2D"/>
    <w:rsid w:val="007E17BE"/>
    <w:rsid w:val="007E1A66"/>
    <w:rsid w:val="007E200F"/>
    <w:rsid w:val="007E22CC"/>
    <w:rsid w:val="007E22EA"/>
    <w:rsid w:val="007E2349"/>
    <w:rsid w:val="007E2662"/>
    <w:rsid w:val="007E2678"/>
    <w:rsid w:val="007E2896"/>
    <w:rsid w:val="007E2BDD"/>
    <w:rsid w:val="007E3283"/>
    <w:rsid w:val="007E3354"/>
    <w:rsid w:val="007E38E5"/>
    <w:rsid w:val="007E41B8"/>
    <w:rsid w:val="007E4213"/>
    <w:rsid w:val="007E4D91"/>
    <w:rsid w:val="007E4DFF"/>
    <w:rsid w:val="007E58D8"/>
    <w:rsid w:val="007E5929"/>
    <w:rsid w:val="007E5AE6"/>
    <w:rsid w:val="007E5DE9"/>
    <w:rsid w:val="007E5FE6"/>
    <w:rsid w:val="007E628E"/>
    <w:rsid w:val="007E6E9E"/>
    <w:rsid w:val="007E796B"/>
    <w:rsid w:val="007E7A08"/>
    <w:rsid w:val="007E7A33"/>
    <w:rsid w:val="007F02C6"/>
    <w:rsid w:val="007F0393"/>
    <w:rsid w:val="007F048B"/>
    <w:rsid w:val="007F074D"/>
    <w:rsid w:val="007F0914"/>
    <w:rsid w:val="007F092A"/>
    <w:rsid w:val="007F0B00"/>
    <w:rsid w:val="007F0E78"/>
    <w:rsid w:val="007F108E"/>
    <w:rsid w:val="007F1110"/>
    <w:rsid w:val="007F11A6"/>
    <w:rsid w:val="007F1224"/>
    <w:rsid w:val="007F13C8"/>
    <w:rsid w:val="007F1426"/>
    <w:rsid w:val="007F1C4A"/>
    <w:rsid w:val="007F1DF4"/>
    <w:rsid w:val="007F200F"/>
    <w:rsid w:val="007F253F"/>
    <w:rsid w:val="007F26E0"/>
    <w:rsid w:val="007F2BFD"/>
    <w:rsid w:val="007F2CD7"/>
    <w:rsid w:val="007F2EBE"/>
    <w:rsid w:val="007F3264"/>
    <w:rsid w:val="007F32D6"/>
    <w:rsid w:val="007F332A"/>
    <w:rsid w:val="007F3414"/>
    <w:rsid w:val="007F3553"/>
    <w:rsid w:val="007F3C5E"/>
    <w:rsid w:val="007F3ECF"/>
    <w:rsid w:val="007F41CA"/>
    <w:rsid w:val="007F438F"/>
    <w:rsid w:val="007F4E7B"/>
    <w:rsid w:val="007F4EA2"/>
    <w:rsid w:val="007F4EED"/>
    <w:rsid w:val="007F5331"/>
    <w:rsid w:val="007F5742"/>
    <w:rsid w:val="007F5CCF"/>
    <w:rsid w:val="007F5D20"/>
    <w:rsid w:val="007F5E06"/>
    <w:rsid w:val="007F607C"/>
    <w:rsid w:val="007F6206"/>
    <w:rsid w:val="007F6914"/>
    <w:rsid w:val="007F69B2"/>
    <w:rsid w:val="007F7936"/>
    <w:rsid w:val="007F7975"/>
    <w:rsid w:val="007F7B6C"/>
    <w:rsid w:val="007F7B82"/>
    <w:rsid w:val="007F7E28"/>
    <w:rsid w:val="00800021"/>
    <w:rsid w:val="008001F9"/>
    <w:rsid w:val="0080029B"/>
    <w:rsid w:val="00800679"/>
    <w:rsid w:val="00800DCF"/>
    <w:rsid w:val="008014CC"/>
    <w:rsid w:val="008015CC"/>
    <w:rsid w:val="0080176A"/>
    <w:rsid w:val="008017DF"/>
    <w:rsid w:val="00801BB3"/>
    <w:rsid w:val="008026E2"/>
    <w:rsid w:val="00802894"/>
    <w:rsid w:val="008028D2"/>
    <w:rsid w:val="00802AD8"/>
    <w:rsid w:val="00803125"/>
    <w:rsid w:val="00803167"/>
    <w:rsid w:val="00803881"/>
    <w:rsid w:val="00803B2D"/>
    <w:rsid w:val="00803C38"/>
    <w:rsid w:val="00803EDE"/>
    <w:rsid w:val="008042E0"/>
    <w:rsid w:val="0080448D"/>
    <w:rsid w:val="0080449D"/>
    <w:rsid w:val="008047B2"/>
    <w:rsid w:val="00804CD2"/>
    <w:rsid w:val="00804D1A"/>
    <w:rsid w:val="00805289"/>
    <w:rsid w:val="0080531F"/>
    <w:rsid w:val="00805858"/>
    <w:rsid w:val="00805872"/>
    <w:rsid w:val="0080646A"/>
    <w:rsid w:val="00806B13"/>
    <w:rsid w:val="00807729"/>
    <w:rsid w:val="008100D2"/>
    <w:rsid w:val="00811422"/>
    <w:rsid w:val="0081189B"/>
    <w:rsid w:val="008119DB"/>
    <w:rsid w:val="00812052"/>
    <w:rsid w:val="008126DB"/>
    <w:rsid w:val="00812A69"/>
    <w:rsid w:val="00813AB1"/>
    <w:rsid w:val="00813ACC"/>
    <w:rsid w:val="008140E4"/>
    <w:rsid w:val="008145B6"/>
    <w:rsid w:val="008147AB"/>
    <w:rsid w:val="00814ACC"/>
    <w:rsid w:val="00814F0C"/>
    <w:rsid w:val="008150F2"/>
    <w:rsid w:val="00815708"/>
    <w:rsid w:val="00815CE5"/>
    <w:rsid w:val="00815F70"/>
    <w:rsid w:val="00816386"/>
    <w:rsid w:val="00816CE0"/>
    <w:rsid w:val="00816CFB"/>
    <w:rsid w:val="008171D6"/>
    <w:rsid w:val="0081770F"/>
    <w:rsid w:val="00817AB3"/>
    <w:rsid w:val="00817B23"/>
    <w:rsid w:val="00817B4C"/>
    <w:rsid w:val="00817F54"/>
    <w:rsid w:val="008203A4"/>
    <w:rsid w:val="00820981"/>
    <w:rsid w:val="008209EE"/>
    <w:rsid w:val="0082133C"/>
    <w:rsid w:val="0082146F"/>
    <w:rsid w:val="00821772"/>
    <w:rsid w:val="008217A4"/>
    <w:rsid w:val="008219F8"/>
    <w:rsid w:val="00821C18"/>
    <w:rsid w:val="00821DD1"/>
    <w:rsid w:val="008220CA"/>
    <w:rsid w:val="00822319"/>
    <w:rsid w:val="00822725"/>
    <w:rsid w:val="00822783"/>
    <w:rsid w:val="00822934"/>
    <w:rsid w:val="00822DCF"/>
    <w:rsid w:val="00823244"/>
    <w:rsid w:val="0082342D"/>
    <w:rsid w:val="00824352"/>
    <w:rsid w:val="00824982"/>
    <w:rsid w:val="008249A3"/>
    <w:rsid w:val="00824A93"/>
    <w:rsid w:val="00824F9E"/>
    <w:rsid w:val="00825277"/>
    <w:rsid w:val="00825379"/>
    <w:rsid w:val="00825992"/>
    <w:rsid w:val="00825B30"/>
    <w:rsid w:val="00825C5D"/>
    <w:rsid w:val="00826592"/>
    <w:rsid w:val="00826631"/>
    <w:rsid w:val="008270FB"/>
    <w:rsid w:val="008274A3"/>
    <w:rsid w:val="00827E5F"/>
    <w:rsid w:val="008309AD"/>
    <w:rsid w:val="00830D78"/>
    <w:rsid w:val="00830E58"/>
    <w:rsid w:val="00831514"/>
    <w:rsid w:val="00831633"/>
    <w:rsid w:val="0083174A"/>
    <w:rsid w:val="00831FE3"/>
    <w:rsid w:val="008324BA"/>
    <w:rsid w:val="008325ED"/>
    <w:rsid w:val="00832EB8"/>
    <w:rsid w:val="00833041"/>
    <w:rsid w:val="008336A6"/>
    <w:rsid w:val="008336F9"/>
    <w:rsid w:val="00833744"/>
    <w:rsid w:val="00833CB0"/>
    <w:rsid w:val="00833EE2"/>
    <w:rsid w:val="00834186"/>
    <w:rsid w:val="0083481D"/>
    <w:rsid w:val="00834F9E"/>
    <w:rsid w:val="008351A9"/>
    <w:rsid w:val="008357B2"/>
    <w:rsid w:val="008358E8"/>
    <w:rsid w:val="00835BDF"/>
    <w:rsid w:val="00835FE5"/>
    <w:rsid w:val="008366CF"/>
    <w:rsid w:val="00836AE6"/>
    <w:rsid w:val="00836B55"/>
    <w:rsid w:val="0083777B"/>
    <w:rsid w:val="0084018C"/>
    <w:rsid w:val="008403D1"/>
    <w:rsid w:val="00840ACA"/>
    <w:rsid w:val="00840DFA"/>
    <w:rsid w:val="00841446"/>
    <w:rsid w:val="00841AF0"/>
    <w:rsid w:val="00841B6D"/>
    <w:rsid w:val="00841DFC"/>
    <w:rsid w:val="00841EF7"/>
    <w:rsid w:val="008423E0"/>
    <w:rsid w:val="00842747"/>
    <w:rsid w:val="00842F56"/>
    <w:rsid w:val="008432C8"/>
    <w:rsid w:val="0084375A"/>
    <w:rsid w:val="008439FC"/>
    <w:rsid w:val="00843FF2"/>
    <w:rsid w:val="00844140"/>
    <w:rsid w:val="00844217"/>
    <w:rsid w:val="0084497C"/>
    <w:rsid w:val="00844C6A"/>
    <w:rsid w:val="00845746"/>
    <w:rsid w:val="00845DED"/>
    <w:rsid w:val="00845E81"/>
    <w:rsid w:val="00846255"/>
    <w:rsid w:val="008463DE"/>
    <w:rsid w:val="0084641E"/>
    <w:rsid w:val="008464A6"/>
    <w:rsid w:val="00846609"/>
    <w:rsid w:val="0084687C"/>
    <w:rsid w:val="008468BF"/>
    <w:rsid w:val="00846A1F"/>
    <w:rsid w:val="0084729A"/>
    <w:rsid w:val="00847523"/>
    <w:rsid w:val="00847609"/>
    <w:rsid w:val="00847CFA"/>
    <w:rsid w:val="00847D4E"/>
    <w:rsid w:val="00850674"/>
    <w:rsid w:val="00850782"/>
    <w:rsid w:val="00850C0E"/>
    <w:rsid w:val="00850E04"/>
    <w:rsid w:val="00850E60"/>
    <w:rsid w:val="00850FCD"/>
    <w:rsid w:val="008514AF"/>
    <w:rsid w:val="008516C1"/>
    <w:rsid w:val="0085184D"/>
    <w:rsid w:val="0085188A"/>
    <w:rsid w:val="00851F98"/>
    <w:rsid w:val="0085221E"/>
    <w:rsid w:val="008523A4"/>
    <w:rsid w:val="00852964"/>
    <w:rsid w:val="00852AAF"/>
    <w:rsid w:val="00852B5C"/>
    <w:rsid w:val="00853013"/>
    <w:rsid w:val="008532D2"/>
    <w:rsid w:val="0085330F"/>
    <w:rsid w:val="008535D7"/>
    <w:rsid w:val="00853A58"/>
    <w:rsid w:val="00853B3E"/>
    <w:rsid w:val="00854515"/>
    <w:rsid w:val="00854815"/>
    <w:rsid w:val="00855A3B"/>
    <w:rsid w:val="0085606A"/>
    <w:rsid w:val="008566C6"/>
    <w:rsid w:val="00856764"/>
    <w:rsid w:val="00856CD8"/>
    <w:rsid w:val="00856CFE"/>
    <w:rsid w:val="0085706B"/>
    <w:rsid w:val="00857C6D"/>
    <w:rsid w:val="00857FEE"/>
    <w:rsid w:val="00860020"/>
    <w:rsid w:val="008600F6"/>
    <w:rsid w:val="00860639"/>
    <w:rsid w:val="0086065B"/>
    <w:rsid w:val="0086089D"/>
    <w:rsid w:val="00860961"/>
    <w:rsid w:val="00860B4C"/>
    <w:rsid w:val="00860CFC"/>
    <w:rsid w:val="00860D52"/>
    <w:rsid w:val="00860F4D"/>
    <w:rsid w:val="0086125C"/>
    <w:rsid w:val="008615AA"/>
    <w:rsid w:val="008615C5"/>
    <w:rsid w:val="0086193F"/>
    <w:rsid w:val="00861CA4"/>
    <w:rsid w:val="008621B4"/>
    <w:rsid w:val="0086254D"/>
    <w:rsid w:val="00862B70"/>
    <w:rsid w:val="00862B82"/>
    <w:rsid w:val="00862CDF"/>
    <w:rsid w:val="00863030"/>
    <w:rsid w:val="008632B0"/>
    <w:rsid w:val="0086347F"/>
    <w:rsid w:val="00863533"/>
    <w:rsid w:val="0086395C"/>
    <w:rsid w:val="00863BD8"/>
    <w:rsid w:val="00863F28"/>
    <w:rsid w:val="00864161"/>
    <w:rsid w:val="00864250"/>
    <w:rsid w:val="00864268"/>
    <w:rsid w:val="00864356"/>
    <w:rsid w:val="0086462E"/>
    <w:rsid w:val="00864B22"/>
    <w:rsid w:val="00864B92"/>
    <w:rsid w:val="00864E41"/>
    <w:rsid w:val="008650DB"/>
    <w:rsid w:val="00865181"/>
    <w:rsid w:val="00865281"/>
    <w:rsid w:val="008652E7"/>
    <w:rsid w:val="008657D3"/>
    <w:rsid w:val="00865801"/>
    <w:rsid w:val="00866560"/>
    <w:rsid w:val="00866783"/>
    <w:rsid w:val="008667E9"/>
    <w:rsid w:val="008669AB"/>
    <w:rsid w:val="00866FC4"/>
    <w:rsid w:val="00867F7B"/>
    <w:rsid w:val="008702D0"/>
    <w:rsid w:val="008703BB"/>
    <w:rsid w:val="00870476"/>
    <w:rsid w:val="00870699"/>
    <w:rsid w:val="00870880"/>
    <w:rsid w:val="00870EFC"/>
    <w:rsid w:val="008715A8"/>
    <w:rsid w:val="00871A29"/>
    <w:rsid w:val="00871B5D"/>
    <w:rsid w:val="00871E87"/>
    <w:rsid w:val="00872150"/>
    <w:rsid w:val="0087244F"/>
    <w:rsid w:val="008725B4"/>
    <w:rsid w:val="008726C7"/>
    <w:rsid w:val="00872A50"/>
    <w:rsid w:val="00872C64"/>
    <w:rsid w:val="00873080"/>
    <w:rsid w:val="00873BA8"/>
    <w:rsid w:val="0087434D"/>
    <w:rsid w:val="00874988"/>
    <w:rsid w:val="00874CC4"/>
    <w:rsid w:val="00874E68"/>
    <w:rsid w:val="00875596"/>
    <w:rsid w:val="00875666"/>
    <w:rsid w:val="00875DCB"/>
    <w:rsid w:val="008760AC"/>
    <w:rsid w:val="00876526"/>
    <w:rsid w:val="00877333"/>
    <w:rsid w:val="008773E4"/>
    <w:rsid w:val="00877A43"/>
    <w:rsid w:val="00877A8B"/>
    <w:rsid w:val="00877C44"/>
    <w:rsid w:val="00877D57"/>
    <w:rsid w:val="008806D5"/>
    <w:rsid w:val="00880791"/>
    <w:rsid w:val="00880D5F"/>
    <w:rsid w:val="00880EE6"/>
    <w:rsid w:val="00881034"/>
    <w:rsid w:val="00881604"/>
    <w:rsid w:val="00881629"/>
    <w:rsid w:val="0088165A"/>
    <w:rsid w:val="00881770"/>
    <w:rsid w:val="00881F71"/>
    <w:rsid w:val="00882138"/>
    <w:rsid w:val="00882589"/>
    <w:rsid w:val="008825A3"/>
    <w:rsid w:val="008827BF"/>
    <w:rsid w:val="00882926"/>
    <w:rsid w:val="00882D9F"/>
    <w:rsid w:val="008833BB"/>
    <w:rsid w:val="008835A4"/>
    <w:rsid w:val="00883602"/>
    <w:rsid w:val="00883A57"/>
    <w:rsid w:val="00883A8E"/>
    <w:rsid w:val="00883C0A"/>
    <w:rsid w:val="00883C65"/>
    <w:rsid w:val="00883E23"/>
    <w:rsid w:val="008842AE"/>
    <w:rsid w:val="00884556"/>
    <w:rsid w:val="008848AF"/>
    <w:rsid w:val="0088496C"/>
    <w:rsid w:val="008849AD"/>
    <w:rsid w:val="00885132"/>
    <w:rsid w:val="00885745"/>
    <w:rsid w:val="008857D5"/>
    <w:rsid w:val="00885B5B"/>
    <w:rsid w:val="00885C08"/>
    <w:rsid w:val="00885C71"/>
    <w:rsid w:val="00885C7A"/>
    <w:rsid w:val="00885D70"/>
    <w:rsid w:val="00885E68"/>
    <w:rsid w:val="00885FEF"/>
    <w:rsid w:val="008860C9"/>
    <w:rsid w:val="00886EB5"/>
    <w:rsid w:val="0088715A"/>
    <w:rsid w:val="008877DA"/>
    <w:rsid w:val="00887808"/>
    <w:rsid w:val="00887A8F"/>
    <w:rsid w:val="00887F6E"/>
    <w:rsid w:val="00887F7F"/>
    <w:rsid w:val="008905DD"/>
    <w:rsid w:val="00890742"/>
    <w:rsid w:val="008909B6"/>
    <w:rsid w:val="00890B38"/>
    <w:rsid w:val="00890F81"/>
    <w:rsid w:val="00890FB7"/>
    <w:rsid w:val="008911A3"/>
    <w:rsid w:val="0089125F"/>
    <w:rsid w:val="008912A8"/>
    <w:rsid w:val="008917B9"/>
    <w:rsid w:val="0089199B"/>
    <w:rsid w:val="00891D52"/>
    <w:rsid w:val="00891D81"/>
    <w:rsid w:val="00891DB2"/>
    <w:rsid w:val="00892142"/>
    <w:rsid w:val="0089241C"/>
    <w:rsid w:val="008927BD"/>
    <w:rsid w:val="00892FFB"/>
    <w:rsid w:val="0089324C"/>
    <w:rsid w:val="008934D6"/>
    <w:rsid w:val="0089350B"/>
    <w:rsid w:val="008935E3"/>
    <w:rsid w:val="0089384A"/>
    <w:rsid w:val="008942F3"/>
    <w:rsid w:val="0089436F"/>
    <w:rsid w:val="0089440F"/>
    <w:rsid w:val="008948F3"/>
    <w:rsid w:val="008952FF"/>
    <w:rsid w:val="00895FDF"/>
    <w:rsid w:val="008961B4"/>
    <w:rsid w:val="008964CB"/>
    <w:rsid w:val="008969D4"/>
    <w:rsid w:val="00896B14"/>
    <w:rsid w:val="00896CBA"/>
    <w:rsid w:val="00897146"/>
    <w:rsid w:val="0089781C"/>
    <w:rsid w:val="008978AE"/>
    <w:rsid w:val="00897B98"/>
    <w:rsid w:val="008A00EB"/>
    <w:rsid w:val="008A024D"/>
    <w:rsid w:val="008A040C"/>
    <w:rsid w:val="008A0EAF"/>
    <w:rsid w:val="008A155A"/>
    <w:rsid w:val="008A17B3"/>
    <w:rsid w:val="008A19A2"/>
    <w:rsid w:val="008A1D1B"/>
    <w:rsid w:val="008A1E33"/>
    <w:rsid w:val="008A2071"/>
    <w:rsid w:val="008A21F8"/>
    <w:rsid w:val="008A2322"/>
    <w:rsid w:val="008A2354"/>
    <w:rsid w:val="008A25EB"/>
    <w:rsid w:val="008A283A"/>
    <w:rsid w:val="008A30C8"/>
    <w:rsid w:val="008A33B5"/>
    <w:rsid w:val="008A34C3"/>
    <w:rsid w:val="008A37BB"/>
    <w:rsid w:val="008A3960"/>
    <w:rsid w:val="008A486E"/>
    <w:rsid w:val="008A4ACE"/>
    <w:rsid w:val="008A4FAF"/>
    <w:rsid w:val="008A53C2"/>
    <w:rsid w:val="008A5704"/>
    <w:rsid w:val="008A5871"/>
    <w:rsid w:val="008A5FA5"/>
    <w:rsid w:val="008A69D9"/>
    <w:rsid w:val="008A6AB5"/>
    <w:rsid w:val="008A6C8B"/>
    <w:rsid w:val="008A70FA"/>
    <w:rsid w:val="008A72E1"/>
    <w:rsid w:val="008A7691"/>
    <w:rsid w:val="008A7CCC"/>
    <w:rsid w:val="008A7F5E"/>
    <w:rsid w:val="008A7F64"/>
    <w:rsid w:val="008B0184"/>
    <w:rsid w:val="008B03E2"/>
    <w:rsid w:val="008B058B"/>
    <w:rsid w:val="008B0C77"/>
    <w:rsid w:val="008B1299"/>
    <w:rsid w:val="008B12C5"/>
    <w:rsid w:val="008B1620"/>
    <w:rsid w:val="008B185D"/>
    <w:rsid w:val="008B1943"/>
    <w:rsid w:val="008B1A7D"/>
    <w:rsid w:val="008B1DC3"/>
    <w:rsid w:val="008B20BE"/>
    <w:rsid w:val="008B20F7"/>
    <w:rsid w:val="008B224A"/>
    <w:rsid w:val="008B2297"/>
    <w:rsid w:val="008B24FC"/>
    <w:rsid w:val="008B2D93"/>
    <w:rsid w:val="008B2F02"/>
    <w:rsid w:val="008B31A4"/>
    <w:rsid w:val="008B32B2"/>
    <w:rsid w:val="008B32CD"/>
    <w:rsid w:val="008B3D63"/>
    <w:rsid w:val="008B4D6D"/>
    <w:rsid w:val="008B4EEA"/>
    <w:rsid w:val="008B5324"/>
    <w:rsid w:val="008B537B"/>
    <w:rsid w:val="008B5549"/>
    <w:rsid w:val="008B5AD4"/>
    <w:rsid w:val="008B5BB6"/>
    <w:rsid w:val="008B5FD9"/>
    <w:rsid w:val="008B731F"/>
    <w:rsid w:val="008B74A7"/>
    <w:rsid w:val="008B75F1"/>
    <w:rsid w:val="008B772A"/>
    <w:rsid w:val="008B78D8"/>
    <w:rsid w:val="008B7EC1"/>
    <w:rsid w:val="008C0268"/>
    <w:rsid w:val="008C0BC1"/>
    <w:rsid w:val="008C16A5"/>
    <w:rsid w:val="008C190E"/>
    <w:rsid w:val="008C1F48"/>
    <w:rsid w:val="008C2282"/>
    <w:rsid w:val="008C237D"/>
    <w:rsid w:val="008C2412"/>
    <w:rsid w:val="008C32AD"/>
    <w:rsid w:val="008C3503"/>
    <w:rsid w:val="008C360C"/>
    <w:rsid w:val="008C3E22"/>
    <w:rsid w:val="008C4222"/>
    <w:rsid w:val="008C42BB"/>
    <w:rsid w:val="008C4551"/>
    <w:rsid w:val="008C4A70"/>
    <w:rsid w:val="008C4AAD"/>
    <w:rsid w:val="008C539C"/>
    <w:rsid w:val="008C5767"/>
    <w:rsid w:val="008C59EB"/>
    <w:rsid w:val="008C5ACD"/>
    <w:rsid w:val="008C5B51"/>
    <w:rsid w:val="008C5C8D"/>
    <w:rsid w:val="008C5DB5"/>
    <w:rsid w:val="008C5F24"/>
    <w:rsid w:val="008C61DB"/>
    <w:rsid w:val="008C64D8"/>
    <w:rsid w:val="008C696C"/>
    <w:rsid w:val="008C6B0D"/>
    <w:rsid w:val="008C7448"/>
    <w:rsid w:val="008C74DD"/>
    <w:rsid w:val="008C777D"/>
    <w:rsid w:val="008C794A"/>
    <w:rsid w:val="008C7DC0"/>
    <w:rsid w:val="008D0591"/>
    <w:rsid w:val="008D05F1"/>
    <w:rsid w:val="008D0839"/>
    <w:rsid w:val="008D0D94"/>
    <w:rsid w:val="008D0E5C"/>
    <w:rsid w:val="008D14CA"/>
    <w:rsid w:val="008D181C"/>
    <w:rsid w:val="008D1BA8"/>
    <w:rsid w:val="008D1BF6"/>
    <w:rsid w:val="008D1E50"/>
    <w:rsid w:val="008D2D40"/>
    <w:rsid w:val="008D2D76"/>
    <w:rsid w:val="008D2F29"/>
    <w:rsid w:val="008D336E"/>
    <w:rsid w:val="008D3399"/>
    <w:rsid w:val="008D39EA"/>
    <w:rsid w:val="008D3A08"/>
    <w:rsid w:val="008D3BC7"/>
    <w:rsid w:val="008D41F5"/>
    <w:rsid w:val="008D5ADD"/>
    <w:rsid w:val="008D617E"/>
    <w:rsid w:val="008D65C1"/>
    <w:rsid w:val="008D65EC"/>
    <w:rsid w:val="008D69EB"/>
    <w:rsid w:val="008D6B83"/>
    <w:rsid w:val="008D6C1F"/>
    <w:rsid w:val="008D6C41"/>
    <w:rsid w:val="008D6CB3"/>
    <w:rsid w:val="008D6D52"/>
    <w:rsid w:val="008D6D88"/>
    <w:rsid w:val="008D7125"/>
    <w:rsid w:val="008D75FA"/>
    <w:rsid w:val="008D778C"/>
    <w:rsid w:val="008D786E"/>
    <w:rsid w:val="008D7B34"/>
    <w:rsid w:val="008D7C9D"/>
    <w:rsid w:val="008D7E70"/>
    <w:rsid w:val="008E01F9"/>
    <w:rsid w:val="008E0458"/>
    <w:rsid w:val="008E05BE"/>
    <w:rsid w:val="008E0AE5"/>
    <w:rsid w:val="008E0E07"/>
    <w:rsid w:val="008E1274"/>
    <w:rsid w:val="008E1291"/>
    <w:rsid w:val="008E1A49"/>
    <w:rsid w:val="008E1D61"/>
    <w:rsid w:val="008E1EE5"/>
    <w:rsid w:val="008E2093"/>
    <w:rsid w:val="008E20C5"/>
    <w:rsid w:val="008E2223"/>
    <w:rsid w:val="008E2562"/>
    <w:rsid w:val="008E29F5"/>
    <w:rsid w:val="008E2B4A"/>
    <w:rsid w:val="008E30C9"/>
    <w:rsid w:val="008E3222"/>
    <w:rsid w:val="008E3900"/>
    <w:rsid w:val="008E462A"/>
    <w:rsid w:val="008E4709"/>
    <w:rsid w:val="008E4EBB"/>
    <w:rsid w:val="008E5033"/>
    <w:rsid w:val="008E5271"/>
    <w:rsid w:val="008E5362"/>
    <w:rsid w:val="008E54CE"/>
    <w:rsid w:val="008E5995"/>
    <w:rsid w:val="008E59AE"/>
    <w:rsid w:val="008E5B94"/>
    <w:rsid w:val="008E5FEB"/>
    <w:rsid w:val="008E67E8"/>
    <w:rsid w:val="008E6EFF"/>
    <w:rsid w:val="008E7292"/>
    <w:rsid w:val="008E733D"/>
    <w:rsid w:val="008E7581"/>
    <w:rsid w:val="008E7E4E"/>
    <w:rsid w:val="008F0425"/>
    <w:rsid w:val="008F09D3"/>
    <w:rsid w:val="008F0C87"/>
    <w:rsid w:val="008F0DB6"/>
    <w:rsid w:val="008F14D7"/>
    <w:rsid w:val="008F1798"/>
    <w:rsid w:val="008F1BD7"/>
    <w:rsid w:val="008F1F49"/>
    <w:rsid w:val="008F246B"/>
    <w:rsid w:val="008F2D20"/>
    <w:rsid w:val="008F2D52"/>
    <w:rsid w:val="008F2ECE"/>
    <w:rsid w:val="008F3225"/>
    <w:rsid w:val="008F32B7"/>
    <w:rsid w:val="008F34E5"/>
    <w:rsid w:val="008F370B"/>
    <w:rsid w:val="008F373E"/>
    <w:rsid w:val="008F3751"/>
    <w:rsid w:val="008F3A22"/>
    <w:rsid w:val="008F3D92"/>
    <w:rsid w:val="008F3E7B"/>
    <w:rsid w:val="008F4216"/>
    <w:rsid w:val="008F42B6"/>
    <w:rsid w:val="008F4636"/>
    <w:rsid w:val="008F4680"/>
    <w:rsid w:val="008F58A2"/>
    <w:rsid w:val="008F5D53"/>
    <w:rsid w:val="008F5E13"/>
    <w:rsid w:val="008F680A"/>
    <w:rsid w:val="008F6925"/>
    <w:rsid w:val="008F6C96"/>
    <w:rsid w:val="008F6DF3"/>
    <w:rsid w:val="008F6E0F"/>
    <w:rsid w:val="008F6EB9"/>
    <w:rsid w:val="008F7041"/>
    <w:rsid w:val="008F71CC"/>
    <w:rsid w:val="008F72A0"/>
    <w:rsid w:val="008F73C2"/>
    <w:rsid w:val="008F745D"/>
    <w:rsid w:val="008F7491"/>
    <w:rsid w:val="009001B1"/>
    <w:rsid w:val="0090038D"/>
    <w:rsid w:val="009005B0"/>
    <w:rsid w:val="0090095A"/>
    <w:rsid w:val="00900AA7"/>
    <w:rsid w:val="00900AC8"/>
    <w:rsid w:val="00900CD6"/>
    <w:rsid w:val="009012A5"/>
    <w:rsid w:val="0090131A"/>
    <w:rsid w:val="009015B9"/>
    <w:rsid w:val="009019F8"/>
    <w:rsid w:val="00901BA9"/>
    <w:rsid w:val="0090230F"/>
    <w:rsid w:val="00902334"/>
    <w:rsid w:val="009026B7"/>
    <w:rsid w:val="009028C4"/>
    <w:rsid w:val="009029DA"/>
    <w:rsid w:val="00902BBF"/>
    <w:rsid w:val="0090359F"/>
    <w:rsid w:val="009036AB"/>
    <w:rsid w:val="0090386B"/>
    <w:rsid w:val="009044E6"/>
    <w:rsid w:val="0090473F"/>
    <w:rsid w:val="009048A3"/>
    <w:rsid w:val="00904A22"/>
    <w:rsid w:val="00904A6A"/>
    <w:rsid w:val="00904B18"/>
    <w:rsid w:val="00904FB1"/>
    <w:rsid w:val="00905966"/>
    <w:rsid w:val="00906655"/>
    <w:rsid w:val="00906ADD"/>
    <w:rsid w:val="00907011"/>
    <w:rsid w:val="00907574"/>
    <w:rsid w:val="0091008C"/>
    <w:rsid w:val="009102F7"/>
    <w:rsid w:val="00910842"/>
    <w:rsid w:val="00910908"/>
    <w:rsid w:val="00911012"/>
    <w:rsid w:val="00911015"/>
    <w:rsid w:val="0091176A"/>
    <w:rsid w:val="00911E97"/>
    <w:rsid w:val="00911F32"/>
    <w:rsid w:val="009122ED"/>
    <w:rsid w:val="0091257A"/>
    <w:rsid w:val="009125F1"/>
    <w:rsid w:val="009128E5"/>
    <w:rsid w:val="00912913"/>
    <w:rsid w:val="00912B7D"/>
    <w:rsid w:val="00912F1F"/>
    <w:rsid w:val="0091311F"/>
    <w:rsid w:val="00913259"/>
    <w:rsid w:val="0091353D"/>
    <w:rsid w:val="00913600"/>
    <w:rsid w:val="009136AD"/>
    <w:rsid w:val="00913A9F"/>
    <w:rsid w:val="00913CC5"/>
    <w:rsid w:val="00913EA2"/>
    <w:rsid w:val="00913EDC"/>
    <w:rsid w:val="009149B4"/>
    <w:rsid w:val="00915331"/>
    <w:rsid w:val="0091585C"/>
    <w:rsid w:val="0091623E"/>
    <w:rsid w:val="0091689A"/>
    <w:rsid w:val="00916931"/>
    <w:rsid w:val="00916941"/>
    <w:rsid w:val="0091696A"/>
    <w:rsid w:val="00916C03"/>
    <w:rsid w:val="00916C38"/>
    <w:rsid w:val="00916D93"/>
    <w:rsid w:val="009175D2"/>
    <w:rsid w:val="00917774"/>
    <w:rsid w:val="00917D53"/>
    <w:rsid w:val="009201BA"/>
    <w:rsid w:val="00920588"/>
    <w:rsid w:val="009206AC"/>
    <w:rsid w:val="00920906"/>
    <w:rsid w:val="0092096C"/>
    <w:rsid w:val="00920FF2"/>
    <w:rsid w:val="0092127C"/>
    <w:rsid w:val="0092129B"/>
    <w:rsid w:val="009213CA"/>
    <w:rsid w:val="00921441"/>
    <w:rsid w:val="0092150A"/>
    <w:rsid w:val="00921610"/>
    <w:rsid w:val="00921D5A"/>
    <w:rsid w:val="00921D99"/>
    <w:rsid w:val="00921F15"/>
    <w:rsid w:val="00922504"/>
    <w:rsid w:val="009225A4"/>
    <w:rsid w:val="009226E6"/>
    <w:rsid w:val="00922763"/>
    <w:rsid w:val="009229A4"/>
    <w:rsid w:val="00922DAD"/>
    <w:rsid w:val="009236FF"/>
    <w:rsid w:val="00923A13"/>
    <w:rsid w:val="00923EA8"/>
    <w:rsid w:val="00924143"/>
    <w:rsid w:val="009246F7"/>
    <w:rsid w:val="00924ACE"/>
    <w:rsid w:val="00924B69"/>
    <w:rsid w:val="00924E18"/>
    <w:rsid w:val="00925933"/>
    <w:rsid w:val="009259AC"/>
    <w:rsid w:val="00925AB0"/>
    <w:rsid w:val="00925D1D"/>
    <w:rsid w:val="00926486"/>
    <w:rsid w:val="009266F3"/>
    <w:rsid w:val="009269FD"/>
    <w:rsid w:val="00926C0D"/>
    <w:rsid w:val="0092716F"/>
    <w:rsid w:val="0092720A"/>
    <w:rsid w:val="0092724B"/>
    <w:rsid w:val="0092725F"/>
    <w:rsid w:val="00927364"/>
    <w:rsid w:val="00927443"/>
    <w:rsid w:val="00927897"/>
    <w:rsid w:val="00927916"/>
    <w:rsid w:val="00927FC5"/>
    <w:rsid w:val="009303B7"/>
    <w:rsid w:val="009304E7"/>
    <w:rsid w:val="009307BD"/>
    <w:rsid w:val="00931340"/>
    <w:rsid w:val="009316AA"/>
    <w:rsid w:val="009316ED"/>
    <w:rsid w:val="0093174D"/>
    <w:rsid w:val="009318B1"/>
    <w:rsid w:val="00931D66"/>
    <w:rsid w:val="00932A66"/>
    <w:rsid w:val="00932FA9"/>
    <w:rsid w:val="009331EE"/>
    <w:rsid w:val="009332C2"/>
    <w:rsid w:val="00933646"/>
    <w:rsid w:val="00933817"/>
    <w:rsid w:val="00933945"/>
    <w:rsid w:val="00933C08"/>
    <w:rsid w:val="0093400C"/>
    <w:rsid w:val="0093431D"/>
    <w:rsid w:val="00934407"/>
    <w:rsid w:val="00934556"/>
    <w:rsid w:val="009345B1"/>
    <w:rsid w:val="009350AC"/>
    <w:rsid w:val="009350C1"/>
    <w:rsid w:val="00935104"/>
    <w:rsid w:val="00935187"/>
    <w:rsid w:val="00935742"/>
    <w:rsid w:val="00935A40"/>
    <w:rsid w:val="00935DD8"/>
    <w:rsid w:val="00936B2D"/>
    <w:rsid w:val="009370BC"/>
    <w:rsid w:val="0093758D"/>
    <w:rsid w:val="00937850"/>
    <w:rsid w:val="00937B35"/>
    <w:rsid w:val="00937BED"/>
    <w:rsid w:val="009403EA"/>
    <w:rsid w:val="009416FF"/>
    <w:rsid w:val="00941D96"/>
    <w:rsid w:val="00941F2B"/>
    <w:rsid w:val="009420BE"/>
    <w:rsid w:val="00942270"/>
    <w:rsid w:val="0094239A"/>
    <w:rsid w:val="009424ED"/>
    <w:rsid w:val="00942810"/>
    <w:rsid w:val="0094290C"/>
    <w:rsid w:val="00942E58"/>
    <w:rsid w:val="00943812"/>
    <w:rsid w:val="00943B09"/>
    <w:rsid w:val="00943BA6"/>
    <w:rsid w:val="00944640"/>
    <w:rsid w:val="009452EC"/>
    <w:rsid w:val="009469DD"/>
    <w:rsid w:val="00946E5D"/>
    <w:rsid w:val="009472DA"/>
    <w:rsid w:val="0094731E"/>
    <w:rsid w:val="0094731F"/>
    <w:rsid w:val="0094743C"/>
    <w:rsid w:val="00947552"/>
    <w:rsid w:val="009476E7"/>
    <w:rsid w:val="0094793A"/>
    <w:rsid w:val="00947AD9"/>
    <w:rsid w:val="00947B34"/>
    <w:rsid w:val="00947E1F"/>
    <w:rsid w:val="00950544"/>
    <w:rsid w:val="00950815"/>
    <w:rsid w:val="00950953"/>
    <w:rsid w:val="00950B4D"/>
    <w:rsid w:val="00950C28"/>
    <w:rsid w:val="00950D4E"/>
    <w:rsid w:val="009511A2"/>
    <w:rsid w:val="009513AE"/>
    <w:rsid w:val="0095184C"/>
    <w:rsid w:val="00951B6A"/>
    <w:rsid w:val="00951F3B"/>
    <w:rsid w:val="0095238A"/>
    <w:rsid w:val="009523E1"/>
    <w:rsid w:val="0095254C"/>
    <w:rsid w:val="00952C50"/>
    <w:rsid w:val="00952D4D"/>
    <w:rsid w:val="009536B1"/>
    <w:rsid w:val="00953704"/>
    <w:rsid w:val="0095480B"/>
    <w:rsid w:val="00954E40"/>
    <w:rsid w:val="009552AD"/>
    <w:rsid w:val="00955595"/>
    <w:rsid w:val="00955A3F"/>
    <w:rsid w:val="00955AEE"/>
    <w:rsid w:val="009560BC"/>
    <w:rsid w:val="0095616A"/>
    <w:rsid w:val="0095637C"/>
    <w:rsid w:val="009563D3"/>
    <w:rsid w:val="00956FD2"/>
    <w:rsid w:val="0095713A"/>
    <w:rsid w:val="00957447"/>
    <w:rsid w:val="00957604"/>
    <w:rsid w:val="00957ABF"/>
    <w:rsid w:val="00957D3F"/>
    <w:rsid w:val="009600E1"/>
    <w:rsid w:val="00960256"/>
    <w:rsid w:val="009602AB"/>
    <w:rsid w:val="00960729"/>
    <w:rsid w:val="009607C5"/>
    <w:rsid w:val="00960991"/>
    <w:rsid w:val="00961113"/>
    <w:rsid w:val="0096119C"/>
    <w:rsid w:val="009611D9"/>
    <w:rsid w:val="0096147B"/>
    <w:rsid w:val="0096158B"/>
    <w:rsid w:val="009616A8"/>
    <w:rsid w:val="00961791"/>
    <w:rsid w:val="0096190C"/>
    <w:rsid w:val="00961C60"/>
    <w:rsid w:val="00962007"/>
    <w:rsid w:val="0096248A"/>
    <w:rsid w:val="009626D5"/>
    <w:rsid w:val="00962ACC"/>
    <w:rsid w:val="00963143"/>
    <w:rsid w:val="00963957"/>
    <w:rsid w:val="00964105"/>
    <w:rsid w:val="0096425C"/>
    <w:rsid w:val="0096434D"/>
    <w:rsid w:val="009643EC"/>
    <w:rsid w:val="009645B7"/>
    <w:rsid w:val="00964E01"/>
    <w:rsid w:val="00965282"/>
    <w:rsid w:val="009654BB"/>
    <w:rsid w:val="009655A8"/>
    <w:rsid w:val="009659FA"/>
    <w:rsid w:val="00965B00"/>
    <w:rsid w:val="0096606E"/>
    <w:rsid w:val="009664D6"/>
    <w:rsid w:val="0096651D"/>
    <w:rsid w:val="009667F2"/>
    <w:rsid w:val="00966A3C"/>
    <w:rsid w:val="00966AC5"/>
    <w:rsid w:val="00966ADC"/>
    <w:rsid w:val="009672FE"/>
    <w:rsid w:val="0096774A"/>
    <w:rsid w:val="00967BE9"/>
    <w:rsid w:val="00967DBD"/>
    <w:rsid w:val="00967EAC"/>
    <w:rsid w:val="009701B8"/>
    <w:rsid w:val="009702F3"/>
    <w:rsid w:val="009704BD"/>
    <w:rsid w:val="009705ED"/>
    <w:rsid w:val="0097073D"/>
    <w:rsid w:val="00970804"/>
    <w:rsid w:val="00970848"/>
    <w:rsid w:val="00970BA5"/>
    <w:rsid w:val="00970E7D"/>
    <w:rsid w:val="00970F39"/>
    <w:rsid w:val="0097121A"/>
    <w:rsid w:val="0097157F"/>
    <w:rsid w:val="009717B9"/>
    <w:rsid w:val="009717CC"/>
    <w:rsid w:val="00971957"/>
    <w:rsid w:val="0097235F"/>
    <w:rsid w:val="00972A38"/>
    <w:rsid w:val="00972F4E"/>
    <w:rsid w:val="0097327C"/>
    <w:rsid w:val="009738DD"/>
    <w:rsid w:val="00973C9C"/>
    <w:rsid w:val="00973F2F"/>
    <w:rsid w:val="00973F96"/>
    <w:rsid w:val="0097473C"/>
    <w:rsid w:val="009748D3"/>
    <w:rsid w:val="00974D06"/>
    <w:rsid w:val="00974E50"/>
    <w:rsid w:val="00974FBE"/>
    <w:rsid w:val="00975090"/>
    <w:rsid w:val="0097609E"/>
    <w:rsid w:val="009765F9"/>
    <w:rsid w:val="009766DA"/>
    <w:rsid w:val="0097688A"/>
    <w:rsid w:val="009768BE"/>
    <w:rsid w:val="0097690F"/>
    <w:rsid w:val="00976A1B"/>
    <w:rsid w:val="00976F5D"/>
    <w:rsid w:val="00977603"/>
    <w:rsid w:val="009779FA"/>
    <w:rsid w:val="00977B2E"/>
    <w:rsid w:val="00977B37"/>
    <w:rsid w:val="00977C56"/>
    <w:rsid w:val="00977DD6"/>
    <w:rsid w:val="00977F83"/>
    <w:rsid w:val="009806D3"/>
    <w:rsid w:val="00980C7A"/>
    <w:rsid w:val="00980E0E"/>
    <w:rsid w:val="00980F1A"/>
    <w:rsid w:val="009819DA"/>
    <w:rsid w:val="00981C6B"/>
    <w:rsid w:val="00981CC1"/>
    <w:rsid w:val="00981D52"/>
    <w:rsid w:val="00981FD4"/>
    <w:rsid w:val="0098228A"/>
    <w:rsid w:val="00982513"/>
    <w:rsid w:val="00982D29"/>
    <w:rsid w:val="009831F1"/>
    <w:rsid w:val="0098360A"/>
    <w:rsid w:val="00983A48"/>
    <w:rsid w:val="009840A9"/>
    <w:rsid w:val="00984769"/>
    <w:rsid w:val="00984866"/>
    <w:rsid w:val="00984A53"/>
    <w:rsid w:val="00984C41"/>
    <w:rsid w:val="00984D65"/>
    <w:rsid w:val="00984E9E"/>
    <w:rsid w:val="00985DC8"/>
    <w:rsid w:val="00985F87"/>
    <w:rsid w:val="00986038"/>
    <w:rsid w:val="0098616B"/>
    <w:rsid w:val="009862C5"/>
    <w:rsid w:val="0098644A"/>
    <w:rsid w:val="00986690"/>
    <w:rsid w:val="00986C2C"/>
    <w:rsid w:val="00986E14"/>
    <w:rsid w:val="00987434"/>
    <w:rsid w:val="00987441"/>
    <w:rsid w:val="009900CC"/>
    <w:rsid w:val="009903F5"/>
    <w:rsid w:val="00990CFE"/>
    <w:rsid w:val="00990D31"/>
    <w:rsid w:val="00991310"/>
    <w:rsid w:val="00991324"/>
    <w:rsid w:val="00991B98"/>
    <w:rsid w:val="00992182"/>
    <w:rsid w:val="00992F08"/>
    <w:rsid w:val="00992F17"/>
    <w:rsid w:val="0099308B"/>
    <w:rsid w:val="00993282"/>
    <w:rsid w:val="009932F0"/>
    <w:rsid w:val="009934B0"/>
    <w:rsid w:val="00993755"/>
    <w:rsid w:val="0099418C"/>
    <w:rsid w:val="0099424D"/>
    <w:rsid w:val="00994768"/>
    <w:rsid w:val="00994A31"/>
    <w:rsid w:val="00994C2C"/>
    <w:rsid w:val="00994C8E"/>
    <w:rsid w:val="00994D37"/>
    <w:rsid w:val="00995064"/>
    <w:rsid w:val="00995945"/>
    <w:rsid w:val="009959E1"/>
    <w:rsid w:val="00995C44"/>
    <w:rsid w:val="00996334"/>
    <w:rsid w:val="009968CF"/>
    <w:rsid w:val="00996B03"/>
    <w:rsid w:val="00997924"/>
    <w:rsid w:val="00997AC8"/>
    <w:rsid w:val="009A00BC"/>
    <w:rsid w:val="009A0330"/>
    <w:rsid w:val="009A0887"/>
    <w:rsid w:val="009A0C58"/>
    <w:rsid w:val="009A0FC9"/>
    <w:rsid w:val="009A128A"/>
    <w:rsid w:val="009A1470"/>
    <w:rsid w:val="009A15C7"/>
    <w:rsid w:val="009A1C25"/>
    <w:rsid w:val="009A1CE1"/>
    <w:rsid w:val="009A1D9F"/>
    <w:rsid w:val="009A2A94"/>
    <w:rsid w:val="009A2EC2"/>
    <w:rsid w:val="009A2EE3"/>
    <w:rsid w:val="009A326E"/>
    <w:rsid w:val="009A37F5"/>
    <w:rsid w:val="009A3A50"/>
    <w:rsid w:val="009A4026"/>
    <w:rsid w:val="009A41C5"/>
    <w:rsid w:val="009A4375"/>
    <w:rsid w:val="009A453D"/>
    <w:rsid w:val="009A50A7"/>
    <w:rsid w:val="009A5305"/>
    <w:rsid w:val="009A5451"/>
    <w:rsid w:val="009A57E9"/>
    <w:rsid w:val="009A5A98"/>
    <w:rsid w:val="009A5CAA"/>
    <w:rsid w:val="009A69DF"/>
    <w:rsid w:val="009A6A4A"/>
    <w:rsid w:val="009A6E3C"/>
    <w:rsid w:val="009A7147"/>
    <w:rsid w:val="009A74A5"/>
    <w:rsid w:val="009A7824"/>
    <w:rsid w:val="009A7BA5"/>
    <w:rsid w:val="009A7C10"/>
    <w:rsid w:val="009A7C4F"/>
    <w:rsid w:val="009B089A"/>
    <w:rsid w:val="009B0924"/>
    <w:rsid w:val="009B0963"/>
    <w:rsid w:val="009B0B54"/>
    <w:rsid w:val="009B0B7A"/>
    <w:rsid w:val="009B155F"/>
    <w:rsid w:val="009B1EBB"/>
    <w:rsid w:val="009B1F41"/>
    <w:rsid w:val="009B2423"/>
    <w:rsid w:val="009B2A4F"/>
    <w:rsid w:val="009B2F6A"/>
    <w:rsid w:val="009B2F89"/>
    <w:rsid w:val="009B3BFA"/>
    <w:rsid w:val="009B3E1A"/>
    <w:rsid w:val="009B43ED"/>
    <w:rsid w:val="009B4678"/>
    <w:rsid w:val="009B481F"/>
    <w:rsid w:val="009B4A9C"/>
    <w:rsid w:val="009B4E27"/>
    <w:rsid w:val="009B4FBA"/>
    <w:rsid w:val="009B5005"/>
    <w:rsid w:val="009B5045"/>
    <w:rsid w:val="009B555E"/>
    <w:rsid w:val="009B5A42"/>
    <w:rsid w:val="009B5B5A"/>
    <w:rsid w:val="009B63AA"/>
    <w:rsid w:val="009B6AD1"/>
    <w:rsid w:val="009B6C8E"/>
    <w:rsid w:val="009B6E14"/>
    <w:rsid w:val="009B70FC"/>
    <w:rsid w:val="009B7421"/>
    <w:rsid w:val="009B770C"/>
    <w:rsid w:val="009B779F"/>
    <w:rsid w:val="009B796A"/>
    <w:rsid w:val="009B7A9C"/>
    <w:rsid w:val="009B7AC6"/>
    <w:rsid w:val="009B7C44"/>
    <w:rsid w:val="009C0CE8"/>
    <w:rsid w:val="009C1116"/>
    <w:rsid w:val="009C11DA"/>
    <w:rsid w:val="009C13BC"/>
    <w:rsid w:val="009C18BC"/>
    <w:rsid w:val="009C18D9"/>
    <w:rsid w:val="009C2801"/>
    <w:rsid w:val="009C2A35"/>
    <w:rsid w:val="009C2B53"/>
    <w:rsid w:val="009C2EA5"/>
    <w:rsid w:val="009C2FAD"/>
    <w:rsid w:val="009C35B6"/>
    <w:rsid w:val="009C3647"/>
    <w:rsid w:val="009C3696"/>
    <w:rsid w:val="009C441A"/>
    <w:rsid w:val="009C4507"/>
    <w:rsid w:val="009C452E"/>
    <w:rsid w:val="009C4650"/>
    <w:rsid w:val="009C4A12"/>
    <w:rsid w:val="009C4A8C"/>
    <w:rsid w:val="009C51D7"/>
    <w:rsid w:val="009C54D1"/>
    <w:rsid w:val="009C54F3"/>
    <w:rsid w:val="009C5634"/>
    <w:rsid w:val="009C5A96"/>
    <w:rsid w:val="009C6098"/>
    <w:rsid w:val="009C6705"/>
    <w:rsid w:val="009C716D"/>
    <w:rsid w:val="009C765B"/>
    <w:rsid w:val="009C76BC"/>
    <w:rsid w:val="009C7773"/>
    <w:rsid w:val="009C7BA0"/>
    <w:rsid w:val="009C7D7A"/>
    <w:rsid w:val="009D0246"/>
    <w:rsid w:val="009D0691"/>
    <w:rsid w:val="009D0D08"/>
    <w:rsid w:val="009D1137"/>
    <w:rsid w:val="009D1186"/>
    <w:rsid w:val="009D185A"/>
    <w:rsid w:val="009D1A9D"/>
    <w:rsid w:val="009D1AF4"/>
    <w:rsid w:val="009D1F49"/>
    <w:rsid w:val="009D231E"/>
    <w:rsid w:val="009D2681"/>
    <w:rsid w:val="009D3027"/>
    <w:rsid w:val="009D31C5"/>
    <w:rsid w:val="009D31C6"/>
    <w:rsid w:val="009D3376"/>
    <w:rsid w:val="009D3391"/>
    <w:rsid w:val="009D35DB"/>
    <w:rsid w:val="009D37A6"/>
    <w:rsid w:val="009D38D2"/>
    <w:rsid w:val="009D3B93"/>
    <w:rsid w:val="009D3D0E"/>
    <w:rsid w:val="009D413F"/>
    <w:rsid w:val="009D440D"/>
    <w:rsid w:val="009D4464"/>
    <w:rsid w:val="009D4ACE"/>
    <w:rsid w:val="009D4E9D"/>
    <w:rsid w:val="009D5166"/>
    <w:rsid w:val="009D5269"/>
    <w:rsid w:val="009D52BE"/>
    <w:rsid w:val="009D56EA"/>
    <w:rsid w:val="009D5C04"/>
    <w:rsid w:val="009D5C8A"/>
    <w:rsid w:val="009D5D56"/>
    <w:rsid w:val="009D6367"/>
    <w:rsid w:val="009D63BD"/>
    <w:rsid w:val="009D6610"/>
    <w:rsid w:val="009D6812"/>
    <w:rsid w:val="009D6C30"/>
    <w:rsid w:val="009D70C2"/>
    <w:rsid w:val="009D7B81"/>
    <w:rsid w:val="009D7CAD"/>
    <w:rsid w:val="009D7E17"/>
    <w:rsid w:val="009E0113"/>
    <w:rsid w:val="009E016E"/>
    <w:rsid w:val="009E0228"/>
    <w:rsid w:val="009E04B3"/>
    <w:rsid w:val="009E06EE"/>
    <w:rsid w:val="009E080E"/>
    <w:rsid w:val="009E0851"/>
    <w:rsid w:val="009E104F"/>
    <w:rsid w:val="009E1121"/>
    <w:rsid w:val="009E14DA"/>
    <w:rsid w:val="009E184F"/>
    <w:rsid w:val="009E1DA2"/>
    <w:rsid w:val="009E1F7B"/>
    <w:rsid w:val="009E21C9"/>
    <w:rsid w:val="009E2772"/>
    <w:rsid w:val="009E288C"/>
    <w:rsid w:val="009E2C7D"/>
    <w:rsid w:val="009E323F"/>
    <w:rsid w:val="009E335B"/>
    <w:rsid w:val="009E354B"/>
    <w:rsid w:val="009E3639"/>
    <w:rsid w:val="009E3843"/>
    <w:rsid w:val="009E44AA"/>
    <w:rsid w:val="009E45C1"/>
    <w:rsid w:val="009E4C67"/>
    <w:rsid w:val="009E4FB3"/>
    <w:rsid w:val="009E55C7"/>
    <w:rsid w:val="009E55F8"/>
    <w:rsid w:val="009E560D"/>
    <w:rsid w:val="009E5A83"/>
    <w:rsid w:val="009E5AC8"/>
    <w:rsid w:val="009E5C34"/>
    <w:rsid w:val="009E61B4"/>
    <w:rsid w:val="009E6504"/>
    <w:rsid w:val="009E6B51"/>
    <w:rsid w:val="009E6DED"/>
    <w:rsid w:val="009E6F22"/>
    <w:rsid w:val="009E7718"/>
    <w:rsid w:val="009E7D2F"/>
    <w:rsid w:val="009E7D82"/>
    <w:rsid w:val="009E7E22"/>
    <w:rsid w:val="009E7F48"/>
    <w:rsid w:val="009F0039"/>
    <w:rsid w:val="009F0170"/>
    <w:rsid w:val="009F0625"/>
    <w:rsid w:val="009F0813"/>
    <w:rsid w:val="009F083D"/>
    <w:rsid w:val="009F0A9F"/>
    <w:rsid w:val="009F0F6A"/>
    <w:rsid w:val="009F125A"/>
    <w:rsid w:val="009F1607"/>
    <w:rsid w:val="009F170C"/>
    <w:rsid w:val="009F1730"/>
    <w:rsid w:val="009F1BC4"/>
    <w:rsid w:val="009F26CD"/>
    <w:rsid w:val="009F29BB"/>
    <w:rsid w:val="009F3711"/>
    <w:rsid w:val="009F3D1A"/>
    <w:rsid w:val="009F3E88"/>
    <w:rsid w:val="009F4B71"/>
    <w:rsid w:val="009F4DD7"/>
    <w:rsid w:val="009F4F04"/>
    <w:rsid w:val="009F4F64"/>
    <w:rsid w:val="009F50F3"/>
    <w:rsid w:val="009F54DC"/>
    <w:rsid w:val="009F5E2C"/>
    <w:rsid w:val="009F60CC"/>
    <w:rsid w:val="009F6761"/>
    <w:rsid w:val="009F6D38"/>
    <w:rsid w:val="009F702B"/>
    <w:rsid w:val="009F742E"/>
    <w:rsid w:val="009F748E"/>
    <w:rsid w:val="009F74E2"/>
    <w:rsid w:val="009F789B"/>
    <w:rsid w:val="009F7B24"/>
    <w:rsid w:val="009F7C39"/>
    <w:rsid w:val="009F7D20"/>
    <w:rsid w:val="009F7F87"/>
    <w:rsid w:val="00A00028"/>
    <w:rsid w:val="00A005B2"/>
    <w:rsid w:val="00A00711"/>
    <w:rsid w:val="00A00764"/>
    <w:rsid w:val="00A00CA3"/>
    <w:rsid w:val="00A011AB"/>
    <w:rsid w:val="00A01A11"/>
    <w:rsid w:val="00A01E87"/>
    <w:rsid w:val="00A0204F"/>
    <w:rsid w:val="00A02648"/>
    <w:rsid w:val="00A02C50"/>
    <w:rsid w:val="00A03287"/>
    <w:rsid w:val="00A032A3"/>
    <w:rsid w:val="00A03E9E"/>
    <w:rsid w:val="00A03EC2"/>
    <w:rsid w:val="00A04217"/>
    <w:rsid w:val="00A04615"/>
    <w:rsid w:val="00A0518F"/>
    <w:rsid w:val="00A05321"/>
    <w:rsid w:val="00A055D2"/>
    <w:rsid w:val="00A05768"/>
    <w:rsid w:val="00A05E01"/>
    <w:rsid w:val="00A05F0A"/>
    <w:rsid w:val="00A063DE"/>
    <w:rsid w:val="00A06844"/>
    <w:rsid w:val="00A068F9"/>
    <w:rsid w:val="00A0690C"/>
    <w:rsid w:val="00A06A14"/>
    <w:rsid w:val="00A06A30"/>
    <w:rsid w:val="00A06F63"/>
    <w:rsid w:val="00A07545"/>
    <w:rsid w:val="00A076E6"/>
    <w:rsid w:val="00A07F0F"/>
    <w:rsid w:val="00A07FB5"/>
    <w:rsid w:val="00A1008A"/>
    <w:rsid w:val="00A104AC"/>
    <w:rsid w:val="00A1074B"/>
    <w:rsid w:val="00A1082D"/>
    <w:rsid w:val="00A10CEC"/>
    <w:rsid w:val="00A10FFD"/>
    <w:rsid w:val="00A11137"/>
    <w:rsid w:val="00A114AF"/>
    <w:rsid w:val="00A11766"/>
    <w:rsid w:val="00A11914"/>
    <w:rsid w:val="00A119E7"/>
    <w:rsid w:val="00A11BA6"/>
    <w:rsid w:val="00A11C49"/>
    <w:rsid w:val="00A126D0"/>
    <w:rsid w:val="00A12B63"/>
    <w:rsid w:val="00A1301F"/>
    <w:rsid w:val="00A135BC"/>
    <w:rsid w:val="00A13767"/>
    <w:rsid w:val="00A13C55"/>
    <w:rsid w:val="00A13CBF"/>
    <w:rsid w:val="00A13DB6"/>
    <w:rsid w:val="00A147AA"/>
    <w:rsid w:val="00A1484B"/>
    <w:rsid w:val="00A15207"/>
    <w:rsid w:val="00A15248"/>
    <w:rsid w:val="00A15AC4"/>
    <w:rsid w:val="00A15ADE"/>
    <w:rsid w:val="00A164B6"/>
    <w:rsid w:val="00A17A6B"/>
    <w:rsid w:val="00A17CD6"/>
    <w:rsid w:val="00A2036B"/>
    <w:rsid w:val="00A2039E"/>
    <w:rsid w:val="00A203CE"/>
    <w:rsid w:val="00A20709"/>
    <w:rsid w:val="00A207B1"/>
    <w:rsid w:val="00A20E09"/>
    <w:rsid w:val="00A20EFA"/>
    <w:rsid w:val="00A21B92"/>
    <w:rsid w:val="00A21E56"/>
    <w:rsid w:val="00A2207B"/>
    <w:rsid w:val="00A2231D"/>
    <w:rsid w:val="00A224BA"/>
    <w:rsid w:val="00A226BE"/>
    <w:rsid w:val="00A2309D"/>
    <w:rsid w:val="00A23DA4"/>
    <w:rsid w:val="00A23EB0"/>
    <w:rsid w:val="00A23F2A"/>
    <w:rsid w:val="00A23F9E"/>
    <w:rsid w:val="00A2440D"/>
    <w:rsid w:val="00A2465C"/>
    <w:rsid w:val="00A247AA"/>
    <w:rsid w:val="00A24834"/>
    <w:rsid w:val="00A24B67"/>
    <w:rsid w:val="00A25019"/>
    <w:rsid w:val="00A25664"/>
    <w:rsid w:val="00A25837"/>
    <w:rsid w:val="00A25C1B"/>
    <w:rsid w:val="00A25D68"/>
    <w:rsid w:val="00A2618E"/>
    <w:rsid w:val="00A26AE1"/>
    <w:rsid w:val="00A27175"/>
    <w:rsid w:val="00A2718C"/>
    <w:rsid w:val="00A27210"/>
    <w:rsid w:val="00A27721"/>
    <w:rsid w:val="00A2783B"/>
    <w:rsid w:val="00A2795A"/>
    <w:rsid w:val="00A27D36"/>
    <w:rsid w:val="00A27E25"/>
    <w:rsid w:val="00A30684"/>
    <w:rsid w:val="00A3081A"/>
    <w:rsid w:val="00A30E15"/>
    <w:rsid w:val="00A30E5B"/>
    <w:rsid w:val="00A30ED4"/>
    <w:rsid w:val="00A31204"/>
    <w:rsid w:val="00A3125B"/>
    <w:rsid w:val="00A316DC"/>
    <w:rsid w:val="00A31878"/>
    <w:rsid w:val="00A32230"/>
    <w:rsid w:val="00A324D3"/>
    <w:rsid w:val="00A32592"/>
    <w:rsid w:val="00A32A5F"/>
    <w:rsid w:val="00A32E65"/>
    <w:rsid w:val="00A332C2"/>
    <w:rsid w:val="00A33D4F"/>
    <w:rsid w:val="00A33ED3"/>
    <w:rsid w:val="00A34287"/>
    <w:rsid w:val="00A342E8"/>
    <w:rsid w:val="00A3446A"/>
    <w:rsid w:val="00A344E3"/>
    <w:rsid w:val="00A34CDB"/>
    <w:rsid w:val="00A34E73"/>
    <w:rsid w:val="00A35070"/>
    <w:rsid w:val="00A35072"/>
    <w:rsid w:val="00A3519F"/>
    <w:rsid w:val="00A35606"/>
    <w:rsid w:val="00A35A8A"/>
    <w:rsid w:val="00A35ADB"/>
    <w:rsid w:val="00A35B33"/>
    <w:rsid w:val="00A361A9"/>
    <w:rsid w:val="00A362A6"/>
    <w:rsid w:val="00A3632D"/>
    <w:rsid w:val="00A3643B"/>
    <w:rsid w:val="00A365AC"/>
    <w:rsid w:val="00A368B4"/>
    <w:rsid w:val="00A36A40"/>
    <w:rsid w:val="00A36C32"/>
    <w:rsid w:val="00A37048"/>
    <w:rsid w:val="00A37BC9"/>
    <w:rsid w:val="00A37C91"/>
    <w:rsid w:val="00A40086"/>
    <w:rsid w:val="00A40541"/>
    <w:rsid w:val="00A407D6"/>
    <w:rsid w:val="00A40B4E"/>
    <w:rsid w:val="00A40C72"/>
    <w:rsid w:val="00A415AD"/>
    <w:rsid w:val="00A41669"/>
    <w:rsid w:val="00A41E1C"/>
    <w:rsid w:val="00A41EC2"/>
    <w:rsid w:val="00A420ED"/>
    <w:rsid w:val="00A42132"/>
    <w:rsid w:val="00A4247D"/>
    <w:rsid w:val="00A42B12"/>
    <w:rsid w:val="00A4303B"/>
    <w:rsid w:val="00A430F8"/>
    <w:rsid w:val="00A432BC"/>
    <w:rsid w:val="00A43866"/>
    <w:rsid w:val="00A43C35"/>
    <w:rsid w:val="00A43D6E"/>
    <w:rsid w:val="00A43E19"/>
    <w:rsid w:val="00A44541"/>
    <w:rsid w:val="00A44567"/>
    <w:rsid w:val="00A447B9"/>
    <w:rsid w:val="00A44CC4"/>
    <w:rsid w:val="00A451E5"/>
    <w:rsid w:val="00A452C8"/>
    <w:rsid w:val="00A455A2"/>
    <w:rsid w:val="00A45F61"/>
    <w:rsid w:val="00A460CF"/>
    <w:rsid w:val="00A464F5"/>
    <w:rsid w:val="00A46585"/>
    <w:rsid w:val="00A46765"/>
    <w:rsid w:val="00A46787"/>
    <w:rsid w:val="00A46E5B"/>
    <w:rsid w:val="00A46FE1"/>
    <w:rsid w:val="00A4762D"/>
    <w:rsid w:val="00A4764E"/>
    <w:rsid w:val="00A4766F"/>
    <w:rsid w:val="00A47826"/>
    <w:rsid w:val="00A479AE"/>
    <w:rsid w:val="00A47A7E"/>
    <w:rsid w:val="00A47BAD"/>
    <w:rsid w:val="00A47C94"/>
    <w:rsid w:val="00A47FA0"/>
    <w:rsid w:val="00A501EB"/>
    <w:rsid w:val="00A504A1"/>
    <w:rsid w:val="00A50707"/>
    <w:rsid w:val="00A509D8"/>
    <w:rsid w:val="00A50A05"/>
    <w:rsid w:val="00A50A50"/>
    <w:rsid w:val="00A51424"/>
    <w:rsid w:val="00A5239A"/>
    <w:rsid w:val="00A52607"/>
    <w:rsid w:val="00A526E2"/>
    <w:rsid w:val="00A526FE"/>
    <w:rsid w:val="00A528B7"/>
    <w:rsid w:val="00A5298D"/>
    <w:rsid w:val="00A52B2B"/>
    <w:rsid w:val="00A5328F"/>
    <w:rsid w:val="00A53A26"/>
    <w:rsid w:val="00A53B26"/>
    <w:rsid w:val="00A53FD8"/>
    <w:rsid w:val="00A54029"/>
    <w:rsid w:val="00A547E3"/>
    <w:rsid w:val="00A549AE"/>
    <w:rsid w:val="00A54EB3"/>
    <w:rsid w:val="00A54F9A"/>
    <w:rsid w:val="00A552AA"/>
    <w:rsid w:val="00A552D5"/>
    <w:rsid w:val="00A5543B"/>
    <w:rsid w:val="00A55D71"/>
    <w:rsid w:val="00A55F80"/>
    <w:rsid w:val="00A567E0"/>
    <w:rsid w:val="00A568F9"/>
    <w:rsid w:val="00A56F20"/>
    <w:rsid w:val="00A570B2"/>
    <w:rsid w:val="00A57552"/>
    <w:rsid w:val="00A575AB"/>
    <w:rsid w:val="00A57795"/>
    <w:rsid w:val="00A60363"/>
    <w:rsid w:val="00A60409"/>
    <w:rsid w:val="00A606F0"/>
    <w:rsid w:val="00A60945"/>
    <w:rsid w:val="00A60AFC"/>
    <w:rsid w:val="00A60B58"/>
    <w:rsid w:val="00A60BD7"/>
    <w:rsid w:val="00A60DFD"/>
    <w:rsid w:val="00A61282"/>
    <w:rsid w:val="00A612A9"/>
    <w:rsid w:val="00A61721"/>
    <w:rsid w:val="00A61A6D"/>
    <w:rsid w:val="00A61F92"/>
    <w:rsid w:val="00A6214D"/>
    <w:rsid w:val="00A62AF6"/>
    <w:rsid w:val="00A62FEF"/>
    <w:rsid w:val="00A6316C"/>
    <w:rsid w:val="00A6326F"/>
    <w:rsid w:val="00A63A1E"/>
    <w:rsid w:val="00A63BEC"/>
    <w:rsid w:val="00A63D2D"/>
    <w:rsid w:val="00A640A1"/>
    <w:rsid w:val="00A64AAE"/>
    <w:rsid w:val="00A64B11"/>
    <w:rsid w:val="00A64DEA"/>
    <w:rsid w:val="00A65001"/>
    <w:rsid w:val="00A651F9"/>
    <w:rsid w:val="00A657C0"/>
    <w:rsid w:val="00A65828"/>
    <w:rsid w:val="00A6597A"/>
    <w:rsid w:val="00A659E7"/>
    <w:rsid w:val="00A65BD3"/>
    <w:rsid w:val="00A66199"/>
    <w:rsid w:val="00A6620C"/>
    <w:rsid w:val="00A662EC"/>
    <w:rsid w:val="00A6687C"/>
    <w:rsid w:val="00A66A12"/>
    <w:rsid w:val="00A6726F"/>
    <w:rsid w:val="00A678DC"/>
    <w:rsid w:val="00A67927"/>
    <w:rsid w:val="00A679AD"/>
    <w:rsid w:val="00A67AE8"/>
    <w:rsid w:val="00A67B80"/>
    <w:rsid w:val="00A67BD0"/>
    <w:rsid w:val="00A67D1B"/>
    <w:rsid w:val="00A67E59"/>
    <w:rsid w:val="00A70001"/>
    <w:rsid w:val="00A701D8"/>
    <w:rsid w:val="00A70A00"/>
    <w:rsid w:val="00A711E7"/>
    <w:rsid w:val="00A7177E"/>
    <w:rsid w:val="00A71827"/>
    <w:rsid w:val="00A718A2"/>
    <w:rsid w:val="00A7192C"/>
    <w:rsid w:val="00A71C65"/>
    <w:rsid w:val="00A71EE8"/>
    <w:rsid w:val="00A720D3"/>
    <w:rsid w:val="00A72121"/>
    <w:rsid w:val="00A721C4"/>
    <w:rsid w:val="00A7227B"/>
    <w:rsid w:val="00A724DE"/>
    <w:rsid w:val="00A72AED"/>
    <w:rsid w:val="00A72D26"/>
    <w:rsid w:val="00A72E3B"/>
    <w:rsid w:val="00A72E89"/>
    <w:rsid w:val="00A73041"/>
    <w:rsid w:val="00A73207"/>
    <w:rsid w:val="00A73377"/>
    <w:rsid w:val="00A737D3"/>
    <w:rsid w:val="00A73B2C"/>
    <w:rsid w:val="00A73D12"/>
    <w:rsid w:val="00A73DC9"/>
    <w:rsid w:val="00A7401F"/>
    <w:rsid w:val="00A74B5D"/>
    <w:rsid w:val="00A75663"/>
    <w:rsid w:val="00A75714"/>
    <w:rsid w:val="00A75DB1"/>
    <w:rsid w:val="00A76589"/>
    <w:rsid w:val="00A769A0"/>
    <w:rsid w:val="00A76F63"/>
    <w:rsid w:val="00A7705E"/>
    <w:rsid w:val="00A7710A"/>
    <w:rsid w:val="00A77124"/>
    <w:rsid w:val="00A771B9"/>
    <w:rsid w:val="00A77520"/>
    <w:rsid w:val="00A77676"/>
    <w:rsid w:val="00A80162"/>
    <w:rsid w:val="00A8031D"/>
    <w:rsid w:val="00A8057A"/>
    <w:rsid w:val="00A806B6"/>
    <w:rsid w:val="00A808AE"/>
    <w:rsid w:val="00A80921"/>
    <w:rsid w:val="00A80B11"/>
    <w:rsid w:val="00A8117F"/>
    <w:rsid w:val="00A815E8"/>
    <w:rsid w:val="00A819A1"/>
    <w:rsid w:val="00A81C15"/>
    <w:rsid w:val="00A81E42"/>
    <w:rsid w:val="00A82201"/>
    <w:rsid w:val="00A836F2"/>
    <w:rsid w:val="00A83C9C"/>
    <w:rsid w:val="00A83EC7"/>
    <w:rsid w:val="00A84072"/>
    <w:rsid w:val="00A84159"/>
    <w:rsid w:val="00A8425B"/>
    <w:rsid w:val="00A8531E"/>
    <w:rsid w:val="00A85359"/>
    <w:rsid w:val="00A8574A"/>
    <w:rsid w:val="00A85892"/>
    <w:rsid w:val="00A859AA"/>
    <w:rsid w:val="00A86096"/>
    <w:rsid w:val="00A873BF"/>
    <w:rsid w:val="00A8779A"/>
    <w:rsid w:val="00A878F9"/>
    <w:rsid w:val="00A87B0A"/>
    <w:rsid w:val="00A87D29"/>
    <w:rsid w:val="00A903B9"/>
    <w:rsid w:val="00A908BD"/>
    <w:rsid w:val="00A90A20"/>
    <w:rsid w:val="00A90C5E"/>
    <w:rsid w:val="00A90E9A"/>
    <w:rsid w:val="00A91282"/>
    <w:rsid w:val="00A9167E"/>
    <w:rsid w:val="00A9196B"/>
    <w:rsid w:val="00A91A80"/>
    <w:rsid w:val="00A91B60"/>
    <w:rsid w:val="00A91D8F"/>
    <w:rsid w:val="00A92889"/>
    <w:rsid w:val="00A92A4B"/>
    <w:rsid w:val="00A92A54"/>
    <w:rsid w:val="00A92D25"/>
    <w:rsid w:val="00A9319F"/>
    <w:rsid w:val="00A9326F"/>
    <w:rsid w:val="00A933B4"/>
    <w:rsid w:val="00A93464"/>
    <w:rsid w:val="00A93864"/>
    <w:rsid w:val="00A938D6"/>
    <w:rsid w:val="00A938DE"/>
    <w:rsid w:val="00A93B1C"/>
    <w:rsid w:val="00A94388"/>
    <w:rsid w:val="00A944DA"/>
    <w:rsid w:val="00A9465E"/>
    <w:rsid w:val="00A94989"/>
    <w:rsid w:val="00A9499D"/>
    <w:rsid w:val="00A94C2D"/>
    <w:rsid w:val="00A95219"/>
    <w:rsid w:val="00A95859"/>
    <w:rsid w:val="00A95931"/>
    <w:rsid w:val="00A95C74"/>
    <w:rsid w:val="00A95F7D"/>
    <w:rsid w:val="00A96518"/>
    <w:rsid w:val="00A96584"/>
    <w:rsid w:val="00A96AA3"/>
    <w:rsid w:val="00A96E31"/>
    <w:rsid w:val="00A96E4D"/>
    <w:rsid w:val="00A970B2"/>
    <w:rsid w:val="00A97F0D"/>
    <w:rsid w:val="00AA0078"/>
    <w:rsid w:val="00AA0911"/>
    <w:rsid w:val="00AA0D22"/>
    <w:rsid w:val="00AA0D8C"/>
    <w:rsid w:val="00AA139D"/>
    <w:rsid w:val="00AA169F"/>
    <w:rsid w:val="00AA1991"/>
    <w:rsid w:val="00AA1B1B"/>
    <w:rsid w:val="00AA1C35"/>
    <w:rsid w:val="00AA1D6C"/>
    <w:rsid w:val="00AA1EC0"/>
    <w:rsid w:val="00AA22E3"/>
    <w:rsid w:val="00AA25A9"/>
    <w:rsid w:val="00AA27A6"/>
    <w:rsid w:val="00AA2941"/>
    <w:rsid w:val="00AA30A0"/>
    <w:rsid w:val="00AA3692"/>
    <w:rsid w:val="00AA3E16"/>
    <w:rsid w:val="00AA3E33"/>
    <w:rsid w:val="00AA3E76"/>
    <w:rsid w:val="00AA3F07"/>
    <w:rsid w:val="00AA41D8"/>
    <w:rsid w:val="00AA461F"/>
    <w:rsid w:val="00AA53D4"/>
    <w:rsid w:val="00AA5432"/>
    <w:rsid w:val="00AA5E19"/>
    <w:rsid w:val="00AA6A97"/>
    <w:rsid w:val="00AA7025"/>
    <w:rsid w:val="00AA7273"/>
    <w:rsid w:val="00AA745D"/>
    <w:rsid w:val="00AA7B9C"/>
    <w:rsid w:val="00AB0354"/>
    <w:rsid w:val="00AB0C81"/>
    <w:rsid w:val="00AB0F42"/>
    <w:rsid w:val="00AB0FFC"/>
    <w:rsid w:val="00AB1F82"/>
    <w:rsid w:val="00AB1FF4"/>
    <w:rsid w:val="00AB258F"/>
    <w:rsid w:val="00AB268F"/>
    <w:rsid w:val="00AB2848"/>
    <w:rsid w:val="00AB2897"/>
    <w:rsid w:val="00AB2ABA"/>
    <w:rsid w:val="00AB2EBE"/>
    <w:rsid w:val="00AB367B"/>
    <w:rsid w:val="00AB3E52"/>
    <w:rsid w:val="00AB3FFB"/>
    <w:rsid w:val="00AB40E0"/>
    <w:rsid w:val="00AB43D1"/>
    <w:rsid w:val="00AB4591"/>
    <w:rsid w:val="00AB4B3E"/>
    <w:rsid w:val="00AB4D8E"/>
    <w:rsid w:val="00AB4E1A"/>
    <w:rsid w:val="00AB505C"/>
    <w:rsid w:val="00AB5B57"/>
    <w:rsid w:val="00AB5BA2"/>
    <w:rsid w:val="00AB5E4E"/>
    <w:rsid w:val="00AB608B"/>
    <w:rsid w:val="00AB60B2"/>
    <w:rsid w:val="00AB616B"/>
    <w:rsid w:val="00AB62C1"/>
    <w:rsid w:val="00AB6481"/>
    <w:rsid w:val="00AB6C76"/>
    <w:rsid w:val="00AB72E8"/>
    <w:rsid w:val="00AB748B"/>
    <w:rsid w:val="00AB7AD1"/>
    <w:rsid w:val="00AB7EFA"/>
    <w:rsid w:val="00AB7F99"/>
    <w:rsid w:val="00AC0147"/>
    <w:rsid w:val="00AC0257"/>
    <w:rsid w:val="00AC02A0"/>
    <w:rsid w:val="00AC0371"/>
    <w:rsid w:val="00AC04C7"/>
    <w:rsid w:val="00AC0639"/>
    <w:rsid w:val="00AC0FFD"/>
    <w:rsid w:val="00AC122B"/>
    <w:rsid w:val="00AC1327"/>
    <w:rsid w:val="00AC179D"/>
    <w:rsid w:val="00AC1AB0"/>
    <w:rsid w:val="00AC1FF8"/>
    <w:rsid w:val="00AC26EC"/>
    <w:rsid w:val="00AC26ED"/>
    <w:rsid w:val="00AC2A4C"/>
    <w:rsid w:val="00AC2B06"/>
    <w:rsid w:val="00AC31F3"/>
    <w:rsid w:val="00AC32C1"/>
    <w:rsid w:val="00AC3648"/>
    <w:rsid w:val="00AC37E7"/>
    <w:rsid w:val="00AC38D6"/>
    <w:rsid w:val="00AC3D6C"/>
    <w:rsid w:val="00AC402E"/>
    <w:rsid w:val="00AC41DD"/>
    <w:rsid w:val="00AC4236"/>
    <w:rsid w:val="00AC43FB"/>
    <w:rsid w:val="00AC442F"/>
    <w:rsid w:val="00AC44FF"/>
    <w:rsid w:val="00AC4F03"/>
    <w:rsid w:val="00AC5573"/>
    <w:rsid w:val="00AC60BE"/>
    <w:rsid w:val="00AC60E7"/>
    <w:rsid w:val="00AC660A"/>
    <w:rsid w:val="00AC69CD"/>
    <w:rsid w:val="00AC6C7A"/>
    <w:rsid w:val="00AC76DC"/>
    <w:rsid w:val="00AD06A0"/>
    <w:rsid w:val="00AD089B"/>
    <w:rsid w:val="00AD09D5"/>
    <w:rsid w:val="00AD0AB8"/>
    <w:rsid w:val="00AD0AED"/>
    <w:rsid w:val="00AD0BB9"/>
    <w:rsid w:val="00AD0EB2"/>
    <w:rsid w:val="00AD10A9"/>
    <w:rsid w:val="00AD12C9"/>
    <w:rsid w:val="00AD136D"/>
    <w:rsid w:val="00AD137B"/>
    <w:rsid w:val="00AD1448"/>
    <w:rsid w:val="00AD146D"/>
    <w:rsid w:val="00AD1604"/>
    <w:rsid w:val="00AD1A0E"/>
    <w:rsid w:val="00AD1AB5"/>
    <w:rsid w:val="00AD1AF4"/>
    <w:rsid w:val="00AD1EA9"/>
    <w:rsid w:val="00AD22B4"/>
    <w:rsid w:val="00AD2771"/>
    <w:rsid w:val="00AD2BCF"/>
    <w:rsid w:val="00AD314A"/>
    <w:rsid w:val="00AD3903"/>
    <w:rsid w:val="00AD41BF"/>
    <w:rsid w:val="00AD44D2"/>
    <w:rsid w:val="00AD4850"/>
    <w:rsid w:val="00AD4F02"/>
    <w:rsid w:val="00AD4FF3"/>
    <w:rsid w:val="00AD5280"/>
    <w:rsid w:val="00AD59F4"/>
    <w:rsid w:val="00AD5B19"/>
    <w:rsid w:val="00AD5E0B"/>
    <w:rsid w:val="00AD5FCD"/>
    <w:rsid w:val="00AD6035"/>
    <w:rsid w:val="00AD60DD"/>
    <w:rsid w:val="00AD6412"/>
    <w:rsid w:val="00AD6522"/>
    <w:rsid w:val="00AD6902"/>
    <w:rsid w:val="00AD6A0E"/>
    <w:rsid w:val="00AD748B"/>
    <w:rsid w:val="00AD7814"/>
    <w:rsid w:val="00AD788D"/>
    <w:rsid w:val="00AD7B8E"/>
    <w:rsid w:val="00AD7BF8"/>
    <w:rsid w:val="00AE0005"/>
    <w:rsid w:val="00AE03EF"/>
    <w:rsid w:val="00AE06C8"/>
    <w:rsid w:val="00AE0B22"/>
    <w:rsid w:val="00AE0BCE"/>
    <w:rsid w:val="00AE0F94"/>
    <w:rsid w:val="00AE199B"/>
    <w:rsid w:val="00AE1B69"/>
    <w:rsid w:val="00AE1BC4"/>
    <w:rsid w:val="00AE1CAE"/>
    <w:rsid w:val="00AE1EC3"/>
    <w:rsid w:val="00AE1ED5"/>
    <w:rsid w:val="00AE28BC"/>
    <w:rsid w:val="00AE2F62"/>
    <w:rsid w:val="00AE302A"/>
    <w:rsid w:val="00AE3139"/>
    <w:rsid w:val="00AE3CFE"/>
    <w:rsid w:val="00AE432C"/>
    <w:rsid w:val="00AE49FF"/>
    <w:rsid w:val="00AE4BD0"/>
    <w:rsid w:val="00AE4D76"/>
    <w:rsid w:val="00AE4F0B"/>
    <w:rsid w:val="00AE4F94"/>
    <w:rsid w:val="00AE5715"/>
    <w:rsid w:val="00AE5BFF"/>
    <w:rsid w:val="00AE5F2F"/>
    <w:rsid w:val="00AE5F87"/>
    <w:rsid w:val="00AE6063"/>
    <w:rsid w:val="00AE61BF"/>
    <w:rsid w:val="00AE6712"/>
    <w:rsid w:val="00AE6792"/>
    <w:rsid w:val="00AE6D06"/>
    <w:rsid w:val="00AE6D33"/>
    <w:rsid w:val="00AE6F88"/>
    <w:rsid w:val="00AE769A"/>
    <w:rsid w:val="00AE7D72"/>
    <w:rsid w:val="00AF04DB"/>
    <w:rsid w:val="00AF05E4"/>
    <w:rsid w:val="00AF06AC"/>
    <w:rsid w:val="00AF080F"/>
    <w:rsid w:val="00AF0EAF"/>
    <w:rsid w:val="00AF1475"/>
    <w:rsid w:val="00AF1816"/>
    <w:rsid w:val="00AF1AB0"/>
    <w:rsid w:val="00AF1B27"/>
    <w:rsid w:val="00AF1BB2"/>
    <w:rsid w:val="00AF1F5B"/>
    <w:rsid w:val="00AF21C8"/>
    <w:rsid w:val="00AF251E"/>
    <w:rsid w:val="00AF2CB3"/>
    <w:rsid w:val="00AF31AF"/>
    <w:rsid w:val="00AF34D1"/>
    <w:rsid w:val="00AF36C8"/>
    <w:rsid w:val="00AF39EA"/>
    <w:rsid w:val="00AF3A7B"/>
    <w:rsid w:val="00AF3B1D"/>
    <w:rsid w:val="00AF3B36"/>
    <w:rsid w:val="00AF3C9D"/>
    <w:rsid w:val="00AF3CEA"/>
    <w:rsid w:val="00AF3E34"/>
    <w:rsid w:val="00AF3E9E"/>
    <w:rsid w:val="00AF3ECA"/>
    <w:rsid w:val="00AF4074"/>
    <w:rsid w:val="00AF4382"/>
    <w:rsid w:val="00AF4583"/>
    <w:rsid w:val="00AF48DE"/>
    <w:rsid w:val="00AF4B7C"/>
    <w:rsid w:val="00AF4D43"/>
    <w:rsid w:val="00AF4DC1"/>
    <w:rsid w:val="00AF520D"/>
    <w:rsid w:val="00AF616D"/>
    <w:rsid w:val="00AF61A3"/>
    <w:rsid w:val="00AF61F8"/>
    <w:rsid w:val="00AF6AF5"/>
    <w:rsid w:val="00AF6FB0"/>
    <w:rsid w:val="00AF705B"/>
    <w:rsid w:val="00AF7459"/>
    <w:rsid w:val="00AF74EE"/>
    <w:rsid w:val="00AF758A"/>
    <w:rsid w:val="00AF75CE"/>
    <w:rsid w:val="00B00408"/>
    <w:rsid w:val="00B00424"/>
    <w:rsid w:val="00B0078C"/>
    <w:rsid w:val="00B0082B"/>
    <w:rsid w:val="00B0084E"/>
    <w:rsid w:val="00B00ACD"/>
    <w:rsid w:val="00B00E9F"/>
    <w:rsid w:val="00B00EA7"/>
    <w:rsid w:val="00B0110B"/>
    <w:rsid w:val="00B01184"/>
    <w:rsid w:val="00B01583"/>
    <w:rsid w:val="00B015C7"/>
    <w:rsid w:val="00B019AA"/>
    <w:rsid w:val="00B01BF5"/>
    <w:rsid w:val="00B01D88"/>
    <w:rsid w:val="00B01F7B"/>
    <w:rsid w:val="00B020D1"/>
    <w:rsid w:val="00B02142"/>
    <w:rsid w:val="00B02321"/>
    <w:rsid w:val="00B0248F"/>
    <w:rsid w:val="00B02823"/>
    <w:rsid w:val="00B02BA6"/>
    <w:rsid w:val="00B02E4B"/>
    <w:rsid w:val="00B02FAA"/>
    <w:rsid w:val="00B0335A"/>
    <w:rsid w:val="00B0368C"/>
    <w:rsid w:val="00B037FC"/>
    <w:rsid w:val="00B03C00"/>
    <w:rsid w:val="00B03D2C"/>
    <w:rsid w:val="00B03DF9"/>
    <w:rsid w:val="00B03F6A"/>
    <w:rsid w:val="00B046D8"/>
    <w:rsid w:val="00B04CFC"/>
    <w:rsid w:val="00B04EB9"/>
    <w:rsid w:val="00B05944"/>
    <w:rsid w:val="00B06336"/>
    <w:rsid w:val="00B069F2"/>
    <w:rsid w:val="00B06A7A"/>
    <w:rsid w:val="00B06D3F"/>
    <w:rsid w:val="00B06F13"/>
    <w:rsid w:val="00B073AB"/>
    <w:rsid w:val="00B075BB"/>
    <w:rsid w:val="00B10673"/>
    <w:rsid w:val="00B1080B"/>
    <w:rsid w:val="00B1096D"/>
    <w:rsid w:val="00B109A0"/>
    <w:rsid w:val="00B10B04"/>
    <w:rsid w:val="00B10CA3"/>
    <w:rsid w:val="00B10E6B"/>
    <w:rsid w:val="00B10E89"/>
    <w:rsid w:val="00B1110F"/>
    <w:rsid w:val="00B11202"/>
    <w:rsid w:val="00B1138D"/>
    <w:rsid w:val="00B113E3"/>
    <w:rsid w:val="00B11780"/>
    <w:rsid w:val="00B11C5A"/>
    <w:rsid w:val="00B12220"/>
    <w:rsid w:val="00B12371"/>
    <w:rsid w:val="00B1294A"/>
    <w:rsid w:val="00B12A7F"/>
    <w:rsid w:val="00B12AB9"/>
    <w:rsid w:val="00B12D98"/>
    <w:rsid w:val="00B12DCE"/>
    <w:rsid w:val="00B12EEE"/>
    <w:rsid w:val="00B13457"/>
    <w:rsid w:val="00B134AD"/>
    <w:rsid w:val="00B13669"/>
    <w:rsid w:val="00B13933"/>
    <w:rsid w:val="00B13B36"/>
    <w:rsid w:val="00B13D66"/>
    <w:rsid w:val="00B13D92"/>
    <w:rsid w:val="00B14046"/>
    <w:rsid w:val="00B140C6"/>
    <w:rsid w:val="00B143F4"/>
    <w:rsid w:val="00B1444D"/>
    <w:rsid w:val="00B1446C"/>
    <w:rsid w:val="00B144F9"/>
    <w:rsid w:val="00B146FE"/>
    <w:rsid w:val="00B147DB"/>
    <w:rsid w:val="00B1480C"/>
    <w:rsid w:val="00B148D8"/>
    <w:rsid w:val="00B14B56"/>
    <w:rsid w:val="00B15209"/>
    <w:rsid w:val="00B1599A"/>
    <w:rsid w:val="00B15AF2"/>
    <w:rsid w:val="00B15DA8"/>
    <w:rsid w:val="00B15E20"/>
    <w:rsid w:val="00B16076"/>
    <w:rsid w:val="00B16112"/>
    <w:rsid w:val="00B16167"/>
    <w:rsid w:val="00B161AE"/>
    <w:rsid w:val="00B167E0"/>
    <w:rsid w:val="00B172B2"/>
    <w:rsid w:val="00B17357"/>
    <w:rsid w:val="00B1742B"/>
    <w:rsid w:val="00B17938"/>
    <w:rsid w:val="00B17A88"/>
    <w:rsid w:val="00B17ED3"/>
    <w:rsid w:val="00B20BD7"/>
    <w:rsid w:val="00B210DE"/>
    <w:rsid w:val="00B21477"/>
    <w:rsid w:val="00B214A7"/>
    <w:rsid w:val="00B21688"/>
    <w:rsid w:val="00B216F6"/>
    <w:rsid w:val="00B21FBB"/>
    <w:rsid w:val="00B2238C"/>
    <w:rsid w:val="00B223D5"/>
    <w:rsid w:val="00B22429"/>
    <w:rsid w:val="00B22663"/>
    <w:rsid w:val="00B227D4"/>
    <w:rsid w:val="00B23B2D"/>
    <w:rsid w:val="00B23D13"/>
    <w:rsid w:val="00B243C2"/>
    <w:rsid w:val="00B24708"/>
    <w:rsid w:val="00B24C6B"/>
    <w:rsid w:val="00B24D0B"/>
    <w:rsid w:val="00B2512B"/>
    <w:rsid w:val="00B2527B"/>
    <w:rsid w:val="00B2537A"/>
    <w:rsid w:val="00B2560C"/>
    <w:rsid w:val="00B2585F"/>
    <w:rsid w:val="00B25C10"/>
    <w:rsid w:val="00B25D07"/>
    <w:rsid w:val="00B25D88"/>
    <w:rsid w:val="00B25FC2"/>
    <w:rsid w:val="00B26275"/>
    <w:rsid w:val="00B26468"/>
    <w:rsid w:val="00B26797"/>
    <w:rsid w:val="00B26D6B"/>
    <w:rsid w:val="00B27550"/>
    <w:rsid w:val="00B27B8C"/>
    <w:rsid w:val="00B27CF0"/>
    <w:rsid w:val="00B27DA8"/>
    <w:rsid w:val="00B27EAA"/>
    <w:rsid w:val="00B27EDD"/>
    <w:rsid w:val="00B300CC"/>
    <w:rsid w:val="00B30441"/>
    <w:rsid w:val="00B3051B"/>
    <w:rsid w:val="00B30B8D"/>
    <w:rsid w:val="00B30CD0"/>
    <w:rsid w:val="00B3109B"/>
    <w:rsid w:val="00B312B4"/>
    <w:rsid w:val="00B31519"/>
    <w:rsid w:val="00B315BC"/>
    <w:rsid w:val="00B3169F"/>
    <w:rsid w:val="00B316F6"/>
    <w:rsid w:val="00B3173F"/>
    <w:rsid w:val="00B318EB"/>
    <w:rsid w:val="00B31B40"/>
    <w:rsid w:val="00B31E99"/>
    <w:rsid w:val="00B32100"/>
    <w:rsid w:val="00B323E6"/>
    <w:rsid w:val="00B32889"/>
    <w:rsid w:val="00B336ED"/>
    <w:rsid w:val="00B33A05"/>
    <w:rsid w:val="00B33A96"/>
    <w:rsid w:val="00B33BBA"/>
    <w:rsid w:val="00B34056"/>
    <w:rsid w:val="00B34568"/>
    <w:rsid w:val="00B35DC4"/>
    <w:rsid w:val="00B366F9"/>
    <w:rsid w:val="00B368D9"/>
    <w:rsid w:val="00B3692D"/>
    <w:rsid w:val="00B36AC1"/>
    <w:rsid w:val="00B36AC4"/>
    <w:rsid w:val="00B36BA3"/>
    <w:rsid w:val="00B36C46"/>
    <w:rsid w:val="00B36D13"/>
    <w:rsid w:val="00B3750E"/>
    <w:rsid w:val="00B3769C"/>
    <w:rsid w:val="00B37ED3"/>
    <w:rsid w:val="00B400E8"/>
    <w:rsid w:val="00B40540"/>
    <w:rsid w:val="00B40D4D"/>
    <w:rsid w:val="00B41177"/>
    <w:rsid w:val="00B414DB"/>
    <w:rsid w:val="00B41771"/>
    <w:rsid w:val="00B41773"/>
    <w:rsid w:val="00B41AB6"/>
    <w:rsid w:val="00B41ACF"/>
    <w:rsid w:val="00B422D8"/>
    <w:rsid w:val="00B426FC"/>
    <w:rsid w:val="00B42A7B"/>
    <w:rsid w:val="00B42E0B"/>
    <w:rsid w:val="00B42E65"/>
    <w:rsid w:val="00B4321F"/>
    <w:rsid w:val="00B435BF"/>
    <w:rsid w:val="00B4397B"/>
    <w:rsid w:val="00B43A08"/>
    <w:rsid w:val="00B43DA9"/>
    <w:rsid w:val="00B4478F"/>
    <w:rsid w:val="00B44D38"/>
    <w:rsid w:val="00B458FF"/>
    <w:rsid w:val="00B45C81"/>
    <w:rsid w:val="00B46466"/>
    <w:rsid w:val="00B4649A"/>
    <w:rsid w:val="00B464E8"/>
    <w:rsid w:val="00B46721"/>
    <w:rsid w:val="00B46AEA"/>
    <w:rsid w:val="00B46C1F"/>
    <w:rsid w:val="00B46EE5"/>
    <w:rsid w:val="00B46F9C"/>
    <w:rsid w:val="00B4724F"/>
    <w:rsid w:val="00B47530"/>
    <w:rsid w:val="00B47865"/>
    <w:rsid w:val="00B47886"/>
    <w:rsid w:val="00B47AB8"/>
    <w:rsid w:val="00B47B9C"/>
    <w:rsid w:val="00B47EB3"/>
    <w:rsid w:val="00B47FF1"/>
    <w:rsid w:val="00B5006A"/>
    <w:rsid w:val="00B502F4"/>
    <w:rsid w:val="00B5045E"/>
    <w:rsid w:val="00B5049E"/>
    <w:rsid w:val="00B505D9"/>
    <w:rsid w:val="00B50D29"/>
    <w:rsid w:val="00B5133A"/>
    <w:rsid w:val="00B5164E"/>
    <w:rsid w:val="00B519F1"/>
    <w:rsid w:val="00B51C15"/>
    <w:rsid w:val="00B51C2E"/>
    <w:rsid w:val="00B51DD4"/>
    <w:rsid w:val="00B53404"/>
    <w:rsid w:val="00B5357A"/>
    <w:rsid w:val="00B53C0B"/>
    <w:rsid w:val="00B53D30"/>
    <w:rsid w:val="00B541CC"/>
    <w:rsid w:val="00B54470"/>
    <w:rsid w:val="00B5449F"/>
    <w:rsid w:val="00B54695"/>
    <w:rsid w:val="00B54DF1"/>
    <w:rsid w:val="00B54F8E"/>
    <w:rsid w:val="00B5521F"/>
    <w:rsid w:val="00B55563"/>
    <w:rsid w:val="00B5618F"/>
    <w:rsid w:val="00B56B8A"/>
    <w:rsid w:val="00B56C54"/>
    <w:rsid w:val="00B56DED"/>
    <w:rsid w:val="00B56FC2"/>
    <w:rsid w:val="00B576B1"/>
    <w:rsid w:val="00B57F16"/>
    <w:rsid w:val="00B60026"/>
    <w:rsid w:val="00B60BDA"/>
    <w:rsid w:val="00B60C40"/>
    <w:rsid w:val="00B611FF"/>
    <w:rsid w:val="00B61292"/>
    <w:rsid w:val="00B6147F"/>
    <w:rsid w:val="00B61A41"/>
    <w:rsid w:val="00B61EF2"/>
    <w:rsid w:val="00B61F30"/>
    <w:rsid w:val="00B62014"/>
    <w:rsid w:val="00B62389"/>
    <w:rsid w:val="00B623C8"/>
    <w:rsid w:val="00B627C5"/>
    <w:rsid w:val="00B62874"/>
    <w:rsid w:val="00B62CC8"/>
    <w:rsid w:val="00B62CDE"/>
    <w:rsid w:val="00B62DB7"/>
    <w:rsid w:val="00B6365F"/>
    <w:rsid w:val="00B63744"/>
    <w:rsid w:val="00B63C68"/>
    <w:rsid w:val="00B644EF"/>
    <w:rsid w:val="00B645D5"/>
    <w:rsid w:val="00B6486C"/>
    <w:rsid w:val="00B64A37"/>
    <w:rsid w:val="00B64B11"/>
    <w:rsid w:val="00B64FD4"/>
    <w:rsid w:val="00B65147"/>
    <w:rsid w:val="00B6517E"/>
    <w:rsid w:val="00B653F0"/>
    <w:rsid w:val="00B6558E"/>
    <w:rsid w:val="00B655E5"/>
    <w:rsid w:val="00B65F35"/>
    <w:rsid w:val="00B6615D"/>
    <w:rsid w:val="00B6668F"/>
    <w:rsid w:val="00B6682B"/>
    <w:rsid w:val="00B66962"/>
    <w:rsid w:val="00B66A56"/>
    <w:rsid w:val="00B66E86"/>
    <w:rsid w:val="00B66EA3"/>
    <w:rsid w:val="00B6705A"/>
    <w:rsid w:val="00B67656"/>
    <w:rsid w:val="00B67776"/>
    <w:rsid w:val="00B67792"/>
    <w:rsid w:val="00B67B39"/>
    <w:rsid w:val="00B67C0C"/>
    <w:rsid w:val="00B70205"/>
    <w:rsid w:val="00B707F7"/>
    <w:rsid w:val="00B70F0F"/>
    <w:rsid w:val="00B7109C"/>
    <w:rsid w:val="00B711E3"/>
    <w:rsid w:val="00B7187A"/>
    <w:rsid w:val="00B71FAA"/>
    <w:rsid w:val="00B72056"/>
    <w:rsid w:val="00B72387"/>
    <w:rsid w:val="00B725A2"/>
    <w:rsid w:val="00B7292E"/>
    <w:rsid w:val="00B72DB8"/>
    <w:rsid w:val="00B72F0B"/>
    <w:rsid w:val="00B73171"/>
    <w:rsid w:val="00B7387E"/>
    <w:rsid w:val="00B74229"/>
    <w:rsid w:val="00B74453"/>
    <w:rsid w:val="00B7457C"/>
    <w:rsid w:val="00B746E8"/>
    <w:rsid w:val="00B752A6"/>
    <w:rsid w:val="00B75D1B"/>
    <w:rsid w:val="00B7601A"/>
    <w:rsid w:val="00B76813"/>
    <w:rsid w:val="00B76C22"/>
    <w:rsid w:val="00B76E95"/>
    <w:rsid w:val="00B76F80"/>
    <w:rsid w:val="00B77507"/>
    <w:rsid w:val="00B775BE"/>
    <w:rsid w:val="00B77730"/>
    <w:rsid w:val="00B778E2"/>
    <w:rsid w:val="00B8027C"/>
    <w:rsid w:val="00B8030A"/>
    <w:rsid w:val="00B804CF"/>
    <w:rsid w:val="00B80556"/>
    <w:rsid w:val="00B8100E"/>
    <w:rsid w:val="00B8119E"/>
    <w:rsid w:val="00B81593"/>
    <w:rsid w:val="00B81940"/>
    <w:rsid w:val="00B81D96"/>
    <w:rsid w:val="00B821E8"/>
    <w:rsid w:val="00B8233D"/>
    <w:rsid w:val="00B826CE"/>
    <w:rsid w:val="00B82D4B"/>
    <w:rsid w:val="00B82F7C"/>
    <w:rsid w:val="00B83191"/>
    <w:rsid w:val="00B832A2"/>
    <w:rsid w:val="00B83344"/>
    <w:rsid w:val="00B8338D"/>
    <w:rsid w:val="00B83C73"/>
    <w:rsid w:val="00B83FA4"/>
    <w:rsid w:val="00B84079"/>
    <w:rsid w:val="00B8414A"/>
    <w:rsid w:val="00B8448E"/>
    <w:rsid w:val="00B84C49"/>
    <w:rsid w:val="00B85124"/>
    <w:rsid w:val="00B85134"/>
    <w:rsid w:val="00B852CE"/>
    <w:rsid w:val="00B853A3"/>
    <w:rsid w:val="00B85970"/>
    <w:rsid w:val="00B85C4C"/>
    <w:rsid w:val="00B85E6A"/>
    <w:rsid w:val="00B85EDA"/>
    <w:rsid w:val="00B8603D"/>
    <w:rsid w:val="00B862FE"/>
    <w:rsid w:val="00B86A51"/>
    <w:rsid w:val="00B86E5A"/>
    <w:rsid w:val="00B872B5"/>
    <w:rsid w:val="00B875FA"/>
    <w:rsid w:val="00B87A76"/>
    <w:rsid w:val="00B87CEB"/>
    <w:rsid w:val="00B87DBA"/>
    <w:rsid w:val="00B87EC0"/>
    <w:rsid w:val="00B87F5A"/>
    <w:rsid w:val="00B90249"/>
    <w:rsid w:val="00B90517"/>
    <w:rsid w:val="00B90864"/>
    <w:rsid w:val="00B9099D"/>
    <w:rsid w:val="00B90DAA"/>
    <w:rsid w:val="00B90E7E"/>
    <w:rsid w:val="00B914B1"/>
    <w:rsid w:val="00B91847"/>
    <w:rsid w:val="00B919EC"/>
    <w:rsid w:val="00B91A78"/>
    <w:rsid w:val="00B91B67"/>
    <w:rsid w:val="00B91B74"/>
    <w:rsid w:val="00B91E98"/>
    <w:rsid w:val="00B92403"/>
    <w:rsid w:val="00B92C4A"/>
    <w:rsid w:val="00B92C68"/>
    <w:rsid w:val="00B930D5"/>
    <w:rsid w:val="00B934ED"/>
    <w:rsid w:val="00B93946"/>
    <w:rsid w:val="00B94482"/>
    <w:rsid w:val="00B94540"/>
    <w:rsid w:val="00B94E52"/>
    <w:rsid w:val="00B95B4E"/>
    <w:rsid w:val="00B95B6F"/>
    <w:rsid w:val="00B9629C"/>
    <w:rsid w:val="00B96344"/>
    <w:rsid w:val="00B96902"/>
    <w:rsid w:val="00B969B9"/>
    <w:rsid w:val="00B96CD2"/>
    <w:rsid w:val="00B96D77"/>
    <w:rsid w:val="00B975D7"/>
    <w:rsid w:val="00B976AF"/>
    <w:rsid w:val="00B97903"/>
    <w:rsid w:val="00B97A2A"/>
    <w:rsid w:val="00B97E1F"/>
    <w:rsid w:val="00BA015A"/>
    <w:rsid w:val="00BA0863"/>
    <w:rsid w:val="00BA11D3"/>
    <w:rsid w:val="00BA12D5"/>
    <w:rsid w:val="00BA147B"/>
    <w:rsid w:val="00BA1A4C"/>
    <w:rsid w:val="00BA1C97"/>
    <w:rsid w:val="00BA211B"/>
    <w:rsid w:val="00BA21E5"/>
    <w:rsid w:val="00BA2256"/>
    <w:rsid w:val="00BA2358"/>
    <w:rsid w:val="00BA23B8"/>
    <w:rsid w:val="00BA2747"/>
    <w:rsid w:val="00BA2D47"/>
    <w:rsid w:val="00BA3191"/>
    <w:rsid w:val="00BA3265"/>
    <w:rsid w:val="00BA33E2"/>
    <w:rsid w:val="00BA4B1B"/>
    <w:rsid w:val="00BA4B2F"/>
    <w:rsid w:val="00BA4BE3"/>
    <w:rsid w:val="00BA4C1F"/>
    <w:rsid w:val="00BA4D46"/>
    <w:rsid w:val="00BA5140"/>
    <w:rsid w:val="00BA51EF"/>
    <w:rsid w:val="00BA5418"/>
    <w:rsid w:val="00BA57C5"/>
    <w:rsid w:val="00BA5FBB"/>
    <w:rsid w:val="00BA62B1"/>
    <w:rsid w:val="00BA649B"/>
    <w:rsid w:val="00BA6643"/>
    <w:rsid w:val="00BA6AE4"/>
    <w:rsid w:val="00BA74CE"/>
    <w:rsid w:val="00BA7664"/>
    <w:rsid w:val="00BA77F2"/>
    <w:rsid w:val="00BA7E88"/>
    <w:rsid w:val="00BB0189"/>
    <w:rsid w:val="00BB121B"/>
    <w:rsid w:val="00BB12C2"/>
    <w:rsid w:val="00BB1374"/>
    <w:rsid w:val="00BB1446"/>
    <w:rsid w:val="00BB1479"/>
    <w:rsid w:val="00BB24F7"/>
    <w:rsid w:val="00BB252A"/>
    <w:rsid w:val="00BB2611"/>
    <w:rsid w:val="00BB2827"/>
    <w:rsid w:val="00BB2838"/>
    <w:rsid w:val="00BB28B1"/>
    <w:rsid w:val="00BB296D"/>
    <w:rsid w:val="00BB2BBD"/>
    <w:rsid w:val="00BB32EB"/>
    <w:rsid w:val="00BB3C40"/>
    <w:rsid w:val="00BB3E89"/>
    <w:rsid w:val="00BB404B"/>
    <w:rsid w:val="00BB462E"/>
    <w:rsid w:val="00BB497B"/>
    <w:rsid w:val="00BB4B59"/>
    <w:rsid w:val="00BB4BD1"/>
    <w:rsid w:val="00BB5BDA"/>
    <w:rsid w:val="00BB5F3A"/>
    <w:rsid w:val="00BB6423"/>
    <w:rsid w:val="00BB691A"/>
    <w:rsid w:val="00BB6E4F"/>
    <w:rsid w:val="00BB6FB6"/>
    <w:rsid w:val="00BB787C"/>
    <w:rsid w:val="00BB7911"/>
    <w:rsid w:val="00BB7AFC"/>
    <w:rsid w:val="00BB7B10"/>
    <w:rsid w:val="00BB7B45"/>
    <w:rsid w:val="00BB7D97"/>
    <w:rsid w:val="00BC039C"/>
    <w:rsid w:val="00BC05B6"/>
    <w:rsid w:val="00BC0B53"/>
    <w:rsid w:val="00BC0C2F"/>
    <w:rsid w:val="00BC0D13"/>
    <w:rsid w:val="00BC0DA9"/>
    <w:rsid w:val="00BC0DAF"/>
    <w:rsid w:val="00BC0E28"/>
    <w:rsid w:val="00BC0E77"/>
    <w:rsid w:val="00BC0E9B"/>
    <w:rsid w:val="00BC165F"/>
    <w:rsid w:val="00BC16BB"/>
    <w:rsid w:val="00BC16FF"/>
    <w:rsid w:val="00BC1DF5"/>
    <w:rsid w:val="00BC2B9B"/>
    <w:rsid w:val="00BC2FA1"/>
    <w:rsid w:val="00BC2FEB"/>
    <w:rsid w:val="00BC2FFE"/>
    <w:rsid w:val="00BC313A"/>
    <w:rsid w:val="00BC3147"/>
    <w:rsid w:val="00BC3A0C"/>
    <w:rsid w:val="00BC4329"/>
    <w:rsid w:val="00BC4454"/>
    <w:rsid w:val="00BC458C"/>
    <w:rsid w:val="00BC519C"/>
    <w:rsid w:val="00BC530A"/>
    <w:rsid w:val="00BC5387"/>
    <w:rsid w:val="00BC54F2"/>
    <w:rsid w:val="00BC5688"/>
    <w:rsid w:val="00BC5DD7"/>
    <w:rsid w:val="00BC5FA8"/>
    <w:rsid w:val="00BC6013"/>
    <w:rsid w:val="00BC644F"/>
    <w:rsid w:val="00BC652E"/>
    <w:rsid w:val="00BC6F81"/>
    <w:rsid w:val="00BC71BF"/>
    <w:rsid w:val="00BC72C4"/>
    <w:rsid w:val="00BC7B52"/>
    <w:rsid w:val="00BD05A3"/>
    <w:rsid w:val="00BD062C"/>
    <w:rsid w:val="00BD0A2A"/>
    <w:rsid w:val="00BD138B"/>
    <w:rsid w:val="00BD15CD"/>
    <w:rsid w:val="00BD240B"/>
    <w:rsid w:val="00BD2CBD"/>
    <w:rsid w:val="00BD301F"/>
    <w:rsid w:val="00BD3D73"/>
    <w:rsid w:val="00BD3D81"/>
    <w:rsid w:val="00BD4006"/>
    <w:rsid w:val="00BD40E6"/>
    <w:rsid w:val="00BD4124"/>
    <w:rsid w:val="00BD41EB"/>
    <w:rsid w:val="00BD4474"/>
    <w:rsid w:val="00BD4628"/>
    <w:rsid w:val="00BD470E"/>
    <w:rsid w:val="00BD4E2E"/>
    <w:rsid w:val="00BD4E51"/>
    <w:rsid w:val="00BD4E70"/>
    <w:rsid w:val="00BD5441"/>
    <w:rsid w:val="00BD547B"/>
    <w:rsid w:val="00BD56B5"/>
    <w:rsid w:val="00BD5748"/>
    <w:rsid w:val="00BD57C0"/>
    <w:rsid w:val="00BD5B89"/>
    <w:rsid w:val="00BD61AE"/>
    <w:rsid w:val="00BD6D5F"/>
    <w:rsid w:val="00BD6F62"/>
    <w:rsid w:val="00BD7266"/>
    <w:rsid w:val="00BD752C"/>
    <w:rsid w:val="00BD7AB6"/>
    <w:rsid w:val="00BD7E89"/>
    <w:rsid w:val="00BD7EC6"/>
    <w:rsid w:val="00BE031E"/>
    <w:rsid w:val="00BE05ED"/>
    <w:rsid w:val="00BE0992"/>
    <w:rsid w:val="00BE0A8B"/>
    <w:rsid w:val="00BE0C94"/>
    <w:rsid w:val="00BE103A"/>
    <w:rsid w:val="00BE116D"/>
    <w:rsid w:val="00BE164F"/>
    <w:rsid w:val="00BE1CD4"/>
    <w:rsid w:val="00BE27C3"/>
    <w:rsid w:val="00BE2952"/>
    <w:rsid w:val="00BE29A4"/>
    <w:rsid w:val="00BE2C39"/>
    <w:rsid w:val="00BE2EB0"/>
    <w:rsid w:val="00BE2F77"/>
    <w:rsid w:val="00BE37A0"/>
    <w:rsid w:val="00BE3A3F"/>
    <w:rsid w:val="00BE3B82"/>
    <w:rsid w:val="00BE3B94"/>
    <w:rsid w:val="00BE4BB2"/>
    <w:rsid w:val="00BE56AE"/>
    <w:rsid w:val="00BE57E4"/>
    <w:rsid w:val="00BE5991"/>
    <w:rsid w:val="00BE5A0A"/>
    <w:rsid w:val="00BE5C20"/>
    <w:rsid w:val="00BE5DAA"/>
    <w:rsid w:val="00BE60C8"/>
    <w:rsid w:val="00BE693D"/>
    <w:rsid w:val="00BE6EBC"/>
    <w:rsid w:val="00BE7339"/>
    <w:rsid w:val="00BE7520"/>
    <w:rsid w:val="00BE7692"/>
    <w:rsid w:val="00BE76D3"/>
    <w:rsid w:val="00BE7EB9"/>
    <w:rsid w:val="00BF01B5"/>
    <w:rsid w:val="00BF04CD"/>
    <w:rsid w:val="00BF06A0"/>
    <w:rsid w:val="00BF06F5"/>
    <w:rsid w:val="00BF08AA"/>
    <w:rsid w:val="00BF08BD"/>
    <w:rsid w:val="00BF0BB7"/>
    <w:rsid w:val="00BF0BBC"/>
    <w:rsid w:val="00BF107A"/>
    <w:rsid w:val="00BF108C"/>
    <w:rsid w:val="00BF145B"/>
    <w:rsid w:val="00BF14F3"/>
    <w:rsid w:val="00BF1676"/>
    <w:rsid w:val="00BF1B87"/>
    <w:rsid w:val="00BF1C55"/>
    <w:rsid w:val="00BF2765"/>
    <w:rsid w:val="00BF288D"/>
    <w:rsid w:val="00BF2A01"/>
    <w:rsid w:val="00BF2E83"/>
    <w:rsid w:val="00BF317C"/>
    <w:rsid w:val="00BF331F"/>
    <w:rsid w:val="00BF3773"/>
    <w:rsid w:val="00BF393D"/>
    <w:rsid w:val="00BF3A5F"/>
    <w:rsid w:val="00BF3A6A"/>
    <w:rsid w:val="00BF4364"/>
    <w:rsid w:val="00BF536A"/>
    <w:rsid w:val="00BF53CB"/>
    <w:rsid w:val="00BF5912"/>
    <w:rsid w:val="00BF5CF6"/>
    <w:rsid w:val="00BF611E"/>
    <w:rsid w:val="00BF6220"/>
    <w:rsid w:val="00BF6651"/>
    <w:rsid w:val="00BF67A0"/>
    <w:rsid w:val="00BF6B63"/>
    <w:rsid w:val="00BF6E0F"/>
    <w:rsid w:val="00BF7033"/>
    <w:rsid w:val="00BF70F5"/>
    <w:rsid w:val="00BF78C7"/>
    <w:rsid w:val="00BF7902"/>
    <w:rsid w:val="00C007C0"/>
    <w:rsid w:val="00C00836"/>
    <w:rsid w:val="00C008B9"/>
    <w:rsid w:val="00C008F8"/>
    <w:rsid w:val="00C00EA9"/>
    <w:rsid w:val="00C014BA"/>
    <w:rsid w:val="00C01FA3"/>
    <w:rsid w:val="00C01FF5"/>
    <w:rsid w:val="00C027F6"/>
    <w:rsid w:val="00C030C9"/>
    <w:rsid w:val="00C0359D"/>
    <w:rsid w:val="00C03932"/>
    <w:rsid w:val="00C03AD2"/>
    <w:rsid w:val="00C03F46"/>
    <w:rsid w:val="00C04458"/>
    <w:rsid w:val="00C04526"/>
    <w:rsid w:val="00C0482F"/>
    <w:rsid w:val="00C04A33"/>
    <w:rsid w:val="00C051B8"/>
    <w:rsid w:val="00C05413"/>
    <w:rsid w:val="00C05524"/>
    <w:rsid w:val="00C058AF"/>
    <w:rsid w:val="00C05A06"/>
    <w:rsid w:val="00C05BD2"/>
    <w:rsid w:val="00C069AB"/>
    <w:rsid w:val="00C06BEF"/>
    <w:rsid w:val="00C06E01"/>
    <w:rsid w:val="00C07088"/>
    <w:rsid w:val="00C073BC"/>
    <w:rsid w:val="00C07FAD"/>
    <w:rsid w:val="00C1010C"/>
    <w:rsid w:val="00C1019A"/>
    <w:rsid w:val="00C10CFE"/>
    <w:rsid w:val="00C10E5C"/>
    <w:rsid w:val="00C11E48"/>
    <w:rsid w:val="00C11EA6"/>
    <w:rsid w:val="00C11F12"/>
    <w:rsid w:val="00C12137"/>
    <w:rsid w:val="00C122EB"/>
    <w:rsid w:val="00C12392"/>
    <w:rsid w:val="00C12610"/>
    <w:rsid w:val="00C126DE"/>
    <w:rsid w:val="00C12814"/>
    <w:rsid w:val="00C1286C"/>
    <w:rsid w:val="00C1289B"/>
    <w:rsid w:val="00C12990"/>
    <w:rsid w:val="00C12A5A"/>
    <w:rsid w:val="00C12E6F"/>
    <w:rsid w:val="00C1324F"/>
    <w:rsid w:val="00C133DB"/>
    <w:rsid w:val="00C13963"/>
    <w:rsid w:val="00C13A6B"/>
    <w:rsid w:val="00C14719"/>
    <w:rsid w:val="00C14D12"/>
    <w:rsid w:val="00C14F13"/>
    <w:rsid w:val="00C1539A"/>
    <w:rsid w:val="00C159A1"/>
    <w:rsid w:val="00C15B33"/>
    <w:rsid w:val="00C15C0E"/>
    <w:rsid w:val="00C15C70"/>
    <w:rsid w:val="00C15DED"/>
    <w:rsid w:val="00C15EA1"/>
    <w:rsid w:val="00C163F8"/>
    <w:rsid w:val="00C164F8"/>
    <w:rsid w:val="00C166C8"/>
    <w:rsid w:val="00C1675E"/>
    <w:rsid w:val="00C16C0D"/>
    <w:rsid w:val="00C16FDC"/>
    <w:rsid w:val="00C17489"/>
    <w:rsid w:val="00C1796F"/>
    <w:rsid w:val="00C179BB"/>
    <w:rsid w:val="00C17AEB"/>
    <w:rsid w:val="00C17C13"/>
    <w:rsid w:val="00C17F88"/>
    <w:rsid w:val="00C2052A"/>
    <w:rsid w:val="00C205C5"/>
    <w:rsid w:val="00C208BB"/>
    <w:rsid w:val="00C21619"/>
    <w:rsid w:val="00C21B32"/>
    <w:rsid w:val="00C21E52"/>
    <w:rsid w:val="00C2226E"/>
    <w:rsid w:val="00C226CE"/>
    <w:rsid w:val="00C2296D"/>
    <w:rsid w:val="00C22973"/>
    <w:rsid w:val="00C22A71"/>
    <w:rsid w:val="00C22B4E"/>
    <w:rsid w:val="00C23BE4"/>
    <w:rsid w:val="00C23E3D"/>
    <w:rsid w:val="00C24DFE"/>
    <w:rsid w:val="00C24F4C"/>
    <w:rsid w:val="00C2504F"/>
    <w:rsid w:val="00C2541F"/>
    <w:rsid w:val="00C25E09"/>
    <w:rsid w:val="00C25E77"/>
    <w:rsid w:val="00C26442"/>
    <w:rsid w:val="00C264FC"/>
    <w:rsid w:val="00C26588"/>
    <w:rsid w:val="00C2695A"/>
    <w:rsid w:val="00C26B3F"/>
    <w:rsid w:val="00C26BD6"/>
    <w:rsid w:val="00C26E27"/>
    <w:rsid w:val="00C26F78"/>
    <w:rsid w:val="00C2767C"/>
    <w:rsid w:val="00C27B3B"/>
    <w:rsid w:val="00C27B7A"/>
    <w:rsid w:val="00C3053E"/>
    <w:rsid w:val="00C30766"/>
    <w:rsid w:val="00C30883"/>
    <w:rsid w:val="00C30DA0"/>
    <w:rsid w:val="00C30E98"/>
    <w:rsid w:val="00C31256"/>
    <w:rsid w:val="00C3143D"/>
    <w:rsid w:val="00C31478"/>
    <w:rsid w:val="00C3154B"/>
    <w:rsid w:val="00C31A10"/>
    <w:rsid w:val="00C31B93"/>
    <w:rsid w:val="00C3241E"/>
    <w:rsid w:val="00C3255A"/>
    <w:rsid w:val="00C329C7"/>
    <w:rsid w:val="00C329FD"/>
    <w:rsid w:val="00C32C60"/>
    <w:rsid w:val="00C32F9D"/>
    <w:rsid w:val="00C33587"/>
    <w:rsid w:val="00C3373F"/>
    <w:rsid w:val="00C33ADE"/>
    <w:rsid w:val="00C33BC9"/>
    <w:rsid w:val="00C33BEF"/>
    <w:rsid w:val="00C33C87"/>
    <w:rsid w:val="00C33D05"/>
    <w:rsid w:val="00C33FA0"/>
    <w:rsid w:val="00C34078"/>
    <w:rsid w:val="00C347B1"/>
    <w:rsid w:val="00C34ADD"/>
    <w:rsid w:val="00C3504E"/>
    <w:rsid w:val="00C35108"/>
    <w:rsid w:val="00C35184"/>
    <w:rsid w:val="00C3524B"/>
    <w:rsid w:val="00C35625"/>
    <w:rsid w:val="00C35946"/>
    <w:rsid w:val="00C35B32"/>
    <w:rsid w:val="00C35B8D"/>
    <w:rsid w:val="00C35CF2"/>
    <w:rsid w:val="00C361E7"/>
    <w:rsid w:val="00C3635F"/>
    <w:rsid w:val="00C36407"/>
    <w:rsid w:val="00C36DDC"/>
    <w:rsid w:val="00C370F4"/>
    <w:rsid w:val="00C375D3"/>
    <w:rsid w:val="00C379C5"/>
    <w:rsid w:val="00C40292"/>
    <w:rsid w:val="00C4065C"/>
    <w:rsid w:val="00C406F6"/>
    <w:rsid w:val="00C40BA4"/>
    <w:rsid w:val="00C40F93"/>
    <w:rsid w:val="00C411D6"/>
    <w:rsid w:val="00C413B9"/>
    <w:rsid w:val="00C41412"/>
    <w:rsid w:val="00C415AF"/>
    <w:rsid w:val="00C41913"/>
    <w:rsid w:val="00C41BE6"/>
    <w:rsid w:val="00C41F0C"/>
    <w:rsid w:val="00C420C6"/>
    <w:rsid w:val="00C42329"/>
    <w:rsid w:val="00C4232A"/>
    <w:rsid w:val="00C423CB"/>
    <w:rsid w:val="00C4241B"/>
    <w:rsid w:val="00C4248A"/>
    <w:rsid w:val="00C424DA"/>
    <w:rsid w:val="00C42574"/>
    <w:rsid w:val="00C42615"/>
    <w:rsid w:val="00C42AE8"/>
    <w:rsid w:val="00C430B5"/>
    <w:rsid w:val="00C4321C"/>
    <w:rsid w:val="00C4334D"/>
    <w:rsid w:val="00C4348B"/>
    <w:rsid w:val="00C437E1"/>
    <w:rsid w:val="00C43EFE"/>
    <w:rsid w:val="00C44127"/>
    <w:rsid w:val="00C44447"/>
    <w:rsid w:val="00C44F34"/>
    <w:rsid w:val="00C45495"/>
    <w:rsid w:val="00C456E6"/>
    <w:rsid w:val="00C459CA"/>
    <w:rsid w:val="00C45C20"/>
    <w:rsid w:val="00C45E1A"/>
    <w:rsid w:val="00C45FAB"/>
    <w:rsid w:val="00C4619D"/>
    <w:rsid w:val="00C461B8"/>
    <w:rsid w:val="00C46644"/>
    <w:rsid w:val="00C46684"/>
    <w:rsid w:val="00C46ABB"/>
    <w:rsid w:val="00C471C4"/>
    <w:rsid w:val="00C47343"/>
    <w:rsid w:val="00C4770B"/>
    <w:rsid w:val="00C4776C"/>
    <w:rsid w:val="00C47C81"/>
    <w:rsid w:val="00C47D3C"/>
    <w:rsid w:val="00C47EE7"/>
    <w:rsid w:val="00C508F2"/>
    <w:rsid w:val="00C509EA"/>
    <w:rsid w:val="00C509F1"/>
    <w:rsid w:val="00C50A7F"/>
    <w:rsid w:val="00C50ACF"/>
    <w:rsid w:val="00C50F92"/>
    <w:rsid w:val="00C5107C"/>
    <w:rsid w:val="00C521CA"/>
    <w:rsid w:val="00C5243F"/>
    <w:rsid w:val="00C52BDF"/>
    <w:rsid w:val="00C52EA1"/>
    <w:rsid w:val="00C52FB6"/>
    <w:rsid w:val="00C52FBF"/>
    <w:rsid w:val="00C52FC3"/>
    <w:rsid w:val="00C53237"/>
    <w:rsid w:val="00C5387A"/>
    <w:rsid w:val="00C538F9"/>
    <w:rsid w:val="00C53A56"/>
    <w:rsid w:val="00C53AAB"/>
    <w:rsid w:val="00C54292"/>
    <w:rsid w:val="00C5493C"/>
    <w:rsid w:val="00C54AA7"/>
    <w:rsid w:val="00C54C84"/>
    <w:rsid w:val="00C55115"/>
    <w:rsid w:val="00C553F9"/>
    <w:rsid w:val="00C5573B"/>
    <w:rsid w:val="00C5576D"/>
    <w:rsid w:val="00C55F7F"/>
    <w:rsid w:val="00C56025"/>
    <w:rsid w:val="00C56324"/>
    <w:rsid w:val="00C5637C"/>
    <w:rsid w:val="00C56456"/>
    <w:rsid w:val="00C569FA"/>
    <w:rsid w:val="00C56BE5"/>
    <w:rsid w:val="00C578D8"/>
    <w:rsid w:val="00C57C79"/>
    <w:rsid w:val="00C60196"/>
    <w:rsid w:val="00C601E9"/>
    <w:rsid w:val="00C604D0"/>
    <w:rsid w:val="00C60505"/>
    <w:rsid w:val="00C60777"/>
    <w:rsid w:val="00C60877"/>
    <w:rsid w:val="00C60921"/>
    <w:rsid w:val="00C60937"/>
    <w:rsid w:val="00C60AC7"/>
    <w:rsid w:val="00C6122A"/>
    <w:rsid w:val="00C612DF"/>
    <w:rsid w:val="00C61480"/>
    <w:rsid w:val="00C6160A"/>
    <w:rsid w:val="00C616F5"/>
    <w:rsid w:val="00C61737"/>
    <w:rsid w:val="00C618A3"/>
    <w:rsid w:val="00C61C3B"/>
    <w:rsid w:val="00C6203C"/>
    <w:rsid w:val="00C62B08"/>
    <w:rsid w:val="00C62CAB"/>
    <w:rsid w:val="00C62D29"/>
    <w:rsid w:val="00C62FB6"/>
    <w:rsid w:val="00C636AA"/>
    <w:rsid w:val="00C63844"/>
    <w:rsid w:val="00C638B8"/>
    <w:rsid w:val="00C63CF0"/>
    <w:rsid w:val="00C647EB"/>
    <w:rsid w:val="00C64AE3"/>
    <w:rsid w:val="00C654F1"/>
    <w:rsid w:val="00C65595"/>
    <w:rsid w:val="00C65685"/>
    <w:rsid w:val="00C6573C"/>
    <w:rsid w:val="00C65863"/>
    <w:rsid w:val="00C658E7"/>
    <w:rsid w:val="00C65C4D"/>
    <w:rsid w:val="00C65EDD"/>
    <w:rsid w:val="00C6637D"/>
    <w:rsid w:val="00C66748"/>
    <w:rsid w:val="00C67390"/>
    <w:rsid w:val="00C673E9"/>
    <w:rsid w:val="00C67703"/>
    <w:rsid w:val="00C67FBE"/>
    <w:rsid w:val="00C7076A"/>
    <w:rsid w:val="00C70AE2"/>
    <w:rsid w:val="00C71055"/>
    <w:rsid w:val="00C710BA"/>
    <w:rsid w:val="00C7163C"/>
    <w:rsid w:val="00C7170D"/>
    <w:rsid w:val="00C71950"/>
    <w:rsid w:val="00C71B0F"/>
    <w:rsid w:val="00C71BB8"/>
    <w:rsid w:val="00C71FBD"/>
    <w:rsid w:val="00C72198"/>
    <w:rsid w:val="00C7249C"/>
    <w:rsid w:val="00C726FA"/>
    <w:rsid w:val="00C728BB"/>
    <w:rsid w:val="00C729DE"/>
    <w:rsid w:val="00C72BA9"/>
    <w:rsid w:val="00C730CB"/>
    <w:rsid w:val="00C73202"/>
    <w:rsid w:val="00C739A1"/>
    <w:rsid w:val="00C73F81"/>
    <w:rsid w:val="00C741BD"/>
    <w:rsid w:val="00C742DD"/>
    <w:rsid w:val="00C7464C"/>
    <w:rsid w:val="00C74801"/>
    <w:rsid w:val="00C75338"/>
    <w:rsid w:val="00C754C8"/>
    <w:rsid w:val="00C75512"/>
    <w:rsid w:val="00C75A84"/>
    <w:rsid w:val="00C75B92"/>
    <w:rsid w:val="00C75C2F"/>
    <w:rsid w:val="00C75F5F"/>
    <w:rsid w:val="00C7604C"/>
    <w:rsid w:val="00C760A7"/>
    <w:rsid w:val="00C765D4"/>
    <w:rsid w:val="00C766D6"/>
    <w:rsid w:val="00C768A0"/>
    <w:rsid w:val="00C768A6"/>
    <w:rsid w:val="00C76F47"/>
    <w:rsid w:val="00C77881"/>
    <w:rsid w:val="00C77D9B"/>
    <w:rsid w:val="00C77EFC"/>
    <w:rsid w:val="00C803B6"/>
    <w:rsid w:val="00C804F0"/>
    <w:rsid w:val="00C806D9"/>
    <w:rsid w:val="00C80B69"/>
    <w:rsid w:val="00C80D82"/>
    <w:rsid w:val="00C81130"/>
    <w:rsid w:val="00C815F5"/>
    <w:rsid w:val="00C81623"/>
    <w:rsid w:val="00C81718"/>
    <w:rsid w:val="00C8189F"/>
    <w:rsid w:val="00C82585"/>
    <w:rsid w:val="00C826A2"/>
    <w:rsid w:val="00C82E1D"/>
    <w:rsid w:val="00C82EFB"/>
    <w:rsid w:val="00C83029"/>
    <w:rsid w:val="00C83087"/>
    <w:rsid w:val="00C830FF"/>
    <w:rsid w:val="00C831FA"/>
    <w:rsid w:val="00C836A2"/>
    <w:rsid w:val="00C836EB"/>
    <w:rsid w:val="00C83B58"/>
    <w:rsid w:val="00C83B6B"/>
    <w:rsid w:val="00C83D38"/>
    <w:rsid w:val="00C83EC0"/>
    <w:rsid w:val="00C84050"/>
    <w:rsid w:val="00C84349"/>
    <w:rsid w:val="00C84857"/>
    <w:rsid w:val="00C84B3E"/>
    <w:rsid w:val="00C85175"/>
    <w:rsid w:val="00C8529D"/>
    <w:rsid w:val="00C8543C"/>
    <w:rsid w:val="00C8548E"/>
    <w:rsid w:val="00C85524"/>
    <w:rsid w:val="00C85789"/>
    <w:rsid w:val="00C85881"/>
    <w:rsid w:val="00C85B33"/>
    <w:rsid w:val="00C85E3F"/>
    <w:rsid w:val="00C85F3E"/>
    <w:rsid w:val="00C86252"/>
    <w:rsid w:val="00C86285"/>
    <w:rsid w:val="00C86318"/>
    <w:rsid w:val="00C867DB"/>
    <w:rsid w:val="00C868F1"/>
    <w:rsid w:val="00C86D4F"/>
    <w:rsid w:val="00C86DAB"/>
    <w:rsid w:val="00C87159"/>
    <w:rsid w:val="00C87535"/>
    <w:rsid w:val="00C876DC"/>
    <w:rsid w:val="00C87BA4"/>
    <w:rsid w:val="00C87F64"/>
    <w:rsid w:val="00C902DC"/>
    <w:rsid w:val="00C90DDF"/>
    <w:rsid w:val="00C911A1"/>
    <w:rsid w:val="00C91636"/>
    <w:rsid w:val="00C918BC"/>
    <w:rsid w:val="00C9196A"/>
    <w:rsid w:val="00C91EC9"/>
    <w:rsid w:val="00C92090"/>
    <w:rsid w:val="00C92324"/>
    <w:rsid w:val="00C92575"/>
    <w:rsid w:val="00C928A9"/>
    <w:rsid w:val="00C928B0"/>
    <w:rsid w:val="00C9292E"/>
    <w:rsid w:val="00C92E5B"/>
    <w:rsid w:val="00C92F87"/>
    <w:rsid w:val="00C93347"/>
    <w:rsid w:val="00C936FD"/>
    <w:rsid w:val="00C938F0"/>
    <w:rsid w:val="00C93CA3"/>
    <w:rsid w:val="00C93DD5"/>
    <w:rsid w:val="00C940A0"/>
    <w:rsid w:val="00C94612"/>
    <w:rsid w:val="00C948B1"/>
    <w:rsid w:val="00C94D3B"/>
    <w:rsid w:val="00C95025"/>
    <w:rsid w:val="00C95062"/>
    <w:rsid w:val="00C9537E"/>
    <w:rsid w:val="00C95BD0"/>
    <w:rsid w:val="00C95CE6"/>
    <w:rsid w:val="00C95E4A"/>
    <w:rsid w:val="00C9603F"/>
    <w:rsid w:val="00C96262"/>
    <w:rsid w:val="00C96593"/>
    <w:rsid w:val="00C9687F"/>
    <w:rsid w:val="00C968DF"/>
    <w:rsid w:val="00C96EB3"/>
    <w:rsid w:val="00C9724C"/>
    <w:rsid w:val="00C97363"/>
    <w:rsid w:val="00C978C7"/>
    <w:rsid w:val="00C97B49"/>
    <w:rsid w:val="00CA001B"/>
    <w:rsid w:val="00CA004C"/>
    <w:rsid w:val="00CA004F"/>
    <w:rsid w:val="00CA05AE"/>
    <w:rsid w:val="00CA0801"/>
    <w:rsid w:val="00CA0E8D"/>
    <w:rsid w:val="00CA10E3"/>
    <w:rsid w:val="00CA11C7"/>
    <w:rsid w:val="00CA1719"/>
    <w:rsid w:val="00CA18B5"/>
    <w:rsid w:val="00CA18F0"/>
    <w:rsid w:val="00CA1A49"/>
    <w:rsid w:val="00CA1ABE"/>
    <w:rsid w:val="00CA1D9A"/>
    <w:rsid w:val="00CA1DBF"/>
    <w:rsid w:val="00CA203F"/>
    <w:rsid w:val="00CA2061"/>
    <w:rsid w:val="00CA263E"/>
    <w:rsid w:val="00CA26F7"/>
    <w:rsid w:val="00CA2A0F"/>
    <w:rsid w:val="00CA2C25"/>
    <w:rsid w:val="00CA2F58"/>
    <w:rsid w:val="00CA313A"/>
    <w:rsid w:val="00CA359F"/>
    <w:rsid w:val="00CA3733"/>
    <w:rsid w:val="00CA37C5"/>
    <w:rsid w:val="00CA3A47"/>
    <w:rsid w:val="00CA476C"/>
    <w:rsid w:val="00CA49EE"/>
    <w:rsid w:val="00CA4D4F"/>
    <w:rsid w:val="00CA4E6B"/>
    <w:rsid w:val="00CA524B"/>
    <w:rsid w:val="00CA52C1"/>
    <w:rsid w:val="00CA53A2"/>
    <w:rsid w:val="00CA54A4"/>
    <w:rsid w:val="00CA54B8"/>
    <w:rsid w:val="00CA5699"/>
    <w:rsid w:val="00CA5F49"/>
    <w:rsid w:val="00CA5F69"/>
    <w:rsid w:val="00CA5FD2"/>
    <w:rsid w:val="00CA695F"/>
    <w:rsid w:val="00CA6DB8"/>
    <w:rsid w:val="00CA73A5"/>
    <w:rsid w:val="00CA75FC"/>
    <w:rsid w:val="00CA7651"/>
    <w:rsid w:val="00CA7867"/>
    <w:rsid w:val="00CA7CE6"/>
    <w:rsid w:val="00CA7DB5"/>
    <w:rsid w:val="00CA7E02"/>
    <w:rsid w:val="00CA7E60"/>
    <w:rsid w:val="00CA7E93"/>
    <w:rsid w:val="00CB022A"/>
    <w:rsid w:val="00CB02C8"/>
    <w:rsid w:val="00CB0443"/>
    <w:rsid w:val="00CB0931"/>
    <w:rsid w:val="00CB0C48"/>
    <w:rsid w:val="00CB0D49"/>
    <w:rsid w:val="00CB0FF7"/>
    <w:rsid w:val="00CB1D48"/>
    <w:rsid w:val="00CB1D91"/>
    <w:rsid w:val="00CB1DD2"/>
    <w:rsid w:val="00CB20F2"/>
    <w:rsid w:val="00CB2B36"/>
    <w:rsid w:val="00CB2CB9"/>
    <w:rsid w:val="00CB2D1A"/>
    <w:rsid w:val="00CB338F"/>
    <w:rsid w:val="00CB3831"/>
    <w:rsid w:val="00CB4062"/>
    <w:rsid w:val="00CB414E"/>
    <w:rsid w:val="00CB4264"/>
    <w:rsid w:val="00CB47F8"/>
    <w:rsid w:val="00CB4917"/>
    <w:rsid w:val="00CB4924"/>
    <w:rsid w:val="00CB4A5B"/>
    <w:rsid w:val="00CB4AF3"/>
    <w:rsid w:val="00CB4BC3"/>
    <w:rsid w:val="00CB5142"/>
    <w:rsid w:val="00CB5610"/>
    <w:rsid w:val="00CB56A6"/>
    <w:rsid w:val="00CB59C6"/>
    <w:rsid w:val="00CB5A6A"/>
    <w:rsid w:val="00CB5D28"/>
    <w:rsid w:val="00CB60FD"/>
    <w:rsid w:val="00CB6BE9"/>
    <w:rsid w:val="00CB6E70"/>
    <w:rsid w:val="00CB6F88"/>
    <w:rsid w:val="00CB710A"/>
    <w:rsid w:val="00CB7118"/>
    <w:rsid w:val="00CB7590"/>
    <w:rsid w:val="00CB7785"/>
    <w:rsid w:val="00CB78D4"/>
    <w:rsid w:val="00CB79E5"/>
    <w:rsid w:val="00CC0021"/>
    <w:rsid w:val="00CC00EC"/>
    <w:rsid w:val="00CC0131"/>
    <w:rsid w:val="00CC030F"/>
    <w:rsid w:val="00CC0A1D"/>
    <w:rsid w:val="00CC0A4A"/>
    <w:rsid w:val="00CC10C3"/>
    <w:rsid w:val="00CC12B5"/>
    <w:rsid w:val="00CC1C4B"/>
    <w:rsid w:val="00CC1D1A"/>
    <w:rsid w:val="00CC21CC"/>
    <w:rsid w:val="00CC2583"/>
    <w:rsid w:val="00CC25EE"/>
    <w:rsid w:val="00CC2605"/>
    <w:rsid w:val="00CC2A05"/>
    <w:rsid w:val="00CC2CDA"/>
    <w:rsid w:val="00CC3214"/>
    <w:rsid w:val="00CC3285"/>
    <w:rsid w:val="00CC38EF"/>
    <w:rsid w:val="00CC3CF6"/>
    <w:rsid w:val="00CC3D19"/>
    <w:rsid w:val="00CC3FC8"/>
    <w:rsid w:val="00CC46DA"/>
    <w:rsid w:val="00CC4E68"/>
    <w:rsid w:val="00CC55D8"/>
    <w:rsid w:val="00CC5921"/>
    <w:rsid w:val="00CC5B49"/>
    <w:rsid w:val="00CC68EA"/>
    <w:rsid w:val="00CC6A7C"/>
    <w:rsid w:val="00CC6CDE"/>
    <w:rsid w:val="00CC7021"/>
    <w:rsid w:val="00CC7503"/>
    <w:rsid w:val="00CC761C"/>
    <w:rsid w:val="00CC76FC"/>
    <w:rsid w:val="00CC7B81"/>
    <w:rsid w:val="00CC7B8B"/>
    <w:rsid w:val="00CD02C1"/>
    <w:rsid w:val="00CD08CD"/>
    <w:rsid w:val="00CD0B46"/>
    <w:rsid w:val="00CD1750"/>
    <w:rsid w:val="00CD1D6F"/>
    <w:rsid w:val="00CD22DB"/>
    <w:rsid w:val="00CD2452"/>
    <w:rsid w:val="00CD2521"/>
    <w:rsid w:val="00CD2921"/>
    <w:rsid w:val="00CD2A1E"/>
    <w:rsid w:val="00CD2A8B"/>
    <w:rsid w:val="00CD2E24"/>
    <w:rsid w:val="00CD310C"/>
    <w:rsid w:val="00CD3CD2"/>
    <w:rsid w:val="00CD470F"/>
    <w:rsid w:val="00CD4942"/>
    <w:rsid w:val="00CD50CA"/>
    <w:rsid w:val="00CD56C9"/>
    <w:rsid w:val="00CD57EC"/>
    <w:rsid w:val="00CD5922"/>
    <w:rsid w:val="00CD5C76"/>
    <w:rsid w:val="00CD5CCD"/>
    <w:rsid w:val="00CD5E4D"/>
    <w:rsid w:val="00CD5E96"/>
    <w:rsid w:val="00CD616D"/>
    <w:rsid w:val="00CD61D3"/>
    <w:rsid w:val="00CD6719"/>
    <w:rsid w:val="00CD6CD4"/>
    <w:rsid w:val="00CD728E"/>
    <w:rsid w:val="00CD729E"/>
    <w:rsid w:val="00CD79D6"/>
    <w:rsid w:val="00CE02AF"/>
    <w:rsid w:val="00CE0813"/>
    <w:rsid w:val="00CE092A"/>
    <w:rsid w:val="00CE0982"/>
    <w:rsid w:val="00CE0CFB"/>
    <w:rsid w:val="00CE0D13"/>
    <w:rsid w:val="00CE111E"/>
    <w:rsid w:val="00CE12D5"/>
    <w:rsid w:val="00CE1738"/>
    <w:rsid w:val="00CE1F7B"/>
    <w:rsid w:val="00CE26ED"/>
    <w:rsid w:val="00CE282D"/>
    <w:rsid w:val="00CE29C0"/>
    <w:rsid w:val="00CE2BE2"/>
    <w:rsid w:val="00CE2EA6"/>
    <w:rsid w:val="00CE31B6"/>
    <w:rsid w:val="00CE35F1"/>
    <w:rsid w:val="00CE384E"/>
    <w:rsid w:val="00CE4744"/>
    <w:rsid w:val="00CE485E"/>
    <w:rsid w:val="00CE48A0"/>
    <w:rsid w:val="00CE48BA"/>
    <w:rsid w:val="00CE4B3E"/>
    <w:rsid w:val="00CE4C81"/>
    <w:rsid w:val="00CE4DD3"/>
    <w:rsid w:val="00CE5540"/>
    <w:rsid w:val="00CE5A61"/>
    <w:rsid w:val="00CE639D"/>
    <w:rsid w:val="00CE663A"/>
    <w:rsid w:val="00CE6C86"/>
    <w:rsid w:val="00CE7256"/>
    <w:rsid w:val="00CE7CA1"/>
    <w:rsid w:val="00CE7FAC"/>
    <w:rsid w:val="00CF012D"/>
    <w:rsid w:val="00CF0264"/>
    <w:rsid w:val="00CF05E2"/>
    <w:rsid w:val="00CF06B7"/>
    <w:rsid w:val="00CF0AAC"/>
    <w:rsid w:val="00CF0D10"/>
    <w:rsid w:val="00CF10CD"/>
    <w:rsid w:val="00CF18F2"/>
    <w:rsid w:val="00CF1C48"/>
    <w:rsid w:val="00CF1DFC"/>
    <w:rsid w:val="00CF1EEE"/>
    <w:rsid w:val="00CF2229"/>
    <w:rsid w:val="00CF23D9"/>
    <w:rsid w:val="00CF3052"/>
    <w:rsid w:val="00CF30C7"/>
    <w:rsid w:val="00CF33C2"/>
    <w:rsid w:val="00CF3533"/>
    <w:rsid w:val="00CF3694"/>
    <w:rsid w:val="00CF36C3"/>
    <w:rsid w:val="00CF38AC"/>
    <w:rsid w:val="00CF3974"/>
    <w:rsid w:val="00CF3D2C"/>
    <w:rsid w:val="00CF3E65"/>
    <w:rsid w:val="00CF4136"/>
    <w:rsid w:val="00CF4227"/>
    <w:rsid w:val="00CF4EC7"/>
    <w:rsid w:val="00CF5508"/>
    <w:rsid w:val="00CF6304"/>
    <w:rsid w:val="00CF6387"/>
    <w:rsid w:val="00CF63CE"/>
    <w:rsid w:val="00CF65F8"/>
    <w:rsid w:val="00CF6A84"/>
    <w:rsid w:val="00CF6B44"/>
    <w:rsid w:val="00CF6BCE"/>
    <w:rsid w:val="00CF6DB8"/>
    <w:rsid w:val="00CF7001"/>
    <w:rsid w:val="00D000FF"/>
    <w:rsid w:val="00D00AF9"/>
    <w:rsid w:val="00D00B42"/>
    <w:rsid w:val="00D00BE9"/>
    <w:rsid w:val="00D00C72"/>
    <w:rsid w:val="00D00E27"/>
    <w:rsid w:val="00D012B8"/>
    <w:rsid w:val="00D0133B"/>
    <w:rsid w:val="00D013E3"/>
    <w:rsid w:val="00D014CE"/>
    <w:rsid w:val="00D016BA"/>
    <w:rsid w:val="00D01AAA"/>
    <w:rsid w:val="00D01D87"/>
    <w:rsid w:val="00D02492"/>
    <w:rsid w:val="00D026D0"/>
    <w:rsid w:val="00D02FE5"/>
    <w:rsid w:val="00D03455"/>
    <w:rsid w:val="00D03556"/>
    <w:rsid w:val="00D03CF7"/>
    <w:rsid w:val="00D03DAD"/>
    <w:rsid w:val="00D03E29"/>
    <w:rsid w:val="00D03EE2"/>
    <w:rsid w:val="00D03F58"/>
    <w:rsid w:val="00D04499"/>
    <w:rsid w:val="00D048B4"/>
    <w:rsid w:val="00D04964"/>
    <w:rsid w:val="00D04E6D"/>
    <w:rsid w:val="00D04F86"/>
    <w:rsid w:val="00D0533A"/>
    <w:rsid w:val="00D057FD"/>
    <w:rsid w:val="00D0596D"/>
    <w:rsid w:val="00D05A13"/>
    <w:rsid w:val="00D060BC"/>
    <w:rsid w:val="00D0619C"/>
    <w:rsid w:val="00D06823"/>
    <w:rsid w:val="00D071CB"/>
    <w:rsid w:val="00D0738B"/>
    <w:rsid w:val="00D073C6"/>
    <w:rsid w:val="00D078D6"/>
    <w:rsid w:val="00D07A63"/>
    <w:rsid w:val="00D07BE8"/>
    <w:rsid w:val="00D10242"/>
    <w:rsid w:val="00D1081D"/>
    <w:rsid w:val="00D10F21"/>
    <w:rsid w:val="00D11073"/>
    <w:rsid w:val="00D1181B"/>
    <w:rsid w:val="00D1205A"/>
    <w:rsid w:val="00D12162"/>
    <w:rsid w:val="00D1258C"/>
    <w:rsid w:val="00D125E3"/>
    <w:rsid w:val="00D12AC6"/>
    <w:rsid w:val="00D12D71"/>
    <w:rsid w:val="00D1307B"/>
    <w:rsid w:val="00D13095"/>
    <w:rsid w:val="00D13932"/>
    <w:rsid w:val="00D13DAD"/>
    <w:rsid w:val="00D1486D"/>
    <w:rsid w:val="00D14A86"/>
    <w:rsid w:val="00D14A8D"/>
    <w:rsid w:val="00D14E45"/>
    <w:rsid w:val="00D152CA"/>
    <w:rsid w:val="00D153F2"/>
    <w:rsid w:val="00D15924"/>
    <w:rsid w:val="00D159CC"/>
    <w:rsid w:val="00D15DA6"/>
    <w:rsid w:val="00D15FEA"/>
    <w:rsid w:val="00D16228"/>
    <w:rsid w:val="00D16285"/>
    <w:rsid w:val="00D16286"/>
    <w:rsid w:val="00D167BF"/>
    <w:rsid w:val="00D169E2"/>
    <w:rsid w:val="00D16F7B"/>
    <w:rsid w:val="00D1721B"/>
    <w:rsid w:val="00D1745D"/>
    <w:rsid w:val="00D1790B"/>
    <w:rsid w:val="00D17B7E"/>
    <w:rsid w:val="00D17E1A"/>
    <w:rsid w:val="00D20839"/>
    <w:rsid w:val="00D20B42"/>
    <w:rsid w:val="00D21C88"/>
    <w:rsid w:val="00D2216C"/>
    <w:rsid w:val="00D22ADF"/>
    <w:rsid w:val="00D22F14"/>
    <w:rsid w:val="00D22F37"/>
    <w:rsid w:val="00D22FE9"/>
    <w:rsid w:val="00D23044"/>
    <w:rsid w:val="00D232F2"/>
    <w:rsid w:val="00D235A9"/>
    <w:rsid w:val="00D23896"/>
    <w:rsid w:val="00D2399D"/>
    <w:rsid w:val="00D23A02"/>
    <w:rsid w:val="00D23C98"/>
    <w:rsid w:val="00D23CEC"/>
    <w:rsid w:val="00D2444A"/>
    <w:rsid w:val="00D24495"/>
    <w:rsid w:val="00D2460B"/>
    <w:rsid w:val="00D24B4B"/>
    <w:rsid w:val="00D24DDC"/>
    <w:rsid w:val="00D250EB"/>
    <w:rsid w:val="00D25528"/>
    <w:rsid w:val="00D25950"/>
    <w:rsid w:val="00D25AB1"/>
    <w:rsid w:val="00D25BFA"/>
    <w:rsid w:val="00D26145"/>
    <w:rsid w:val="00D26376"/>
    <w:rsid w:val="00D2638B"/>
    <w:rsid w:val="00D266D3"/>
    <w:rsid w:val="00D2775C"/>
    <w:rsid w:val="00D27830"/>
    <w:rsid w:val="00D27967"/>
    <w:rsid w:val="00D27B02"/>
    <w:rsid w:val="00D27BEB"/>
    <w:rsid w:val="00D300B5"/>
    <w:rsid w:val="00D30313"/>
    <w:rsid w:val="00D30452"/>
    <w:rsid w:val="00D3081F"/>
    <w:rsid w:val="00D30B60"/>
    <w:rsid w:val="00D3125C"/>
    <w:rsid w:val="00D31697"/>
    <w:rsid w:val="00D318A2"/>
    <w:rsid w:val="00D31D23"/>
    <w:rsid w:val="00D31DAF"/>
    <w:rsid w:val="00D323DA"/>
    <w:rsid w:val="00D323FF"/>
    <w:rsid w:val="00D329D7"/>
    <w:rsid w:val="00D32A72"/>
    <w:rsid w:val="00D32A9C"/>
    <w:rsid w:val="00D330E7"/>
    <w:rsid w:val="00D331C8"/>
    <w:rsid w:val="00D333AE"/>
    <w:rsid w:val="00D33593"/>
    <w:rsid w:val="00D336D2"/>
    <w:rsid w:val="00D338FE"/>
    <w:rsid w:val="00D33F5C"/>
    <w:rsid w:val="00D343B6"/>
    <w:rsid w:val="00D3447C"/>
    <w:rsid w:val="00D348F4"/>
    <w:rsid w:val="00D34936"/>
    <w:rsid w:val="00D34998"/>
    <w:rsid w:val="00D34AC0"/>
    <w:rsid w:val="00D35330"/>
    <w:rsid w:val="00D357CF"/>
    <w:rsid w:val="00D35C84"/>
    <w:rsid w:val="00D35CAD"/>
    <w:rsid w:val="00D35D1B"/>
    <w:rsid w:val="00D36689"/>
    <w:rsid w:val="00D367D4"/>
    <w:rsid w:val="00D37AE4"/>
    <w:rsid w:val="00D37B67"/>
    <w:rsid w:val="00D37B9D"/>
    <w:rsid w:val="00D37EEC"/>
    <w:rsid w:val="00D4048E"/>
    <w:rsid w:val="00D40AEE"/>
    <w:rsid w:val="00D40E8A"/>
    <w:rsid w:val="00D415F8"/>
    <w:rsid w:val="00D4179C"/>
    <w:rsid w:val="00D41995"/>
    <w:rsid w:val="00D4204F"/>
    <w:rsid w:val="00D42202"/>
    <w:rsid w:val="00D42472"/>
    <w:rsid w:val="00D426AB"/>
    <w:rsid w:val="00D4276B"/>
    <w:rsid w:val="00D428D6"/>
    <w:rsid w:val="00D42BC6"/>
    <w:rsid w:val="00D42F85"/>
    <w:rsid w:val="00D436F2"/>
    <w:rsid w:val="00D43717"/>
    <w:rsid w:val="00D43B28"/>
    <w:rsid w:val="00D43D16"/>
    <w:rsid w:val="00D43D6B"/>
    <w:rsid w:val="00D43D8E"/>
    <w:rsid w:val="00D441E3"/>
    <w:rsid w:val="00D44431"/>
    <w:rsid w:val="00D447B4"/>
    <w:rsid w:val="00D44E7E"/>
    <w:rsid w:val="00D454A3"/>
    <w:rsid w:val="00D45626"/>
    <w:rsid w:val="00D458FB"/>
    <w:rsid w:val="00D45BCE"/>
    <w:rsid w:val="00D461E3"/>
    <w:rsid w:val="00D4643E"/>
    <w:rsid w:val="00D46475"/>
    <w:rsid w:val="00D464C4"/>
    <w:rsid w:val="00D466AF"/>
    <w:rsid w:val="00D46DE8"/>
    <w:rsid w:val="00D475A8"/>
    <w:rsid w:val="00D47677"/>
    <w:rsid w:val="00D47739"/>
    <w:rsid w:val="00D47B84"/>
    <w:rsid w:val="00D47EAA"/>
    <w:rsid w:val="00D50630"/>
    <w:rsid w:val="00D50771"/>
    <w:rsid w:val="00D50FA0"/>
    <w:rsid w:val="00D510C3"/>
    <w:rsid w:val="00D51760"/>
    <w:rsid w:val="00D518FD"/>
    <w:rsid w:val="00D51AE4"/>
    <w:rsid w:val="00D51F4D"/>
    <w:rsid w:val="00D5206C"/>
    <w:rsid w:val="00D520F2"/>
    <w:rsid w:val="00D52259"/>
    <w:rsid w:val="00D5259D"/>
    <w:rsid w:val="00D52751"/>
    <w:rsid w:val="00D5296C"/>
    <w:rsid w:val="00D52C08"/>
    <w:rsid w:val="00D52CED"/>
    <w:rsid w:val="00D5384D"/>
    <w:rsid w:val="00D53973"/>
    <w:rsid w:val="00D53B49"/>
    <w:rsid w:val="00D53BA0"/>
    <w:rsid w:val="00D53BF0"/>
    <w:rsid w:val="00D540D1"/>
    <w:rsid w:val="00D5480D"/>
    <w:rsid w:val="00D54ABE"/>
    <w:rsid w:val="00D54B81"/>
    <w:rsid w:val="00D55418"/>
    <w:rsid w:val="00D554D4"/>
    <w:rsid w:val="00D55CED"/>
    <w:rsid w:val="00D564CB"/>
    <w:rsid w:val="00D568E9"/>
    <w:rsid w:val="00D56DE0"/>
    <w:rsid w:val="00D57024"/>
    <w:rsid w:val="00D579D7"/>
    <w:rsid w:val="00D57E01"/>
    <w:rsid w:val="00D57FAA"/>
    <w:rsid w:val="00D600DB"/>
    <w:rsid w:val="00D60138"/>
    <w:rsid w:val="00D60A06"/>
    <w:rsid w:val="00D60E25"/>
    <w:rsid w:val="00D610F8"/>
    <w:rsid w:val="00D6139B"/>
    <w:rsid w:val="00D6149D"/>
    <w:rsid w:val="00D618E0"/>
    <w:rsid w:val="00D61AAA"/>
    <w:rsid w:val="00D61D8A"/>
    <w:rsid w:val="00D61FE4"/>
    <w:rsid w:val="00D6202B"/>
    <w:rsid w:val="00D6212B"/>
    <w:rsid w:val="00D621B2"/>
    <w:rsid w:val="00D6260B"/>
    <w:rsid w:val="00D6268F"/>
    <w:rsid w:val="00D63072"/>
    <w:rsid w:val="00D63429"/>
    <w:rsid w:val="00D63920"/>
    <w:rsid w:val="00D63AA2"/>
    <w:rsid w:val="00D63DB8"/>
    <w:rsid w:val="00D63F44"/>
    <w:rsid w:val="00D647A8"/>
    <w:rsid w:val="00D649B6"/>
    <w:rsid w:val="00D64AC3"/>
    <w:rsid w:val="00D64E3A"/>
    <w:rsid w:val="00D6516C"/>
    <w:rsid w:val="00D6546C"/>
    <w:rsid w:val="00D65B07"/>
    <w:rsid w:val="00D65DA1"/>
    <w:rsid w:val="00D65F93"/>
    <w:rsid w:val="00D66FDE"/>
    <w:rsid w:val="00D6739C"/>
    <w:rsid w:val="00D676AD"/>
    <w:rsid w:val="00D67869"/>
    <w:rsid w:val="00D67DF0"/>
    <w:rsid w:val="00D704EE"/>
    <w:rsid w:val="00D7078C"/>
    <w:rsid w:val="00D7079E"/>
    <w:rsid w:val="00D709C4"/>
    <w:rsid w:val="00D70F1E"/>
    <w:rsid w:val="00D70F8C"/>
    <w:rsid w:val="00D71128"/>
    <w:rsid w:val="00D7157E"/>
    <w:rsid w:val="00D7158F"/>
    <w:rsid w:val="00D719B1"/>
    <w:rsid w:val="00D71DDA"/>
    <w:rsid w:val="00D71ECE"/>
    <w:rsid w:val="00D726F4"/>
    <w:rsid w:val="00D72757"/>
    <w:rsid w:val="00D72A55"/>
    <w:rsid w:val="00D72DF7"/>
    <w:rsid w:val="00D73091"/>
    <w:rsid w:val="00D7311B"/>
    <w:rsid w:val="00D73177"/>
    <w:rsid w:val="00D73DFA"/>
    <w:rsid w:val="00D73EB7"/>
    <w:rsid w:val="00D74112"/>
    <w:rsid w:val="00D746E4"/>
    <w:rsid w:val="00D750B5"/>
    <w:rsid w:val="00D75264"/>
    <w:rsid w:val="00D75300"/>
    <w:rsid w:val="00D76014"/>
    <w:rsid w:val="00D7610F"/>
    <w:rsid w:val="00D76158"/>
    <w:rsid w:val="00D766E6"/>
    <w:rsid w:val="00D7693C"/>
    <w:rsid w:val="00D76EB5"/>
    <w:rsid w:val="00D77618"/>
    <w:rsid w:val="00D77944"/>
    <w:rsid w:val="00D779D7"/>
    <w:rsid w:val="00D77A1F"/>
    <w:rsid w:val="00D77ED8"/>
    <w:rsid w:val="00D80187"/>
    <w:rsid w:val="00D808B8"/>
    <w:rsid w:val="00D80D7C"/>
    <w:rsid w:val="00D80F2F"/>
    <w:rsid w:val="00D8149E"/>
    <w:rsid w:val="00D81683"/>
    <w:rsid w:val="00D8173B"/>
    <w:rsid w:val="00D81751"/>
    <w:rsid w:val="00D81A22"/>
    <w:rsid w:val="00D81D61"/>
    <w:rsid w:val="00D821CB"/>
    <w:rsid w:val="00D822B1"/>
    <w:rsid w:val="00D8243E"/>
    <w:rsid w:val="00D827CD"/>
    <w:rsid w:val="00D82BAA"/>
    <w:rsid w:val="00D833CB"/>
    <w:rsid w:val="00D83615"/>
    <w:rsid w:val="00D83A18"/>
    <w:rsid w:val="00D841C9"/>
    <w:rsid w:val="00D8465D"/>
    <w:rsid w:val="00D84A89"/>
    <w:rsid w:val="00D85145"/>
    <w:rsid w:val="00D85955"/>
    <w:rsid w:val="00D85A05"/>
    <w:rsid w:val="00D85C02"/>
    <w:rsid w:val="00D8614E"/>
    <w:rsid w:val="00D865F9"/>
    <w:rsid w:val="00D86985"/>
    <w:rsid w:val="00D86BDD"/>
    <w:rsid w:val="00D86C36"/>
    <w:rsid w:val="00D8719C"/>
    <w:rsid w:val="00D87351"/>
    <w:rsid w:val="00D8745A"/>
    <w:rsid w:val="00D8764E"/>
    <w:rsid w:val="00D87FB7"/>
    <w:rsid w:val="00D87FFA"/>
    <w:rsid w:val="00D9070A"/>
    <w:rsid w:val="00D90C01"/>
    <w:rsid w:val="00D90DBA"/>
    <w:rsid w:val="00D90FBD"/>
    <w:rsid w:val="00D91411"/>
    <w:rsid w:val="00D9159D"/>
    <w:rsid w:val="00D91895"/>
    <w:rsid w:val="00D91ACA"/>
    <w:rsid w:val="00D91CAE"/>
    <w:rsid w:val="00D91EE7"/>
    <w:rsid w:val="00D92975"/>
    <w:rsid w:val="00D929A4"/>
    <w:rsid w:val="00D92FDA"/>
    <w:rsid w:val="00D932B4"/>
    <w:rsid w:val="00D932F0"/>
    <w:rsid w:val="00D9334E"/>
    <w:rsid w:val="00D937EF"/>
    <w:rsid w:val="00D93C71"/>
    <w:rsid w:val="00D93EBF"/>
    <w:rsid w:val="00D94332"/>
    <w:rsid w:val="00D94387"/>
    <w:rsid w:val="00D9444A"/>
    <w:rsid w:val="00D94630"/>
    <w:rsid w:val="00D947F6"/>
    <w:rsid w:val="00D94A57"/>
    <w:rsid w:val="00D951D0"/>
    <w:rsid w:val="00D95343"/>
    <w:rsid w:val="00D95407"/>
    <w:rsid w:val="00D95626"/>
    <w:rsid w:val="00D95792"/>
    <w:rsid w:val="00D95C41"/>
    <w:rsid w:val="00D95C6F"/>
    <w:rsid w:val="00D95DAD"/>
    <w:rsid w:val="00D95DC4"/>
    <w:rsid w:val="00D95EA4"/>
    <w:rsid w:val="00D96340"/>
    <w:rsid w:val="00D96611"/>
    <w:rsid w:val="00D96A4C"/>
    <w:rsid w:val="00D9700C"/>
    <w:rsid w:val="00D971A8"/>
    <w:rsid w:val="00D9721E"/>
    <w:rsid w:val="00D97706"/>
    <w:rsid w:val="00D97E48"/>
    <w:rsid w:val="00D97F73"/>
    <w:rsid w:val="00DA0121"/>
    <w:rsid w:val="00DA0169"/>
    <w:rsid w:val="00DA0C05"/>
    <w:rsid w:val="00DA0E23"/>
    <w:rsid w:val="00DA0F77"/>
    <w:rsid w:val="00DA0F84"/>
    <w:rsid w:val="00DA0FFC"/>
    <w:rsid w:val="00DA2CB1"/>
    <w:rsid w:val="00DA2F9E"/>
    <w:rsid w:val="00DA318A"/>
    <w:rsid w:val="00DA32C6"/>
    <w:rsid w:val="00DA3464"/>
    <w:rsid w:val="00DA366B"/>
    <w:rsid w:val="00DA37DB"/>
    <w:rsid w:val="00DA3836"/>
    <w:rsid w:val="00DA3A5B"/>
    <w:rsid w:val="00DA464B"/>
    <w:rsid w:val="00DA4679"/>
    <w:rsid w:val="00DA489E"/>
    <w:rsid w:val="00DA49F1"/>
    <w:rsid w:val="00DA4CEE"/>
    <w:rsid w:val="00DA4F30"/>
    <w:rsid w:val="00DA5A38"/>
    <w:rsid w:val="00DA5B7C"/>
    <w:rsid w:val="00DA5DA1"/>
    <w:rsid w:val="00DA64A2"/>
    <w:rsid w:val="00DA6A43"/>
    <w:rsid w:val="00DA78F5"/>
    <w:rsid w:val="00DB0036"/>
    <w:rsid w:val="00DB06BD"/>
    <w:rsid w:val="00DB0765"/>
    <w:rsid w:val="00DB0781"/>
    <w:rsid w:val="00DB12E5"/>
    <w:rsid w:val="00DB1338"/>
    <w:rsid w:val="00DB1DD4"/>
    <w:rsid w:val="00DB1F38"/>
    <w:rsid w:val="00DB2458"/>
    <w:rsid w:val="00DB255D"/>
    <w:rsid w:val="00DB282F"/>
    <w:rsid w:val="00DB2B6C"/>
    <w:rsid w:val="00DB319F"/>
    <w:rsid w:val="00DB33DA"/>
    <w:rsid w:val="00DB370A"/>
    <w:rsid w:val="00DB3B05"/>
    <w:rsid w:val="00DB40CD"/>
    <w:rsid w:val="00DB48A1"/>
    <w:rsid w:val="00DB4BD2"/>
    <w:rsid w:val="00DB505F"/>
    <w:rsid w:val="00DB538A"/>
    <w:rsid w:val="00DB5453"/>
    <w:rsid w:val="00DB5A3E"/>
    <w:rsid w:val="00DB5DD7"/>
    <w:rsid w:val="00DB64BE"/>
    <w:rsid w:val="00DB6EB4"/>
    <w:rsid w:val="00DB6F66"/>
    <w:rsid w:val="00DB6F9C"/>
    <w:rsid w:val="00DB7127"/>
    <w:rsid w:val="00DB74ED"/>
    <w:rsid w:val="00DB7B02"/>
    <w:rsid w:val="00DB7F1B"/>
    <w:rsid w:val="00DC0073"/>
    <w:rsid w:val="00DC0AFF"/>
    <w:rsid w:val="00DC1093"/>
    <w:rsid w:val="00DC12BA"/>
    <w:rsid w:val="00DC189A"/>
    <w:rsid w:val="00DC198A"/>
    <w:rsid w:val="00DC1AF6"/>
    <w:rsid w:val="00DC1DF6"/>
    <w:rsid w:val="00DC20DE"/>
    <w:rsid w:val="00DC2104"/>
    <w:rsid w:val="00DC2117"/>
    <w:rsid w:val="00DC240E"/>
    <w:rsid w:val="00DC2701"/>
    <w:rsid w:val="00DC2DE1"/>
    <w:rsid w:val="00DC2F07"/>
    <w:rsid w:val="00DC3309"/>
    <w:rsid w:val="00DC352B"/>
    <w:rsid w:val="00DC36C0"/>
    <w:rsid w:val="00DC4679"/>
    <w:rsid w:val="00DC483A"/>
    <w:rsid w:val="00DC48DA"/>
    <w:rsid w:val="00DC4A01"/>
    <w:rsid w:val="00DC4D5A"/>
    <w:rsid w:val="00DC58C3"/>
    <w:rsid w:val="00DC5A33"/>
    <w:rsid w:val="00DC5D1D"/>
    <w:rsid w:val="00DC6CD7"/>
    <w:rsid w:val="00DC7029"/>
    <w:rsid w:val="00DC78A4"/>
    <w:rsid w:val="00DC7A63"/>
    <w:rsid w:val="00DC7D84"/>
    <w:rsid w:val="00DC7F66"/>
    <w:rsid w:val="00DC7FD0"/>
    <w:rsid w:val="00DD0187"/>
    <w:rsid w:val="00DD0629"/>
    <w:rsid w:val="00DD091A"/>
    <w:rsid w:val="00DD0DE1"/>
    <w:rsid w:val="00DD0E33"/>
    <w:rsid w:val="00DD0E42"/>
    <w:rsid w:val="00DD12FF"/>
    <w:rsid w:val="00DD1841"/>
    <w:rsid w:val="00DD1DE1"/>
    <w:rsid w:val="00DD1F95"/>
    <w:rsid w:val="00DD2129"/>
    <w:rsid w:val="00DD26F5"/>
    <w:rsid w:val="00DD294E"/>
    <w:rsid w:val="00DD2CA7"/>
    <w:rsid w:val="00DD3298"/>
    <w:rsid w:val="00DD34A3"/>
    <w:rsid w:val="00DD3590"/>
    <w:rsid w:val="00DD40B3"/>
    <w:rsid w:val="00DD41A7"/>
    <w:rsid w:val="00DD43A9"/>
    <w:rsid w:val="00DD4855"/>
    <w:rsid w:val="00DD4A96"/>
    <w:rsid w:val="00DD4D1E"/>
    <w:rsid w:val="00DD4EDF"/>
    <w:rsid w:val="00DD5194"/>
    <w:rsid w:val="00DD5505"/>
    <w:rsid w:val="00DD5579"/>
    <w:rsid w:val="00DD558B"/>
    <w:rsid w:val="00DD5656"/>
    <w:rsid w:val="00DD56DA"/>
    <w:rsid w:val="00DD58FD"/>
    <w:rsid w:val="00DD59E4"/>
    <w:rsid w:val="00DD6A21"/>
    <w:rsid w:val="00DD74BC"/>
    <w:rsid w:val="00DE04F6"/>
    <w:rsid w:val="00DE077A"/>
    <w:rsid w:val="00DE07EF"/>
    <w:rsid w:val="00DE0AC5"/>
    <w:rsid w:val="00DE0EA8"/>
    <w:rsid w:val="00DE1031"/>
    <w:rsid w:val="00DE1C08"/>
    <w:rsid w:val="00DE1E65"/>
    <w:rsid w:val="00DE24DB"/>
    <w:rsid w:val="00DE2579"/>
    <w:rsid w:val="00DE2AAB"/>
    <w:rsid w:val="00DE2D13"/>
    <w:rsid w:val="00DE2F33"/>
    <w:rsid w:val="00DE2FBC"/>
    <w:rsid w:val="00DE3106"/>
    <w:rsid w:val="00DE38B3"/>
    <w:rsid w:val="00DE3F8E"/>
    <w:rsid w:val="00DE42D9"/>
    <w:rsid w:val="00DE453E"/>
    <w:rsid w:val="00DE46D9"/>
    <w:rsid w:val="00DE4842"/>
    <w:rsid w:val="00DE4B62"/>
    <w:rsid w:val="00DE4BF1"/>
    <w:rsid w:val="00DE4E62"/>
    <w:rsid w:val="00DE4FE6"/>
    <w:rsid w:val="00DE5340"/>
    <w:rsid w:val="00DE60F0"/>
    <w:rsid w:val="00DE61C7"/>
    <w:rsid w:val="00DE673A"/>
    <w:rsid w:val="00DE6B11"/>
    <w:rsid w:val="00DE6F18"/>
    <w:rsid w:val="00DE7164"/>
    <w:rsid w:val="00DE750A"/>
    <w:rsid w:val="00DE7A42"/>
    <w:rsid w:val="00DF008C"/>
    <w:rsid w:val="00DF0104"/>
    <w:rsid w:val="00DF018D"/>
    <w:rsid w:val="00DF0472"/>
    <w:rsid w:val="00DF053C"/>
    <w:rsid w:val="00DF0F8A"/>
    <w:rsid w:val="00DF10EA"/>
    <w:rsid w:val="00DF11D9"/>
    <w:rsid w:val="00DF2090"/>
    <w:rsid w:val="00DF258C"/>
    <w:rsid w:val="00DF2DCA"/>
    <w:rsid w:val="00DF304A"/>
    <w:rsid w:val="00DF308F"/>
    <w:rsid w:val="00DF32EB"/>
    <w:rsid w:val="00DF34DC"/>
    <w:rsid w:val="00DF35F9"/>
    <w:rsid w:val="00DF3CB6"/>
    <w:rsid w:val="00DF4786"/>
    <w:rsid w:val="00DF4D9E"/>
    <w:rsid w:val="00DF5186"/>
    <w:rsid w:val="00DF5BFB"/>
    <w:rsid w:val="00DF5F9C"/>
    <w:rsid w:val="00DF601F"/>
    <w:rsid w:val="00DF670B"/>
    <w:rsid w:val="00DF676D"/>
    <w:rsid w:val="00DF69BE"/>
    <w:rsid w:val="00DF6CED"/>
    <w:rsid w:val="00DF6D72"/>
    <w:rsid w:val="00DF6FA0"/>
    <w:rsid w:val="00DF7043"/>
    <w:rsid w:val="00DF70F2"/>
    <w:rsid w:val="00DF72E8"/>
    <w:rsid w:val="00DF75BA"/>
    <w:rsid w:val="00DF789D"/>
    <w:rsid w:val="00DF7CA8"/>
    <w:rsid w:val="00DF7DA2"/>
    <w:rsid w:val="00DF7DEB"/>
    <w:rsid w:val="00E000C6"/>
    <w:rsid w:val="00E0015B"/>
    <w:rsid w:val="00E003BB"/>
    <w:rsid w:val="00E0085D"/>
    <w:rsid w:val="00E00D86"/>
    <w:rsid w:val="00E00DA6"/>
    <w:rsid w:val="00E00F6D"/>
    <w:rsid w:val="00E01303"/>
    <w:rsid w:val="00E0148B"/>
    <w:rsid w:val="00E015D3"/>
    <w:rsid w:val="00E017CF"/>
    <w:rsid w:val="00E021D3"/>
    <w:rsid w:val="00E02465"/>
    <w:rsid w:val="00E0256B"/>
    <w:rsid w:val="00E0316B"/>
    <w:rsid w:val="00E035C4"/>
    <w:rsid w:val="00E037B2"/>
    <w:rsid w:val="00E03817"/>
    <w:rsid w:val="00E039E2"/>
    <w:rsid w:val="00E04130"/>
    <w:rsid w:val="00E0429B"/>
    <w:rsid w:val="00E044BB"/>
    <w:rsid w:val="00E04867"/>
    <w:rsid w:val="00E04DD9"/>
    <w:rsid w:val="00E050FE"/>
    <w:rsid w:val="00E0533F"/>
    <w:rsid w:val="00E05975"/>
    <w:rsid w:val="00E059A5"/>
    <w:rsid w:val="00E05BE2"/>
    <w:rsid w:val="00E05C0B"/>
    <w:rsid w:val="00E05F98"/>
    <w:rsid w:val="00E06155"/>
    <w:rsid w:val="00E064EC"/>
    <w:rsid w:val="00E06515"/>
    <w:rsid w:val="00E06A56"/>
    <w:rsid w:val="00E06D9B"/>
    <w:rsid w:val="00E06E99"/>
    <w:rsid w:val="00E07298"/>
    <w:rsid w:val="00E07617"/>
    <w:rsid w:val="00E07A32"/>
    <w:rsid w:val="00E07BF0"/>
    <w:rsid w:val="00E07C0B"/>
    <w:rsid w:val="00E10122"/>
    <w:rsid w:val="00E102C1"/>
    <w:rsid w:val="00E1046F"/>
    <w:rsid w:val="00E10750"/>
    <w:rsid w:val="00E10930"/>
    <w:rsid w:val="00E109B4"/>
    <w:rsid w:val="00E10BFB"/>
    <w:rsid w:val="00E10D4D"/>
    <w:rsid w:val="00E112EB"/>
    <w:rsid w:val="00E11523"/>
    <w:rsid w:val="00E117CC"/>
    <w:rsid w:val="00E11D2F"/>
    <w:rsid w:val="00E11ED8"/>
    <w:rsid w:val="00E122E3"/>
    <w:rsid w:val="00E125F1"/>
    <w:rsid w:val="00E1284C"/>
    <w:rsid w:val="00E12B1E"/>
    <w:rsid w:val="00E12B41"/>
    <w:rsid w:val="00E12E28"/>
    <w:rsid w:val="00E12F0F"/>
    <w:rsid w:val="00E1325C"/>
    <w:rsid w:val="00E132B8"/>
    <w:rsid w:val="00E13998"/>
    <w:rsid w:val="00E13B53"/>
    <w:rsid w:val="00E1406A"/>
    <w:rsid w:val="00E1453C"/>
    <w:rsid w:val="00E1496A"/>
    <w:rsid w:val="00E14B71"/>
    <w:rsid w:val="00E14E11"/>
    <w:rsid w:val="00E15384"/>
    <w:rsid w:val="00E158F3"/>
    <w:rsid w:val="00E15CC0"/>
    <w:rsid w:val="00E15E6E"/>
    <w:rsid w:val="00E16034"/>
    <w:rsid w:val="00E162F3"/>
    <w:rsid w:val="00E16816"/>
    <w:rsid w:val="00E16E27"/>
    <w:rsid w:val="00E17555"/>
    <w:rsid w:val="00E17AB3"/>
    <w:rsid w:val="00E17BE2"/>
    <w:rsid w:val="00E17D8D"/>
    <w:rsid w:val="00E17F18"/>
    <w:rsid w:val="00E20431"/>
    <w:rsid w:val="00E2067B"/>
    <w:rsid w:val="00E20762"/>
    <w:rsid w:val="00E20CEA"/>
    <w:rsid w:val="00E212D1"/>
    <w:rsid w:val="00E21431"/>
    <w:rsid w:val="00E214B3"/>
    <w:rsid w:val="00E2208A"/>
    <w:rsid w:val="00E22173"/>
    <w:rsid w:val="00E221FC"/>
    <w:rsid w:val="00E22BEB"/>
    <w:rsid w:val="00E2306E"/>
    <w:rsid w:val="00E23892"/>
    <w:rsid w:val="00E2395A"/>
    <w:rsid w:val="00E23C96"/>
    <w:rsid w:val="00E23F2E"/>
    <w:rsid w:val="00E242DE"/>
    <w:rsid w:val="00E24464"/>
    <w:rsid w:val="00E24509"/>
    <w:rsid w:val="00E24554"/>
    <w:rsid w:val="00E245E9"/>
    <w:rsid w:val="00E249EE"/>
    <w:rsid w:val="00E24C3E"/>
    <w:rsid w:val="00E24DEF"/>
    <w:rsid w:val="00E258BC"/>
    <w:rsid w:val="00E25AB2"/>
    <w:rsid w:val="00E25B1C"/>
    <w:rsid w:val="00E25B2A"/>
    <w:rsid w:val="00E26931"/>
    <w:rsid w:val="00E27207"/>
    <w:rsid w:val="00E27330"/>
    <w:rsid w:val="00E274E1"/>
    <w:rsid w:val="00E2763B"/>
    <w:rsid w:val="00E2769D"/>
    <w:rsid w:val="00E27BE9"/>
    <w:rsid w:val="00E27CF8"/>
    <w:rsid w:val="00E27F91"/>
    <w:rsid w:val="00E30081"/>
    <w:rsid w:val="00E30169"/>
    <w:rsid w:val="00E30293"/>
    <w:rsid w:val="00E30A49"/>
    <w:rsid w:val="00E30C0F"/>
    <w:rsid w:val="00E31600"/>
    <w:rsid w:val="00E320DB"/>
    <w:rsid w:val="00E32B8A"/>
    <w:rsid w:val="00E32BB5"/>
    <w:rsid w:val="00E32C1B"/>
    <w:rsid w:val="00E3321B"/>
    <w:rsid w:val="00E33772"/>
    <w:rsid w:val="00E33B11"/>
    <w:rsid w:val="00E33CE9"/>
    <w:rsid w:val="00E33CEF"/>
    <w:rsid w:val="00E34341"/>
    <w:rsid w:val="00E34437"/>
    <w:rsid w:val="00E3443E"/>
    <w:rsid w:val="00E348F1"/>
    <w:rsid w:val="00E34B8D"/>
    <w:rsid w:val="00E354AE"/>
    <w:rsid w:val="00E359DD"/>
    <w:rsid w:val="00E359DE"/>
    <w:rsid w:val="00E36252"/>
    <w:rsid w:val="00E366AC"/>
    <w:rsid w:val="00E368B3"/>
    <w:rsid w:val="00E36929"/>
    <w:rsid w:val="00E3693A"/>
    <w:rsid w:val="00E36975"/>
    <w:rsid w:val="00E36C02"/>
    <w:rsid w:val="00E36C8C"/>
    <w:rsid w:val="00E36E11"/>
    <w:rsid w:val="00E36F3A"/>
    <w:rsid w:val="00E370BA"/>
    <w:rsid w:val="00E3712B"/>
    <w:rsid w:val="00E3713E"/>
    <w:rsid w:val="00E374AC"/>
    <w:rsid w:val="00E37ED1"/>
    <w:rsid w:val="00E40388"/>
    <w:rsid w:val="00E406C4"/>
    <w:rsid w:val="00E40B46"/>
    <w:rsid w:val="00E40BD0"/>
    <w:rsid w:val="00E40C14"/>
    <w:rsid w:val="00E4137A"/>
    <w:rsid w:val="00E41676"/>
    <w:rsid w:val="00E4167F"/>
    <w:rsid w:val="00E41B08"/>
    <w:rsid w:val="00E41C52"/>
    <w:rsid w:val="00E4251D"/>
    <w:rsid w:val="00E42526"/>
    <w:rsid w:val="00E42F6A"/>
    <w:rsid w:val="00E4323E"/>
    <w:rsid w:val="00E43A71"/>
    <w:rsid w:val="00E43ED5"/>
    <w:rsid w:val="00E44156"/>
    <w:rsid w:val="00E441D9"/>
    <w:rsid w:val="00E447EB"/>
    <w:rsid w:val="00E4486F"/>
    <w:rsid w:val="00E44B4B"/>
    <w:rsid w:val="00E44E2D"/>
    <w:rsid w:val="00E450A5"/>
    <w:rsid w:val="00E45267"/>
    <w:rsid w:val="00E452B5"/>
    <w:rsid w:val="00E4537F"/>
    <w:rsid w:val="00E4567D"/>
    <w:rsid w:val="00E46159"/>
    <w:rsid w:val="00E46616"/>
    <w:rsid w:val="00E466FC"/>
    <w:rsid w:val="00E46770"/>
    <w:rsid w:val="00E467D6"/>
    <w:rsid w:val="00E46ED9"/>
    <w:rsid w:val="00E4710B"/>
    <w:rsid w:val="00E47285"/>
    <w:rsid w:val="00E475CD"/>
    <w:rsid w:val="00E47627"/>
    <w:rsid w:val="00E47A4D"/>
    <w:rsid w:val="00E47C5E"/>
    <w:rsid w:val="00E47CCC"/>
    <w:rsid w:val="00E47CFC"/>
    <w:rsid w:val="00E47D3C"/>
    <w:rsid w:val="00E47DEF"/>
    <w:rsid w:val="00E50146"/>
    <w:rsid w:val="00E5027C"/>
    <w:rsid w:val="00E502DB"/>
    <w:rsid w:val="00E502FD"/>
    <w:rsid w:val="00E50A84"/>
    <w:rsid w:val="00E50E8A"/>
    <w:rsid w:val="00E50F54"/>
    <w:rsid w:val="00E50FBE"/>
    <w:rsid w:val="00E512FD"/>
    <w:rsid w:val="00E5142B"/>
    <w:rsid w:val="00E51F6B"/>
    <w:rsid w:val="00E51FD5"/>
    <w:rsid w:val="00E527E9"/>
    <w:rsid w:val="00E5296E"/>
    <w:rsid w:val="00E52D69"/>
    <w:rsid w:val="00E52E4E"/>
    <w:rsid w:val="00E5312C"/>
    <w:rsid w:val="00E537FD"/>
    <w:rsid w:val="00E5382C"/>
    <w:rsid w:val="00E539F5"/>
    <w:rsid w:val="00E53A33"/>
    <w:rsid w:val="00E53DA0"/>
    <w:rsid w:val="00E54CB3"/>
    <w:rsid w:val="00E54E98"/>
    <w:rsid w:val="00E54F25"/>
    <w:rsid w:val="00E554A4"/>
    <w:rsid w:val="00E556EF"/>
    <w:rsid w:val="00E559DD"/>
    <w:rsid w:val="00E56639"/>
    <w:rsid w:val="00E5694A"/>
    <w:rsid w:val="00E56C9A"/>
    <w:rsid w:val="00E56D03"/>
    <w:rsid w:val="00E56ED9"/>
    <w:rsid w:val="00E570D2"/>
    <w:rsid w:val="00E57995"/>
    <w:rsid w:val="00E579FE"/>
    <w:rsid w:val="00E60034"/>
    <w:rsid w:val="00E60202"/>
    <w:rsid w:val="00E602E5"/>
    <w:rsid w:val="00E60458"/>
    <w:rsid w:val="00E60E0A"/>
    <w:rsid w:val="00E60F5F"/>
    <w:rsid w:val="00E60F94"/>
    <w:rsid w:val="00E610CC"/>
    <w:rsid w:val="00E6115C"/>
    <w:rsid w:val="00E611D5"/>
    <w:rsid w:val="00E61236"/>
    <w:rsid w:val="00E612CF"/>
    <w:rsid w:val="00E6148E"/>
    <w:rsid w:val="00E615D1"/>
    <w:rsid w:val="00E6166A"/>
    <w:rsid w:val="00E618C8"/>
    <w:rsid w:val="00E62508"/>
    <w:rsid w:val="00E62A1B"/>
    <w:rsid w:val="00E62BE4"/>
    <w:rsid w:val="00E631AB"/>
    <w:rsid w:val="00E63358"/>
    <w:rsid w:val="00E638BC"/>
    <w:rsid w:val="00E63974"/>
    <w:rsid w:val="00E64153"/>
    <w:rsid w:val="00E64476"/>
    <w:rsid w:val="00E64516"/>
    <w:rsid w:val="00E64711"/>
    <w:rsid w:val="00E64AF0"/>
    <w:rsid w:val="00E650AF"/>
    <w:rsid w:val="00E65487"/>
    <w:rsid w:val="00E656C2"/>
    <w:rsid w:val="00E65E56"/>
    <w:rsid w:val="00E66932"/>
    <w:rsid w:val="00E66DC1"/>
    <w:rsid w:val="00E66E70"/>
    <w:rsid w:val="00E66FA8"/>
    <w:rsid w:val="00E670A2"/>
    <w:rsid w:val="00E67280"/>
    <w:rsid w:val="00E6736B"/>
    <w:rsid w:val="00E67B10"/>
    <w:rsid w:val="00E7043B"/>
    <w:rsid w:val="00E708CA"/>
    <w:rsid w:val="00E70CA9"/>
    <w:rsid w:val="00E70D8C"/>
    <w:rsid w:val="00E71872"/>
    <w:rsid w:val="00E7195D"/>
    <w:rsid w:val="00E71D9D"/>
    <w:rsid w:val="00E71FEB"/>
    <w:rsid w:val="00E7236D"/>
    <w:rsid w:val="00E723B6"/>
    <w:rsid w:val="00E72893"/>
    <w:rsid w:val="00E72B61"/>
    <w:rsid w:val="00E73050"/>
    <w:rsid w:val="00E73275"/>
    <w:rsid w:val="00E732B9"/>
    <w:rsid w:val="00E732FE"/>
    <w:rsid w:val="00E7360B"/>
    <w:rsid w:val="00E73C1E"/>
    <w:rsid w:val="00E73FA0"/>
    <w:rsid w:val="00E740A3"/>
    <w:rsid w:val="00E74202"/>
    <w:rsid w:val="00E74254"/>
    <w:rsid w:val="00E743A7"/>
    <w:rsid w:val="00E74C8E"/>
    <w:rsid w:val="00E74CE0"/>
    <w:rsid w:val="00E74D78"/>
    <w:rsid w:val="00E74F09"/>
    <w:rsid w:val="00E74F66"/>
    <w:rsid w:val="00E74FDD"/>
    <w:rsid w:val="00E756B7"/>
    <w:rsid w:val="00E757FC"/>
    <w:rsid w:val="00E75C71"/>
    <w:rsid w:val="00E762BF"/>
    <w:rsid w:val="00E7674E"/>
    <w:rsid w:val="00E77021"/>
    <w:rsid w:val="00E77130"/>
    <w:rsid w:val="00E77516"/>
    <w:rsid w:val="00E7775D"/>
    <w:rsid w:val="00E7790A"/>
    <w:rsid w:val="00E77999"/>
    <w:rsid w:val="00E77A30"/>
    <w:rsid w:val="00E77E4D"/>
    <w:rsid w:val="00E80247"/>
    <w:rsid w:val="00E807CF"/>
    <w:rsid w:val="00E80B08"/>
    <w:rsid w:val="00E81041"/>
    <w:rsid w:val="00E812EC"/>
    <w:rsid w:val="00E8130A"/>
    <w:rsid w:val="00E81888"/>
    <w:rsid w:val="00E81937"/>
    <w:rsid w:val="00E81BEF"/>
    <w:rsid w:val="00E81C97"/>
    <w:rsid w:val="00E81DC7"/>
    <w:rsid w:val="00E82042"/>
    <w:rsid w:val="00E820C0"/>
    <w:rsid w:val="00E8236D"/>
    <w:rsid w:val="00E8251D"/>
    <w:rsid w:val="00E82562"/>
    <w:rsid w:val="00E8278A"/>
    <w:rsid w:val="00E82796"/>
    <w:rsid w:val="00E82F37"/>
    <w:rsid w:val="00E82F96"/>
    <w:rsid w:val="00E83286"/>
    <w:rsid w:val="00E8341F"/>
    <w:rsid w:val="00E836A2"/>
    <w:rsid w:val="00E83AB3"/>
    <w:rsid w:val="00E83DC4"/>
    <w:rsid w:val="00E84412"/>
    <w:rsid w:val="00E8502F"/>
    <w:rsid w:val="00E85463"/>
    <w:rsid w:val="00E85468"/>
    <w:rsid w:val="00E85586"/>
    <w:rsid w:val="00E855D9"/>
    <w:rsid w:val="00E859EE"/>
    <w:rsid w:val="00E85A3B"/>
    <w:rsid w:val="00E85E47"/>
    <w:rsid w:val="00E85EF9"/>
    <w:rsid w:val="00E86405"/>
    <w:rsid w:val="00E86958"/>
    <w:rsid w:val="00E87020"/>
    <w:rsid w:val="00E87428"/>
    <w:rsid w:val="00E87E08"/>
    <w:rsid w:val="00E90045"/>
    <w:rsid w:val="00E90629"/>
    <w:rsid w:val="00E908A1"/>
    <w:rsid w:val="00E909C8"/>
    <w:rsid w:val="00E90A83"/>
    <w:rsid w:val="00E90BA1"/>
    <w:rsid w:val="00E90C44"/>
    <w:rsid w:val="00E90C45"/>
    <w:rsid w:val="00E913A8"/>
    <w:rsid w:val="00E91A42"/>
    <w:rsid w:val="00E91E3F"/>
    <w:rsid w:val="00E9204B"/>
    <w:rsid w:val="00E9207F"/>
    <w:rsid w:val="00E92310"/>
    <w:rsid w:val="00E92637"/>
    <w:rsid w:val="00E92912"/>
    <w:rsid w:val="00E92A7B"/>
    <w:rsid w:val="00E92AD0"/>
    <w:rsid w:val="00E92D5A"/>
    <w:rsid w:val="00E92FD3"/>
    <w:rsid w:val="00E9314A"/>
    <w:rsid w:val="00E93160"/>
    <w:rsid w:val="00E9323D"/>
    <w:rsid w:val="00E935C7"/>
    <w:rsid w:val="00E93E69"/>
    <w:rsid w:val="00E940B0"/>
    <w:rsid w:val="00E94A97"/>
    <w:rsid w:val="00E94AFC"/>
    <w:rsid w:val="00E94D2B"/>
    <w:rsid w:val="00E94F73"/>
    <w:rsid w:val="00E94FEC"/>
    <w:rsid w:val="00E954A2"/>
    <w:rsid w:val="00E95516"/>
    <w:rsid w:val="00E95C5B"/>
    <w:rsid w:val="00E95CB8"/>
    <w:rsid w:val="00E96283"/>
    <w:rsid w:val="00E96A7A"/>
    <w:rsid w:val="00E9729C"/>
    <w:rsid w:val="00E9763A"/>
    <w:rsid w:val="00E97D31"/>
    <w:rsid w:val="00E97D99"/>
    <w:rsid w:val="00EA0120"/>
    <w:rsid w:val="00EA02E7"/>
    <w:rsid w:val="00EA0C87"/>
    <w:rsid w:val="00EA1149"/>
    <w:rsid w:val="00EA13DA"/>
    <w:rsid w:val="00EA1953"/>
    <w:rsid w:val="00EA1FAD"/>
    <w:rsid w:val="00EA1FE2"/>
    <w:rsid w:val="00EA2315"/>
    <w:rsid w:val="00EA25CD"/>
    <w:rsid w:val="00EA2826"/>
    <w:rsid w:val="00EA291A"/>
    <w:rsid w:val="00EA296E"/>
    <w:rsid w:val="00EA2DCA"/>
    <w:rsid w:val="00EA3466"/>
    <w:rsid w:val="00EA35E7"/>
    <w:rsid w:val="00EA39BB"/>
    <w:rsid w:val="00EA4284"/>
    <w:rsid w:val="00EA42D3"/>
    <w:rsid w:val="00EA4A43"/>
    <w:rsid w:val="00EA4B52"/>
    <w:rsid w:val="00EA5147"/>
    <w:rsid w:val="00EA5536"/>
    <w:rsid w:val="00EA571D"/>
    <w:rsid w:val="00EA57C1"/>
    <w:rsid w:val="00EA5ECD"/>
    <w:rsid w:val="00EA62CE"/>
    <w:rsid w:val="00EA6683"/>
    <w:rsid w:val="00EA67A5"/>
    <w:rsid w:val="00EA681D"/>
    <w:rsid w:val="00EA6999"/>
    <w:rsid w:val="00EA6ACE"/>
    <w:rsid w:val="00EA6FCA"/>
    <w:rsid w:val="00EA7141"/>
    <w:rsid w:val="00EA71B9"/>
    <w:rsid w:val="00EA7306"/>
    <w:rsid w:val="00EA76F8"/>
    <w:rsid w:val="00EA7822"/>
    <w:rsid w:val="00EA7A07"/>
    <w:rsid w:val="00EA7A3A"/>
    <w:rsid w:val="00EA7E2D"/>
    <w:rsid w:val="00EA7F85"/>
    <w:rsid w:val="00EB0101"/>
    <w:rsid w:val="00EB0586"/>
    <w:rsid w:val="00EB0A80"/>
    <w:rsid w:val="00EB0DC8"/>
    <w:rsid w:val="00EB0F85"/>
    <w:rsid w:val="00EB1110"/>
    <w:rsid w:val="00EB11D7"/>
    <w:rsid w:val="00EB1641"/>
    <w:rsid w:val="00EB17A3"/>
    <w:rsid w:val="00EB1989"/>
    <w:rsid w:val="00EB1F6F"/>
    <w:rsid w:val="00EB2555"/>
    <w:rsid w:val="00EB258B"/>
    <w:rsid w:val="00EB2B1A"/>
    <w:rsid w:val="00EB3010"/>
    <w:rsid w:val="00EB32A5"/>
    <w:rsid w:val="00EB3326"/>
    <w:rsid w:val="00EB349C"/>
    <w:rsid w:val="00EB37C7"/>
    <w:rsid w:val="00EB3968"/>
    <w:rsid w:val="00EB3AC9"/>
    <w:rsid w:val="00EB3CB6"/>
    <w:rsid w:val="00EB4077"/>
    <w:rsid w:val="00EB457C"/>
    <w:rsid w:val="00EB475A"/>
    <w:rsid w:val="00EB4E14"/>
    <w:rsid w:val="00EB56AD"/>
    <w:rsid w:val="00EB5721"/>
    <w:rsid w:val="00EB57D8"/>
    <w:rsid w:val="00EB57E6"/>
    <w:rsid w:val="00EB62ED"/>
    <w:rsid w:val="00EB6B0D"/>
    <w:rsid w:val="00EB6CB3"/>
    <w:rsid w:val="00EB72EC"/>
    <w:rsid w:val="00EB765B"/>
    <w:rsid w:val="00EB775F"/>
    <w:rsid w:val="00EB7ACF"/>
    <w:rsid w:val="00EB7B1A"/>
    <w:rsid w:val="00EB7FD8"/>
    <w:rsid w:val="00EC00B5"/>
    <w:rsid w:val="00EC0615"/>
    <w:rsid w:val="00EC0AD6"/>
    <w:rsid w:val="00EC0B44"/>
    <w:rsid w:val="00EC0EE1"/>
    <w:rsid w:val="00EC1518"/>
    <w:rsid w:val="00EC1AD8"/>
    <w:rsid w:val="00EC1C1F"/>
    <w:rsid w:val="00EC1CAD"/>
    <w:rsid w:val="00EC1CF7"/>
    <w:rsid w:val="00EC2C98"/>
    <w:rsid w:val="00EC2CE7"/>
    <w:rsid w:val="00EC30BA"/>
    <w:rsid w:val="00EC3534"/>
    <w:rsid w:val="00EC377F"/>
    <w:rsid w:val="00EC37A5"/>
    <w:rsid w:val="00EC4654"/>
    <w:rsid w:val="00EC4971"/>
    <w:rsid w:val="00EC4BEA"/>
    <w:rsid w:val="00EC4FAA"/>
    <w:rsid w:val="00EC5313"/>
    <w:rsid w:val="00EC572D"/>
    <w:rsid w:val="00EC5891"/>
    <w:rsid w:val="00EC5963"/>
    <w:rsid w:val="00EC5E9C"/>
    <w:rsid w:val="00EC6582"/>
    <w:rsid w:val="00EC6890"/>
    <w:rsid w:val="00EC6A1A"/>
    <w:rsid w:val="00EC73AA"/>
    <w:rsid w:val="00EC75F1"/>
    <w:rsid w:val="00EC7D34"/>
    <w:rsid w:val="00EC7FCA"/>
    <w:rsid w:val="00ED015F"/>
    <w:rsid w:val="00ED077E"/>
    <w:rsid w:val="00ED07F5"/>
    <w:rsid w:val="00ED0C9E"/>
    <w:rsid w:val="00ED0CAC"/>
    <w:rsid w:val="00ED0ECA"/>
    <w:rsid w:val="00ED1075"/>
    <w:rsid w:val="00ED11BF"/>
    <w:rsid w:val="00ED1421"/>
    <w:rsid w:val="00ED1EC7"/>
    <w:rsid w:val="00ED2034"/>
    <w:rsid w:val="00ED2154"/>
    <w:rsid w:val="00ED265E"/>
    <w:rsid w:val="00ED2CD8"/>
    <w:rsid w:val="00ED36AC"/>
    <w:rsid w:val="00ED3A64"/>
    <w:rsid w:val="00ED3A9E"/>
    <w:rsid w:val="00ED3D44"/>
    <w:rsid w:val="00ED4633"/>
    <w:rsid w:val="00ED46FA"/>
    <w:rsid w:val="00ED523D"/>
    <w:rsid w:val="00ED5548"/>
    <w:rsid w:val="00ED5A1C"/>
    <w:rsid w:val="00ED61BA"/>
    <w:rsid w:val="00ED6289"/>
    <w:rsid w:val="00ED668D"/>
    <w:rsid w:val="00ED79CF"/>
    <w:rsid w:val="00EE02CC"/>
    <w:rsid w:val="00EE032F"/>
    <w:rsid w:val="00EE0777"/>
    <w:rsid w:val="00EE079D"/>
    <w:rsid w:val="00EE0C11"/>
    <w:rsid w:val="00EE0C5C"/>
    <w:rsid w:val="00EE0EEA"/>
    <w:rsid w:val="00EE0FE4"/>
    <w:rsid w:val="00EE1169"/>
    <w:rsid w:val="00EE11C3"/>
    <w:rsid w:val="00EE18D4"/>
    <w:rsid w:val="00EE1D65"/>
    <w:rsid w:val="00EE2272"/>
    <w:rsid w:val="00EE2506"/>
    <w:rsid w:val="00EE290C"/>
    <w:rsid w:val="00EE2C92"/>
    <w:rsid w:val="00EE2E7E"/>
    <w:rsid w:val="00EE2F48"/>
    <w:rsid w:val="00EE3264"/>
    <w:rsid w:val="00EE3568"/>
    <w:rsid w:val="00EE375D"/>
    <w:rsid w:val="00EE39C8"/>
    <w:rsid w:val="00EE3E73"/>
    <w:rsid w:val="00EE4007"/>
    <w:rsid w:val="00EE45E5"/>
    <w:rsid w:val="00EE4709"/>
    <w:rsid w:val="00EE4A16"/>
    <w:rsid w:val="00EE4B6F"/>
    <w:rsid w:val="00EE5128"/>
    <w:rsid w:val="00EE6049"/>
    <w:rsid w:val="00EE656E"/>
    <w:rsid w:val="00EE6C3D"/>
    <w:rsid w:val="00EE7258"/>
    <w:rsid w:val="00EE7520"/>
    <w:rsid w:val="00EE752A"/>
    <w:rsid w:val="00EF0373"/>
    <w:rsid w:val="00EF0BFE"/>
    <w:rsid w:val="00EF0E01"/>
    <w:rsid w:val="00EF1361"/>
    <w:rsid w:val="00EF1940"/>
    <w:rsid w:val="00EF1993"/>
    <w:rsid w:val="00EF1A3E"/>
    <w:rsid w:val="00EF20B4"/>
    <w:rsid w:val="00EF2474"/>
    <w:rsid w:val="00EF24BD"/>
    <w:rsid w:val="00EF251C"/>
    <w:rsid w:val="00EF2654"/>
    <w:rsid w:val="00EF2F90"/>
    <w:rsid w:val="00EF30E3"/>
    <w:rsid w:val="00EF3481"/>
    <w:rsid w:val="00EF3C90"/>
    <w:rsid w:val="00EF417A"/>
    <w:rsid w:val="00EF4744"/>
    <w:rsid w:val="00EF4C6D"/>
    <w:rsid w:val="00EF4E5E"/>
    <w:rsid w:val="00EF4E77"/>
    <w:rsid w:val="00EF58AF"/>
    <w:rsid w:val="00EF5C0C"/>
    <w:rsid w:val="00EF5FC4"/>
    <w:rsid w:val="00EF600B"/>
    <w:rsid w:val="00EF6536"/>
    <w:rsid w:val="00EF67F5"/>
    <w:rsid w:val="00EF6ED4"/>
    <w:rsid w:val="00EF7188"/>
    <w:rsid w:val="00EF73E9"/>
    <w:rsid w:val="00EF7847"/>
    <w:rsid w:val="00EF789C"/>
    <w:rsid w:val="00EF7CC4"/>
    <w:rsid w:val="00F003D6"/>
    <w:rsid w:val="00F0044E"/>
    <w:rsid w:val="00F00526"/>
    <w:rsid w:val="00F0074A"/>
    <w:rsid w:val="00F00DD8"/>
    <w:rsid w:val="00F01F03"/>
    <w:rsid w:val="00F0232E"/>
    <w:rsid w:val="00F025CC"/>
    <w:rsid w:val="00F02968"/>
    <w:rsid w:val="00F029DD"/>
    <w:rsid w:val="00F02B2B"/>
    <w:rsid w:val="00F02C98"/>
    <w:rsid w:val="00F03002"/>
    <w:rsid w:val="00F03061"/>
    <w:rsid w:val="00F03403"/>
    <w:rsid w:val="00F034FD"/>
    <w:rsid w:val="00F037F8"/>
    <w:rsid w:val="00F0397D"/>
    <w:rsid w:val="00F04270"/>
    <w:rsid w:val="00F04434"/>
    <w:rsid w:val="00F04661"/>
    <w:rsid w:val="00F048B9"/>
    <w:rsid w:val="00F054F5"/>
    <w:rsid w:val="00F056AE"/>
    <w:rsid w:val="00F05CC3"/>
    <w:rsid w:val="00F063A5"/>
    <w:rsid w:val="00F0647A"/>
    <w:rsid w:val="00F0647D"/>
    <w:rsid w:val="00F06538"/>
    <w:rsid w:val="00F06925"/>
    <w:rsid w:val="00F06C6B"/>
    <w:rsid w:val="00F06E16"/>
    <w:rsid w:val="00F0732A"/>
    <w:rsid w:val="00F073EB"/>
    <w:rsid w:val="00F074C1"/>
    <w:rsid w:val="00F0771D"/>
    <w:rsid w:val="00F0792F"/>
    <w:rsid w:val="00F07A15"/>
    <w:rsid w:val="00F07A6A"/>
    <w:rsid w:val="00F07F1B"/>
    <w:rsid w:val="00F1090B"/>
    <w:rsid w:val="00F10FDF"/>
    <w:rsid w:val="00F110A0"/>
    <w:rsid w:val="00F1121B"/>
    <w:rsid w:val="00F1165F"/>
    <w:rsid w:val="00F11665"/>
    <w:rsid w:val="00F1168C"/>
    <w:rsid w:val="00F11BDA"/>
    <w:rsid w:val="00F11C64"/>
    <w:rsid w:val="00F11F69"/>
    <w:rsid w:val="00F121EB"/>
    <w:rsid w:val="00F1221D"/>
    <w:rsid w:val="00F1222A"/>
    <w:rsid w:val="00F123C1"/>
    <w:rsid w:val="00F12677"/>
    <w:rsid w:val="00F12B7A"/>
    <w:rsid w:val="00F12CB9"/>
    <w:rsid w:val="00F12D88"/>
    <w:rsid w:val="00F130B8"/>
    <w:rsid w:val="00F132AA"/>
    <w:rsid w:val="00F13826"/>
    <w:rsid w:val="00F13C44"/>
    <w:rsid w:val="00F13C4D"/>
    <w:rsid w:val="00F14295"/>
    <w:rsid w:val="00F14446"/>
    <w:rsid w:val="00F147D2"/>
    <w:rsid w:val="00F152FA"/>
    <w:rsid w:val="00F1588B"/>
    <w:rsid w:val="00F15962"/>
    <w:rsid w:val="00F159FE"/>
    <w:rsid w:val="00F160BC"/>
    <w:rsid w:val="00F16219"/>
    <w:rsid w:val="00F163AC"/>
    <w:rsid w:val="00F164D2"/>
    <w:rsid w:val="00F16A00"/>
    <w:rsid w:val="00F16A79"/>
    <w:rsid w:val="00F16BA3"/>
    <w:rsid w:val="00F16C52"/>
    <w:rsid w:val="00F16D4E"/>
    <w:rsid w:val="00F16D5C"/>
    <w:rsid w:val="00F16E94"/>
    <w:rsid w:val="00F16EC4"/>
    <w:rsid w:val="00F17237"/>
    <w:rsid w:val="00F17788"/>
    <w:rsid w:val="00F17796"/>
    <w:rsid w:val="00F203F1"/>
    <w:rsid w:val="00F207C5"/>
    <w:rsid w:val="00F20990"/>
    <w:rsid w:val="00F209B8"/>
    <w:rsid w:val="00F20DFC"/>
    <w:rsid w:val="00F20E2E"/>
    <w:rsid w:val="00F20EA5"/>
    <w:rsid w:val="00F20EE4"/>
    <w:rsid w:val="00F20F8D"/>
    <w:rsid w:val="00F20FC8"/>
    <w:rsid w:val="00F2133E"/>
    <w:rsid w:val="00F21422"/>
    <w:rsid w:val="00F21769"/>
    <w:rsid w:val="00F21C7F"/>
    <w:rsid w:val="00F21EC5"/>
    <w:rsid w:val="00F2263B"/>
    <w:rsid w:val="00F227A8"/>
    <w:rsid w:val="00F229F0"/>
    <w:rsid w:val="00F23303"/>
    <w:rsid w:val="00F23859"/>
    <w:rsid w:val="00F238FC"/>
    <w:rsid w:val="00F23A7E"/>
    <w:rsid w:val="00F23A85"/>
    <w:rsid w:val="00F23CB2"/>
    <w:rsid w:val="00F2404A"/>
    <w:rsid w:val="00F24077"/>
    <w:rsid w:val="00F2448F"/>
    <w:rsid w:val="00F2458C"/>
    <w:rsid w:val="00F247A7"/>
    <w:rsid w:val="00F247C2"/>
    <w:rsid w:val="00F24C92"/>
    <w:rsid w:val="00F24D99"/>
    <w:rsid w:val="00F251C6"/>
    <w:rsid w:val="00F254CD"/>
    <w:rsid w:val="00F2598F"/>
    <w:rsid w:val="00F25F00"/>
    <w:rsid w:val="00F2611E"/>
    <w:rsid w:val="00F261F5"/>
    <w:rsid w:val="00F26264"/>
    <w:rsid w:val="00F264B6"/>
    <w:rsid w:val="00F26816"/>
    <w:rsid w:val="00F26F59"/>
    <w:rsid w:val="00F272FE"/>
    <w:rsid w:val="00F27330"/>
    <w:rsid w:val="00F274DF"/>
    <w:rsid w:val="00F274E9"/>
    <w:rsid w:val="00F275BC"/>
    <w:rsid w:val="00F2762B"/>
    <w:rsid w:val="00F3025A"/>
    <w:rsid w:val="00F3028B"/>
    <w:rsid w:val="00F30886"/>
    <w:rsid w:val="00F30FEA"/>
    <w:rsid w:val="00F31114"/>
    <w:rsid w:val="00F312A7"/>
    <w:rsid w:val="00F3144F"/>
    <w:rsid w:val="00F324FF"/>
    <w:rsid w:val="00F32780"/>
    <w:rsid w:val="00F329AF"/>
    <w:rsid w:val="00F32A0B"/>
    <w:rsid w:val="00F32B10"/>
    <w:rsid w:val="00F3322E"/>
    <w:rsid w:val="00F33BDC"/>
    <w:rsid w:val="00F33D86"/>
    <w:rsid w:val="00F33E84"/>
    <w:rsid w:val="00F343B0"/>
    <w:rsid w:val="00F344AE"/>
    <w:rsid w:val="00F345AD"/>
    <w:rsid w:val="00F34B71"/>
    <w:rsid w:val="00F34BDE"/>
    <w:rsid w:val="00F34D7A"/>
    <w:rsid w:val="00F354EF"/>
    <w:rsid w:val="00F355D4"/>
    <w:rsid w:val="00F3578C"/>
    <w:rsid w:val="00F35819"/>
    <w:rsid w:val="00F35CD8"/>
    <w:rsid w:val="00F35DC5"/>
    <w:rsid w:val="00F35FB7"/>
    <w:rsid w:val="00F36470"/>
    <w:rsid w:val="00F364F7"/>
    <w:rsid w:val="00F36806"/>
    <w:rsid w:val="00F368FA"/>
    <w:rsid w:val="00F3699E"/>
    <w:rsid w:val="00F36A82"/>
    <w:rsid w:val="00F36C0A"/>
    <w:rsid w:val="00F36C6E"/>
    <w:rsid w:val="00F36CEF"/>
    <w:rsid w:val="00F37D42"/>
    <w:rsid w:val="00F40219"/>
    <w:rsid w:val="00F40C9A"/>
    <w:rsid w:val="00F41389"/>
    <w:rsid w:val="00F413FA"/>
    <w:rsid w:val="00F414BC"/>
    <w:rsid w:val="00F4156B"/>
    <w:rsid w:val="00F415B0"/>
    <w:rsid w:val="00F4192C"/>
    <w:rsid w:val="00F41A81"/>
    <w:rsid w:val="00F41E69"/>
    <w:rsid w:val="00F421A4"/>
    <w:rsid w:val="00F42531"/>
    <w:rsid w:val="00F4282A"/>
    <w:rsid w:val="00F4290D"/>
    <w:rsid w:val="00F42A58"/>
    <w:rsid w:val="00F42A6C"/>
    <w:rsid w:val="00F4365C"/>
    <w:rsid w:val="00F4365F"/>
    <w:rsid w:val="00F436F0"/>
    <w:rsid w:val="00F4371F"/>
    <w:rsid w:val="00F43928"/>
    <w:rsid w:val="00F43A6F"/>
    <w:rsid w:val="00F43B58"/>
    <w:rsid w:val="00F43FCB"/>
    <w:rsid w:val="00F440B3"/>
    <w:rsid w:val="00F44317"/>
    <w:rsid w:val="00F44693"/>
    <w:rsid w:val="00F44C35"/>
    <w:rsid w:val="00F44EF0"/>
    <w:rsid w:val="00F44F7A"/>
    <w:rsid w:val="00F44FB0"/>
    <w:rsid w:val="00F4511F"/>
    <w:rsid w:val="00F458B6"/>
    <w:rsid w:val="00F45935"/>
    <w:rsid w:val="00F45CCC"/>
    <w:rsid w:val="00F46692"/>
    <w:rsid w:val="00F46DB7"/>
    <w:rsid w:val="00F4758D"/>
    <w:rsid w:val="00F47B05"/>
    <w:rsid w:val="00F47F8E"/>
    <w:rsid w:val="00F50411"/>
    <w:rsid w:val="00F50412"/>
    <w:rsid w:val="00F50D62"/>
    <w:rsid w:val="00F50EAE"/>
    <w:rsid w:val="00F517A1"/>
    <w:rsid w:val="00F519E3"/>
    <w:rsid w:val="00F51A67"/>
    <w:rsid w:val="00F51BD1"/>
    <w:rsid w:val="00F51DD7"/>
    <w:rsid w:val="00F51F44"/>
    <w:rsid w:val="00F5215D"/>
    <w:rsid w:val="00F52201"/>
    <w:rsid w:val="00F52211"/>
    <w:rsid w:val="00F5276E"/>
    <w:rsid w:val="00F52CED"/>
    <w:rsid w:val="00F52DA7"/>
    <w:rsid w:val="00F52F9C"/>
    <w:rsid w:val="00F537CC"/>
    <w:rsid w:val="00F53802"/>
    <w:rsid w:val="00F5383E"/>
    <w:rsid w:val="00F53875"/>
    <w:rsid w:val="00F540AB"/>
    <w:rsid w:val="00F54129"/>
    <w:rsid w:val="00F54B49"/>
    <w:rsid w:val="00F55504"/>
    <w:rsid w:val="00F55AC5"/>
    <w:rsid w:val="00F55AE6"/>
    <w:rsid w:val="00F56989"/>
    <w:rsid w:val="00F56A72"/>
    <w:rsid w:val="00F57007"/>
    <w:rsid w:val="00F57338"/>
    <w:rsid w:val="00F5747F"/>
    <w:rsid w:val="00F57693"/>
    <w:rsid w:val="00F57A0B"/>
    <w:rsid w:val="00F57C08"/>
    <w:rsid w:val="00F57F56"/>
    <w:rsid w:val="00F57F6D"/>
    <w:rsid w:val="00F603F0"/>
    <w:rsid w:val="00F60501"/>
    <w:rsid w:val="00F60CB8"/>
    <w:rsid w:val="00F60FE0"/>
    <w:rsid w:val="00F619F4"/>
    <w:rsid w:val="00F61D38"/>
    <w:rsid w:val="00F6278E"/>
    <w:rsid w:val="00F63056"/>
    <w:rsid w:val="00F6342F"/>
    <w:rsid w:val="00F6350B"/>
    <w:rsid w:val="00F6383B"/>
    <w:rsid w:val="00F6444C"/>
    <w:rsid w:val="00F6446B"/>
    <w:rsid w:val="00F645C4"/>
    <w:rsid w:val="00F6463C"/>
    <w:rsid w:val="00F646AC"/>
    <w:rsid w:val="00F663EA"/>
    <w:rsid w:val="00F6645A"/>
    <w:rsid w:val="00F66981"/>
    <w:rsid w:val="00F66E4F"/>
    <w:rsid w:val="00F66FF5"/>
    <w:rsid w:val="00F670FE"/>
    <w:rsid w:val="00F67207"/>
    <w:rsid w:val="00F67283"/>
    <w:rsid w:val="00F676DB"/>
    <w:rsid w:val="00F679F2"/>
    <w:rsid w:val="00F67EC1"/>
    <w:rsid w:val="00F7048E"/>
    <w:rsid w:val="00F70608"/>
    <w:rsid w:val="00F70622"/>
    <w:rsid w:val="00F7064E"/>
    <w:rsid w:val="00F7099B"/>
    <w:rsid w:val="00F71802"/>
    <w:rsid w:val="00F71968"/>
    <w:rsid w:val="00F71A33"/>
    <w:rsid w:val="00F71C97"/>
    <w:rsid w:val="00F71DC3"/>
    <w:rsid w:val="00F71E0C"/>
    <w:rsid w:val="00F721A9"/>
    <w:rsid w:val="00F721B0"/>
    <w:rsid w:val="00F72475"/>
    <w:rsid w:val="00F727E8"/>
    <w:rsid w:val="00F72D77"/>
    <w:rsid w:val="00F73301"/>
    <w:rsid w:val="00F73515"/>
    <w:rsid w:val="00F73779"/>
    <w:rsid w:val="00F73C95"/>
    <w:rsid w:val="00F73D1D"/>
    <w:rsid w:val="00F7402A"/>
    <w:rsid w:val="00F7446C"/>
    <w:rsid w:val="00F74D00"/>
    <w:rsid w:val="00F74F8C"/>
    <w:rsid w:val="00F74FC7"/>
    <w:rsid w:val="00F75188"/>
    <w:rsid w:val="00F7518C"/>
    <w:rsid w:val="00F751F7"/>
    <w:rsid w:val="00F75301"/>
    <w:rsid w:val="00F7534C"/>
    <w:rsid w:val="00F753EB"/>
    <w:rsid w:val="00F756B2"/>
    <w:rsid w:val="00F7624A"/>
    <w:rsid w:val="00F76823"/>
    <w:rsid w:val="00F76828"/>
    <w:rsid w:val="00F76CC8"/>
    <w:rsid w:val="00F77574"/>
    <w:rsid w:val="00F775DA"/>
    <w:rsid w:val="00F77717"/>
    <w:rsid w:val="00F77C48"/>
    <w:rsid w:val="00F77CA2"/>
    <w:rsid w:val="00F77EAB"/>
    <w:rsid w:val="00F80491"/>
    <w:rsid w:val="00F80BF4"/>
    <w:rsid w:val="00F80CFB"/>
    <w:rsid w:val="00F81516"/>
    <w:rsid w:val="00F8170F"/>
    <w:rsid w:val="00F82B13"/>
    <w:rsid w:val="00F83418"/>
    <w:rsid w:val="00F83657"/>
    <w:rsid w:val="00F83685"/>
    <w:rsid w:val="00F83749"/>
    <w:rsid w:val="00F83CCC"/>
    <w:rsid w:val="00F83D3B"/>
    <w:rsid w:val="00F84204"/>
    <w:rsid w:val="00F8430D"/>
    <w:rsid w:val="00F84623"/>
    <w:rsid w:val="00F84647"/>
    <w:rsid w:val="00F8499A"/>
    <w:rsid w:val="00F84F8F"/>
    <w:rsid w:val="00F85469"/>
    <w:rsid w:val="00F854DE"/>
    <w:rsid w:val="00F8564F"/>
    <w:rsid w:val="00F85A18"/>
    <w:rsid w:val="00F85A3B"/>
    <w:rsid w:val="00F85CB0"/>
    <w:rsid w:val="00F85FA7"/>
    <w:rsid w:val="00F865C6"/>
    <w:rsid w:val="00F86A43"/>
    <w:rsid w:val="00F86B59"/>
    <w:rsid w:val="00F86D0D"/>
    <w:rsid w:val="00F87019"/>
    <w:rsid w:val="00F87250"/>
    <w:rsid w:val="00F87474"/>
    <w:rsid w:val="00F8776E"/>
    <w:rsid w:val="00F877F4"/>
    <w:rsid w:val="00F87A29"/>
    <w:rsid w:val="00F87B9B"/>
    <w:rsid w:val="00F90583"/>
    <w:rsid w:val="00F906A4"/>
    <w:rsid w:val="00F90851"/>
    <w:rsid w:val="00F908EF"/>
    <w:rsid w:val="00F90A87"/>
    <w:rsid w:val="00F90DC9"/>
    <w:rsid w:val="00F91215"/>
    <w:rsid w:val="00F91583"/>
    <w:rsid w:val="00F916A1"/>
    <w:rsid w:val="00F916EE"/>
    <w:rsid w:val="00F9252C"/>
    <w:rsid w:val="00F9283F"/>
    <w:rsid w:val="00F92D48"/>
    <w:rsid w:val="00F92DE3"/>
    <w:rsid w:val="00F9311B"/>
    <w:rsid w:val="00F93170"/>
    <w:rsid w:val="00F94084"/>
    <w:rsid w:val="00F94CC9"/>
    <w:rsid w:val="00F94D51"/>
    <w:rsid w:val="00F95684"/>
    <w:rsid w:val="00F95802"/>
    <w:rsid w:val="00F95B4E"/>
    <w:rsid w:val="00F95CDA"/>
    <w:rsid w:val="00F960B4"/>
    <w:rsid w:val="00F962A5"/>
    <w:rsid w:val="00F96358"/>
    <w:rsid w:val="00F9720A"/>
    <w:rsid w:val="00F973C2"/>
    <w:rsid w:val="00F97633"/>
    <w:rsid w:val="00F97762"/>
    <w:rsid w:val="00F979A8"/>
    <w:rsid w:val="00F97B27"/>
    <w:rsid w:val="00F97E52"/>
    <w:rsid w:val="00FA057B"/>
    <w:rsid w:val="00FA06B3"/>
    <w:rsid w:val="00FA0797"/>
    <w:rsid w:val="00FA080D"/>
    <w:rsid w:val="00FA0872"/>
    <w:rsid w:val="00FA0A23"/>
    <w:rsid w:val="00FA10A0"/>
    <w:rsid w:val="00FA1447"/>
    <w:rsid w:val="00FA1716"/>
    <w:rsid w:val="00FA171A"/>
    <w:rsid w:val="00FA180C"/>
    <w:rsid w:val="00FA1FBA"/>
    <w:rsid w:val="00FA2461"/>
    <w:rsid w:val="00FA2E92"/>
    <w:rsid w:val="00FA302E"/>
    <w:rsid w:val="00FA3A21"/>
    <w:rsid w:val="00FA3D18"/>
    <w:rsid w:val="00FA3F2A"/>
    <w:rsid w:val="00FA458E"/>
    <w:rsid w:val="00FA45C7"/>
    <w:rsid w:val="00FA475E"/>
    <w:rsid w:val="00FA4F1C"/>
    <w:rsid w:val="00FA5750"/>
    <w:rsid w:val="00FA57A2"/>
    <w:rsid w:val="00FA58DF"/>
    <w:rsid w:val="00FA5BB8"/>
    <w:rsid w:val="00FA5DFF"/>
    <w:rsid w:val="00FA5EFB"/>
    <w:rsid w:val="00FA626A"/>
    <w:rsid w:val="00FA6D63"/>
    <w:rsid w:val="00FA7201"/>
    <w:rsid w:val="00FA7A22"/>
    <w:rsid w:val="00FA7C80"/>
    <w:rsid w:val="00FB009B"/>
    <w:rsid w:val="00FB0453"/>
    <w:rsid w:val="00FB0C8C"/>
    <w:rsid w:val="00FB0CDB"/>
    <w:rsid w:val="00FB0D11"/>
    <w:rsid w:val="00FB0E46"/>
    <w:rsid w:val="00FB0EE1"/>
    <w:rsid w:val="00FB1072"/>
    <w:rsid w:val="00FB126D"/>
    <w:rsid w:val="00FB17C1"/>
    <w:rsid w:val="00FB221B"/>
    <w:rsid w:val="00FB26EC"/>
    <w:rsid w:val="00FB27CE"/>
    <w:rsid w:val="00FB2B1C"/>
    <w:rsid w:val="00FB2DF9"/>
    <w:rsid w:val="00FB2F45"/>
    <w:rsid w:val="00FB3610"/>
    <w:rsid w:val="00FB39D3"/>
    <w:rsid w:val="00FB4167"/>
    <w:rsid w:val="00FB427E"/>
    <w:rsid w:val="00FB4434"/>
    <w:rsid w:val="00FB44FB"/>
    <w:rsid w:val="00FB4A2B"/>
    <w:rsid w:val="00FB5246"/>
    <w:rsid w:val="00FB5D40"/>
    <w:rsid w:val="00FB5E84"/>
    <w:rsid w:val="00FB5EBE"/>
    <w:rsid w:val="00FB5EDB"/>
    <w:rsid w:val="00FB5FCA"/>
    <w:rsid w:val="00FB6180"/>
    <w:rsid w:val="00FB67D3"/>
    <w:rsid w:val="00FB69DE"/>
    <w:rsid w:val="00FB71A4"/>
    <w:rsid w:val="00FB7893"/>
    <w:rsid w:val="00FB79B1"/>
    <w:rsid w:val="00FB7CBA"/>
    <w:rsid w:val="00FB7E69"/>
    <w:rsid w:val="00FC0E40"/>
    <w:rsid w:val="00FC137A"/>
    <w:rsid w:val="00FC13C2"/>
    <w:rsid w:val="00FC17CF"/>
    <w:rsid w:val="00FC1DC2"/>
    <w:rsid w:val="00FC1FB3"/>
    <w:rsid w:val="00FC2472"/>
    <w:rsid w:val="00FC26D3"/>
    <w:rsid w:val="00FC2C59"/>
    <w:rsid w:val="00FC2DE4"/>
    <w:rsid w:val="00FC2E3F"/>
    <w:rsid w:val="00FC362E"/>
    <w:rsid w:val="00FC3F2D"/>
    <w:rsid w:val="00FC3F3E"/>
    <w:rsid w:val="00FC44D2"/>
    <w:rsid w:val="00FC5271"/>
    <w:rsid w:val="00FC5CAF"/>
    <w:rsid w:val="00FC5FC3"/>
    <w:rsid w:val="00FC604D"/>
    <w:rsid w:val="00FC6250"/>
    <w:rsid w:val="00FC64A3"/>
    <w:rsid w:val="00FC6856"/>
    <w:rsid w:val="00FC7041"/>
    <w:rsid w:val="00FC7155"/>
    <w:rsid w:val="00FC71CC"/>
    <w:rsid w:val="00FC7276"/>
    <w:rsid w:val="00FD000A"/>
    <w:rsid w:val="00FD03FA"/>
    <w:rsid w:val="00FD0582"/>
    <w:rsid w:val="00FD06A4"/>
    <w:rsid w:val="00FD0D23"/>
    <w:rsid w:val="00FD0E20"/>
    <w:rsid w:val="00FD13B6"/>
    <w:rsid w:val="00FD14C0"/>
    <w:rsid w:val="00FD1B7B"/>
    <w:rsid w:val="00FD1C66"/>
    <w:rsid w:val="00FD2122"/>
    <w:rsid w:val="00FD2697"/>
    <w:rsid w:val="00FD2B60"/>
    <w:rsid w:val="00FD3957"/>
    <w:rsid w:val="00FD3B46"/>
    <w:rsid w:val="00FD3CBA"/>
    <w:rsid w:val="00FD403C"/>
    <w:rsid w:val="00FD41F3"/>
    <w:rsid w:val="00FD4492"/>
    <w:rsid w:val="00FD4864"/>
    <w:rsid w:val="00FD4975"/>
    <w:rsid w:val="00FD4DBF"/>
    <w:rsid w:val="00FD4DFA"/>
    <w:rsid w:val="00FD4FA0"/>
    <w:rsid w:val="00FD500C"/>
    <w:rsid w:val="00FD502D"/>
    <w:rsid w:val="00FD5077"/>
    <w:rsid w:val="00FD5251"/>
    <w:rsid w:val="00FD5256"/>
    <w:rsid w:val="00FD53CE"/>
    <w:rsid w:val="00FD553A"/>
    <w:rsid w:val="00FD55FD"/>
    <w:rsid w:val="00FD5CE3"/>
    <w:rsid w:val="00FD6047"/>
    <w:rsid w:val="00FD6159"/>
    <w:rsid w:val="00FD63F4"/>
    <w:rsid w:val="00FD6522"/>
    <w:rsid w:val="00FD67BD"/>
    <w:rsid w:val="00FD6BF5"/>
    <w:rsid w:val="00FD7C5A"/>
    <w:rsid w:val="00FD7DD0"/>
    <w:rsid w:val="00FE003B"/>
    <w:rsid w:val="00FE00EE"/>
    <w:rsid w:val="00FE015D"/>
    <w:rsid w:val="00FE01FA"/>
    <w:rsid w:val="00FE0662"/>
    <w:rsid w:val="00FE0983"/>
    <w:rsid w:val="00FE0A77"/>
    <w:rsid w:val="00FE0A7E"/>
    <w:rsid w:val="00FE0B30"/>
    <w:rsid w:val="00FE1003"/>
    <w:rsid w:val="00FE1160"/>
    <w:rsid w:val="00FE1652"/>
    <w:rsid w:val="00FE1821"/>
    <w:rsid w:val="00FE234E"/>
    <w:rsid w:val="00FE260D"/>
    <w:rsid w:val="00FE2D02"/>
    <w:rsid w:val="00FE301A"/>
    <w:rsid w:val="00FE3821"/>
    <w:rsid w:val="00FE438E"/>
    <w:rsid w:val="00FE48A6"/>
    <w:rsid w:val="00FE4CFF"/>
    <w:rsid w:val="00FE4DDB"/>
    <w:rsid w:val="00FE4FD5"/>
    <w:rsid w:val="00FE54BF"/>
    <w:rsid w:val="00FE5729"/>
    <w:rsid w:val="00FE583D"/>
    <w:rsid w:val="00FE591C"/>
    <w:rsid w:val="00FE5BFF"/>
    <w:rsid w:val="00FE6541"/>
    <w:rsid w:val="00FE66DC"/>
    <w:rsid w:val="00FE6830"/>
    <w:rsid w:val="00FE6E15"/>
    <w:rsid w:val="00FE7128"/>
    <w:rsid w:val="00FE72EF"/>
    <w:rsid w:val="00FE7594"/>
    <w:rsid w:val="00FE7A87"/>
    <w:rsid w:val="00FE7EB7"/>
    <w:rsid w:val="00FF03E6"/>
    <w:rsid w:val="00FF0627"/>
    <w:rsid w:val="00FF0F4D"/>
    <w:rsid w:val="00FF1045"/>
    <w:rsid w:val="00FF1144"/>
    <w:rsid w:val="00FF12CB"/>
    <w:rsid w:val="00FF1823"/>
    <w:rsid w:val="00FF1A91"/>
    <w:rsid w:val="00FF1B48"/>
    <w:rsid w:val="00FF24DB"/>
    <w:rsid w:val="00FF27A0"/>
    <w:rsid w:val="00FF2892"/>
    <w:rsid w:val="00FF2FCD"/>
    <w:rsid w:val="00FF38F8"/>
    <w:rsid w:val="00FF3D0B"/>
    <w:rsid w:val="00FF3E3E"/>
    <w:rsid w:val="00FF4985"/>
    <w:rsid w:val="00FF4A4C"/>
    <w:rsid w:val="00FF4DBC"/>
    <w:rsid w:val="00FF512A"/>
    <w:rsid w:val="00FF56C8"/>
    <w:rsid w:val="00FF5BD6"/>
    <w:rsid w:val="00FF5C7F"/>
    <w:rsid w:val="00FF6105"/>
    <w:rsid w:val="00FF668A"/>
    <w:rsid w:val="00FF6DD8"/>
    <w:rsid w:val="00FF7237"/>
    <w:rsid w:val="00FF74A0"/>
    <w:rsid w:val="00FF7672"/>
    <w:rsid w:val="00FF79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3EB6A"/>
  <w15:docId w15:val="{F6E4093E-5D4D-4199-9D94-6AE9A0A5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D2B60"/>
    <w:pPr>
      <w:spacing w:line="240" w:lineRule="auto"/>
    </w:pPr>
    <w:rPr>
      <w:rFonts w:ascii="Times New Roman" w:eastAsia="Times New Roman" w:hAnsi="Times New Roman" w:cs="Times New Roman"/>
      <w:color w:val="auto"/>
      <w:sz w:val="24"/>
      <w:szCs w:val="24"/>
      <w:lang w:val="en-US"/>
    </w:rPr>
  </w:style>
  <w:style w:type="paragraph" w:styleId="10">
    <w:name w:val="heading 1"/>
    <w:aliases w:val="Знак, Знак"/>
    <w:basedOn w:val="a"/>
    <w:next w:val="a"/>
    <w:link w:val="12"/>
    <w:qFormat/>
    <w:rsid w:val="006C6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2">
    <w:name w:val="heading 2"/>
    <w:basedOn w:val="a"/>
    <w:next w:val="a"/>
    <w:link w:val="23"/>
    <w:uiPriority w:val="9"/>
    <w:qFormat/>
    <w:rsid w:val="00FD2B60"/>
    <w:pPr>
      <w:suppressAutoHyphens/>
      <w:ind w:left="533" w:hanging="533"/>
      <w:jc w:val="center"/>
      <w:outlineLvl w:val="1"/>
    </w:pPr>
    <w:rPr>
      <w:b/>
      <w:sz w:val="28"/>
      <w:szCs w:val="20"/>
    </w:rPr>
  </w:style>
  <w:style w:type="paragraph" w:styleId="3">
    <w:name w:val="heading 3"/>
    <w:basedOn w:val="a"/>
    <w:next w:val="a"/>
    <w:link w:val="30"/>
    <w:uiPriority w:val="9"/>
    <w:qFormat/>
    <w:rsid w:val="00FD2B60"/>
    <w:pPr>
      <w:suppressAutoHyphens/>
      <w:ind w:left="533" w:hanging="533"/>
      <w:jc w:val="center"/>
      <w:outlineLvl w:val="2"/>
    </w:pPr>
    <w:rPr>
      <w:b/>
      <w:sz w:val="28"/>
      <w:szCs w:val="20"/>
    </w:rPr>
  </w:style>
  <w:style w:type="paragraph" w:styleId="4">
    <w:name w:val="heading 4"/>
    <w:basedOn w:val="a"/>
    <w:next w:val="a"/>
    <w:link w:val="40"/>
    <w:uiPriority w:val="9"/>
    <w:qFormat/>
    <w:rsid w:val="00FD2B60"/>
    <w:pPr>
      <w:keepNext/>
      <w:jc w:val="center"/>
      <w:outlineLvl w:val="3"/>
    </w:pPr>
    <w:rPr>
      <w:b/>
      <w:bCs/>
    </w:rPr>
  </w:style>
  <w:style w:type="paragraph" w:styleId="5">
    <w:name w:val="heading 5"/>
    <w:basedOn w:val="a"/>
    <w:next w:val="a"/>
    <w:link w:val="50"/>
    <w:uiPriority w:val="9"/>
    <w:qFormat/>
    <w:rsid w:val="00FD2B60"/>
    <w:pPr>
      <w:keepNext/>
      <w:jc w:val="center"/>
      <w:outlineLvl w:val="4"/>
    </w:pPr>
    <w:rPr>
      <w:b/>
      <w:bCs/>
      <w:sz w:val="32"/>
    </w:rPr>
  </w:style>
  <w:style w:type="paragraph" w:styleId="6">
    <w:name w:val="heading 6"/>
    <w:basedOn w:val="a"/>
    <w:next w:val="a"/>
    <w:link w:val="60"/>
    <w:uiPriority w:val="9"/>
    <w:qFormat/>
    <w:rsid w:val="00FD2B60"/>
    <w:pPr>
      <w:keepNext/>
      <w:widowControl w:val="0"/>
      <w:suppressAutoHyphens/>
      <w:jc w:val="both"/>
      <w:outlineLvl w:val="5"/>
    </w:pPr>
    <w:rPr>
      <w:rFonts w:ascii="Courier" w:hAnsi="Courier"/>
      <w:b/>
      <w:szCs w:val="20"/>
    </w:rPr>
  </w:style>
  <w:style w:type="paragraph" w:styleId="7">
    <w:name w:val="heading 7"/>
    <w:basedOn w:val="a"/>
    <w:next w:val="a"/>
    <w:link w:val="70"/>
    <w:uiPriority w:val="9"/>
    <w:qFormat/>
    <w:rsid w:val="00FD2B60"/>
    <w:pPr>
      <w:keepNext/>
      <w:jc w:val="center"/>
      <w:outlineLvl w:val="6"/>
    </w:pPr>
    <w:rPr>
      <w:b/>
      <w:sz w:val="44"/>
    </w:rPr>
  </w:style>
  <w:style w:type="paragraph" w:styleId="8">
    <w:name w:val="heading 8"/>
    <w:basedOn w:val="a"/>
    <w:next w:val="a"/>
    <w:link w:val="80"/>
    <w:uiPriority w:val="9"/>
    <w:qFormat/>
    <w:rsid w:val="0018181A"/>
    <w:pPr>
      <w:keepNext/>
      <w:keepLines/>
      <w:spacing w:before="200" w:line="276" w:lineRule="auto"/>
      <w:outlineLvl w:val="7"/>
    </w:pPr>
    <w:rPr>
      <w:rFonts w:ascii="Cambria" w:hAnsi="Cambria"/>
      <w:color w:val="2DA2BF"/>
      <w:sz w:val="20"/>
      <w:szCs w:val="20"/>
      <w:lang w:val="uk-UA" w:eastAsia="ru-RU"/>
    </w:rPr>
  </w:style>
  <w:style w:type="paragraph" w:styleId="9">
    <w:name w:val="heading 9"/>
    <w:basedOn w:val="a"/>
    <w:next w:val="a"/>
    <w:link w:val="90"/>
    <w:uiPriority w:val="9"/>
    <w:qFormat/>
    <w:rsid w:val="0018181A"/>
    <w:pPr>
      <w:keepNext/>
      <w:keepLines/>
      <w:spacing w:before="200" w:line="276" w:lineRule="auto"/>
      <w:outlineLvl w:val="8"/>
    </w:pPr>
    <w:rPr>
      <w:rFonts w:ascii="Cambria" w:hAnsi="Cambria"/>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Знак Знак"/>
    <w:basedOn w:val="a0"/>
    <w:link w:val="10"/>
    <w:rsid w:val="006C67E8"/>
    <w:rPr>
      <w:rFonts w:asciiTheme="majorHAnsi" w:eastAsiaTheme="majorEastAsia" w:hAnsiTheme="majorHAnsi" w:cstheme="majorBidi"/>
      <w:b/>
      <w:bCs/>
      <w:color w:val="2E74B5" w:themeColor="accent1" w:themeShade="BF"/>
      <w:sz w:val="28"/>
      <w:szCs w:val="28"/>
    </w:rPr>
  </w:style>
  <w:style w:type="character" w:customStyle="1" w:styleId="23">
    <w:name w:val="Заголовок 2 Знак"/>
    <w:basedOn w:val="a0"/>
    <w:link w:val="22"/>
    <w:uiPriority w:val="9"/>
    <w:rsid w:val="00FD2B60"/>
    <w:rPr>
      <w:rFonts w:ascii="Times New Roman" w:eastAsia="Times New Roman" w:hAnsi="Times New Roman" w:cs="Times New Roman"/>
      <w:b/>
      <w:color w:val="auto"/>
      <w:sz w:val="28"/>
      <w:szCs w:val="20"/>
      <w:lang w:val="en-US"/>
    </w:rPr>
  </w:style>
  <w:style w:type="character" w:customStyle="1" w:styleId="30">
    <w:name w:val="Заголовок 3 Знак"/>
    <w:basedOn w:val="a0"/>
    <w:link w:val="3"/>
    <w:uiPriority w:val="9"/>
    <w:rsid w:val="00FD2B60"/>
    <w:rPr>
      <w:rFonts w:ascii="Times New Roman" w:eastAsia="Times New Roman" w:hAnsi="Times New Roman" w:cs="Times New Roman"/>
      <w:b/>
      <w:color w:val="auto"/>
      <w:sz w:val="28"/>
      <w:szCs w:val="20"/>
      <w:lang w:val="en-US"/>
    </w:rPr>
  </w:style>
  <w:style w:type="character" w:customStyle="1" w:styleId="40">
    <w:name w:val="Заголовок 4 Знак"/>
    <w:basedOn w:val="a0"/>
    <w:link w:val="4"/>
    <w:uiPriority w:val="9"/>
    <w:rsid w:val="00FD2B60"/>
    <w:rPr>
      <w:rFonts w:ascii="Times New Roman" w:eastAsia="Times New Roman" w:hAnsi="Times New Roman" w:cs="Times New Roman"/>
      <w:b/>
      <w:bCs/>
      <w:color w:val="auto"/>
      <w:sz w:val="24"/>
      <w:szCs w:val="24"/>
      <w:lang w:val="en-US"/>
    </w:rPr>
  </w:style>
  <w:style w:type="character" w:customStyle="1" w:styleId="50">
    <w:name w:val="Заголовок 5 Знак"/>
    <w:basedOn w:val="a0"/>
    <w:link w:val="5"/>
    <w:uiPriority w:val="9"/>
    <w:rsid w:val="00FD2B60"/>
    <w:rPr>
      <w:rFonts w:ascii="Times New Roman" w:eastAsia="Times New Roman" w:hAnsi="Times New Roman" w:cs="Times New Roman"/>
      <w:b/>
      <w:bCs/>
      <w:color w:val="auto"/>
      <w:sz w:val="32"/>
      <w:szCs w:val="24"/>
      <w:lang w:val="en-US"/>
    </w:rPr>
  </w:style>
  <w:style w:type="character" w:customStyle="1" w:styleId="60">
    <w:name w:val="Заголовок 6 Знак"/>
    <w:basedOn w:val="a0"/>
    <w:link w:val="6"/>
    <w:uiPriority w:val="9"/>
    <w:rsid w:val="00FD2B60"/>
    <w:rPr>
      <w:rFonts w:ascii="Courier" w:eastAsia="Times New Roman" w:hAnsi="Courier" w:cs="Times New Roman"/>
      <w:b/>
      <w:color w:val="auto"/>
      <w:sz w:val="24"/>
      <w:szCs w:val="20"/>
      <w:lang w:val="en-US"/>
    </w:rPr>
  </w:style>
  <w:style w:type="character" w:customStyle="1" w:styleId="70">
    <w:name w:val="Заголовок 7 Знак"/>
    <w:basedOn w:val="a0"/>
    <w:link w:val="7"/>
    <w:uiPriority w:val="9"/>
    <w:rsid w:val="00FD2B60"/>
    <w:rPr>
      <w:rFonts w:ascii="Times New Roman" w:eastAsia="Times New Roman" w:hAnsi="Times New Roman" w:cs="Times New Roman"/>
      <w:b/>
      <w:color w:val="auto"/>
      <w:sz w:val="44"/>
      <w:szCs w:val="24"/>
      <w:lang w:val="en-US"/>
    </w:rPr>
  </w:style>
  <w:style w:type="paragraph" w:styleId="a3">
    <w:name w:val="List Paragraph"/>
    <w:basedOn w:val="a"/>
    <w:link w:val="a4"/>
    <w:uiPriority w:val="34"/>
    <w:qFormat/>
    <w:rsid w:val="006C67E8"/>
    <w:pPr>
      <w:ind w:left="720"/>
      <w:contextualSpacing/>
    </w:pPr>
  </w:style>
  <w:style w:type="paragraph" w:styleId="a5">
    <w:name w:val="TOC Heading"/>
    <w:basedOn w:val="10"/>
    <w:next w:val="a"/>
    <w:uiPriority w:val="39"/>
    <w:unhideWhenUsed/>
    <w:qFormat/>
    <w:rsid w:val="006C67E8"/>
    <w:pPr>
      <w:outlineLvl w:val="9"/>
    </w:pPr>
  </w:style>
  <w:style w:type="paragraph" w:customStyle="1" w:styleId="Head42">
    <w:name w:val="Head 4.2"/>
    <w:basedOn w:val="a"/>
    <w:rsid w:val="00FD2B60"/>
    <w:pPr>
      <w:tabs>
        <w:tab w:val="left" w:pos="360"/>
      </w:tabs>
      <w:suppressAutoHyphens/>
      <w:ind w:left="360" w:hanging="360"/>
      <w:jc w:val="both"/>
    </w:pPr>
    <w:rPr>
      <w:b/>
      <w:szCs w:val="20"/>
    </w:rPr>
  </w:style>
  <w:style w:type="paragraph" w:customStyle="1" w:styleId="Head21">
    <w:name w:val="Head 2.1"/>
    <w:basedOn w:val="a"/>
    <w:rsid w:val="00FD2B60"/>
    <w:pPr>
      <w:suppressAutoHyphens/>
      <w:ind w:left="533" w:hanging="533"/>
      <w:jc w:val="center"/>
    </w:pPr>
    <w:rPr>
      <w:b/>
      <w:szCs w:val="20"/>
    </w:rPr>
  </w:style>
  <w:style w:type="paragraph" w:customStyle="1" w:styleId="Head22">
    <w:name w:val="Head 2.2"/>
    <w:basedOn w:val="a"/>
    <w:rsid w:val="00FD2B60"/>
    <w:pPr>
      <w:tabs>
        <w:tab w:val="left" w:pos="360"/>
      </w:tabs>
      <w:suppressAutoHyphens/>
      <w:ind w:left="360" w:hanging="360"/>
      <w:jc w:val="both"/>
    </w:pPr>
    <w:rPr>
      <w:b/>
      <w:szCs w:val="20"/>
    </w:rPr>
  </w:style>
  <w:style w:type="paragraph" w:styleId="a6">
    <w:name w:val="Plain Text"/>
    <w:basedOn w:val="a"/>
    <w:link w:val="a7"/>
    <w:uiPriority w:val="99"/>
    <w:rsid w:val="00FD2B60"/>
    <w:rPr>
      <w:rFonts w:ascii="Courier New" w:hAnsi="Courier New"/>
      <w:sz w:val="20"/>
      <w:szCs w:val="20"/>
    </w:rPr>
  </w:style>
  <w:style w:type="character" w:customStyle="1" w:styleId="a7">
    <w:name w:val="Текст Знак"/>
    <w:basedOn w:val="a0"/>
    <w:link w:val="a6"/>
    <w:uiPriority w:val="99"/>
    <w:rsid w:val="00FD2B60"/>
    <w:rPr>
      <w:rFonts w:ascii="Courier New" w:eastAsia="Times New Roman" w:hAnsi="Courier New" w:cs="Times New Roman"/>
      <w:color w:val="auto"/>
      <w:sz w:val="20"/>
      <w:szCs w:val="20"/>
      <w:lang w:val="en-US"/>
    </w:rPr>
  </w:style>
  <w:style w:type="paragraph" w:customStyle="1" w:styleId="Head52">
    <w:name w:val="Head 5.2"/>
    <w:basedOn w:val="a"/>
    <w:rsid w:val="00FD2B60"/>
    <w:pPr>
      <w:tabs>
        <w:tab w:val="left" w:pos="533"/>
      </w:tabs>
      <w:suppressAutoHyphens/>
      <w:ind w:left="533" w:hanging="533"/>
      <w:jc w:val="both"/>
    </w:pPr>
    <w:rPr>
      <w:b/>
      <w:szCs w:val="20"/>
    </w:rPr>
  </w:style>
  <w:style w:type="paragraph" w:styleId="24">
    <w:name w:val="Body Text Indent 2"/>
    <w:basedOn w:val="a"/>
    <w:link w:val="25"/>
    <w:uiPriority w:val="99"/>
    <w:rsid w:val="00FD2B60"/>
    <w:pPr>
      <w:ind w:left="540" w:firstLine="7"/>
      <w:jc w:val="both"/>
    </w:pPr>
  </w:style>
  <w:style w:type="character" w:customStyle="1" w:styleId="25">
    <w:name w:val="Основной текст с отступом 2 Знак"/>
    <w:basedOn w:val="a0"/>
    <w:link w:val="24"/>
    <w:uiPriority w:val="99"/>
    <w:rsid w:val="00FD2B60"/>
    <w:rPr>
      <w:rFonts w:ascii="Times New Roman" w:eastAsia="Times New Roman" w:hAnsi="Times New Roman" w:cs="Times New Roman"/>
      <w:color w:val="auto"/>
      <w:sz w:val="24"/>
      <w:szCs w:val="24"/>
      <w:lang w:val="en-US"/>
    </w:rPr>
  </w:style>
  <w:style w:type="paragraph" w:styleId="31">
    <w:name w:val="Body Text Indent 3"/>
    <w:basedOn w:val="a"/>
    <w:link w:val="32"/>
    <w:uiPriority w:val="99"/>
    <w:rsid w:val="00FD2B60"/>
    <w:pPr>
      <w:suppressAutoHyphens/>
      <w:ind w:left="533" w:firstLine="7"/>
      <w:jc w:val="both"/>
    </w:pPr>
    <w:rPr>
      <w:sz w:val="20"/>
      <w:szCs w:val="20"/>
    </w:rPr>
  </w:style>
  <w:style w:type="character" w:customStyle="1" w:styleId="32">
    <w:name w:val="Основной текст с отступом 3 Знак"/>
    <w:basedOn w:val="a0"/>
    <w:link w:val="31"/>
    <w:uiPriority w:val="99"/>
    <w:rsid w:val="00FD2B60"/>
    <w:rPr>
      <w:rFonts w:ascii="Times New Roman" w:eastAsia="Times New Roman" w:hAnsi="Times New Roman" w:cs="Times New Roman"/>
      <w:color w:val="auto"/>
      <w:sz w:val="20"/>
      <w:szCs w:val="20"/>
      <w:lang w:val="en-US"/>
    </w:rPr>
  </w:style>
  <w:style w:type="paragraph" w:customStyle="1" w:styleId="Default">
    <w:name w:val="Default"/>
    <w:rsid w:val="00FD2B60"/>
    <w:pPr>
      <w:autoSpaceDE w:val="0"/>
      <w:autoSpaceDN w:val="0"/>
      <w:adjustRightInd w:val="0"/>
      <w:spacing w:line="240" w:lineRule="auto"/>
    </w:pPr>
    <w:rPr>
      <w:rFonts w:ascii="Symbol" w:eastAsia="Times New Roman" w:hAnsi="Symbol" w:cs="Symbol"/>
      <w:sz w:val="24"/>
      <w:szCs w:val="24"/>
      <w:lang w:val="en-US"/>
    </w:rPr>
  </w:style>
  <w:style w:type="paragraph" w:styleId="20">
    <w:name w:val="toc 2"/>
    <w:basedOn w:val="a"/>
    <w:next w:val="a"/>
    <w:autoRedefine/>
    <w:uiPriority w:val="39"/>
    <w:rsid w:val="00FD2B60"/>
    <w:pPr>
      <w:numPr>
        <w:ilvl w:val="6"/>
        <w:numId w:val="31"/>
      </w:numPr>
      <w:tabs>
        <w:tab w:val="left" w:pos="360"/>
        <w:tab w:val="left" w:leader="dot" w:pos="8669"/>
      </w:tabs>
      <w:suppressAutoHyphens/>
      <w:ind w:left="360"/>
    </w:pPr>
    <w:rPr>
      <w:noProof/>
    </w:rPr>
  </w:style>
  <w:style w:type="paragraph" w:styleId="71">
    <w:name w:val="toc 7"/>
    <w:basedOn w:val="a"/>
    <w:next w:val="a"/>
    <w:autoRedefine/>
    <w:semiHidden/>
    <w:rsid w:val="00FD2B60"/>
    <w:pPr>
      <w:ind w:left="1440"/>
    </w:pPr>
  </w:style>
  <w:style w:type="paragraph" w:styleId="51">
    <w:name w:val="toc 5"/>
    <w:basedOn w:val="a"/>
    <w:next w:val="a"/>
    <w:autoRedefine/>
    <w:semiHidden/>
    <w:rsid w:val="00FD2B60"/>
    <w:pPr>
      <w:ind w:left="960"/>
    </w:pPr>
    <w:rPr>
      <w:rFonts w:ascii="Courier New" w:hAnsi="Courier New"/>
      <w:sz w:val="22"/>
    </w:rPr>
  </w:style>
  <w:style w:type="character" w:styleId="a8">
    <w:name w:val="Hyperlink"/>
    <w:uiPriority w:val="99"/>
    <w:rsid w:val="00FD2B60"/>
    <w:rPr>
      <w:color w:val="0000FF"/>
      <w:u w:val="single"/>
    </w:rPr>
  </w:style>
  <w:style w:type="paragraph" w:styleId="a9">
    <w:name w:val="Block Text"/>
    <w:basedOn w:val="a"/>
    <w:rsid w:val="00FD2B60"/>
    <w:pPr>
      <w:ind w:left="540" w:right="-72" w:hanging="540"/>
      <w:jc w:val="both"/>
    </w:pPr>
  </w:style>
  <w:style w:type="paragraph" w:styleId="aa">
    <w:name w:val="Body Text Indent"/>
    <w:basedOn w:val="a"/>
    <w:link w:val="ab"/>
    <w:uiPriority w:val="99"/>
    <w:rsid w:val="00FD2B60"/>
    <w:pPr>
      <w:ind w:left="360"/>
      <w:jc w:val="both"/>
    </w:pPr>
  </w:style>
  <w:style w:type="character" w:customStyle="1" w:styleId="ab">
    <w:name w:val="Основной текст с отступом Знак"/>
    <w:basedOn w:val="a0"/>
    <w:link w:val="aa"/>
    <w:uiPriority w:val="99"/>
    <w:rsid w:val="00FD2B60"/>
    <w:rPr>
      <w:rFonts w:ascii="Times New Roman" w:eastAsia="Times New Roman" w:hAnsi="Times New Roman" w:cs="Times New Roman"/>
      <w:color w:val="auto"/>
      <w:sz w:val="24"/>
      <w:szCs w:val="24"/>
      <w:lang w:val="en-US"/>
    </w:rPr>
  </w:style>
  <w:style w:type="character" w:styleId="ac">
    <w:name w:val="footnote reference"/>
    <w:semiHidden/>
    <w:rsid w:val="00FD2B60"/>
    <w:rPr>
      <w:rFonts w:ascii="Times New Roman" w:hAnsi="Times New Roman"/>
      <w:sz w:val="20"/>
      <w:vertAlign w:val="superscript"/>
    </w:rPr>
  </w:style>
  <w:style w:type="paragraph" w:styleId="ad">
    <w:name w:val="footnote text"/>
    <w:basedOn w:val="a"/>
    <w:link w:val="ae"/>
    <w:semiHidden/>
    <w:rsid w:val="00FD2B60"/>
    <w:rPr>
      <w:sz w:val="20"/>
      <w:szCs w:val="20"/>
    </w:rPr>
  </w:style>
  <w:style w:type="character" w:customStyle="1" w:styleId="ae">
    <w:name w:val="Текст сноски Знак"/>
    <w:basedOn w:val="a0"/>
    <w:link w:val="ad"/>
    <w:semiHidden/>
    <w:rsid w:val="00FD2B60"/>
    <w:rPr>
      <w:rFonts w:ascii="Times New Roman" w:eastAsia="Times New Roman" w:hAnsi="Times New Roman" w:cs="Times New Roman"/>
      <w:color w:val="auto"/>
      <w:sz w:val="20"/>
      <w:szCs w:val="20"/>
      <w:lang w:val="en-US"/>
    </w:rPr>
  </w:style>
  <w:style w:type="paragraph" w:styleId="af">
    <w:name w:val="header"/>
    <w:basedOn w:val="a"/>
    <w:link w:val="af0"/>
    <w:uiPriority w:val="99"/>
    <w:rsid w:val="00FD2B60"/>
    <w:pPr>
      <w:tabs>
        <w:tab w:val="center" w:pos="4320"/>
        <w:tab w:val="right" w:pos="8640"/>
      </w:tabs>
      <w:suppressAutoHyphens/>
      <w:ind w:left="533" w:hanging="533"/>
      <w:jc w:val="both"/>
    </w:pPr>
    <w:rPr>
      <w:szCs w:val="20"/>
    </w:rPr>
  </w:style>
  <w:style w:type="character" w:customStyle="1" w:styleId="af0">
    <w:name w:val="Верхний колонтитул Знак"/>
    <w:basedOn w:val="a0"/>
    <w:link w:val="af"/>
    <w:uiPriority w:val="99"/>
    <w:rsid w:val="00FD2B60"/>
    <w:rPr>
      <w:rFonts w:ascii="Times New Roman" w:eastAsia="Times New Roman" w:hAnsi="Times New Roman" w:cs="Times New Roman"/>
      <w:color w:val="auto"/>
      <w:sz w:val="24"/>
      <w:szCs w:val="20"/>
      <w:lang w:val="en-US"/>
    </w:rPr>
  </w:style>
  <w:style w:type="character" w:styleId="af1">
    <w:name w:val="page number"/>
    <w:basedOn w:val="a0"/>
    <w:uiPriority w:val="99"/>
    <w:rsid w:val="00FD2B60"/>
  </w:style>
  <w:style w:type="paragraph" w:styleId="af2">
    <w:name w:val="footer"/>
    <w:basedOn w:val="a"/>
    <w:link w:val="af3"/>
    <w:uiPriority w:val="99"/>
    <w:rsid w:val="00FD2B60"/>
    <w:pPr>
      <w:tabs>
        <w:tab w:val="center" w:pos="4320"/>
        <w:tab w:val="right" w:pos="8640"/>
      </w:tabs>
      <w:suppressAutoHyphens/>
      <w:ind w:left="533" w:hanging="533"/>
      <w:jc w:val="both"/>
    </w:pPr>
    <w:rPr>
      <w:szCs w:val="20"/>
    </w:rPr>
  </w:style>
  <w:style w:type="character" w:customStyle="1" w:styleId="af3">
    <w:name w:val="Нижний колонтитул Знак"/>
    <w:basedOn w:val="a0"/>
    <w:link w:val="af2"/>
    <w:uiPriority w:val="99"/>
    <w:rsid w:val="00FD2B60"/>
    <w:rPr>
      <w:rFonts w:ascii="Times New Roman" w:eastAsia="Times New Roman" w:hAnsi="Times New Roman" w:cs="Times New Roman"/>
      <w:color w:val="auto"/>
      <w:sz w:val="24"/>
      <w:szCs w:val="20"/>
      <w:lang w:val="en-US"/>
    </w:rPr>
  </w:style>
  <w:style w:type="paragraph" w:styleId="af4">
    <w:name w:val="Body Text"/>
    <w:basedOn w:val="a"/>
    <w:link w:val="af5"/>
    <w:qFormat/>
    <w:rsid w:val="00FD2B60"/>
    <w:rPr>
      <w:color w:val="0000FF"/>
    </w:rPr>
  </w:style>
  <w:style w:type="character" w:customStyle="1" w:styleId="af5">
    <w:name w:val="Основной текст Знак"/>
    <w:basedOn w:val="a0"/>
    <w:link w:val="af4"/>
    <w:rsid w:val="00FD2B60"/>
    <w:rPr>
      <w:rFonts w:ascii="Times New Roman" w:eastAsia="Times New Roman" w:hAnsi="Times New Roman" w:cs="Times New Roman"/>
      <w:color w:val="0000FF"/>
      <w:sz w:val="24"/>
      <w:szCs w:val="24"/>
      <w:lang w:val="en-US"/>
    </w:rPr>
  </w:style>
  <w:style w:type="paragraph" w:customStyle="1" w:styleId="nromal">
    <w:name w:val="nromal"/>
    <w:basedOn w:val="af6"/>
    <w:rsid w:val="00FD2B60"/>
    <w:pPr>
      <w:spacing w:before="100" w:beforeAutospacing="1" w:after="100" w:afterAutospacing="1"/>
      <w:jc w:val="both"/>
    </w:pPr>
    <w:rPr>
      <w:rFonts w:ascii="Arial" w:hAnsi="Arial" w:cs="Arial"/>
      <w:color w:val="000000"/>
      <w:sz w:val="20"/>
      <w:szCs w:val="20"/>
    </w:rPr>
  </w:style>
  <w:style w:type="paragraph" w:styleId="af6">
    <w:name w:val="Normal (Web)"/>
    <w:basedOn w:val="a"/>
    <w:uiPriority w:val="99"/>
    <w:rsid w:val="00FD2B60"/>
  </w:style>
  <w:style w:type="paragraph" w:customStyle="1" w:styleId="Header41">
    <w:name w:val="Header 4.1"/>
    <w:basedOn w:val="a"/>
    <w:rsid w:val="00FD2B60"/>
    <w:pPr>
      <w:tabs>
        <w:tab w:val="left" w:pos="0"/>
        <w:tab w:val="num" w:pos="720"/>
      </w:tabs>
      <w:ind w:left="720" w:hanging="720"/>
    </w:pPr>
    <w:rPr>
      <w:rFonts w:ascii="Arial" w:hAnsi="Arial" w:cs="Arial"/>
      <w:b/>
      <w:bCs/>
      <w:color w:val="000000"/>
      <w:szCs w:val="20"/>
    </w:rPr>
  </w:style>
  <w:style w:type="paragraph" w:styleId="af7">
    <w:name w:val="caption"/>
    <w:basedOn w:val="a"/>
    <w:next w:val="a"/>
    <w:qFormat/>
    <w:rsid w:val="00FD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character" w:styleId="af8">
    <w:name w:val="FollowedHyperlink"/>
    <w:uiPriority w:val="99"/>
    <w:rsid w:val="00FD2B60"/>
    <w:rPr>
      <w:color w:val="800080"/>
      <w:u w:val="single"/>
    </w:rPr>
  </w:style>
  <w:style w:type="character" w:customStyle="1" w:styleId="Technical3">
    <w:name w:val="Technical 3"/>
    <w:rsid w:val="00FD2B60"/>
    <w:rPr>
      <w:rFonts w:ascii="Times New Roman" w:hAnsi="Times New Roman"/>
      <w:noProof w:val="0"/>
      <w:sz w:val="20"/>
      <w:lang w:val="en-US"/>
    </w:rPr>
  </w:style>
  <w:style w:type="character" w:customStyle="1" w:styleId="Document3">
    <w:name w:val="Document 3"/>
    <w:rsid w:val="00FD2B60"/>
    <w:rPr>
      <w:rFonts w:ascii="Times New Roman" w:hAnsi="Times New Roman"/>
      <w:noProof w:val="0"/>
      <w:sz w:val="20"/>
      <w:lang w:val="en-US"/>
    </w:rPr>
  </w:style>
  <w:style w:type="paragraph" w:styleId="af9">
    <w:name w:val="endnote text"/>
    <w:basedOn w:val="a"/>
    <w:link w:val="afa"/>
    <w:semiHidden/>
    <w:rsid w:val="00FD2B60"/>
    <w:pPr>
      <w:suppressAutoHyphens/>
      <w:jc w:val="both"/>
    </w:pPr>
    <w:rPr>
      <w:sz w:val="20"/>
      <w:szCs w:val="20"/>
    </w:rPr>
  </w:style>
  <w:style w:type="character" w:customStyle="1" w:styleId="afa">
    <w:name w:val="Текст концевой сноски Знак"/>
    <w:basedOn w:val="a0"/>
    <w:link w:val="af9"/>
    <w:semiHidden/>
    <w:rsid w:val="00FD2B60"/>
    <w:rPr>
      <w:rFonts w:ascii="Times New Roman" w:eastAsia="Times New Roman" w:hAnsi="Times New Roman" w:cs="Times New Roman"/>
      <w:color w:val="auto"/>
      <w:sz w:val="20"/>
      <w:szCs w:val="20"/>
      <w:lang w:val="en-US"/>
    </w:rPr>
  </w:style>
  <w:style w:type="character" w:styleId="afb">
    <w:name w:val="endnote reference"/>
    <w:semiHidden/>
    <w:rsid w:val="00FD2B60"/>
    <w:rPr>
      <w:vertAlign w:val="superscript"/>
    </w:rPr>
  </w:style>
  <w:style w:type="table" w:styleId="afc">
    <w:name w:val="Table Grid"/>
    <w:basedOn w:val="a1"/>
    <w:uiPriority w:val="59"/>
    <w:rsid w:val="00FD2B60"/>
    <w:pPr>
      <w:spacing w:line="240" w:lineRule="auto"/>
    </w:pPr>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itle"/>
    <w:basedOn w:val="a"/>
    <w:link w:val="afe"/>
    <w:qFormat/>
    <w:rsid w:val="00FD2B60"/>
    <w:pPr>
      <w:jc w:val="center"/>
    </w:pPr>
    <w:rPr>
      <w:sz w:val="28"/>
      <w:szCs w:val="20"/>
    </w:rPr>
  </w:style>
  <w:style w:type="character" w:customStyle="1" w:styleId="afe">
    <w:name w:val="Заголовок Знак"/>
    <w:basedOn w:val="a0"/>
    <w:link w:val="afd"/>
    <w:rsid w:val="00FD2B60"/>
    <w:rPr>
      <w:rFonts w:ascii="Times New Roman" w:eastAsia="Times New Roman" w:hAnsi="Times New Roman" w:cs="Times New Roman"/>
      <w:color w:val="auto"/>
      <w:sz w:val="28"/>
      <w:szCs w:val="20"/>
      <w:lang w:val="en-US"/>
    </w:rPr>
  </w:style>
  <w:style w:type="paragraph" w:styleId="aff">
    <w:name w:val="Balloon Text"/>
    <w:basedOn w:val="a"/>
    <w:link w:val="aff0"/>
    <w:uiPriority w:val="99"/>
    <w:semiHidden/>
    <w:rsid w:val="00FD2B60"/>
    <w:rPr>
      <w:rFonts w:ascii="Tahoma" w:hAnsi="Tahoma" w:cs="Tahoma"/>
      <w:sz w:val="16"/>
      <w:szCs w:val="16"/>
    </w:rPr>
  </w:style>
  <w:style w:type="character" w:customStyle="1" w:styleId="aff0">
    <w:name w:val="Текст выноски Знак"/>
    <w:basedOn w:val="a0"/>
    <w:link w:val="aff"/>
    <w:uiPriority w:val="99"/>
    <w:semiHidden/>
    <w:rsid w:val="00FD2B60"/>
    <w:rPr>
      <w:rFonts w:ascii="Tahoma" w:eastAsia="Times New Roman" w:hAnsi="Tahoma" w:cs="Tahoma"/>
      <w:color w:val="auto"/>
      <w:sz w:val="16"/>
      <w:szCs w:val="16"/>
      <w:lang w:val="en-US"/>
    </w:rPr>
  </w:style>
  <w:style w:type="character" w:customStyle="1" w:styleId="apple-converted-space">
    <w:name w:val="apple-converted-space"/>
    <w:uiPriority w:val="99"/>
    <w:rsid w:val="00FD2B60"/>
  </w:style>
  <w:style w:type="paragraph" w:customStyle="1" w:styleId="Style4">
    <w:name w:val="Style4"/>
    <w:basedOn w:val="a"/>
    <w:rsid w:val="00FD2B60"/>
    <w:pPr>
      <w:widowControl w:val="0"/>
      <w:autoSpaceDE w:val="0"/>
      <w:autoSpaceDN w:val="0"/>
      <w:adjustRightInd w:val="0"/>
      <w:spacing w:line="283" w:lineRule="exact"/>
    </w:pPr>
    <w:rPr>
      <w:rFonts w:ascii="Arial" w:hAnsi="Arial"/>
      <w:lang w:val="ru-RU" w:eastAsia="ru-RU"/>
    </w:rPr>
  </w:style>
  <w:style w:type="character" w:customStyle="1" w:styleId="FontStyle14">
    <w:name w:val="Font Style14"/>
    <w:uiPriority w:val="99"/>
    <w:rsid w:val="00FD2B60"/>
    <w:rPr>
      <w:rFonts w:ascii="Arial" w:hAnsi="Arial" w:cs="Arial"/>
      <w:spacing w:val="20"/>
      <w:sz w:val="24"/>
      <w:szCs w:val="24"/>
    </w:rPr>
  </w:style>
  <w:style w:type="character" w:customStyle="1" w:styleId="FontStyle13">
    <w:name w:val="Font Style13"/>
    <w:uiPriority w:val="99"/>
    <w:rsid w:val="00FD2B60"/>
    <w:rPr>
      <w:rFonts w:ascii="Arial" w:hAnsi="Arial" w:cs="Arial"/>
      <w:b/>
      <w:bCs/>
      <w:spacing w:val="20"/>
      <w:sz w:val="24"/>
      <w:szCs w:val="24"/>
    </w:rPr>
  </w:style>
  <w:style w:type="paragraph" w:customStyle="1" w:styleId="DefaultParagraphFontCharCharCharCharCharCharChar">
    <w:name w:val="Default Paragraph Font Char Char Char Char Char Char Char"/>
    <w:aliases w:val="Default Paragraph Font Para Char Char Char Char Char Char Char Char Char Char Char"/>
    <w:basedOn w:val="a"/>
    <w:rsid w:val="00FD2B60"/>
    <w:pPr>
      <w:spacing w:after="160" w:line="240" w:lineRule="exact"/>
    </w:pPr>
    <w:rPr>
      <w:rFonts w:ascii="Arial" w:hAnsi="Arial" w:cs="Arial"/>
      <w:sz w:val="20"/>
      <w:szCs w:val="20"/>
    </w:rPr>
  </w:style>
  <w:style w:type="character" w:styleId="aff1">
    <w:name w:val="Strong"/>
    <w:uiPriority w:val="22"/>
    <w:qFormat/>
    <w:rsid w:val="00FD2B60"/>
    <w:rPr>
      <w:b/>
      <w:bCs/>
    </w:rPr>
  </w:style>
  <w:style w:type="character" w:styleId="aff2">
    <w:name w:val="annotation reference"/>
    <w:uiPriority w:val="99"/>
    <w:rsid w:val="00FD2B60"/>
    <w:rPr>
      <w:sz w:val="16"/>
      <w:szCs w:val="16"/>
    </w:rPr>
  </w:style>
  <w:style w:type="paragraph" w:styleId="aff3">
    <w:name w:val="annotation text"/>
    <w:basedOn w:val="a"/>
    <w:link w:val="aff4"/>
    <w:uiPriority w:val="99"/>
    <w:rsid w:val="00FD2B60"/>
    <w:rPr>
      <w:sz w:val="20"/>
      <w:szCs w:val="20"/>
    </w:rPr>
  </w:style>
  <w:style w:type="character" w:customStyle="1" w:styleId="aff4">
    <w:name w:val="Текст примечания Знак"/>
    <w:basedOn w:val="a0"/>
    <w:link w:val="aff3"/>
    <w:uiPriority w:val="99"/>
    <w:rsid w:val="00FD2B60"/>
    <w:rPr>
      <w:rFonts w:ascii="Times New Roman" w:eastAsia="Times New Roman" w:hAnsi="Times New Roman" w:cs="Times New Roman"/>
      <w:color w:val="auto"/>
      <w:sz w:val="20"/>
      <w:szCs w:val="20"/>
      <w:lang w:val="en-US"/>
    </w:rPr>
  </w:style>
  <w:style w:type="paragraph" w:styleId="aff5">
    <w:name w:val="annotation subject"/>
    <w:basedOn w:val="aff3"/>
    <w:next w:val="aff3"/>
    <w:link w:val="aff6"/>
    <w:uiPriority w:val="99"/>
    <w:rsid w:val="00FD2B60"/>
    <w:rPr>
      <w:b/>
      <w:bCs/>
    </w:rPr>
  </w:style>
  <w:style w:type="character" w:customStyle="1" w:styleId="aff6">
    <w:name w:val="Тема примечания Знак"/>
    <w:basedOn w:val="aff4"/>
    <w:link w:val="aff5"/>
    <w:uiPriority w:val="99"/>
    <w:rsid w:val="00FD2B60"/>
    <w:rPr>
      <w:rFonts w:ascii="Times New Roman" w:eastAsia="Times New Roman" w:hAnsi="Times New Roman" w:cs="Times New Roman"/>
      <w:b/>
      <w:bCs/>
      <w:color w:val="auto"/>
      <w:sz w:val="20"/>
      <w:szCs w:val="20"/>
      <w:lang w:val="en-US"/>
    </w:rPr>
  </w:style>
  <w:style w:type="character" w:customStyle="1" w:styleId="hps">
    <w:name w:val="hps"/>
    <w:rsid w:val="00FD2B60"/>
  </w:style>
  <w:style w:type="paragraph" w:customStyle="1" w:styleId="ListParagraph1">
    <w:name w:val="List Paragraph1"/>
    <w:basedOn w:val="a"/>
    <w:uiPriority w:val="34"/>
    <w:qFormat/>
    <w:rsid w:val="00FD2B60"/>
    <w:pPr>
      <w:spacing w:after="200" w:line="276" w:lineRule="auto"/>
      <w:ind w:left="720"/>
      <w:contextualSpacing/>
    </w:pPr>
    <w:rPr>
      <w:rFonts w:asciiTheme="minorHAnsi" w:hAnsiTheme="minorHAnsi"/>
      <w:sz w:val="22"/>
      <w:szCs w:val="22"/>
      <w:lang w:val="uk-UA"/>
    </w:rPr>
  </w:style>
  <w:style w:type="character" w:customStyle="1" w:styleId="normaltextrun">
    <w:name w:val="normaltextrun"/>
    <w:basedOn w:val="a0"/>
    <w:rsid w:val="00FD2B60"/>
  </w:style>
  <w:style w:type="character" w:customStyle="1" w:styleId="eop">
    <w:name w:val="eop"/>
    <w:basedOn w:val="a0"/>
    <w:rsid w:val="00FD2B60"/>
  </w:style>
  <w:style w:type="paragraph" w:styleId="13">
    <w:name w:val="toc 1"/>
    <w:basedOn w:val="a"/>
    <w:next w:val="a"/>
    <w:autoRedefine/>
    <w:uiPriority w:val="39"/>
    <w:unhideWhenUsed/>
    <w:rsid w:val="008B1DC3"/>
    <w:pPr>
      <w:tabs>
        <w:tab w:val="right" w:leader="dot" w:pos="9630"/>
      </w:tabs>
      <w:spacing w:after="100"/>
      <w:jc w:val="center"/>
    </w:pPr>
    <w:rPr>
      <w:rFonts w:ascii="Calibri Light" w:eastAsiaTheme="majorEastAsia" w:hAnsi="Calibri Light"/>
      <w:b/>
      <w:bCs/>
      <w:noProof/>
    </w:rPr>
  </w:style>
  <w:style w:type="paragraph" w:styleId="33">
    <w:name w:val="toc 3"/>
    <w:basedOn w:val="a"/>
    <w:next w:val="a"/>
    <w:autoRedefine/>
    <w:uiPriority w:val="39"/>
    <w:unhideWhenUsed/>
    <w:rsid w:val="00853B3E"/>
    <w:pPr>
      <w:spacing w:after="100"/>
      <w:ind w:left="480"/>
    </w:pPr>
  </w:style>
  <w:style w:type="paragraph" w:customStyle="1" w:styleId="NoSpacing1">
    <w:name w:val="No Spacing1"/>
    <w:rsid w:val="00777B8A"/>
    <w:pPr>
      <w:spacing w:line="240" w:lineRule="auto"/>
    </w:pPr>
    <w:rPr>
      <w:rFonts w:ascii="Calibri" w:eastAsia="Calibri" w:hAnsi="Calibri" w:cs="Times New Roman"/>
      <w:color w:val="auto"/>
      <w:lang w:val="uk-UA" w:eastAsia="uk-UA"/>
    </w:rPr>
  </w:style>
  <w:style w:type="character" w:customStyle="1" w:styleId="tlid-translation">
    <w:name w:val="tlid-translation"/>
    <w:basedOn w:val="a0"/>
    <w:rsid w:val="00777B8A"/>
  </w:style>
  <w:style w:type="character" w:customStyle="1" w:styleId="a4">
    <w:name w:val="Абзац списка Знак"/>
    <w:link w:val="a3"/>
    <w:uiPriority w:val="34"/>
    <w:rsid w:val="00AB5B57"/>
    <w:rPr>
      <w:rFonts w:ascii="Times New Roman" w:eastAsia="Times New Roman" w:hAnsi="Times New Roman" w:cs="Times New Roman"/>
      <w:color w:val="auto"/>
      <w:sz w:val="24"/>
      <w:szCs w:val="24"/>
      <w:lang w:val="en-US"/>
    </w:rPr>
  </w:style>
  <w:style w:type="character" w:customStyle="1" w:styleId="80">
    <w:name w:val="Заголовок 8 Знак"/>
    <w:basedOn w:val="a0"/>
    <w:link w:val="8"/>
    <w:uiPriority w:val="9"/>
    <w:rsid w:val="0018181A"/>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
    <w:rsid w:val="0018181A"/>
    <w:rPr>
      <w:rFonts w:ascii="Cambria" w:eastAsia="Times New Roman" w:hAnsi="Cambria" w:cs="Times New Roman"/>
      <w:i/>
      <w:iCs/>
      <w:color w:val="404040"/>
      <w:sz w:val="20"/>
      <w:szCs w:val="20"/>
      <w:lang w:val="uk-UA" w:eastAsia="ru-RU"/>
    </w:rPr>
  </w:style>
  <w:style w:type="numbering" w:customStyle="1" w:styleId="14">
    <w:name w:val="Нет списка1"/>
    <w:next w:val="a2"/>
    <w:uiPriority w:val="99"/>
    <w:semiHidden/>
    <w:rsid w:val="0018181A"/>
  </w:style>
  <w:style w:type="character" w:customStyle="1" w:styleId="41">
    <w:name w:val="Основной шрифт абзаца4"/>
    <w:uiPriority w:val="99"/>
    <w:rsid w:val="0018181A"/>
  </w:style>
  <w:style w:type="character" w:customStyle="1" w:styleId="34">
    <w:name w:val="Основной шрифт абзаца3"/>
    <w:uiPriority w:val="99"/>
    <w:rsid w:val="0018181A"/>
  </w:style>
  <w:style w:type="character" w:customStyle="1" w:styleId="Absatz-Standardschriftart">
    <w:name w:val="Absatz-Standardschriftart"/>
    <w:uiPriority w:val="99"/>
    <w:rsid w:val="0018181A"/>
  </w:style>
  <w:style w:type="character" w:customStyle="1" w:styleId="26">
    <w:name w:val="Основной шрифт абзаца2"/>
    <w:uiPriority w:val="99"/>
    <w:rsid w:val="0018181A"/>
  </w:style>
  <w:style w:type="character" w:customStyle="1" w:styleId="WW-Absatz-Standardschriftart">
    <w:name w:val="WW-Absatz-Standardschriftart"/>
    <w:uiPriority w:val="99"/>
    <w:rsid w:val="0018181A"/>
  </w:style>
  <w:style w:type="character" w:customStyle="1" w:styleId="15">
    <w:name w:val="Основной шрифт абзаца1"/>
    <w:uiPriority w:val="99"/>
    <w:rsid w:val="0018181A"/>
  </w:style>
  <w:style w:type="character" w:customStyle="1" w:styleId="aff7">
    <w:name w:val="Символ нумерации"/>
    <w:uiPriority w:val="99"/>
    <w:rsid w:val="0018181A"/>
  </w:style>
  <w:style w:type="paragraph" w:customStyle="1" w:styleId="aff8">
    <w:basedOn w:val="a"/>
    <w:next w:val="af4"/>
    <w:uiPriority w:val="99"/>
    <w:rsid w:val="0018181A"/>
    <w:pPr>
      <w:keepNext/>
      <w:spacing w:before="240" w:after="120" w:line="276" w:lineRule="auto"/>
    </w:pPr>
    <w:rPr>
      <w:rFonts w:ascii="Arial" w:eastAsia="Lucida Sans Unicode" w:hAnsi="Arial" w:cs="Tahoma"/>
      <w:sz w:val="28"/>
      <w:szCs w:val="28"/>
      <w:lang w:val="uk-UA" w:eastAsia="ru-RU"/>
    </w:rPr>
  </w:style>
  <w:style w:type="paragraph" w:styleId="aff9">
    <w:name w:val="List"/>
    <w:basedOn w:val="af4"/>
    <w:uiPriority w:val="99"/>
    <w:rsid w:val="0018181A"/>
    <w:pPr>
      <w:spacing w:after="120" w:line="276" w:lineRule="auto"/>
    </w:pPr>
    <w:rPr>
      <w:rFonts w:ascii="Arial" w:hAnsi="Arial" w:cs="Tahoma"/>
      <w:color w:val="auto"/>
      <w:sz w:val="22"/>
      <w:szCs w:val="22"/>
      <w:lang w:val="uk-UA" w:eastAsia="ru-RU"/>
    </w:rPr>
  </w:style>
  <w:style w:type="paragraph" w:customStyle="1" w:styleId="42">
    <w:name w:val="Название4"/>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43">
    <w:name w:val="Указатель4"/>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35">
    <w:name w:val="Название3"/>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36">
    <w:name w:val="Указатель3"/>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27">
    <w:name w:val="Название2"/>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28">
    <w:name w:val="Указатель2"/>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16">
    <w:name w:val="Название1"/>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17">
    <w:name w:val="Указатель1"/>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affa">
    <w:name w:val="Содержимое таблицы"/>
    <w:basedOn w:val="a"/>
    <w:uiPriority w:val="99"/>
    <w:rsid w:val="0018181A"/>
    <w:pPr>
      <w:suppressLineNumbers/>
      <w:spacing w:after="200" w:line="276" w:lineRule="auto"/>
    </w:pPr>
    <w:rPr>
      <w:rFonts w:ascii="Calibri" w:hAnsi="Calibri"/>
      <w:sz w:val="22"/>
      <w:szCs w:val="22"/>
      <w:lang w:val="uk-UA" w:eastAsia="ru-RU"/>
    </w:rPr>
  </w:style>
  <w:style w:type="paragraph" w:customStyle="1" w:styleId="affb">
    <w:name w:val="Заголовок таблицы"/>
    <w:basedOn w:val="affa"/>
    <w:uiPriority w:val="99"/>
    <w:rsid w:val="0018181A"/>
    <w:pPr>
      <w:jc w:val="center"/>
    </w:pPr>
    <w:rPr>
      <w:b/>
      <w:bCs/>
    </w:rPr>
  </w:style>
  <w:style w:type="table" w:customStyle="1" w:styleId="18">
    <w:name w:val="Сетка таблицы1"/>
    <w:basedOn w:val="a1"/>
    <w:next w:val="afc"/>
    <w:uiPriority w:val="59"/>
    <w:rsid w:val="0018181A"/>
    <w:pPr>
      <w:suppressAutoHyphens/>
      <w:spacing w:line="240" w:lineRule="auto"/>
    </w:pPr>
    <w:rPr>
      <w:rFonts w:ascii="Calibri" w:eastAsia="Times New Roman" w:hAnsi="Calibri" w:cs="Times New Roman"/>
      <w:color w:val="auto"/>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Знак Знак Знак Знак Знак Char Char"/>
    <w:basedOn w:val="a"/>
    <w:rsid w:val="0018181A"/>
    <w:pPr>
      <w:spacing w:after="200" w:line="276" w:lineRule="auto"/>
    </w:pPr>
    <w:rPr>
      <w:rFonts w:ascii="Verdana" w:hAnsi="Verdana" w:cs="Verdana"/>
      <w:sz w:val="20"/>
      <w:szCs w:val="20"/>
    </w:rPr>
  </w:style>
  <w:style w:type="paragraph" w:customStyle="1" w:styleId="affc">
    <w:name w:val="Знак Знак"/>
    <w:basedOn w:val="a"/>
    <w:rsid w:val="0018181A"/>
    <w:pPr>
      <w:spacing w:after="200" w:line="276" w:lineRule="auto"/>
    </w:pPr>
    <w:rPr>
      <w:rFonts w:ascii="Verdana" w:hAnsi="Verdana" w:cs="Verdana"/>
      <w:sz w:val="20"/>
      <w:szCs w:val="20"/>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18181A"/>
    <w:pPr>
      <w:spacing w:after="200" w:line="276" w:lineRule="auto"/>
    </w:pPr>
    <w:rPr>
      <w:rFonts w:ascii="Verdana" w:hAnsi="Verdana" w:cs="Verdana"/>
      <w:sz w:val="20"/>
      <w:szCs w:val="20"/>
    </w:rPr>
  </w:style>
  <w:style w:type="paragraph" w:styleId="affd">
    <w:name w:val="Subtitle"/>
    <w:basedOn w:val="a"/>
    <w:next w:val="a"/>
    <w:link w:val="affe"/>
    <w:uiPriority w:val="99"/>
    <w:qFormat/>
    <w:rsid w:val="0018181A"/>
    <w:pPr>
      <w:numPr>
        <w:ilvl w:val="1"/>
      </w:numPr>
      <w:spacing w:after="200" w:line="276" w:lineRule="auto"/>
    </w:pPr>
    <w:rPr>
      <w:rFonts w:ascii="Cambria" w:hAnsi="Cambria"/>
      <w:i/>
      <w:iCs/>
      <w:color w:val="2DA2BF"/>
      <w:spacing w:val="15"/>
      <w:lang w:val="uk-UA" w:eastAsia="ru-RU"/>
    </w:rPr>
  </w:style>
  <w:style w:type="character" w:customStyle="1" w:styleId="affe">
    <w:name w:val="Подзаголовок Знак"/>
    <w:basedOn w:val="a0"/>
    <w:link w:val="affd"/>
    <w:uiPriority w:val="99"/>
    <w:rsid w:val="0018181A"/>
    <w:rPr>
      <w:rFonts w:ascii="Cambria" w:eastAsia="Times New Roman" w:hAnsi="Cambria" w:cs="Times New Roman"/>
      <w:i/>
      <w:iCs/>
      <w:color w:val="2DA2BF"/>
      <w:spacing w:val="15"/>
      <w:sz w:val="24"/>
      <w:szCs w:val="24"/>
      <w:lang w:val="uk-UA" w:eastAsia="ru-RU"/>
    </w:rPr>
  </w:style>
  <w:style w:type="character" w:styleId="afff">
    <w:name w:val="Emphasis"/>
    <w:uiPriority w:val="99"/>
    <w:qFormat/>
    <w:rsid w:val="0018181A"/>
    <w:rPr>
      <w:i/>
      <w:iCs/>
    </w:rPr>
  </w:style>
  <w:style w:type="character" w:customStyle="1" w:styleId="-1">
    <w:name w:val="Цветная сетка - Акцент 1 Знак"/>
    <w:link w:val="-10"/>
    <w:uiPriority w:val="99"/>
    <w:rsid w:val="0018181A"/>
    <w:rPr>
      <w:i/>
      <w:iCs/>
      <w:color w:val="000000"/>
    </w:rPr>
  </w:style>
  <w:style w:type="character" w:customStyle="1" w:styleId="-2">
    <w:name w:val="Светлая заливка - Акцент 2 Знак"/>
    <w:link w:val="-20"/>
    <w:uiPriority w:val="99"/>
    <w:rsid w:val="0018181A"/>
    <w:rPr>
      <w:b/>
      <w:bCs/>
      <w:i/>
      <w:iCs/>
      <w:color w:val="2DA2BF"/>
    </w:rPr>
  </w:style>
  <w:style w:type="character" w:styleId="afff0">
    <w:name w:val="Subtle Emphasis"/>
    <w:uiPriority w:val="99"/>
    <w:qFormat/>
    <w:rsid w:val="0018181A"/>
    <w:rPr>
      <w:i/>
      <w:iCs/>
      <w:color w:val="808080"/>
    </w:rPr>
  </w:style>
  <w:style w:type="character" w:styleId="afff1">
    <w:name w:val="Intense Emphasis"/>
    <w:uiPriority w:val="99"/>
    <w:qFormat/>
    <w:rsid w:val="0018181A"/>
    <w:rPr>
      <w:b/>
      <w:bCs/>
      <w:i/>
      <w:iCs/>
      <w:color w:val="2DA2BF"/>
    </w:rPr>
  </w:style>
  <w:style w:type="character" w:styleId="afff2">
    <w:name w:val="Subtle Reference"/>
    <w:uiPriority w:val="99"/>
    <w:qFormat/>
    <w:rsid w:val="0018181A"/>
    <w:rPr>
      <w:smallCaps/>
      <w:color w:val="DA1F28"/>
      <w:u w:val="single"/>
    </w:rPr>
  </w:style>
  <w:style w:type="character" w:styleId="afff3">
    <w:name w:val="Intense Reference"/>
    <w:uiPriority w:val="99"/>
    <w:qFormat/>
    <w:rsid w:val="0018181A"/>
    <w:rPr>
      <w:b/>
      <w:bCs/>
      <w:smallCaps/>
      <w:color w:val="DA1F28"/>
      <w:spacing w:val="5"/>
      <w:u w:val="single"/>
    </w:rPr>
  </w:style>
  <w:style w:type="character" w:styleId="afff4">
    <w:name w:val="Book Title"/>
    <w:uiPriority w:val="99"/>
    <w:qFormat/>
    <w:rsid w:val="0018181A"/>
    <w:rPr>
      <w:b/>
      <w:bCs/>
      <w:smallCaps/>
      <w:spacing w:val="5"/>
    </w:rPr>
  </w:style>
  <w:style w:type="paragraph" w:customStyle="1" w:styleId="xl65">
    <w:name w:val="xl65"/>
    <w:basedOn w:val="a"/>
    <w:rsid w:val="0018181A"/>
    <w:pPr>
      <w:spacing w:before="100" w:beforeAutospacing="1" w:after="100" w:afterAutospacing="1" w:line="276" w:lineRule="auto"/>
    </w:pPr>
    <w:rPr>
      <w:color w:val="000000"/>
      <w:sz w:val="22"/>
      <w:szCs w:val="22"/>
      <w:lang w:val="uk-UA" w:eastAsia="uk-UA"/>
    </w:rPr>
  </w:style>
  <w:style w:type="paragraph" w:customStyle="1" w:styleId="xl66">
    <w:name w:val="xl6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67">
    <w:name w:val="xl6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68">
    <w:name w:val="xl68"/>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69">
    <w:name w:val="xl6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000000"/>
      <w:sz w:val="22"/>
      <w:szCs w:val="22"/>
      <w:lang w:val="uk-UA" w:eastAsia="uk-UA"/>
    </w:rPr>
  </w:style>
  <w:style w:type="paragraph" w:customStyle="1" w:styleId="xl70">
    <w:name w:val="xl70"/>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71">
    <w:name w:val="xl7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b/>
      <w:bCs/>
      <w:color w:val="000000"/>
      <w:sz w:val="22"/>
      <w:szCs w:val="22"/>
      <w:lang w:val="uk-UA" w:eastAsia="uk-UA"/>
    </w:rPr>
  </w:style>
  <w:style w:type="paragraph" w:customStyle="1" w:styleId="xl72">
    <w:name w:val="xl7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3">
    <w:name w:val="xl7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4">
    <w:name w:val="xl7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75">
    <w:name w:val="xl7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76">
    <w:name w:val="xl7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77">
    <w:name w:val="xl7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8">
    <w:name w:val="xl78"/>
    <w:basedOn w:val="a"/>
    <w:rsid w:val="0018181A"/>
    <w:pPr>
      <w:spacing w:before="100" w:beforeAutospacing="1" w:after="100" w:afterAutospacing="1" w:line="276" w:lineRule="auto"/>
    </w:pPr>
    <w:rPr>
      <w:sz w:val="22"/>
      <w:szCs w:val="22"/>
      <w:lang w:val="uk-UA" w:eastAsia="uk-UA"/>
    </w:rPr>
  </w:style>
  <w:style w:type="paragraph" w:customStyle="1" w:styleId="xl79">
    <w:name w:val="xl7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80">
    <w:name w:val="xl80"/>
    <w:basedOn w:val="a"/>
    <w:rsid w:val="0018181A"/>
    <w:pPr>
      <w:spacing w:before="100" w:beforeAutospacing="1" w:after="100" w:afterAutospacing="1" w:line="276" w:lineRule="auto"/>
    </w:pPr>
    <w:rPr>
      <w:sz w:val="22"/>
      <w:szCs w:val="22"/>
      <w:lang w:val="uk-UA" w:eastAsia="uk-UA"/>
    </w:rPr>
  </w:style>
  <w:style w:type="paragraph" w:customStyle="1" w:styleId="xl81">
    <w:name w:val="xl8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2">
    <w:name w:val="xl8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3">
    <w:name w:val="xl8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sz w:val="22"/>
      <w:szCs w:val="22"/>
      <w:lang w:val="uk-UA" w:eastAsia="uk-UA"/>
    </w:rPr>
  </w:style>
  <w:style w:type="paragraph" w:customStyle="1" w:styleId="xl84">
    <w:name w:val="xl8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sz w:val="22"/>
      <w:szCs w:val="22"/>
      <w:lang w:val="uk-UA" w:eastAsia="uk-UA"/>
    </w:rPr>
  </w:style>
  <w:style w:type="paragraph" w:customStyle="1" w:styleId="xl85">
    <w:name w:val="xl8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86">
    <w:name w:val="xl8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87">
    <w:name w:val="xl8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1">
    <w:name w:val="1Заголовок"/>
    <w:basedOn w:val="a"/>
    <w:autoRedefine/>
    <w:rsid w:val="0018181A"/>
    <w:pPr>
      <w:keepNext/>
      <w:numPr>
        <w:numId w:val="38"/>
      </w:numPr>
      <w:suppressAutoHyphens/>
      <w:spacing w:before="120" w:after="120"/>
      <w:jc w:val="center"/>
      <w:outlineLvl w:val="0"/>
    </w:pPr>
    <w:rPr>
      <w:b/>
      <w:lang w:val="uk-UA" w:eastAsia="ar-SA"/>
    </w:rPr>
  </w:style>
  <w:style w:type="paragraph" w:customStyle="1" w:styleId="2">
    <w:name w:val="2Заголовок"/>
    <w:basedOn w:val="1"/>
    <w:rsid w:val="0018181A"/>
    <w:pPr>
      <w:keepNext w:val="0"/>
      <w:numPr>
        <w:ilvl w:val="1"/>
      </w:numPr>
      <w:suppressAutoHyphens w:val="0"/>
      <w:spacing w:before="0"/>
      <w:jc w:val="both"/>
      <w:outlineLvl w:val="9"/>
    </w:pPr>
    <w:rPr>
      <w:b w:val="0"/>
    </w:rPr>
  </w:style>
  <w:style w:type="numbering" w:customStyle="1" w:styleId="110">
    <w:name w:val="Нет списка11"/>
    <w:next w:val="a2"/>
    <w:uiPriority w:val="99"/>
    <w:semiHidden/>
    <w:unhideWhenUsed/>
    <w:rsid w:val="0018181A"/>
  </w:style>
  <w:style w:type="paragraph" w:customStyle="1" w:styleId="11">
    <w:name w:val="Стиль Заголовок 1 + не все прописные1"/>
    <w:basedOn w:val="10"/>
    <w:uiPriority w:val="99"/>
    <w:rsid w:val="0018181A"/>
    <w:pPr>
      <w:keepLines w:val="0"/>
      <w:numPr>
        <w:numId w:val="39"/>
      </w:numPr>
      <w:tabs>
        <w:tab w:val="clear" w:pos="814"/>
      </w:tabs>
      <w:spacing w:before="0"/>
      <w:ind w:left="1068"/>
      <w:jc w:val="both"/>
    </w:pPr>
    <w:rPr>
      <w:rFonts w:ascii="Times New Roman" w:eastAsia="Times New Roman" w:hAnsi="Times New Roman" w:cs="Times New Roman"/>
      <w:color w:val="auto"/>
      <w:lang w:val="uk-UA" w:eastAsia="uk-UA"/>
    </w:rPr>
  </w:style>
  <w:style w:type="character" w:customStyle="1" w:styleId="Heading2Char">
    <w:name w:val="Heading 2 Char"/>
    <w:uiPriority w:val="99"/>
    <w:semiHidden/>
    <w:locked/>
    <w:rsid w:val="0018181A"/>
    <w:rPr>
      <w:rFonts w:ascii="Cambria" w:hAnsi="Cambria" w:cs="Times New Roman"/>
      <w:b/>
      <w:bCs/>
      <w:i/>
      <w:iCs/>
      <w:sz w:val="28"/>
      <w:szCs w:val="28"/>
    </w:rPr>
  </w:style>
  <w:style w:type="paragraph" w:customStyle="1" w:styleId="19">
    <w:name w:val="Знак Знак Знак Знак Знак Знак Знак Знак Знак Знак Знак Знак Знак Знак Знак1 Знак Знак Знак Знак"/>
    <w:basedOn w:val="a"/>
    <w:uiPriority w:val="99"/>
    <w:rsid w:val="0018181A"/>
    <w:rPr>
      <w:rFonts w:ascii="Verdana" w:hAnsi="Verdana" w:cs="Verdana"/>
      <w:sz w:val="20"/>
      <w:szCs w:val="20"/>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181A"/>
    <w:rPr>
      <w:rFonts w:ascii="Verdana" w:hAnsi="Verdana" w:cs="Verdana"/>
      <w:sz w:val="20"/>
      <w:szCs w:val="20"/>
    </w:rPr>
  </w:style>
  <w:style w:type="character" w:customStyle="1" w:styleId="BodyTextIndentChar">
    <w:name w:val="Body Text Indent Char"/>
    <w:uiPriority w:val="99"/>
    <w:semiHidden/>
    <w:locked/>
    <w:rsid w:val="0018181A"/>
    <w:rPr>
      <w:rFonts w:cs="Times New Roman"/>
      <w:sz w:val="24"/>
      <w:szCs w:val="24"/>
    </w:rPr>
  </w:style>
  <w:style w:type="paragraph" w:customStyle="1" w:styleId="1a">
    <w:name w:val="Знак Знак Знак Знак Знак Знак Знак1"/>
    <w:basedOn w:val="a"/>
    <w:uiPriority w:val="99"/>
    <w:rsid w:val="0018181A"/>
    <w:rPr>
      <w:rFonts w:ascii="Verdana" w:hAnsi="Verdana" w:cs="Verdana"/>
    </w:rPr>
  </w:style>
  <w:style w:type="paragraph" w:customStyle="1" w:styleId="afff5">
    <w:name w:val="Нормальний текст"/>
    <w:basedOn w:val="a"/>
    <w:uiPriority w:val="99"/>
    <w:rsid w:val="0018181A"/>
    <w:pPr>
      <w:spacing w:before="120"/>
      <w:ind w:firstLine="567"/>
    </w:pPr>
    <w:rPr>
      <w:rFonts w:ascii="Antiqua" w:hAnsi="Antiqua"/>
      <w:sz w:val="26"/>
      <w:szCs w:val="20"/>
      <w:lang w:val="uk-UA" w:eastAsia="ru-RU"/>
    </w:rPr>
  </w:style>
  <w:style w:type="paragraph" w:customStyle="1" w:styleId="afff6">
    <w:name w:val="Знак Знак Знак Знак Знак"/>
    <w:basedOn w:val="a"/>
    <w:uiPriority w:val="99"/>
    <w:rsid w:val="0018181A"/>
    <w:rPr>
      <w:rFonts w:ascii="Verdana" w:hAnsi="Verdana" w:cs="Verdana"/>
      <w:sz w:val="20"/>
      <w:szCs w:val="20"/>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afff7">
    <w:name w:val="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1b">
    <w:name w:val="Знак Знак Знак Знак Знак Знак Знак Знак Знак Знак Знак Знак Знак Знак Знак1"/>
    <w:basedOn w:val="a"/>
    <w:uiPriority w:val="99"/>
    <w:rsid w:val="0018181A"/>
    <w:rPr>
      <w:rFonts w:ascii="Verdana" w:hAnsi="Verdana" w:cs="Verdana"/>
      <w:sz w:val="20"/>
      <w:szCs w:val="20"/>
    </w:rPr>
  </w:style>
  <w:style w:type="paragraph" w:customStyle="1" w:styleId="1c">
    <w:name w:val="Знак Знак Знак Знак Знак Знак Знак1 Знак Знак Знак"/>
    <w:basedOn w:val="a"/>
    <w:uiPriority w:val="99"/>
    <w:rsid w:val="0018181A"/>
    <w:rPr>
      <w:rFonts w:ascii="Verdana" w:hAnsi="Verdana" w:cs="Verdana"/>
    </w:rPr>
  </w:style>
  <w:style w:type="paragraph" w:customStyle="1" w:styleId="29">
    <w:name w:val="Знак Знак Знак Знак Знак Знак Знак Знак Знак Знак Знак Знак Знак Знак Знак2"/>
    <w:basedOn w:val="a"/>
    <w:uiPriority w:val="99"/>
    <w:rsid w:val="0018181A"/>
    <w:rPr>
      <w:rFonts w:ascii="Verdana" w:hAnsi="Verdana" w:cs="Verdana"/>
      <w:sz w:val="20"/>
      <w:szCs w:val="20"/>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18181A"/>
    <w:rPr>
      <w:rFonts w:ascii="Verdana" w:hAnsi="Verdana" w:cs="Verdana"/>
      <w:sz w:val="20"/>
      <w:szCs w:val="20"/>
    </w:rPr>
  </w:style>
  <w:style w:type="paragraph" w:styleId="HTML">
    <w:name w:val="HTML Preformatted"/>
    <w:basedOn w:val="a"/>
    <w:link w:val="HTML0"/>
    <w:uiPriority w:val="99"/>
    <w:rsid w:val="0018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val="uk-UA" w:eastAsia="ar-SA"/>
    </w:rPr>
  </w:style>
  <w:style w:type="character" w:customStyle="1" w:styleId="HTML0">
    <w:name w:val="Стандартный HTML Знак"/>
    <w:basedOn w:val="a0"/>
    <w:link w:val="HTML"/>
    <w:uiPriority w:val="99"/>
    <w:rsid w:val="0018181A"/>
    <w:rPr>
      <w:rFonts w:ascii="Courier New" w:eastAsia="Times New Roman" w:hAnsi="Courier New" w:cs="Courier New"/>
      <w:color w:val="auto"/>
      <w:sz w:val="20"/>
      <w:szCs w:val="24"/>
      <w:lang w:val="uk-UA" w:eastAsia="ar-SA"/>
    </w:rPr>
  </w:style>
  <w:style w:type="character" w:customStyle="1" w:styleId="HTMLPreformattedChar">
    <w:name w:val="HTML Preformatted Char"/>
    <w:uiPriority w:val="99"/>
    <w:semiHidden/>
    <w:locked/>
    <w:rsid w:val="0018181A"/>
    <w:rPr>
      <w:rFonts w:ascii="Courier New" w:hAnsi="Courier New" w:cs="Courier New"/>
      <w:color w:val="000000"/>
      <w:sz w:val="21"/>
      <w:szCs w:val="21"/>
      <w:lang w:val="ru-RU" w:eastAsia="ru-RU" w:bidi="ar-SA"/>
    </w:rPr>
  </w:style>
  <w:style w:type="character" w:customStyle="1" w:styleId="1e">
    <w:name w:val="Основной текст Знак1"/>
    <w:uiPriority w:val="99"/>
    <w:locked/>
    <w:rsid w:val="0018181A"/>
    <w:rPr>
      <w:sz w:val="22"/>
      <w:szCs w:val="22"/>
    </w:rPr>
  </w:style>
  <w:style w:type="character" w:customStyle="1" w:styleId="BodyTextChar">
    <w:name w:val="Body Text Char"/>
    <w:uiPriority w:val="99"/>
    <w:semiHidden/>
    <w:locked/>
    <w:rsid w:val="0018181A"/>
    <w:rPr>
      <w:rFonts w:cs="Times New Roman"/>
      <w:sz w:val="24"/>
      <w:szCs w:val="24"/>
    </w:rPr>
  </w:style>
  <w:style w:type="paragraph" w:customStyle="1" w:styleId="1f">
    <w:name w:val="Абзац списка1"/>
    <w:basedOn w:val="a"/>
    <w:uiPriority w:val="99"/>
    <w:rsid w:val="0018181A"/>
    <w:pPr>
      <w:ind w:left="720"/>
      <w:contextualSpacing/>
    </w:pPr>
    <w:rPr>
      <w:rFonts w:ascii="Calibri" w:hAnsi="Calibri"/>
    </w:rPr>
  </w:style>
  <w:style w:type="character" w:customStyle="1" w:styleId="afff8">
    <w:name w:val="Печатная машинка"/>
    <w:uiPriority w:val="99"/>
    <w:rsid w:val="0018181A"/>
    <w:rPr>
      <w:rFonts w:ascii="Courier New" w:hAnsi="Courier New"/>
      <w:sz w:val="20"/>
    </w:rPr>
  </w:style>
  <w:style w:type="paragraph" w:styleId="2a">
    <w:name w:val="Body Text 2"/>
    <w:basedOn w:val="a"/>
    <w:link w:val="2b"/>
    <w:uiPriority w:val="99"/>
    <w:rsid w:val="0018181A"/>
    <w:pPr>
      <w:spacing w:after="120" w:line="480" w:lineRule="auto"/>
    </w:pPr>
    <w:rPr>
      <w:sz w:val="20"/>
      <w:szCs w:val="20"/>
      <w:lang w:val="uk-UA" w:eastAsia="ru-RU"/>
    </w:rPr>
  </w:style>
  <w:style w:type="character" w:customStyle="1" w:styleId="2b">
    <w:name w:val="Основной текст 2 Знак"/>
    <w:basedOn w:val="a0"/>
    <w:link w:val="2a"/>
    <w:uiPriority w:val="99"/>
    <w:rsid w:val="0018181A"/>
    <w:rPr>
      <w:rFonts w:ascii="Times New Roman" w:eastAsia="Times New Roman" w:hAnsi="Times New Roman" w:cs="Times New Roman"/>
      <w:color w:val="auto"/>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18181A"/>
    <w:rPr>
      <w:rFonts w:ascii="Verdana" w:hAnsi="Verdana"/>
      <w:sz w:val="20"/>
      <w:szCs w:val="20"/>
    </w:rPr>
  </w:style>
  <w:style w:type="paragraph" w:customStyle="1" w:styleId="afff9">
    <w:name w:val="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1f0">
    <w:name w:val="Знак1"/>
    <w:basedOn w:val="a"/>
    <w:uiPriority w:val="99"/>
    <w:rsid w:val="0018181A"/>
    <w:rPr>
      <w:rFonts w:ascii="Verdana" w:hAnsi="Verdana"/>
      <w:sz w:val="20"/>
      <w:szCs w:val="20"/>
    </w:rPr>
  </w:style>
  <w:style w:type="character" w:customStyle="1" w:styleId="CommentTextChar1">
    <w:name w:val="Comment Text Char1"/>
    <w:uiPriority w:val="99"/>
    <w:semiHidden/>
    <w:locked/>
    <w:rsid w:val="0018181A"/>
    <w:rPr>
      <w:rFonts w:ascii="Courier New" w:hAnsi="Courier New"/>
      <w:color w:val="000000"/>
      <w:sz w:val="21"/>
      <w:lang w:val="ru-RU" w:eastAsia="ru-RU"/>
    </w:rPr>
  </w:style>
  <w:style w:type="character" w:customStyle="1" w:styleId="FontStyle19">
    <w:name w:val="Font Style19"/>
    <w:uiPriority w:val="99"/>
    <w:rsid w:val="0018181A"/>
    <w:rPr>
      <w:rFonts w:ascii="Times New Roman" w:hAnsi="Times New Roman" w:cs="Times New Roman"/>
      <w:b/>
      <w:bCs/>
      <w:sz w:val="22"/>
      <w:szCs w:val="22"/>
    </w:rPr>
  </w:style>
  <w:style w:type="paragraph" w:customStyle="1" w:styleId="Style6">
    <w:name w:val="Style6"/>
    <w:basedOn w:val="a"/>
    <w:uiPriority w:val="99"/>
    <w:rsid w:val="0018181A"/>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18181A"/>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18181A"/>
    <w:pPr>
      <w:widowControl w:val="0"/>
      <w:autoSpaceDE w:val="0"/>
      <w:autoSpaceDN w:val="0"/>
      <w:adjustRightInd w:val="0"/>
      <w:jc w:val="center"/>
    </w:pPr>
    <w:rPr>
      <w:lang w:val="uk-UA" w:eastAsia="uk-UA"/>
    </w:rPr>
  </w:style>
  <w:style w:type="character" w:customStyle="1" w:styleId="FontStyle20">
    <w:name w:val="Font Style20"/>
    <w:uiPriority w:val="99"/>
    <w:rsid w:val="0018181A"/>
    <w:rPr>
      <w:rFonts w:ascii="Times New Roman" w:hAnsi="Times New Roman" w:cs="Times New Roman"/>
      <w:sz w:val="22"/>
      <w:szCs w:val="22"/>
    </w:rPr>
  </w:style>
  <w:style w:type="character" w:customStyle="1" w:styleId="WW8Num2z0">
    <w:name w:val="WW8Num2z0"/>
    <w:uiPriority w:val="99"/>
    <w:rsid w:val="0018181A"/>
    <w:rPr>
      <w:b/>
    </w:rPr>
  </w:style>
  <w:style w:type="paragraph" w:customStyle="1" w:styleId="111">
    <w:name w:val="Знак1 Знак Знак1 Знак"/>
    <w:basedOn w:val="a"/>
    <w:uiPriority w:val="99"/>
    <w:rsid w:val="0018181A"/>
    <w:rPr>
      <w:rFonts w:ascii="Verdana" w:hAnsi="Verdana"/>
      <w:sz w:val="20"/>
      <w:szCs w:val="20"/>
    </w:rPr>
  </w:style>
  <w:style w:type="paragraph" w:customStyle="1" w:styleId="Style3">
    <w:name w:val="Style3"/>
    <w:basedOn w:val="a"/>
    <w:uiPriority w:val="99"/>
    <w:rsid w:val="0018181A"/>
    <w:pPr>
      <w:widowControl w:val="0"/>
      <w:autoSpaceDE w:val="0"/>
      <w:autoSpaceDN w:val="0"/>
      <w:adjustRightInd w:val="0"/>
      <w:spacing w:line="274" w:lineRule="exact"/>
      <w:ind w:firstLine="528"/>
      <w:jc w:val="both"/>
    </w:pPr>
    <w:rPr>
      <w:lang w:val="uk-UA" w:eastAsia="ru-RU"/>
    </w:rPr>
  </w:style>
  <w:style w:type="paragraph" w:customStyle="1" w:styleId="afffa">
    <w:name w:val="Знак Знак Знак Знак"/>
    <w:basedOn w:val="a"/>
    <w:uiPriority w:val="99"/>
    <w:rsid w:val="0018181A"/>
    <w:rPr>
      <w:rFonts w:ascii="Verdana" w:hAnsi="Verdana"/>
      <w:sz w:val="20"/>
      <w:szCs w:val="20"/>
    </w:rPr>
  </w:style>
  <w:style w:type="paragraph" w:customStyle="1" w:styleId="1f1">
    <w:name w:val="Цитата1"/>
    <w:basedOn w:val="a"/>
    <w:uiPriority w:val="99"/>
    <w:rsid w:val="0018181A"/>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18181A"/>
    <w:rPr>
      <w:rFonts w:cs="Times New Roman"/>
    </w:rPr>
  </w:style>
  <w:style w:type="character" w:customStyle="1" w:styleId="content">
    <w:name w:val="content"/>
    <w:uiPriority w:val="99"/>
    <w:rsid w:val="0018181A"/>
    <w:rPr>
      <w:rFonts w:cs="Times New Roman"/>
    </w:rPr>
  </w:style>
  <w:style w:type="paragraph" w:customStyle="1" w:styleId="1f2">
    <w:name w:val="Знак Знак Знак1 Знак"/>
    <w:basedOn w:val="a"/>
    <w:uiPriority w:val="99"/>
    <w:rsid w:val="0018181A"/>
    <w:rPr>
      <w:rFonts w:ascii="Verdana" w:hAnsi="Verdana" w:cs="Verdana"/>
      <w:sz w:val="20"/>
      <w:szCs w:val="20"/>
    </w:rPr>
  </w:style>
  <w:style w:type="paragraph" w:customStyle="1" w:styleId="1f3">
    <w:name w:val="Без интервала1"/>
    <w:uiPriority w:val="99"/>
    <w:rsid w:val="0018181A"/>
    <w:pPr>
      <w:spacing w:line="240" w:lineRule="auto"/>
    </w:pPr>
    <w:rPr>
      <w:rFonts w:ascii="Calibri" w:eastAsia="Times New Roman" w:hAnsi="Calibri" w:cs="Times New Roman"/>
      <w:color w:val="auto"/>
      <w:lang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18181A"/>
    <w:rPr>
      <w:rFonts w:ascii="Verdana" w:hAnsi="Verdana"/>
      <w:sz w:val="20"/>
      <w:szCs w:val="20"/>
    </w:rPr>
  </w:style>
  <w:style w:type="paragraph" w:customStyle="1" w:styleId="afffb">
    <w:name w:val="Свободная форма"/>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AA0">
    <w:name w:val="Свободная форма A A"/>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2c">
    <w:name w:val="Обычный2"/>
    <w:uiPriority w:val="99"/>
    <w:rsid w:val="0018181A"/>
    <w:pPr>
      <w:spacing w:line="240" w:lineRule="auto"/>
      <w:jc w:val="center"/>
    </w:pPr>
    <w:rPr>
      <w:rFonts w:ascii="Times New Roman" w:eastAsia="Times New Roman" w:hAnsi="Times New Roman" w:cs="Times New Roman"/>
      <w:sz w:val="24"/>
      <w:szCs w:val="20"/>
      <w:lang w:val="en-US" w:eastAsia="ru-RU"/>
    </w:rPr>
  </w:style>
  <w:style w:type="paragraph" w:customStyle="1" w:styleId="37">
    <w:name w:val="Обычный3"/>
    <w:uiPriority w:val="99"/>
    <w:rsid w:val="0018181A"/>
    <w:pPr>
      <w:spacing w:line="240" w:lineRule="auto"/>
    </w:pPr>
    <w:rPr>
      <w:rFonts w:ascii="Times New Roman" w:eastAsia="Times New Roman" w:hAnsi="Times New Roman" w:cs="Times New Roman"/>
      <w:sz w:val="24"/>
      <w:szCs w:val="20"/>
      <w:lang w:val="en-US" w:eastAsia="ru-RU"/>
    </w:rPr>
  </w:style>
  <w:style w:type="paragraph" w:customStyle="1" w:styleId="1f4">
    <w:name w:val="Знак Знак Знак Знак1"/>
    <w:basedOn w:val="a"/>
    <w:uiPriority w:val="99"/>
    <w:rsid w:val="0018181A"/>
    <w:rPr>
      <w:rFonts w:ascii="Verdana" w:hAnsi="Verdana"/>
      <w:sz w:val="20"/>
      <w:szCs w:val="20"/>
    </w:rPr>
  </w:style>
  <w:style w:type="paragraph" w:customStyle="1" w:styleId="112">
    <w:name w:val="Знак Знак Знак1 Знак1"/>
    <w:basedOn w:val="a"/>
    <w:uiPriority w:val="99"/>
    <w:rsid w:val="0018181A"/>
    <w:rPr>
      <w:rFonts w:ascii="Verdana" w:hAnsi="Verdana" w:cs="Verdana"/>
      <w:sz w:val="20"/>
      <w:szCs w:val="20"/>
    </w:rPr>
  </w:style>
  <w:style w:type="character" w:customStyle="1" w:styleId="2d">
    <w:name w:val="Знак Знак2"/>
    <w:uiPriority w:val="99"/>
    <w:rsid w:val="0018181A"/>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18181A"/>
    <w:rPr>
      <w:rFonts w:ascii="Verdana" w:hAnsi="Verdana"/>
      <w:sz w:val="20"/>
      <w:szCs w:val="20"/>
    </w:rPr>
  </w:style>
  <w:style w:type="character" w:customStyle="1" w:styleId="38">
    <w:name w:val="Знак Знак3"/>
    <w:uiPriority w:val="99"/>
    <w:rsid w:val="0018181A"/>
    <w:rPr>
      <w:sz w:val="24"/>
      <w:lang w:val="uk-UA" w:eastAsia="uk-UA"/>
    </w:rPr>
  </w:style>
  <w:style w:type="character" w:customStyle="1" w:styleId="afffc">
    <w:name w:val="Знак Знак"/>
    <w:uiPriority w:val="99"/>
    <w:rsid w:val="0018181A"/>
    <w:rPr>
      <w:b/>
      <w:lang w:val="ru-RU" w:eastAsia="ru-RU"/>
    </w:rPr>
  </w:style>
  <w:style w:type="character" w:customStyle="1" w:styleId="1f5">
    <w:name w:val="Текст примечания Знак1"/>
    <w:uiPriority w:val="99"/>
    <w:semiHidden/>
    <w:locked/>
    <w:rsid w:val="0018181A"/>
    <w:rPr>
      <w:rFonts w:ascii="Courier New" w:hAnsi="Courier New" w:cs="Courier New"/>
      <w:color w:val="000000"/>
      <w:sz w:val="21"/>
      <w:szCs w:val="21"/>
      <w:lang w:val="ru-RU" w:eastAsia="ru-RU" w:bidi="ar-SA"/>
    </w:rPr>
  </w:style>
  <w:style w:type="character" w:customStyle="1" w:styleId="44">
    <w:name w:val="Знак Знак4"/>
    <w:uiPriority w:val="99"/>
    <w:locked/>
    <w:rsid w:val="0018181A"/>
    <w:rPr>
      <w:sz w:val="24"/>
      <w:lang w:val="ru-RU" w:eastAsia="ru-RU"/>
    </w:rPr>
  </w:style>
  <w:style w:type="character" w:customStyle="1" w:styleId="postbody">
    <w:name w:val="postbody"/>
    <w:uiPriority w:val="99"/>
    <w:rsid w:val="0018181A"/>
    <w:rPr>
      <w:rFonts w:cs="Times New Roman"/>
    </w:rPr>
  </w:style>
  <w:style w:type="paragraph" w:customStyle="1" w:styleId="1f6">
    <w:name w:val="Знак Знак Знак Знак Знак1 Знак Знак Знак Знак"/>
    <w:basedOn w:val="a"/>
    <w:uiPriority w:val="99"/>
    <w:rsid w:val="0018181A"/>
    <w:rPr>
      <w:rFonts w:ascii="Verdana" w:hAnsi="Verdana"/>
      <w:sz w:val="20"/>
      <w:szCs w:val="20"/>
    </w:rPr>
  </w:style>
  <w:style w:type="character" w:customStyle="1" w:styleId="t1">
    <w:name w:val="t1"/>
    <w:uiPriority w:val="99"/>
    <w:rsid w:val="0018181A"/>
    <w:rPr>
      <w:rFonts w:cs="Times New Roman"/>
      <w:color w:val="990000"/>
    </w:rPr>
  </w:style>
  <w:style w:type="character" w:customStyle="1" w:styleId="SubtitleChar">
    <w:name w:val="Subtitle Char"/>
    <w:uiPriority w:val="99"/>
    <w:locked/>
    <w:rsid w:val="0018181A"/>
    <w:rPr>
      <w:rFonts w:ascii="Cambria" w:hAnsi="Cambria" w:cs="Times New Roman"/>
      <w:sz w:val="24"/>
      <w:szCs w:val="24"/>
    </w:rPr>
  </w:style>
  <w:style w:type="character" w:customStyle="1" w:styleId="52">
    <w:name w:val="Знак Знак5"/>
    <w:uiPriority w:val="99"/>
    <w:semiHidden/>
    <w:rsid w:val="0018181A"/>
    <w:rPr>
      <w:b/>
      <w:lang w:val="uk-UA" w:eastAsia="en-US"/>
    </w:rPr>
  </w:style>
  <w:style w:type="paragraph" w:customStyle="1" w:styleId="21">
    <w:name w:val="Знак Знак21"/>
    <w:basedOn w:val="a"/>
    <w:uiPriority w:val="99"/>
    <w:rsid w:val="0018181A"/>
    <w:pPr>
      <w:numPr>
        <w:ilvl w:val="3"/>
        <w:numId w:val="40"/>
      </w:numPr>
      <w:tabs>
        <w:tab w:val="clear" w:pos="1080"/>
      </w:tabs>
      <w:ind w:left="0" w:firstLine="0"/>
    </w:pPr>
    <w:rPr>
      <w:rFonts w:ascii="Verdana" w:hAnsi="Verdana"/>
      <w:sz w:val="20"/>
      <w:szCs w:val="20"/>
    </w:rPr>
  </w:style>
  <w:style w:type="paragraph" w:customStyle="1" w:styleId="1f7">
    <w:name w:val="Заголовок1"/>
    <w:basedOn w:val="a"/>
    <w:uiPriority w:val="99"/>
    <w:rsid w:val="0018181A"/>
    <w:pPr>
      <w:widowControl w:val="0"/>
      <w:tabs>
        <w:tab w:val="num" w:pos="360"/>
      </w:tabs>
      <w:spacing w:before="240" w:after="60"/>
      <w:ind w:left="360" w:hanging="360"/>
      <w:jc w:val="both"/>
    </w:pPr>
    <w:rPr>
      <w:b/>
      <w:caps/>
      <w:sz w:val="28"/>
      <w:szCs w:val="28"/>
      <w:lang w:val="uk-UA"/>
    </w:rPr>
  </w:style>
  <w:style w:type="paragraph" w:customStyle="1" w:styleId="2e">
    <w:name w:val="Заголовок2"/>
    <w:basedOn w:val="a"/>
    <w:uiPriority w:val="99"/>
    <w:rsid w:val="0018181A"/>
    <w:pPr>
      <w:widowControl w:val="0"/>
      <w:tabs>
        <w:tab w:val="num" w:pos="567"/>
      </w:tabs>
      <w:spacing w:before="120" w:after="120"/>
      <w:ind w:left="567" w:hanging="567"/>
    </w:pPr>
    <w:rPr>
      <w:b/>
      <w:sz w:val="28"/>
      <w:szCs w:val="28"/>
      <w:lang w:val="uk-UA"/>
    </w:rPr>
  </w:style>
  <w:style w:type="paragraph" w:customStyle="1" w:styleId="39">
    <w:name w:val="Заголовок3"/>
    <w:basedOn w:val="a"/>
    <w:uiPriority w:val="99"/>
    <w:rsid w:val="0018181A"/>
    <w:pPr>
      <w:widowControl w:val="0"/>
      <w:tabs>
        <w:tab w:val="num" w:pos="851"/>
      </w:tabs>
      <w:spacing w:before="60" w:after="60"/>
      <w:ind w:left="851" w:hanging="851"/>
      <w:outlineLvl w:val="2"/>
    </w:pPr>
    <w:rPr>
      <w:b/>
      <w:sz w:val="28"/>
      <w:szCs w:val="28"/>
      <w:lang w:val="uk-UA"/>
    </w:rPr>
  </w:style>
  <w:style w:type="paragraph" w:customStyle="1" w:styleId="45">
    <w:name w:val="Список 4 уровня"/>
    <w:basedOn w:val="39"/>
    <w:uiPriority w:val="99"/>
    <w:rsid w:val="0018181A"/>
    <w:pPr>
      <w:numPr>
        <w:ilvl w:val="3"/>
      </w:numPr>
      <w:tabs>
        <w:tab w:val="num" w:pos="851"/>
      </w:tabs>
      <w:spacing w:before="0" w:after="0"/>
      <w:ind w:left="851" w:hanging="851"/>
    </w:pPr>
    <w:rPr>
      <w:b w:val="0"/>
    </w:rPr>
  </w:style>
  <w:style w:type="paragraph" w:customStyle="1" w:styleId="113">
    <w:name w:val="Знак Знак Знак Знак Знак1 Знак Знак Знак Знак1"/>
    <w:basedOn w:val="a"/>
    <w:uiPriority w:val="99"/>
    <w:rsid w:val="0018181A"/>
    <w:rPr>
      <w:rFonts w:ascii="Verdana" w:hAnsi="Verdana"/>
      <w:sz w:val="20"/>
      <w:szCs w:val="20"/>
    </w:rPr>
  </w:style>
  <w:style w:type="character" w:customStyle="1" w:styleId="1f8">
    <w:name w:val="Знак Знак1"/>
    <w:uiPriority w:val="99"/>
    <w:rsid w:val="0018181A"/>
    <w:rPr>
      <w:b/>
      <w:sz w:val="22"/>
      <w:lang w:val="uk-UA" w:eastAsia="en-US"/>
    </w:rPr>
  </w:style>
  <w:style w:type="character" w:customStyle="1" w:styleId="61">
    <w:name w:val="Знак Знак6"/>
    <w:uiPriority w:val="99"/>
    <w:semiHidden/>
    <w:rsid w:val="0018181A"/>
    <w:rPr>
      <w:b/>
      <w:lang w:val="uk-UA" w:eastAsia="en-US"/>
    </w:rPr>
  </w:style>
  <w:style w:type="character" w:customStyle="1" w:styleId="FontStyle11">
    <w:name w:val="Font Style11"/>
    <w:rsid w:val="0018181A"/>
    <w:rPr>
      <w:rFonts w:ascii="Times New Roman" w:hAnsi="Times New Roman"/>
      <w:sz w:val="22"/>
    </w:rPr>
  </w:style>
  <w:style w:type="paragraph" w:customStyle="1" w:styleId="2f">
    <w:name w:val="Абзац списка2"/>
    <w:basedOn w:val="a"/>
    <w:rsid w:val="0018181A"/>
    <w:pPr>
      <w:ind w:left="720"/>
    </w:pPr>
    <w:rPr>
      <w:rFonts w:ascii="Calibri" w:hAnsi="Calibri"/>
    </w:rPr>
  </w:style>
  <w:style w:type="paragraph" w:customStyle="1" w:styleId="311">
    <w:name w:val="Стиль311"/>
    <w:basedOn w:val="a"/>
    <w:rsid w:val="0018181A"/>
    <w:pPr>
      <w:tabs>
        <w:tab w:val="num" w:pos="720"/>
        <w:tab w:val="left" w:pos="1264"/>
      </w:tabs>
      <w:spacing w:after="60" w:line="320" w:lineRule="atLeast"/>
      <w:ind w:left="720" w:hanging="360"/>
      <w:jc w:val="both"/>
    </w:pPr>
    <w:rPr>
      <w:noProof/>
      <w:snapToGrid w:val="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181A"/>
    <w:rPr>
      <w:rFonts w:ascii="Verdana" w:eastAsia="MS Mincho" w:hAnsi="Verdana" w:cs="Verdana"/>
      <w:sz w:val="20"/>
      <w:szCs w:val="20"/>
    </w:rPr>
  </w:style>
  <w:style w:type="paragraph" w:styleId="3a">
    <w:name w:val="Body Text 3"/>
    <w:basedOn w:val="a"/>
    <w:link w:val="3b"/>
    <w:unhideWhenUsed/>
    <w:rsid w:val="0018181A"/>
    <w:pPr>
      <w:spacing w:after="120"/>
    </w:pPr>
    <w:rPr>
      <w:sz w:val="16"/>
      <w:szCs w:val="16"/>
      <w:lang w:val="uk-UA" w:eastAsia="ru-RU"/>
    </w:rPr>
  </w:style>
  <w:style w:type="character" w:customStyle="1" w:styleId="3b">
    <w:name w:val="Основной текст 3 Знак"/>
    <w:basedOn w:val="a0"/>
    <w:link w:val="3a"/>
    <w:rsid w:val="0018181A"/>
    <w:rPr>
      <w:rFonts w:ascii="Times New Roman" w:eastAsia="Times New Roman" w:hAnsi="Times New Roman" w:cs="Times New Roman"/>
      <w:color w:val="auto"/>
      <w:sz w:val="16"/>
      <w:szCs w:val="16"/>
      <w:lang w:val="uk-UA"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CharChar0">
    <w:name w:val="Знак Знак Знак Знак Знак Знак Знак Знак Знак Char Char"/>
    <w:basedOn w:val="a"/>
    <w:uiPriority w:val="99"/>
    <w:rsid w:val="0018181A"/>
    <w:rPr>
      <w:rFonts w:ascii="Verdana" w:hAnsi="Verdana" w:cs="Verdana"/>
      <w:sz w:val="20"/>
      <w:szCs w:val="20"/>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8181A"/>
    <w:rPr>
      <w:rFonts w:ascii="Verdana" w:hAnsi="Verdana"/>
      <w:sz w:val="20"/>
      <w:szCs w:val="20"/>
    </w:rPr>
  </w:style>
  <w:style w:type="paragraph" w:customStyle="1" w:styleId="310">
    <w:name w:val="Список 31"/>
    <w:basedOn w:val="a"/>
    <w:uiPriority w:val="99"/>
    <w:rsid w:val="0018181A"/>
    <w:pPr>
      <w:suppressAutoHyphens/>
      <w:ind w:left="849" w:hanging="283"/>
    </w:pPr>
    <w:rPr>
      <w:sz w:val="20"/>
      <w:szCs w:val="20"/>
      <w:lang w:val="uk-UA" w:eastAsia="ar-SA"/>
    </w:rPr>
  </w:style>
  <w:style w:type="paragraph" w:customStyle="1" w:styleId="220">
    <w:name w:val="Основной текст 22"/>
    <w:basedOn w:val="a"/>
    <w:uiPriority w:val="99"/>
    <w:rsid w:val="0018181A"/>
    <w:pPr>
      <w:suppressAutoHyphens/>
    </w:pPr>
    <w:rPr>
      <w:rFonts w:ascii="Arial" w:hAnsi="Arial" w:cs="Arial"/>
      <w:b/>
      <w:bCs/>
      <w:sz w:val="23"/>
      <w:szCs w:val="23"/>
      <w:lang w:val="uk-UA" w:eastAsia="ar-SA"/>
    </w:rPr>
  </w:style>
  <w:style w:type="paragraph" w:customStyle="1" w:styleId="53">
    <w:name w:val="Название5"/>
    <w:basedOn w:val="a"/>
    <w:uiPriority w:val="99"/>
    <w:rsid w:val="0018181A"/>
    <w:pPr>
      <w:suppressLineNumbers/>
      <w:suppressAutoHyphens/>
      <w:spacing w:before="120" w:after="120"/>
    </w:pPr>
    <w:rPr>
      <w:rFonts w:cs="Tahoma"/>
      <w:i/>
      <w:iCs/>
      <w:kern w:val="2"/>
      <w:lang w:val="uk-UA" w:eastAsia="ar-SA"/>
    </w:rPr>
  </w:style>
  <w:style w:type="paragraph" w:customStyle="1" w:styleId="54">
    <w:name w:val="Указатель5"/>
    <w:basedOn w:val="a"/>
    <w:uiPriority w:val="99"/>
    <w:rsid w:val="0018181A"/>
    <w:pPr>
      <w:suppressLineNumbers/>
      <w:suppressAutoHyphens/>
    </w:pPr>
    <w:rPr>
      <w:rFonts w:cs="Tahoma"/>
      <w:kern w:val="2"/>
      <w:lang w:val="uk-UA" w:eastAsia="ar-SA"/>
    </w:rPr>
  </w:style>
  <w:style w:type="paragraph" w:customStyle="1" w:styleId="212">
    <w:name w:val="Основной текст с отступом 21"/>
    <w:basedOn w:val="a"/>
    <w:uiPriority w:val="99"/>
    <w:rsid w:val="0018181A"/>
    <w:pPr>
      <w:widowControl w:val="0"/>
      <w:suppressAutoHyphens/>
      <w:autoSpaceDE w:val="0"/>
      <w:spacing w:after="120" w:line="480" w:lineRule="auto"/>
      <w:ind w:left="283"/>
    </w:pPr>
    <w:rPr>
      <w:rFonts w:ascii="Times New Roman CYR" w:hAnsi="Times New Roman CYR" w:cs="Times New Roman CYR"/>
      <w:kern w:val="2"/>
      <w:lang w:val="uk-UA" w:eastAsia="ar-SA"/>
    </w:rPr>
  </w:style>
  <w:style w:type="paragraph" w:customStyle="1" w:styleId="213">
    <w:name w:val="Основной текст 21"/>
    <w:basedOn w:val="a"/>
    <w:uiPriority w:val="99"/>
    <w:rsid w:val="0018181A"/>
    <w:pPr>
      <w:suppressAutoHyphens/>
      <w:spacing w:after="120" w:line="480" w:lineRule="auto"/>
    </w:pPr>
    <w:rPr>
      <w:kern w:val="2"/>
      <w:sz w:val="20"/>
      <w:szCs w:val="20"/>
      <w:lang w:val="uk-UA" w:eastAsia="ar-SA"/>
    </w:rPr>
  </w:style>
  <w:style w:type="paragraph" w:customStyle="1" w:styleId="afffe">
    <w:name w:val="Содержимое врезки"/>
    <w:basedOn w:val="af4"/>
    <w:uiPriority w:val="99"/>
    <w:rsid w:val="0018181A"/>
    <w:pPr>
      <w:suppressAutoHyphens/>
      <w:spacing w:after="120"/>
    </w:pPr>
    <w:rPr>
      <w:color w:val="auto"/>
      <w:kern w:val="2"/>
      <w:lang w:val="uk-UA" w:eastAsia="ar-SA"/>
    </w:rPr>
  </w:style>
  <w:style w:type="character" w:customStyle="1" w:styleId="z-">
    <w:name w:val="z-Начало формы Знак"/>
    <w:link w:val="z-0"/>
    <w:uiPriority w:val="99"/>
    <w:rsid w:val="0018181A"/>
    <w:rPr>
      <w:vanish/>
      <w:sz w:val="16"/>
      <w:szCs w:val="16"/>
    </w:rPr>
  </w:style>
  <w:style w:type="paragraph" w:styleId="z-0">
    <w:name w:val="HTML Top of Form"/>
    <w:basedOn w:val="a"/>
    <w:next w:val="a"/>
    <w:link w:val="z-"/>
    <w:hidden/>
    <w:uiPriority w:val="99"/>
    <w:unhideWhenUsed/>
    <w:rsid w:val="0018181A"/>
    <w:pPr>
      <w:pBdr>
        <w:bottom w:val="single" w:sz="6" w:space="1" w:color="auto"/>
      </w:pBdr>
      <w:jc w:val="center"/>
    </w:pPr>
    <w:rPr>
      <w:rFonts w:ascii="Arial" w:eastAsia="Arial" w:hAnsi="Arial" w:cs="Arial"/>
      <w:vanish/>
      <w:color w:val="000000"/>
      <w:sz w:val="16"/>
      <w:szCs w:val="16"/>
      <w:lang w:val="ru-RU"/>
    </w:rPr>
  </w:style>
  <w:style w:type="character" w:customStyle="1" w:styleId="z-1">
    <w:name w:val="z-Начало формы Знак1"/>
    <w:basedOn w:val="a0"/>
    <w:uiPriority w:val="99"/>
    <w:rsid w:val="0018181A"/>
    <w:rPr>
      <w:rFonts w:eastAsia="Times New Roman"/>
      <w:vanish/>
      <w:color w:val="auto"/>
      <w:sz w:val="16"/>
      <w:szCs w:val="16"/>
      <w:lang w:val="en-US"/>
    </w:rPr>
  </w:style>
  <w:style w:type="character" w:customStyle="1" w:styleId="z-2">
    <w:name w:val="z-Конец формы Знак"/>
    <w:link w:val="z-3"/>
    <w:uiPriority w:val="99"/>
    <w:rsid w:val="0018181A"/>
    <w:rPr>
      <w:vanish/>
      <w:sz w:val="16"/>
      <w:szCs w:val="16"/>
    </w:rPr>
  </w:style>
  <w:style w:type="paragraph" w:styleId="z-3">
    <w:name w:val="HTML Bottom of Form"/>
    <w:basedOn w:val="a"/>
    <w:next w:val="a"/>
    <w:link w:val="z-2"/>
    <w:hidden/>
    <w:uiPriority w:val="99"/>
    <w:unhideWhenUsed/>
    <w:rsid w:val="0018181A"/>
    <w:pPr>
      <w:pBdr>
        <w:top w:val="single" w:sz="6" w:space="1" w:color="auto"/>
      </w:pBdr>
      <w:jc w:val="center"/>
    </w:pPr>
    <w:rPr>
      <w:rFonts w:ascii="Arial" w:eastAsia="Arial" w:hAnsi="Arial" w:cs="Arial"/>
      <w:vanish/>
      <w:color w:val="000000"/>
      <w:sz w:val="16"/>
      <w:szCs w:val="16"/>
      <w:lang w:val="ru-RU"/>
    </w:rPr>
  </w:style>
  <w:style w:type="character" w:customStyle="1" w:styleId="z-10">
    <w:name w:val="z-Конец формы Знак1"/>
    <w:basedOn w:val="a0"/>
    <w:uiPriority w:val="99"/>
    <w:rsid w:val="0018181A"/>
    <w:rPr>
      <w:rFonts w:eastAsia="Times New Roman"/>
      <w:vanish/>
      <w:color w:val="auto"/>
      <w:sz w:val="16"/>
      <w:szCs w:val="16"/>
      <w:lang w:val="en-US"/>
    </w:rPr>
  </w:style>
  <w:style w:type="character" w:customStyle="1" w:styleId="55">
    <w:name w:val="Основной шрифт абзаца5"/>
    <w:uiPriority w:val="99"/>
    <w:rsid w:val="0018181A"/>
  </w:style>
  <w:style w:type="character" w:customStyle="1" w:styleId="WW-Absatz-Standardschriftart1">
    <w:name w:val="WW-Absatz-Standardschriftart1"/>
    <w:uiPriority w:val="99"/>
    <w:rsid w:val="0018181A"/>
  </w:style>
  <w:style w:type="character" w:customStyle="1" w:styleId="WW-Absatz-Standardschriftart11">
    <w:name w:val="WW-Absatz-Standardschriftart11"/>
    <w:uiPriority w:val="99"/>
    <w:rsid w:val="0018181A"/>
  </w:style>
  <w:style w:type="character" w:customStyle="1" w:styleId="WW-Absatz-Standardschriftart111">
    <w:name w:val="WW-Absatz-Standardschriftart111"/>
    <w:uiPriority w:val="99"/>
    <w:rsid w:val="0018181A"/>
  </w:style>
  <w:style w:type="character" w:customStyle="1" w:styleId="WW-Absatz-Standardschriftart1111">
    <w:name w:val="WW-Absatz-Standardschriftart1111"/>
    <w:uiPriority w:val="99"/>
    <w:rsid w:val="0018181A"/>
  </w:style>
  <w:style w:type="character" w:customStyle="1" w:styleId="WW-Absatz-Standardschriftart11111">
    <w:name w:val="WW-Absatz-Standardschriftart11111"/>
    <w:uiPriority w:val="99"/>
    <w:rsid w:val="0018181A"/>
  </w:style>
  <w:style w:type="character" w:customStyle="1" w:styleId="WW-Absatz-Standardschriftart111111">
    <w:name w:val="WW-Absatz-Standardschriftart111111"/>
    <w:uiPriority w:val="99"/>
    <w:rsid w:val="0018181A"/>
  </w:style>
  <w:style w:type="character" w:customStyle="1" w:styleId="WW8Num1z0">
    <w:name w:val="WW8Num1z0"/>
    <w:uiPriority w:val="99"/>
    <w:rsid w:val="0018181A"/>
    <w:rPr>
      <w:rFonts w:ascii="Wingdings" w:hAnsi="Wingdings" w:hint="default"/>
    </w:rPr>
  </w:style>
  <w:style w:type="character" w:customStyle="1" w:styleId="WW8Num1z1">
    <w:name w:val="WW8Num1z1"/>
    <w:uiPriority w:val="99"/>
    <w:rsid w:val="0018181A"/>
    <w:rPr>
      <w:rFonts w:ascii="Courier New" w:hAnsi="Courier New" w:cs="Courier New" w:hint="default"/>
    </w:rPr>
  </w:style>
  <w:style w:type="character" w:customStyle="1" w:styleId="WW8Num1z3">
    <w:name w:val="WW8Num1z3"/>
    <w:uiPriority w:val="99"/>
    <w:rsid w:val="0018181A"/>
    <w:rPr>
      <w:rFonts w:ascii="Symbol" w:hAnsi="Symbol" w:hint="default"/>
    </w:rPr>
  </w:style>
  <w:style w:type="character" w:customStyle="1" w:styleId="WW8Num3z0">
    <w:name w:val="WW8Num3z0"/>
    <w:uiPriority w:val="99"/>
    <w:rsid w:val="0018181A"/>
    <w:rPr>
      <w:rFonts w:ascii="Wingdings" w:hAnsi="Wingdings" w:hint="default"/>
    </w:rPr>
  </w:style>
  <w:style w:type="character" w:customStyle="1" w:styleId="WW8Num3z1">
    <w:name w:val="WW8Num3z1"/>
    <w:uiPriority w:val="99"/>
    <w:rsid w:val="0018181A"/>
    <w:rPr>
      <w:rFonts w:ascii="Courier New" w:hAnsi="Courier New" w:cs="Courier New" w:hint="default"/>
    </w:rPr>
  </w:style>
  <w:style w:type="character" w:customStyle="1" w:styleId="WW8Num3z3">
    <w:name w:val="WW8Num3z3"/>
    <w:uiPriority w:val="99"/>
    <w:rsid w:val="0018181A"/>
    <w:rPr>
      <w:rFonts w:ascii="Symbol" w:hAnsi="Symbol" w:hint="default"/>
    </w:rPr>
  </w:style>
  <w:style w:type="character" w:customStyle="1" w:styleId="WW8Num6z0">
    <w:name w:val="WW8Num6z0"/>
    <w:uiPriority w:val="99"/>
    <w:rsid w:val="0018181A"/>
    <w:rPr>
      <w:b/>
      <w:bCs w:val="0"/>
    </w:rPr>
  </w:style>
  <w:style w:type="character" w:customStyle="1" w:styleId="WW8Num7z0">
    <w:name w:val="WW8Num7z0"/>
    <w:uiPriority w:val="99"/>
    <w:rsid w:val="0018181A"/>
    <w:rPr>
      <w:sz w:val="26"/>
    </w:rPr>
  </w:style>
  <w:style w:type="character" w:customStyle="1" w:styleId="WW8Num8z0">
    <w:name w:val="WW8Num8z0"/>
    <w:uiPriority w:val="99"/>
    <w:rsid w:val="0018181A"/>
  </w:style>
  <w:style w:type="character" w:customStyle="1" w:styleId="WW8Num9z0">
    <w:name w:val="WW8Num9z0"/>
    <w:uiPriority w:val="99"/>
    <w:rsid w:val="0018181A"/>
    <w:rPr>
      <w:rFonts w:ascii="Times New Roman" w:hAnsi="Times New Roman" w:cs="Times New Roman" w:hint="default"/>
    </w:rPr>
  </w:style>
  <w:style w:type="character" w:customStyle="1" w:styleId="WW8Num9z1">
    <w:name w:val="WW8Num9z1"/>
    <w:uiPriority w:val="99"/>
    <w:rsid w:val="0018181A"/>
    <w:rPr>
      <w:rFonts w:ascii="Courier New" w:hAnsi="Courier New" w:cs="Courier New" w:hint="default"/>
    </w:rPr>
  </w:style>
  <w:style w:type="character" w:customStyle="1" w:styleId="WW8Num9z2">
    <w:name w:val="WW8Num9z2"/>
    <w:uiPriority w:val="99"/>
    <w:rsid w:val="0018181A"/>
    <w:rPr>
      <w:rFonts w:ascii="Wingdings" w:hAnsi="Wingdings" w:hint="default"/>
    </w:rPr>
  </w:style>
  <w:style w:type="character" w:customStyle="1" w:styleId="WW8Num9z3">
    <w:name w:val="WW8Num9z3"/>
    <w:uiPriority w:val="99"/>
    <w:rsid w:val="0018181A"/>
    <w:rPr>
      <w:rFonts w:ascii="Symbol" w:hAnsi="Symbol" w:hint="default"/>
    </w:rPr>
  </w:style>
  <w:style w:type="character" w:customStyle="1" w:styleId="WW8Num10z0">
    <w:name w:val="WW8Num10z0"/>
    <w:uiPriority w:val="99"/>
    <w:rsid w:val="0018181A"/>
    <w:rPr>
      <w:rFonts w:ascii="Times New Roman" w:hAnsi="Times New Roman" w:cs="Times New Roman" w:hint="default"/>
    </w:rPr>
  </w:style>
  <w:style w:type="character" w:customStyle="1" w:styleId="WW8Num10z1">
    <w:name w:val="WW8Num10z1"/>
    <w:uiPriority w:val="99"/>
    <w:rsid w:val="0018181A"/>
    <w:rPr>
      <w:rFonts w:ascii="Courier New" w:hAnsi="Courier New" w:cs="Courier New" w:hint="default"/>
    </w:rPr>
  </w:style>
  <w:style w:type="character" w:customStyle="1" w:styleId="WW8Num10z2">
    <w:name w:val="WW8Num10z2"/>
    <w:uiPriority w:val="99"/>
    <w:rsid w:val="0018181A"/>
    <w:rPr>
      <w:rFonts w:ascii="Wingdings" w:hAnsi="Wingdings" w:hint="default"/>
    </w:rPr>
  </w:style>
  <w:style w:type="character" w:customStyle="1" w:styleId="WW8Num10z3">
    <w:name w:val="WW8Num10z3"/>
    <w:uiPriority w:val="99"/>
    <w:rsid w:val="0018181A"/>
    <w:rPr>
      <w:rFonts w:ascii="Symbol" w:hAnsi="Symbol" w:hint="default"/>
    </w:rPr>
  </w:style>
  <w:style w:type="character" w:customStyle="1" w:styleId="WW8Num12z0">
    <w:name w:val="WW8Num12z0"/>
    <w:uiPriority w:val="99"/>
    <w:rsid w:val="0018181A"/>
    <w:rPr>
      <w:b/>
      <w:bCs w:val="0"/>
    </w:rPr>
  </w:style>
  <w:style w:type="character" w:customStyle="1" w:styleId="WW8Num13z0">
    <w:name w:val="WW8Num13z0"/>
    <w:uiPriority w:val="99"/>
    <w:rsid w:val="0018181A"/>
    <w:rPr>
      <w:rFonts w:ascii="Times New Roman" w:hAnsi="Times New Roman" w:cs="Times New Roman" w:hint="default"/>
    </w:rPr>
  </w:style>
  <w:style w:type="character" w:customStyle="1" w:styleId="WW8Num14z0">
    <w:name w:val="WW8Num14z0"/>
    <w:uiPriority w:val="99"/>
    <w:rsid w:val="0018181A"/>
  </w:style>
  <w:style w:type="paragraph" w:customStyle="1" w:styleId="rvps2">
    <w:name w:val="rvps2"/>
    <w:basedOn w:val="a"/>
    <w:rsid w:val="0018181A"/>
    <w:pPr>
      <w:spacing w:before="100" w:beforeAutospacing="1" w:after="100" w:afterAutospacing="1"/>
    </w:pPr>
    <w:rPr>
      <w:lang w:val="uk-UA" w:eastAsia="ru-RU"/>
    </w:rPr>
  </w:style>
  <w:style w:type="paragraph" w:customStyle="1" w:styleId="msolistparagraph0">
    <w:name w:val="msolistparagraph"/>
    <w:basedOn w:val="a"/>
    <w:rsid w:val="0018181A"/>
    <w:pPr>
      <w:spacing w:after="200" w:line="276" w:lineRule="auto"/>
      <w:ind w:left="720"/>
      <w:contextualSpacing/>
    </w:pPr>
    <w:rPr>
      <w:rFonts w:ascii="Calibri" w:eastAsia="Calibri" w:hAnsi="Calibri"/>
      <w:sz w:val="22"/>
      <w:szCs w:val="22"/>
      <w:lang w:val="uk-UA"/>
    </w:rPr>
  </w:style>
  <w:style w:type="paragraph" w:styleId="affff">
    <w:name w:val="No Spacing"/>
    <w:uiPriority w:val="1"/>
    <w:qFormat/>
    <w:rsid w:val="0018181A"/>
    <w:pPr>
      <w:suppressAutoHyphens/>
      <w:spacing w:line="240" w:lineRule="auto"/>
    </w:pPr>
    <w:rPr>
      <w:rFonts w:ascii="Calibri" w:eastAsia="Times New Roman" w:hAnsi="Calibri" w:cs="Times New Roman"/>
      <w:color w:val="auto"/>
      <w:lang w:eastAsia="zh-CN"/>
    </w:rPr>
  </w:style>
  <w:style w:type="paragraph" w:styleId="2f0">
    <w:name w:val="List 2"/>
    <w:basedOn w:val="a"/>
    <w:rsid w:val="0018181A"/>
    <w:pPr>
      <w:spacing w:after="200" w:line="276" w:lineRule="auto"/>
      <w:ind w:left="566" w:hanging="283"/>
      <w:contextualSpacing/>
    </w:pPr>
    <w:rPr>
      <w:rFonts w:ascii="Calibri" w:hAnsi="Calibri"/>
      <w:sz w:val="22"/>
      <w:szCs w:val="22"/>
      <w:lang w:val="uk-UA" w:eastAsia="ru-RU"/>
    </w:rPr>
  </w:style>
  <w:style w:type="paragraph" w:styleId="affff0">
    <w:name w:val="Revision"/>
    <w:hidden/>
    <w:uiPriority w:val="99"/>
    <w:rsid w:val="0018181A"/>
    <w:pPr>
      <w:spacing w:line="240" w:lineRule="auto"/>
    </w:pPr>
    <w:rPr>
      <w:rFonts w:ascii="Calibri" w:eastAsia="Times New Roman" w:hAnsi="Calibri" w:cs="Times New Roman"/>
      <w:color w:val="auto"/>
      <w:lang w:val="uk-UA" w:eastAsia="ru-RU"/>
    </w:rPr>
  </w:style>
  <w:style w:type="table" w:styleId="-10">
    <w:name w:val="Colorful Grid Accent 1"/>
    <w:basedOn w:val="a1"/>
    <w:link w:val="-1"/>
    <w:uiPriority w:val="99"/>
    <w:rsid w:val="0018181A"/>
    <w:pPr>
      <w:spacing w:line="240" w:lineRule="auto"/>
    </w:pPr>
    <w:rPr>
      <w:i/>
      <w:iC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0">
    <w:name w:val="Light Shading Accent 2"/>
    <w:basedOn w:val="a1"/>
    <w:link w:val="-2"/>
    <w:uiPriority w:val="99"/>
    <w:rsid w:val="0018181A"/>
    <w:pPr>
      <w:spacing w:line="240" w:lineRule="auto"/>
    </w:pPr>
    <w:rPr>
      <w:b/>
      <w:bCs/>
      <w:i/>
      <w:iCs/>
      <w:color w:val="2DA2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alt-edited">
    <w:name w:val="alt-edited"/>
    <w:basedOn w:val="a0"/>
    <w:rsid w:val="001418F4"/>
  </w:style>
  <w:style w:type="paragraph" w:customStyle="1" w:styleId="xl63">
    <w:name w:val="xl63"/>
    <w:basedOn w:val="a"/>
    <w:rsid w:val="00FC1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uk-UA" w:eastAsia="uk-UA"/>
    </w:rPr>
  </w:style>
  <w:style w:type="paragraph" w:customStyle="1" w:styleId="xl64">
    <w:name w:val="xl64"/>
    <w:basedOn w:val="a"/>
    <w:rsid w:val="00FC1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character" w:customStyle="1" w:styleId="value-title">
    <w:name w:val="value-title"/>
    <w:basedOn w:val="a0"/>
    <w:rsid w:val="00D343B6"/>
  </w:style>
  <w:style w:type="paragraph" w:customStyle="1" w:styleId="Char2">
    <w:name w:val="Char2"/>
    <w:basedOn w:val="a"/>
    <w:rsid w:val="00D343B6"/>
    <w:pPr>
      <w:spacing w:after="160" w:line="240" w:lineRule="exact"/>
    </w:pPr>
    <w:rPr>
      <w:rFonts w:ascii="Tahoma" w:hAnsi="Tahoma"/>
      <w:sz w:val="20"/>
      <w:szCs w:val="20"/>
    </w:rPr>
  </w:style>
  <w:style w:type="paragraph" w:customStyle="1" w:styleId="avtaltext1">
    <w:name w:val="avtaltext 1"/>
    <w:basedOn w:val="a"/>
    <w:rsid w:val="00D343B6"/>
    <w:pPr>
      <w:spacing w:before="120" w:line="288" w:lineRule="auto"/>
      <w:ind w:left="567" w:right="476"/>
    </w:pPr>
    <w:rPr>
      <w:sz w:val="22"/>
      <w:szCs w:val="20"/>
      <w:lang w:val="sv-SE" w:eastAsia="sv-SE"/>
    </w:rPr>
  </w:style>
  <w:style w:type="character" w:customStyle="1" w:styleId="label-standard1">
    <w:name w:val="label-standard1"/>
    <w:rsid w:val="00D343B6"/>
    <w:rPr>
      <w:rFonts w:ascii="Arial" w:hAnsi="Arial" w:cs="Arial" w:hint="default"/>
      <w:color w:val="000000"/>
      <w:sz w:val="18"/>
      <w:szCs w:val="18"/>
    </w:rPr>
  </w:style>
  <w:style w:type="character" w:customStyle="1" w:styleId="shorttext">
    <w:name w:val="short_text"/>
    <w:basedOn w:val="a0"/>
    <w:rsid w:val="00D343B6"/>
  </w:style>
  <w:style w:type="paragraph" w:customStyle="1" w:styleId="Sub-ClauseText">
    <w:name w:val="Sub-Clause Text"/>
    <w:basedOn w:val="a"/>
    <w:rsid w:val="00D343B6"/>
    <w:pPr>
      <w:spacing w:before="120" w:after="120"/>
      <w:jc w:val="both"/>
    </w:pPr>
    <w:rPr>
      <w:spacing w:val="-4"/>
      <w:szCs w:val="20"/>
    </w:rPr>
  </w:style>
  <w:style w:type="paragraph" w:customStyle="1" w:styleId="BodySingle">
    <w:name w:val="Body Single"/>
    <w:basedOn w:val="a"/>
    <w:rsid w:val="00D343B6"/>
    <w:pPr>
      <w:overflowPunct w:val="0"/>
      <w:autoSpaceDE w:val="0"/>
      <w:autoSpaceDN w:val="0"/>
      <w:adjustRightInd w:val="0"/>
      <w:spacing w:before="120" w:after="56"/>
      <w:ind w:left="397"/>
      <w:jc w:val="both"/>
      <w:textAlignment w:val="baseline"/>
    </w:pPr>
    <w:rPr>
      <w:rFonts w:ascii="Arial" w:hAnsi="Arial"/>
      <w:szCs w:val="20"/>
    </w:rPr>
  </w:style>
  <w:style w:type="character" w:customStyle="1" w:styleId="messhp">
    <w:name w:val="mess_h_p"/>
    <w:basedOn w:val="a0"/>
    <w:rsid w:val="00D343B6"/>
  </w:style>
  <w:style w:type="character" w:customStyle="1" w:styleId="UnresolvedMention1">
    <w:name w:val="Unresolved Mention1"/>
    <w:basedOn w:val="a0"/>
    <w:uiPriority w:val="99"/>
    <w:rsid w:val="00D343B6"/>
    <w:rPr>
      <w:color w:val="808080"/>
      <w:shd w:val="clear" w:color="auto" w:fill="E6E6E6"/>
    </w:rPr>
  </w:style>
  <w:style w:type="paragraph" w:customStyle="1" w:styleId="yiv0115254727xfmc2">
    <w:name w:val="yiv0115254727xfmc2"/>
    <w:basedOn w:val="a"/>
    <w:rsid w:val="00D343B6"/>
    <w:pPr>
      <w:spacing w:before="100" w:beforeAutospacing="1" w:after="100" w:afterAutospacing="1"/>
    </w:pPr>
    <w:rPr>
      <w:lang w:val="uk-UA" w:eastAsia="uk-UA"/>
    </w:rPr>
  </w:style>
  <w:style w:type="paragraph" w:customStyle="1" w:styleId="yiv0115254727xfmc5">
    <w:name w:val="yiv0115254727xfmc5"/>
    <w:basedOn w:val="a"/>
    <w:rsid w:val="00D343B6"/>
    <w:pPr>
      <w:spacing w:before="100" w:beforeAutospacing="1" w:after="100" w:afterAutospacing="1"/>
    </w:pPr>
    <w:rPr>
      <w:lang w:val="uk-UA" w:eastAsia="uk-UA"/>
    </w:rPr>
  </w:style>
  <w:style w:type="character" w:customStyle="1" w:styleId="yiv0115254727xfmc3">
    <w:name w:val="yiv0115254727xfmc3"/>
    <w:basedOn w:val="a0"/>
    <w:rsid w:val="00D343B6"/>
  </w:style>
  <w:style w:type="paragraph" w:customStyle="1" w:styleId="yiv0115254727xfmc4">
    <w:name w:val="yiv0115254727xfmc4"/>
    <w:basedOn w:val="a"/>
    <w:rsid w:val="00D343B6"/>
    <w:pPr>
      <w:spacing w:before="100" w:beforeAutospacing="1" w:after="100" w:afterAutospacing="1"/>
    </w:pPr>
    <w:rPr>
      <w:lang w:val="uk-UA" w:eastAsia="uk-UA"/>
    </w:rPr>
  </w:style>
  <w:style w:type="character" w:customStyle="1" w:styleId="yiv0115254727xfm27721285">
    <w:name w:val="yiv0115254727xfm_27721285"/>
    <w:basedOn w:val="a0"/>
    <w:rsid w:val="00D3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93">
      <w:bodyDiv w:val="1"/>
      <w:marLeft w:val="0"/>
      <w:marRight w:val="0"/>
      <w:marTop w:val="0"/>
      <w:marBottom w:val="0"/>
      <w:divBdr>
        <w:top w:val="none" w:sz="0" w:space="0" w:color="auto"/>
        <w:left w:val="none" w:sz="0" w:space="0" w:color="auto"/>
        <w:bottom w:val="none" w:sz="0" w:space="0" w:color="auto"/>
        <w:right w:val="none" w:sz="0" w:space="0" w:color="auto"/>
      </w:divBdr>
      <w:divsChild>
        <w:div w:id="1346129535">
          <w:marLeft w:val="0"/>
          <w:marRight w:val="0"/>
          <w:marTop w:val="0"/>
          <w:marBottom w:val="0"/>
          <w:divBdr>
            <w:top w:val="none" w:sz="0" w:space="0" w:color="auto"/>
            <w:left w:val="none" w:sz="0" w:space="0" w:color="auto"/>
            <w:bottom w:val="none" w:sz="0" w:space="0" w:color="auto"/>
            <w:right w:val="none" w:sz="0" w:space="0" w:color="auto"/>
          </w:divBdr>
          <w:divsChild>
            <w:div w:id="994264498">
              <w:marLeft w:val="0"/>
              <w:marRight w:val="0"/>
              <w:marTop w:val="0"/>
              <w:marBottom w:val="0"/>
              <w:divBdr>
                <w:top w:val="none" w:sz="0" w:space="0" w:color="auto"/>
                <w:left w:val="none" w:sz="0" w:space="0" w:color="auto"/>
                <w:bottom w:val="none" w:sz="0" w:space="0" w:color="auto"/>
                <w:right w:val="none" w:sz="0" w:space="0" w:color="auto"/>
              </w:divBdr>
              <w:divsChild>
                <w:div w:id="8327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599">
      <w:bodyDiv w:val="1"/>
      <w:marLeft w:val="0"/>
      <w:marRight w:val="0"/>
      <w:marTop w:val="0"/>
      <w:marBottom w:val="0"/>
      <w:divBdr>
        <w:top w:val="none" w:sz="0" w:space="0" w:color="auto"/>
        <w:left w:val="none" w:sz="0" w:space="0" w:color="auto"/>
        <w:bottom w:val="none" w:sz="0" w:space="0" w:color="auto"/>
        <w:right w:val="none" w:sz="0" w:space="0" w:color="auto"/>
      </w:divBdr>
      <w:divsChild>
        <w:div w:id="1270427197">
          <w:marLeft w:val="0"/>
          <w:marRight w:val="0"/>
          <w:marTop w:val="0"/>
          <w:marBottom w:val="0"/>
          <w:divBdr>
            <w:top w:val="none" w:sz="0" w:space="0" w:color="auto"/>
            <w:left w:val="none" w:sz="0" w:space="0" w:color="auto"/>
            <w:bottom w:val="none" w:sz="0" w:space="0" w:color="auto"/>
            <w:right w:val="none" w:sz="0" w:space="0" w:color="auto"/>
          </w:divBdr>
          <w:divsChild>
            <w:div w:id="2053117442">
              <w:marLeft w:val="0"/>
              <w:marRight w:val="0"/>
              <w:marTop w:val="0"/>
              <w:marBottom w:val="0"/>
              <w:divBdr>
                <w:top w:val="none" w:sz="0" w:space="0" w:color="auto"/>
                <w:left w:val="none" w:sz="0" w:space="0" w:color="auto"/>
                <w:bottom w:val="none" w:sz="0" w:space="0" w:color="auto"/>
                <w:right w:val="none" w:sz="0" w:space="0" w:color="auto"/>
              </w:divBdr>
              <w:divsChild>
                <w:div w:id="14197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3554">
      <w:bodyDiv w:val="1"/>
      <w:marLeft w:val="0"/>
      <w:marRight w:val="0"/>
      <w:marTop w:val="0"/>
      <w:marBottom w:val="0"/>
      <w:divBdr>
        <w:top w:val="none" w:sz="0" w:space="0" w:color="auto"/>
        <w:left w:val="none" w:sz="0" w:space="0" w:color="auto"/>
        <w:bottom w:val="none" w:sz="0" w:space="0" w:color="auto"/>
        <w:right w:val="none" w:sz="0" w:space="0" w:color="auto"/>
      </w:divBdr>
      <w:divsChild>
        <w:div w:id="1317346305">
          <w:marLeft w:val="0"/>
          <w:marRight w:val="0"/>
          <w:marTop w:val="0"/>
          <w:marBottom w:val="0"/>
          <w:divBdr>
            <w:top w:val="none" w:sz="0" w:space="0" w:color="auto"/>
            <w:left w:val="none" w:sz="0" w:space="0" w:color="auto"/>
            <w:bottom w:val="none" w:sz="0" w:space="0" w:color="auto"/>
            <w:right w:val="none" w:sz="0" w:space="0" w:color="auto"/>
          </w:divBdr>
        </w:div>
        <w:div w:id="1536507402">
          <w:marLeft w:val="0"/>
          <w:marRight w:val="0"/>
          <w:marTop w:val="0"/>
          <w:marBottom w:val="0"/>
          <w:divBdr>
            <w:top w:val="none" w:sz="0" w:space="0" w:color="auto"/>
            <w:left w:val="none" w:sz="0" w:space="0" w:color="auto"/>
            <w:bottom w:val="none" w:sz="0" w:space="0" w:color="auto"/>
            <w:right w:val="none" w:sz="0" w:space="0" w:color="auto"/>
          </w:divBdr>
        </w:div>
        <w:div w:id="489370957">
          <w:marLeft w:val="0"/>
          <w:marRight w:val="0"/>
          <w:marTop w:val="0"/>
          <w:marBottom w:val="0"/>
          <w:divBdr>
            <w:top w:val="none" w:sz="0" w:space="0" w:color="auto"/>
            <w:left w:val="none" w:sz="0" w:space="0" w:color="auto"/>
            <w:bottom w:val="none" w:sz="0" w:space="0" w:color="auto"/>
            <w:right w:val="none" w:sz="0" w:space="0" w:color="auto"/>
          </w:divBdr>
        </w:div>
        <w:div w:id="1927642508">
          <w:marLeft w:val="0"/>
          <w:marRight w:val="0"/>
          <w:marTop w:val="0"/>
          <w:marBottom w:val="0"/>
          <w:divBdr>
            <w:top w:val="none" w:sz="0" w:space="0" w:color="auto"/>
            <w:left w:val="none" w:sz="0" w:space="0" w:color="auto"/>
            <w:bottom w:val="none" w:sz="0" w:space="0" w:color="auto"/>
            <w:right w:val="none" w:sz="0" w:space="0" w:color="auto"/>
          </w:divBdr>
        </w:div>
        <w:div w:id="103962705">
          <w:marLeft w:val="0"/>
          <w:marRight w:val="0"/>
          <w:marTop w:val="0"/>
          <w:marBottom w:val="0"/>
          <w:divBdr>
            <w:top w:val="none" w:sz="0" w:space="0" w:color="auto"/>
            <w:left w:val="none" w:sz="0" w:space="0" w:color="auto"/>
            <w:bottom w:val="none" w:sz="0" w:space="0" w:color="auto"/>
            <w:right w:val="none" w:sz="0" w:space="0" w:color="auto"/>
          </w:divBdr>
        </w:div>
        <w:div w:id="825438398">
          <w:marLeft w:val="0"/>
          <w:marRight w:val="0"/>
          <w:marTop w:val="0"/>
          <w:marBottom w:val="0"/>
          <w:divBdr>
            <w:top w:val="none" w:sz="0" w:space="0" w:color="auto"/>
            <w:left w:val="none" w:sz="0" w:space="0" w:color="auto"/>
            <w:bottom w:val="none" w:sz="0" w:space="0" w:color="auto"/>
            <w:right w:val="none" w:sz="0" w:space="0" w:color="auto"/>
          </w:divBdr>
        </w:div>
      </w:divsChild>
    </w:div>
    <w:div w:id="38434113">
      <w:bodyDiv w:val="1"/>
      <w:marLeft w:val="0"/>
      <w:marRight w:val="0"/>
      <w:marTop w:val="0"/>
      <w:marBottom w:val="0"/>
      <w:divBdr>
        <w:top w:val="none" w:sz="0" w:space="0" w:color="auto"/>
        <w:left w:val="none" w:sz="0" w:space="0" w:color="auto"/>
        <w:bottom w:val="none" w:sz="0" w:space="0" w:color="auto"/>
        <w:right w:val="none" w:sz="0" w:space="0" w:color="auto"/>
      </w:divBdr>
    </w:div>
    <w:div w:id="115372525">
      <w:bodyDiv w:val="1"/>
      <w:marLeft w:val="0"/>
      <w:marRight w:val="0"/>
      <w:marTop w:val="0"/>
      <w:marBottom w:val="0"/>
      <w:divBdr>
        <w:top w:val="none" w:sz="0" w:space="0" w:color="auto"/>
        <w:left w:val="none" w:sz="0" w:space="0" w:color="auto"/>
        <w:bottom w:val="none" w:sz="0" w:space="0" w:color="auto"/>
        <w:right w:val="none" w:sz="0" w:space="0" w:color="auto"/>
      </w:divBdr>
    </w:div>
    <w:div w:id="133522535">
      <w:bodyDiv w:val="1"/>
      <w:marLeft w:val="0"/>
      <w:marRight w:val="0"/>
      <w:marTop w:val="0"/>
      <w:marBottom w:val="0"/>
      <w:divBdr>
        <w:top w:val="none" w:sz="0" w:space="0" w:color="auto"/>
        <w:left w:val="none" w:sz="0" w:space="0" w:color="auto"/>
        <w:bottom w:val="none" w:sz="0" w:space="0" w:color="auto"/>
        <w:right w:val="none" w:sz="0" w:space="0" w:color="auto"/>
      </w:divBdr>
    </w:div>
    <w:div w:id="333803662">
      <w:bodyDiv w:val="1"/>
      <w:marLeft w:val="0"/>
      <w:marRight w:val="0"/>
      <w:marTop w:val="0"/>
      <w:marBottom w:val="0"/>
      <w:divBdr>
        <w:top w:val="none" w:sz="0" w:space="0" w:color="auto"/>
        <w:left w:val="none" w:sz="0" w:space="0" w:color="auto"/>
        <w:bottom w:val="none" w:sz="0" w:space="0" w:color="auto"/>
        <w:right w:val="none" w:sz="0" w:space="0" w:color="auto"/>
      </w:divBdr>
    </w:div>
    <w:div w:id="474294222">
      <w:bodyDiv w:val="1"/>
      <w:marLeft w:val="0"/>
      <w:marRight w:val="0"/>
      <w:marTop w:val="0"/>
      <w:marBottom w:val="0"/>
      <w:divBdr>
        <w:top w:val="none" w:sz="0" w:space="0" w:color="auto"/>
        <w:left w:val="none" w:sz="0" w:space="0" w:color="auto"/>
        <w:bottom w:val="none" w:sz="0" w:space="0" w:color="auto"/>
        <w:right w:val="none" w:sz="0" w:space="0" w:color="auto"/>
      </w:divBdr>
    </w:div>
    <w:div w:id="538013464">
      <w:bodyDiv w:val="1"/>
      <w:marLeft w:val="0"/>
      <w:marRight w:val="0"/>
      <w:marTop w:val="0"/>
      <w:marBottom w:val="0"/>
      <w:divBdr>
        <w:top w:val="none" w:sz="0" w:space="0" w:color="auto"/>
        <w:left w:val="none" w:sz="0" w:space="0" w:color="auto"/>
        <w:bottom w:val="none" w:sz="0" w:space="0" w:color="auto"/>
        <w:right w:val="none" w:sz="0" w:space="0" w:color="auto"/>
      </w:divBdr>
    </w:div>
    <w:div w:id="602541278">
      <w:bodyDiv w:val="1"/>
      <w:marLeft w:val="0"/>
      <w:marRight w:val="0"/>
      <w:marTop w:val="0"/>
      <w:marBottom w:val="0"/>
      <w:divBdr>
        <w:top w:val="none" w:sz="0" w:space="0" w:color="auto"/>
        <w:left w:val="none" w:sz="0" w:space="0" w:color="auto"/>
        <w:bottom w:val="none" w:sz="0" w:space="0" w:color="auto"/>
        <w:right w:val="none" w:sz="0" w:space="0" w:color="auto"/>
      </w:divBdr>
    </w:div>
    <w:div w:id="661155300">
      <w:bodyDiv w:val="1"/>
      <w:marLeft w:val="0"/>
      <w:marRight w:val="0"/>
      <w:marTop w:val="0"/>
      <w:marBottom w:val="0"/>
      <w:divBdr>
        <w:top w:val="none" w:sz="0" w:space="0" w:color="auto"/>
        <w:left w:val="none" w:sz="0" w:space="0" w:color="auto"/>
        <w:bottom w:val="none" w:sz="0" w:space="0" w:color="auto"/>
        <w:right w:val="none" w:sz="0" w:space="0" w:color="auto"/>
      </w:divBdr>
      <w:divsChild>
        <w:div w:id="511839360">
          <w:marLeft w:val="0"/>
          <w:marRight w:val="0"/>
          <w:marTop w:val="0"/>
          <w:marBottom w:val="0"/>
          <w:divBdr>
            <w:top w:val="none" w:sz="0" w:space="0" w:color="auto"/>
            <w:left w:val="none" w:sz="0" w:space="0" w:color="auto"/>
            <w:bottom w:val="none" w:sz="0" w:space="0" w:color="auto"/>
            <w:right w:val="none" w:sz="0" w:space="0" w:color="auto"/>
          </w:divBdr>
          <w:divsChild>
            <w:div w:id="906064671">
              <w:marLeft w:val="0"/>
              <w:marRight w:val="0"/>
              <w:marTop w:val="0"/>
              <w:marBottom w:val="0"/>
              <w:divBdr>
                <w:top w:val="none" w:sz="0" w:space="0" w:color="auto"/>
                <w:left w:val="none" w:sz="0" w:space="0" w:color="auto"/>
                <w:bottom w:val="none" w:sz="0" w:space="0" w:color="auto"/>
                <w:right w:val="none" w:sz="0" w:space="0" w:color="auto"/>
              </w:divBdr>
              <w:divsChild>
                <w:div w:id="1379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7857">
      <w:bodyDiv w:val="1"/>
      <w:marLeft w:val="0"/>
      <w:marRight w:val="0"/>
      <w:marTop w:val="0"/>
      <w:marBottom w:val="0"/>
      <w:divBdr>
        <w:top w:val="none" w:sz="0" w:space="0" w:color="auto"/>
        <w:left w:val="none" w:sz="0" w:space="0" w:color="auto"/>
        <w:bottom w:val="none" w:sz="0" w:space="0" w:color="auto"/>
        <w:right w:val="none" w:sz="0" w:space="0" w:color="auto"/>
      </w:divBdr>
    </w:div>
    <w:div w:id="724260988">
      <w:bodyDiv w:val="1"/>
      <w:marLeft w:val="0"/>
      <w:marRight w:val="0"/>
      <w:marTop w:val="0"/>
      <w:marBottom w:val="0"/>
      <w:divBdr>
        <w:top w:val="none" w:sz="0" w:space="0" w:color="auto"/>
        <w:left w:val="none" w:sz="0" w:space="0" w:color="auto"/>
        <w:bottom w:val="none" w:sz="0" w:space="0" w:color="auto"/>
        <w:right w:val="none" w:sz="0" w:space="0" w:color="auto"/>
      </w:divBdr>
    </w:div>
    <w:div w:id="761296779">
      <w:bodyDiv w:val="1"/>
      <w:marLeft w:val="0"/>
      <w:marRight w:val="0"/>
      <w:marTop w:val="0"/>
      <w:marBottom w:val="0"/>
      <w:divBdr>
        <w:top w:val="none" w:sz="0" w:space="0" w:color="auto"/>
        <w:left w:val="none" w:sz="0" w:space="0" w:color="auto"/>
        <w:bottom w:val="none" w:sz="0" w:space="0" w:color="auto"/>
        <w:right w:val="none" w:sz="0" w:space="0" w:color="auto"/>
      </w:divBdr>
    </w:div>
    <w:div w:id="809516438">
      <w:bodyDiv w:val="1"/>
      <w:marLeft w:val="0"/>
      <w:marRight w:val="0"/>
      <w:marTop w:val="0"/>
      <w:marBottom w:val="0"/>
      <w:divBdr>
        <w:top w:val="none" w:sz="0" w:space="0" w:color="auto"/>
        <w:left w:val="none" w:sz="0" w:space="0" w:color="auto"/>
        <w:bottom w:val="none" w:sz="0" w:space="0" w:color="auto"/>
        <w:right w:val="none" w:sz="0" w:space="0" w:color="auto"/>
      </w:divBdr>
    </w:div>
    <w:div w:id="997614171">
      <w:bodyDiv w:val="1"/>
      <w:marLeft w:val="0"/>
      <w:marRight w:val="0"/>
      <w:marTop w:val="0"/>
      <w:marBottom w:val="0"/>
      <w:divBdr>
        <w:top w:val="none" w:sz="0" w:space="0" w:color="auto"/>
        <w:left w:val="none" w:sz="0" w:space="0" w:color="auto"/>
        <w:bottom w:val="none" w:sz="0" w:space="0" w:color="auto"/>
        <w:right w:val="none" w:sz="0" w:space="0" w:color="auto"/>
      </w:divBdr>
    </w:div>
    <w:div w:id="1259215577">
      <w:bodyDiv w:val="1"/>
      <w:marLeft w:val="0"/>
      <w:marRight w:val="0"/>
      <w:marTop w:val="0"/>
      <w:marBottom w:val="0"/>
      <w:divBdr>
        <w:top w:val="none" w:sz="0" w:space="0" w:color="auto"/>
        <w:left w:val="none" w:sz="0" w:space="0" w:color="auto"/>
        <w:bottom w:val="none" w:sz="0" w:space="0" w:color="auto"/>
        <w:right w:val="none" w:sz="0" w:space="0" w:color="auto"/>
      </w:divBdr>
    </w:div>
    <w:div w:id="1368987428">
      <w:bodyDiv w:val="1"/>
      <w:marLeft w:val="0"/>
      <w:marRight w:val="0"/>
      <w:marTop w:val="0"/>
      <w:marBottom w:val="0"/>
      <w:divBdr>
        <w:top w:val="none" w:sz="0" w:space="0" w:color="auto"/>
        <w:left w:val="none" w:sz="0" w:space="0" w:color="auto"/>
        <w:bottom w:val="none" w:sz="0" w:space="0" w:color="auto"/>
        <w:right w:val="none" w:sz="0" w:space="0" w:color="auto"/>
      </w:divBdr>
    </w:div>
    <w:div w:id="1385833150">
      <w:bodyDiv w:val="1"/>
      <w:marLeft w:val="0"/>
      <w:marRight w:val="0"/>
      <w:marTop w:val="0"/>
      <w:marBottom w:val="0"/>
      <w:divBdr>
        <w:top w:val="none" w:sz="0" w:space="0" w:color="auto"/>
        <w:left w:val="none" w:sz="0" w:space="0" w:color="auto"/>
        <w:bottom w:val="none" w:sz="0" w:space="0" w:color="auto"/>
        <w:right w:val="none" w:sz="0" w:space="0" w:color="auto"/>
      </w:divBdr>
    </w:div>
    <w:div w:id="1503547238">
      <w:bodyDiv w:val="1"/>
      <w:marLeft w:val="0"/>
      <w:marRight w:val="0"/>
      <w:marTop w:val="0"/>
      <w:marBottom w:val="0"/>
      <w:divBdr>
        <w:top w:val="none" w:sz="0" w:space="0" w:color="auto"/>
        <w:left w:val="none" w:sz="0" w:space="0" w:color="auto"/>
        <w:bottom w:val="none" w:sz="0" w:space="0" w:color="auto"/>
        <w:right w:val="none" w:sz="0" w:space="0" w:color="auto"/>
      </w:divBdr>
      <w:divsChild>
        <w:div w:id="1247497254">
          <w:marLeft w:val="0"/>
          <w:marRight w:val="0"/>
          <w:marTop w:val="0"/>
          <w:marBottom w:val="0"/>
          <w:divBdr>
            <w:top w:val="none" w:sz="0" w:space="0" w:color="auto"/>
            <w:left w:val="none" w:sz="0" w:space="0" w:color="auto"/>
            <w:bottom w:val="none" w:sz="0" w:space="0" w:color="auto"/>
            <w:right w:val="none" w:sz="0" w:space="0" w:color="auto"/>
          </w:divBdr>
          <w:divsChild>
            <w:div w:id="630601290">
              <w:marLeft w:val="0"/>
              <w:marRight w:val="0"/>
              <w:marTop w:val="0"/>
              <w:marBottom w:val="0"/>
              <w:divBdr>
                <w:top w:val="none" w:sz="0" w:space="0" w:color="auto"/>
                <w:left w:val="none" w:sz="0" w:space="0" w:color="auto"/>
                <w:bottom w:val="none" w:sz="0" w:space="0" w:color="auto"/>
                <w:right w:val="none" w:sz="0" w:space="0" w:color="auto"/>
              </w:divBdr>
              <w:divsChild>
                <w:div w:id="19054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845">
      <w:bodyDiv w:val="1"/>
      <w:marLeft w:val="0"/>
      <w:marRight w:val="0"/>
      <w:marTop w:val="0"/>
      <w:marBottom w:val="0"/>
      <w:divBdr>
        <w:top w:val="none" w:sz="0" w:space="0" w:color="auto"/>
        <w:left w:val="none" w:sz="0" w:space="0" w:color="auto"/>
        <w:bottom w:val="none" w:sz="0" w:space="0" w:color="auto"/>
        <w:right w:val="none" w:sz="0" w:space="0" w:color="auto"/>
      </w:divBdr>
    </w:div>
    <w:div w:id="1715471552">
      <w:bodyDiv w:val="1"/>
      <w:marLeft w:val="0"/>
      <w:marRight w:val="0"/>
      <w:marTop w:val="0"/>
      <w:marBottom w:val="0"/>
      <w:divBdr>
        <w:top w:val="none" w:sz="0" w:space="0" w:color="auto"/>
        <w:left w:val="none" w:sz="0" w:space="0" w:color="auto"/>
        <w:bottom w:val="none" w:sz="0" w:space="0" w:color="auto"/>
        <w:right w:val="none" w:sz="0" w:space="0" w:color="auto"/>
      </w:divBdr>
    </w:div>
    <w:div w:id="1738239422">
      <w:bodyDiv w:val="1"/>
      <w:marLeft w:val="0"/>
      <w:marRight w:val="0"/>
      <w:marTop w:val="0"/>
      <w:marBottom w:val="0"/>
      <w:divBdr>
        <w:top w:val="none" w:sz="0" w:space="0" w:color="auto"/>
        <w:left w:val="none" w:sz="0" w:space="0" w:color="auto"/>
        <w:bottom w:val="none" w:sz="0" w:space="0" w:color="auto"/>
        <w:right w:val="none" w:sz="0" w:space="0" w:color="auto"/>
      </w:divBdr>
      <w:divsChild>
        <w:div w:id="1372224016">
          <w:marLeft w:val="0"/>
          <w:marRight w:val="0"/>
          <w:marTop w:val="0"/>
          <w:marBottom w:val="0"/>
          <w:divBdr>
            <w:top w:val="none" w:sz="0" w:space="0" w:color="auto"/>
            <w:left w:val="none" w:sz="0" w:space="0" w:color="auto"/>
            <w:bottom w:val="none" w:sz="0" w:space="0" w:color="auto"/>
            <w:right w:val="none" w:sz="0" w:space="0" w:color="auto"/>
          </w:divBdr>
          <w:divsChild>
            <w:div w:id="455372713">
              <w:marLeft w:val="0"/>
              <w:marRight w:val="0"/>
              <w:marTop w:val="0"/>
              <w:marBottom w:val="0"/>
              <w:divBdr>
                <w:top w:val="none" w:sz="0" w:space="0" w:color="auto"/>
                <w:left w:val="none" w:sz="0" w:space="0" w:color="auto"/>
                <w:bottom w:val="none" w:sz="0" w:space="0" w:color="auto"/>
                <w:right w:val="none" w:sz="0" w:space="0" w:color="auto"/>
              </w:divBdr>
              <w:divsChild>
                <w:div w:id="235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54258">
      <w:bodyDiv w:val="1"/>
      <w:marLeft w:val="0"/>
      <w:marRight w:val="0"/>
      <w:marTop w:val="0"/>
      <w:marBottom w:val="0"/>
      <w:divBdr>
        <w:top w:val="none" w:sz="0" w:space="0" w:color="auto"/>
        <w:left w:val="none" w:sz="0" w:space="0" w:color="auto"/>
        <w:bottom w:val="none" w:sz="0" w:space="0" w:color="auto"/>
        <w:right w:val="none" w:sz="0" w:space="0" w:color="auto"/>
      </w:divBdr>
      <w:divsChild>
        <w:div w:id="658658349">
          <w:marLeft w:val="0"/>
          <w:marRight w:val="0"/>
          <w:marTop w:val="0"/>
          <w:marBottom w:val="0"/>
          <w:divBdr>
            <w:top w:val="none" w:sz="0" w:space="0" w:color="auto"/>
            <w:left w:val="none" w:sz="0" w:space="0" w:color="auto"/>
            <w:bottom w:val="none" w:sz="0" w:space="0" w:color="auto"/>
            <w:right w:val="none" w:sz="0" w:space="0" w:color="auto"/>
          </w:divBdr>
          <w:divsChild>
            <w:div w:id="1839618632">
              <w:marLeft w:val="0"/>
              <w:marRight w:val="0"/>
              <w:marTop w:val="0"/>
              <w:marBottom w:val="0"/>
              <w:divBdr>
                <w:top w:val="none" w:sz="0" w:space="0" w:color="auto"/>
                <w:left w:val="none" w:sz="0" w:space="0" w:color="auto"/>
                <w:bottom w:val="none" w:sz="0" w:space="0" w:color="auto"/>
                <w:right w:val="none" w:sz="0" w:space="0" w:color="auto"/>
              </w:divBdr>
              <w:divsChild>
                <w:div w:id="10985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4780">
      <w:bodyDiv w:val="1"/>
      <w:marLeft w:val="0"/>
      <w:marRight w:val="0"/>
      <w:marTop w:val="0"/>
      <w:marBottom w:val="0"/>
      <w:divBdr>
        <w:top w:val="none" w:sz="0" w:space="0" w:color="auto"/>
        <w:left w:val="none" w:sz="0" w:space="0" w:color="auto"/>
        <w:bottom w:val="none" w:sz="0" w:space="0" w:color="auto"/>
        <w:right w:val="none" w:sz="0" w:space="0" w:color="auto"/>
      </w:divBdr>
    </w:div>
    <w:div w:id="19507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peaid/prag/document.do?nodeNumber=2.3.1&amp;locale=en" TargetMode="External"/><Relationship Id="rId18" Type="http://schemas.openxmlformats.org/officeDocument/2006/relationships/hyperlink" Target="http://sfs.gov.ua/baneryi/podatkovi-konsultatsii/konsultatsii-dlya-yuridichnih-osib/68434.html" TargetMode="External"/><Relationship Id="rId26" Type="http://schemas.openxmlformats.org/officeDocument/2006/relationships/hyperlink" Target="http://niras.com/about-niras/corporate-social-responsibility/" TargetMode="External"/><Relationship Id="rId3" Type="http://schemas.openxmlformats.org/officeDocument/2006/relationships/styles" Target="styles.xml"/><Relationship Id="rId21" Type="http://schemas.openxmlformats.org/officeDocument/2006/relationships/hyperlink" Target="https://smartme.adalia.fi/login"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niras.com/about-niras/corporate-social-responsibility/" TargetMode="External"/><Relationship Id="rId17" Type="http://schemas.openxmlformats.org/officeDocument/2006/relationships/hyperlink" Target="http://sfs.gov.ua/baneryi/podatkovi-konsultatsii/konsultatsii-dlya-yuridichnih-osib/69020.html" TargetMode="External"/><Relationship Id="rId25" Type="http://schemas.openxmlformats.org/officeDocument/2006/relationships/footer" Target="footer2.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fs.gov.ua/baneryi/podatkovi-konsultatsii/konsultatsii-dlya-yuridichnih-osib/69076.html" TargetMode="External"/><Relationship Id="rId20" Type="http://schemas.openxmlformats.org/officeDocument/2006/relationships/hyperlink" Target="https://eur01.safelinks.protection.outlook.com/?url=https%3A%2F%2Fsmartme.adalia.fi%2Fsupplier%2Flogin%2FU-Lead&amp;data=02%7C01%7C%7Cfa3eb6e1bbde4262fa9208d6cd71e7d6%7C89f0873991c047aea732291b5df7a94e%7C0%7C0%7C636922286455752213&amp;sdata=OKr3WFqoRwPl3MdTO8zuKnZ0%2BQ3kDIIR9rB%2FyFqUxK4%3D&amp;reserved=0" TargetMode="External"/><Relationship Id="rId29" Type="http://schemas.openxmlformats.org/officeDocument/2006/relationships/hyperlink" Target="mailto:ulead.procurements@nir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a01.safelinks.protection.outlook.com/?url=https%3A%2F%2Fdonors.decentralization.gov.ua%2Fen%2Fproject%2Fu-lead&amp;data=02%7C01%7C%7C1d28731c812442dd5bd808d6a3361222%7C89f0873991c047aea732291b5df7a94e%7C0%7C0%7C636875849955303915&amp;sdata=WDX1OC9Rmg3FGmh5fskGvXpfOFRkr62UtHWjoCzbbFc%3D&amp;reserved=0" TargetMode="External"/><Relationship Id="rId24" Type="http://schemas.openxmlformats.org/officeDocument/2006/relationships/header" Target="header2.xml"/><Relationship Id="rId32" Type="http://schemas.openxmlformats.org/officeDocument/2006/relationships/hyperlink" Target="mailto:ulead.procurements@niras.com" TargetMode="External"/><Relationship Id="rId5" Type="http://schemas.openxmlformats.org/officeDocument/2006/relationships/webSettings" Target="webSettings.xml"/><Relationship Id="rId15" Type="http://schemas.openxmlformats.org/officeDocument/2006/relationships/hyperlink" Target="http://sfs.gov.ua/baneryi/podatkovi-konsultatsii/konsultatsii-dlya-yuridichnih-osib/69266.html" TargetMode="External"/><Relationship Id="rId23" Type="http://schemas.openxmlformats.org/officeDocument/2006/relationships/footer" Target="footer1.xml"/><Relationship Id="rId28" Type="http://schemas.openxmlformats.org/officeDocument/2006/relationships/hyperlink" Target="mailto:ulead.procurements@niras.com" TargetMode="External"/><Relationship Id="rId36" Type="http://schemas.openxmlformats.org/officeDocument/2006/relationships/theme" Target="theme/theme1.xml"/><Relationship Id="rId10" Type="http://schemas.openxmlformats.org/officeDocument/2006/relationships/hyperlink" Target="https://emea01.safelinks.protection.outlook.com/?url=https%3A%2F%2Ftsnap.ulead.org.ua%2Fen%2Fannouncements%2F&amp;data=02%7C01%7C%7C1d28731c812442dd5bd808d6a3361222%7C89f0873991c047aea732291b5df7a94e%7C0%7C0%7C636875849955293910&amp;sdata=DUZz1GpFWjctCbMMyQ0JDrVcjnOPpI2h5fRAjm6sOPU%3D&amp;reserved=0" TargetMode="External"/><Relationship Id="rId19" Type="http://schemas.openxmlformats.org/officeDocument/2006/relationships/hyperlink" Target="mailto:ulead.procurements@niras.com" TargetMode="External"/><Relationship Id="rId31" Type="http://schemas.openxmlformats.org/officeDocument/2006/relationships/hyperlink" Target="mailto:ulead.procurements@niras.com" TargetMode="External"/><Relationship Id="rId4" Type="http://schemas.openxmlformats.org/officeDocument/2006/relationships/settings" Target="settings.xml"/><Relationship Id="rId9" Type="http://schemas.openxmlformats.org/officeDocument/2006/relationships/hyperlink" Target="mailto:ulead.procurements@niras.com" TargetMode="External"/><Relationship Id="rId14" Type="http://schemas.openxmlformats.org/officeDocument/2006/relationships/hyperlink" Target="mailto:ulead.procurement2@niras.com" TargetMode="External"/><Relationship Id="rId22" Type="http://schemas.openxmlformats.org/officeDocument/2006/relationships/header" Target="header1.xml"/><Relationship Id="rId27" Type="http://schemas.openxmlformats.org/officeDocument/2006/relationships/hyperlink" Target="http://niras.com/about-niras/corporate-social-responsibility/" TargetMode="Externa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hyperlink" Target="mailto:ulead.procurements@nir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EE5A-916F-4495-A768-F10A30F0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77</Pages>
  <Words>26380</Words>
  <Characters>150368</Characters>
  <Application>Microsoft Office Word</Application>
  <DocSecurity>0</DocSecurity>
  <Lines>1253</Lines>
  <Paragraphs>352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Користувач</cp:lastModifiedBy>
  <cp:revision>8</cp:revision>
  <cp:lastPrinted>2019-05-27T15:14:00Z</cp:lastPrinted>
  <dcterms:created xsi:type="dcterms:W3CDTF">2019-08-08T10:58:00Z</dcterms:created>
  <dcterms:modified xsi:type="dcterms:W3CDTF">2019-09-06T18:08:00Z</dcterms:modified>
</cp:coreProperties>
</file>